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54hr5bccf8x" w:id="0"/>
      <w:bookmarkEnd w:id="0"/>
      <w:r w:rsidDel="00000000" w:rsidR="00000000" w:rsidRPr="00000000">
        <w:rPr>
          <w:rtl w:val="0"/>
        </w:rPr>
        <w:t xml:space="preserve">Beta playtest feedback session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Hint displayed in exit if animals are not following has a typo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Player can clip and be on top of pen gate fences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Player can be on top of trees in top left side of the level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Animals not following closely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Animal teleporting and getting stuck in bushes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Player controls feel wonky/like a tank. But some people like 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Beta Playtest feedback session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Lose screen tip needs rescaling and relocating(FIXED)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Game needs some form of text based context(FIXED)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Font on the medium and hard levels are inconsistent(FIXED)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Font on the main game screen needs relocating to a more convenient location on the screen. (FIXED)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