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2ED7D" w14:textId="77777777" w:rsidR="009070FF" w:rsidRPr="008E3B96" w:rsidRDefault="002D02B1">
      <w:pPr>
        <w:pStyle w:val="Title"/>
        <w:rPr>
          <w:rFonts w:ascii="Times New Roman" w:hAnsi="Times New Roman" w:cs="Times New Roman"/>
        </w:rPr>
      </w:pPr>
      <w:r w:rsidRPr="008E3B96">
        <w:rPr>
          <w:rFonts w:ascii="Times New Roman" w:hAnsi="Times New Roman" w:cs="Times New Roman"/>
        </w:rPr>
        <w:t>powe(R)OC Testing Results</w:t>
      </w:r>
    </w:p>
    <w:p w14:paraId="1EBDCD7F" w14:textId="77777777" w:rsidR="009070FF" w:rsidRPr="008E3B96" w:rsidRDefault="002D02B1">
      <w:pPr>
        <w:pStyle w:val="Author"/>
        <w:rPr>
          <w:rFonts w:ascii="Times New Roman" w:hAnsi="Times New Roman" w:cs="Times New Roman"/>
        </w:rPr>
      </w:pPr>
      <w:r w:rsidRPr="008E3B96">
        <w:rPr>
          <w:rFonts w:ascii="Times New Roman" w:hAnsi="Times New Roman" w:cs="Times New Roman"/>
        </w:rPr>
        <w:t>Eric Mah</w:t>
      </w:r>
    </w:p>
    <w:p w14:paraId="728148FD" w14:textId="77777777" w:rsidR="009070FF" w:rsidRPr="008E3B96" w:rsidRDefault="002D02B1">
      <w:pPr>
        <w:pStyle w:val="Date"/>
        <w:rPr>
          <w:rFonts w:ascii="Times New Roman" w:hAnsi="Times New Roman" w:cs="Times New Roman"/>
        </w:rPr>
      </w:pPr>
      <w:r w:rsidRPr="008E3B96">
        <w:rPr>
          <w:rFonts w:ascii="Times New Roman" w:hAnsi="Times New Roman" w:cs="Times New Roman"/>
        </w:rPr>
        <w:t>17/09/2021</w:t>
      </w:r>
    </w:p>
    <w:p w14:paraId="64DA1987" w14:textId="77777777" w:rsidR="009070FF" w:rsidRPr="008E3B96" w:rsidRDefault="002D02B1">
      <w:pPr>
        <w:pStyle w:val="FirstParagraph"/>
        <w:rPr>
          <w:rFonts w:ascii="Times New Roman" w:hAnsi="Times New Roman" w:cs="Times New Roman"/>
        </w:rPr>
      </w:pPr>
      <w:r w:rsidRPr="008E3B96">
        <w:rPr>
          <w:rFonts w:ascii="Times New Roman" w:hAnsi="Times New Roman" w:cs="Times New Roman"/>
        </w:rPr>
        <w:t xml:space="preserve">This document details several tests of simulation validity/performance conducted using real datasets. Data/articles used for testing can all be found in </w:t>
      </w:r>
      <w:hyperlink r:id="rId7">
        <w:r w:rsidRPr="008E3B96">
          <w:rPr>
            <w:rStyle w:val="Hyperlink"/>
            <w:rFonts w:ascii="Times New Roman" w:hAnsi="Times New Roman" w:cs="Times New Roman"/>
          </w:rPr>
          <w:t>https:/</w:t>
        </w:r>
        <w:r w:rsidRPr="008E3B96">
          <w:rPr>
            <w:rStyle w:val="Hyperlink"/>
            <w:rFonts w:ascii="Times New Roman" w:hAnsi="Times New Roman" w:cs="Times New Roman"/>
          </w:rPr>
          <w:t>/github.com/E-Y-M/poweROC/tree/main/Dataset%20testing%20and%20reports</w:t>
        </w:r>
      </w:hyperlink>
      <w:r w:rsidRPr="008E3B96">
        <w:rPr>
          <w:rFonts w:ascii="Times New Roman" w:hAnsi="Times New Roman" w:cs="Times New Roman"/>
        </w:rPr>
        <w:t>, and were obtained from the Open Science Framework. If you have ROC data (along with analysis parameters) you are willing to share for the purposes of simulation testing, feel free to em</w:t>
      </w:r>
      <w:r w:rsidRPr="008E3B96">
        <w:rPr>
          <w:rFonts w:ascii="Times New Roman" w:hAnsi="Times New Roman" w:cs="Times New Roman"/>
        </w:rPr>
        <w:t xml:space="preserve">ail me at </w:t>
      </w:r>
      <w:hyperlink r:id="rId8">
        <w:r w:rsidRPr="008E3B96">
          <w:rPr>
            <w:rStyle w:val="Hyperlink"/>
            <w:rFonts w:ascii="Times New Roman" w:hAnsi="Times New Roman" w:cs="Times New Roman"/>
          </w:rPr>
          <w:t>ericmah@uvic.ca</w:t>
        </w:r>
      </w:hyperlink>
      <w:r w:rsidRPr="008E3B96">
        <w:rPr>
          <w:rFonts w:ascii="Times New Roman" w:hAnsi="Times New Roman" w:cs="Times New Roman"/>
        </w:rPr>
        <w:t xml:space="preserve">. Issues/comments on the app or simulation testing results can be posted on GitHub at </w:t>
      </w:r>
      <w:hyperlink r:id="rId9">
        <w:r w:rsidRPr="008E3B96">
          <w:rPr>
            <w:rStyle w:val="Hyperlink"/>
            <w:rFonts w:ascii="Times New Roman" w:hAnsi="Times New Roman" w:cs="Times New Roman"/>
          </w:rPr>
          <w:t>https://github.com/E-Y-M/poweROC/issues</w:t>
        </w:r>
      </w:hyperlink>
      <w:r w:rsidRPr="008E3B96">
        <w:rPr>
          <w:rFonts w:ascii="Times New Roman" w:hAnsi="Times New Roman" w:cs="Times New Roman"/>
        </w:rPr>
        <w:t>.</w:t>
      </w:r>
    </w:p>
    <w:p w14:paraId="1E12478E" w14:textId="77777777" w:rsidR="009070FF" w:rsidRPr="008E3B96" w:rsidRDefault="002D02B1">
      <w:pPr>
        <w:pStyle w:val="Heading2"/>
        <w:rPr>
          <w:rFonts w:ascii="Times New Roman" w:hAnsi="Times New Roman" w:cs="Times New Roman"/>
        </w:rPr>
      </w:pPr>
      <w:bookmarkStart w:id="0" w:name="auc-recovery"/>
      <w:r w:rsidRPr="008E3B96">
        <w:rPr>
          <w:rFonts w:ascii="Times New Roman" w:hAnsi="Times New Roman" w:cs="Times New Roman"/>
        </w:rPr>
        <w:t>AUC</w:t>
      </w:r>
      <w:r w:rsidRPr="008E3B96">
        <w:rPr>
          <w:rFonts w:ascii="Times New Roman" w:hAnsi="Times New Roman" w:cs="Times New Roman"/>
        </w:rPr>
        <w:t xml:space="preserve"> Recovery</w:t>
      </w:r>
    </w:p>
    <w:p w14:paraId="3E4FE190" w14:textId="77777777" w:rsidR="009070FF" w:rsidRPr="008E3B96" w:rsidRDefault="002D02B1">
      <w:pPr>
        <w:pStyle w:val="FirstParagraph"/>
        <w:rPr>
          <w:rFonts w:ascii="Times New Roman" w:hAnsi="Times New Roman" w:cs="Times New Roman"/>
        </w:rPr>
      </w:pPr>
      <w:r w:rsidRPr="008E3B96">
        <w:rPr>
          <w:rFonts w:ascii="Times New Roman" w:hAnsi="Times New Roman" w:cs="Times New Roman"/>
        </w:rPr>
        <w:t>At a basic level, simulation validity depends on the ability of the simulations to recover AUC values close to those in the original dataset. The figure below depicts original AUC estimates from various papers with open data (5 papers, 8 experime</w:t>
      </w:r>
      <w:r w:rsidRPr="008E3B96">
        <w:rPr>
          <w:rFonts w:ascii="Times New Roman" w:hAnsi="Times New Roman" w:cs="Times New Roman"/>
        </w:rPr>
        <w:t xml:space="preserve">nts, 22 ROC curves computed using the same N’s/pAUC cutoffs in the original papers), along with simulated estimates and intervals: </w:t>
      </w:r>
      <w:r w:rsidRPr="008E3B96">
        <w:rPr>
          <w:rFonts w:ascii="Times New Roman" w:hAnsi="Times New Roman" w:cs="Times New Roman"/>
          <w:noProof/>
        </w:rPr>
        <w:drawing>
          <wp:inline distT="0" distB="0" distL="0" distR="0" wp14:anchorId="1C23FC7C" wp14:editId="2B99D87F">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Eric/Desktop/poweROC/./Dataset%20testing%20and%20reports/AUCRecovery.png"/>
                    <pic:cNvPicPr>
                      <a:picLocks noChangeAspect="1" noChangeArrowheads="1"/>
                    </pic:cNvPicPr>
                  </pic:nvPicPr>
                  <pic:blipFill>
                    <a:blip r:embed="rId10"/>
                    <a:stretch>
                      <a:fillRect/>
                    </a:stretch>
                  </pic:blipFill>
                  <pic:spPr bwMode="auto">
                    <a:xfrm>
                      <a:off x="0" y="0"/>
                      <a:ext cx="5334000" cy="4000499"/>
                    </a:xfrm>
                    <a:prstGeom prst="rect">
                      <a:avLst/>
                    </a:prstGeom>
                    <a:noFill/>
                    <a:ln w="9525">
                      <a:noFill/>
                      <a:headEnd/>
                      <a:tailEnd/>
                    </a:ln>
                  </pic:spPr>
                </pic:pic>
              </a:graphicData>
            </a:graphic>
          </wp:inline>
        </w:drawing>
      </w:r>
      <w:r w:rsidRPr="008E3B96">
        <w:rPr>
          <w:rFonts w:ascii="Times New Roman" w:hAnsi="Times New Roman" w:cs="Times New Roman"/>
        </w:rPr>
        <w:t xml:space="preserve"> Testing the ability of the simulation to recover AUC values from experiments. Open circles represent original AUC values, a</w:t>
      </w:r>
      <w:r w:rsidRPr="008E3B96">
        <w:rPr>
          <w:rFonts w:ascii="Times New Roman" w:hAnsi="Times New Roman" w:cs="Times New Roman"/>
        </w:rPr>
        <w:t xml:space="preserve">ll other points represent simulation estimates under various conditions </w:t>
      </w:r>
      <w:r w:rsidRPr="008E3B96">
        <w:rPr>
          <w:rFonts w:ascii="Times New Roman" w:hAnsi="Times New Roman" w:cs="Times New Roman"/>
        </w:rPr>
        <w:lastRenderedPageBreak/>
        <w:t>(“NSims” = Number of simulated datasets per effect size/N, “NBootIter” = Number of bootstrap iterations per AUC comparison). Error bars = 95% quantiles on the mean estimated AUC for th</w:t>
      </w:r>
      <w:r w:rsidRPr="008E3B96">
        <w:rPr>
          <w:rFonts w:ascii="Times New Roman" w:hAnsi="Times New Roman" w:cs="Times New Roman"/>
        </w:rPr>
        <w:t>e simulations. Overall, simulations demonstrate excellent ability to recover original AUC values, even under default settings.</w:t>
      </w:r>
    </w:p>
    <w:p w14:paraId="198D1606" w14:textId="77777777" w:rsidR="009070FF" w:rsidRPr="008E3B96" w:rsidRDefault="002D02B1">
      <w:pPr>
        <w:pStyle w:val="Heading2"/>
        <w:rPr>
          <w:rFonts w:ascii="Times New Roman" w:hAnsi="Times New Roman" w:cs="Times New Roman"/>
        </w:rPr>
      </w:pPr>
      <w:bookmarkStart w:id="1" w:name="X3dad45b5734a4ff1c99368d19d4ab3c9dfafe72"/>
      <w:bookmarkEnd w:id="0"/>
      <w:r w:rsidRPr="008E3B96">
        <w:rPr>
          <w:rFonts w:ascii="Times New Roman" w:hAnsi="Times New Roman" w:cs="Times New Roman"/>
        </w:rPr>
        <w:t>Simulation precision under different conditions</w:t>
      </w:r>
    </w:p>
    <w:p w14:paraId="5492AD4F" w14:textId="77777777" w:rsidR="009070FF" w:rsidRPr="008E3B96" w:rsidRDefault="002D02B1">
      <w:pPr>
        <w:pStyle w:val="FirstParagraph"/>
        <w:rPr>
          <w:rFonts w:ascii="Times New Roman" w:hAnsi="Times New Roman" w:cs="Times New Roman"/>
        </w:rPr>
      </w:pPr>
      <w:r w:rsidRPr="008E3B96">
        <w:rPr>
          <w:rFonts w:ascii="Times New Roman" w:hAnsi="Times New Roman" w:cs="Times New Roman"/>
        </w:rPr>
        <w:t>Still, the question remains as to whether increasing the number of simulations or</w:t>
      </w:r>
      <w:r w:rsidRPr="008E3B96">
        <w:rPr>
          <w:rFonts w:ascii="Times New Roman" w:hAnsi="Times New Roman" w:cs="Times New Roman"/>
        </w:rPr>
        <w:t xml:space="preserve"> bootstrap iterations increases power. The figure below shows the width of the 95% quantile intervals for the AUC estimates above, as a function of the simulation conditions. </w:t>
      </w:r>
      <w:r w:rsidRPr="008E3B96">
        <w:rPr>
          <w:rFonts w:ascii="Times New Roman" w:hAnsi="Times New Roman" w:cs="Times New Roman"/>
          <w:noProof/>
        </w:rPr>
        <w:drawing>
          <wp:inline distT="0" distB="0" distL="0" distR="0" wp14:anchorId="4813437F" wp14:editId="2611444B">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Eric/Desktop/poweROC/./Dataset%20testing%20and%20reports/CIWidth.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r w:rsidRPr="008E3B96">
        <w:rPr>
          <w:rFonts w:ascii="Times New Roman" w:hAnsi="Times New Roman" w:cs="Times New Roman"/>
        </w:rPr>
        <w:t xml:space="preserve"> Based on these simulations, it does not seem that increasing the number of simu</w:t>
      </w:r>
      <w:r w:rsidRPr="008E3B96">
        <w:rPr>
          <w:rFonts w:ascii="Times New Roman" w:hAnsi="Times New Roman" w:cs="Times New Roman"/>
        </w:rPr>
        <w:t>lations or bootstrap iterations necessarily or substantially increases the precision of the simulation beyond the default settings, suggesting that the default settings will result in reasonable estimates.</w:t>
      </w:r>
    </w:p>
    <w:p w14:paraId="1A0F9455" w14:textId="77777777" w:rsidR="009070FF" w:rsidRPr="008E3B96" w:rsidRDefault="002D02B1">
      <w:pPr>
        <w:pStyle w:val="Heading2"/>
        <w:rPr>
          <w:rFonts w:ascii="Times New Roman" w:hAnsi="Times New Roman" w:cs="Times New Roman"/>
        </w:rPr>
      </w:pPr>
      <w:bookmarkStart w:id="2" w:name="X6275a3d22b88b2ecd69119dfe3ccf3750cd34e5"/>
      <w:bookmarkEnd w:id="1"/>
      <w:r w:rsidRPr="008E3B96">
        <w:rPr>
          <w:rFonts w:ascii="Times New Roman" w:hAnsi="Times New Roman" w:cs="Times New Roman"/>
        </w:rPr>
        <w:lastRenderedPageBreak/>
        <w:t>Power estimates under different conditions</w:t>
      </w:r>
    </w:p>
    <w:p w14:paraId="62BA322E" w14:textId="77777777" w:rsidR="009070FF" w:rsidRPr="008E3B96" w:rsidRDefault="002D02B1">
      <w:pPr>
        <w:pStyle w:val="FirstParagraph"/>
        <w:rPr>
          <w:rFonts w:ascii="Times New Roman" w:hAnsi="Times New Roman" w:cs="Times New Roman"/>
        </w:rPr>
      </w:pPr>
      <w:r w:rsidRPr="008E3B96">
        <w:rPr>
          <w:rFonts w:ascii="Times New Roman" w:hAnsi="Times New Roman" w:cs="Times New Roman"/>
        </w:rPr>
        <w:t>Finally</w:t>
      </w:r>
      <w:r w:rsidRPr="008E3B96">
        <w:rPr>
          <w:rFonts w:ascii="Times New Roman" w:hAnsi="Times New Roman" w:cs="Times New Roman"/>
        </w:rPr>
        <w:t>, it is not clear whether the default simulation settings result in the most accurate power estimates. I simulated power for 13 ROC comparisons from the papers above along with two simulation runs of a dataset with a prespecified null effect (to compare wi</w:t>
      </w:r>
      <w:r w:rsidRPr="008E3B96">
        <w:rPr>
          <w:rFonts w:ascii="Times New Roman" w:hAnsi="Times New Roman" w:cs="Times New Roman"/>
        </w:rPr>
        <w:t xml:space="preserve">th the normative Type I Error Rate of .05), all under the three different simulation conditions. These power estimates are plotted below: </w:t>
      </w:r>
      <w:r w:rsidRPr="008E3B96">
        <w:rPr>
          <w:rFonts w:ascii="Times New Roman" w:hAnsi="Times New Roman" w:cs="Times New Roman"/>
          <w:noProof/>
        </w:rPr>
        <w:drawing>
          <wp:inline distT="0" distB="0" distL="0" distR="0" wp14:anchorId="7F75ACF6" wp14:editId="607950A7">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Eric/Desktop/poweROC/./Dataset%20testing%20and%20reports/PwrPlot.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r w:rsidRPr="008E3B96">
        <w:rPr>
          <w:rFonts w:ascii="Times New Roman" w:hAnsi="Times New Roman" w:cs="Times New Roman"/>
        </w:rPr>
        <w:t xml:space="preserve"> Power estimates differed slightly across the different simulation conditions, but no clear patterns emerged. In thes</w:t>
      </w:r>
      <w:r w:rsidRPr="008E3B96">
        <w:rPr>
          <w:rFonts w:ascii="Times New Roman" w:hAnsi="Times New Roman" w:cs="Times New Roman"/>
        </w:rPr>
        <w:t>e examples, the maximum range of estimated power was .10. Importantly, power estimates in the two null effect simulations were close to the nominal Type I Error Rate of .05 (though the non-default settings resulted in slightly higher estimates). In light o</w:t>
      </w:r>
      <w:r w:rsidRPr="008E3B96">
        <w:rPr>
          <w:rFonts w:ascii="Times New Roman" w:hAnsi="Times New Roman" w:cs="Times New Roman"/>
        </w:rPr>
        <w:t>f these results, I recommend that users: a) Use the default simulation parameters, b) Power slightly higher than their target power (e.g., + .05-.10), and c) Conduct a couple simulation runs.</w:t>
      </w:r>
      <w:bookmarkEnd w:id="2"/>
    </w:p>
    <w:sectPr w:rsidR="009070FF" w:rsidRPr="008E3B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ED4A1" w14:textId="77777777" w:rsidR="002D02B1" w:rsidRDefault="002D02B1">
      <w:pPr>
        <w:spacing w:after="0"/>
      </w:pPr>
      <w:r>
        <w:separator/>
      </w:r>
    </w:p>
  </w:endnote>
  <w:endnote w:type="continuationSeparator" w:id="0">
    <w:p w14:paraId="7014594A" w14:textId="77777777" w:rsidR="002D02B1" w:rsidRDefault="002D02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EDB28" w14:textId="77777777" w:rsidR="002D02B1" w:rsidRDefault="002D02B1">
      <w:r>
        <w:separator/>
      </w:r>
    </w:p>
  </w:footnote>
  <w:footnote w:type="continuationSeparator" w:id="0">
    <w:p w14:paraId="194F7EB7" w14:textId="77777777" w:rsidR="002D02B1" w:rsidRDefault="002D0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3F4DB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D02B1"/>
    <w:rsid w:val="004E29B3"/>
    <w:rsid w:val="00590D07"/>
    <w:rsid w:val="00784D58"/>
    <w:rsid w:val="008D6863"/>
    <w:rsid w:val="008E3B96"/>
    <w:rsid w:val="009070F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CE92"/>
  <w15:docId w15:val="{D5CA4DB3-0052-43DA-9EF7-7184C522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cmah@uvic.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Y-M/poweROC/tree/main/Dataset%20testing%20and%20report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E-Y-M/poweROC/issu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powe(R)OC Testing Results</dc:title>
  <dc:creator>Eric Mah</dc:creator>
  <cp:keywords/>
  <cp:lastModifiedBy>Eric</cp:lastModifiedBy>
  <cp:revision>2</cp:revision>
  <dcterms:created xsi:type="dcterms:W3CDTF">2021-09-18T07:12:00Z</dcterms:created>
  <dcterms:modified xsi:type="dcterms:W3CDTF">2021-09-18T07:12:00Z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17/09/2021</vt:lpwstr>
  </property>
  <property fmtid="{D5CDD505-2E9C-101B-9397-08002B2CF9AE}" pid="3" name="output">
    <vt:lpwstr/>
  </property>
</Properties>
</file>