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记录sql执行记录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log-impl: org.apache.ibatis.logging.stdout.StdOutImpl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7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关于mybatis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中使用map</w:t>
      </w:r>
    </w:p>
    <w:p>
      <w:r>
        <w:drawing>
          <wp:inline distT="0" distB="0" distL="114300" distR="114300">
            <wp:extent cx="5274310" cy="400685"/>
            <wp:effectExtent l="0" t="0" r="1397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2195"/>
            <wp:effectExtent l="0" t="0" r="190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使用foreach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Mapper下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List&lt;ShopcartVO&gt; queryItemsBySpecIds(@Param("paramsList") List specIdsList);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Xml文件夹下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&lt;select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id="queryItemsBySpecIds" parameterType="List" resultType="com.imooc.pojo.vo.ShopcartVO"&gt;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SELECT</w:t>
            </w:r>
            <w:r>
              <w:rPr>
                <w:rFonts w:hint="eastAsia"/>
                <w:lang w:val="en-US" w:eastAsia="zh-CN"/>
              </w:rPr>
              <w:t xml:space="preserve"> * </w:t>
            </w:r>
            <w:r>
              <w:rPr>
                <w:rFonts w:hint="default"/>
                <w:lang w:val="en-US" w:eastAsia="zh-CN"/>
              </w:rPr>
              <w:t>FROM</w:t>
            </w:r>
            <w:r>
              <w:rPr>
                <w:rFonts w:hint="eastAsia"/>
                <w:lang w:val="en-US" w:eastAsia="zh-CN"/>
              </w:rPr>
              <w:t xml:space="preserve"> table  where </w:t>
            </w:r>
            <w:r>
              <w:rPr>
                <w:rFonts w:hint="default"/>
                <w:lang w:val="en-US" w:eastAsia="zh-CN"/>
              </w:rPr>
              <w:t>id IN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&lt;foreach collection="paramsList" index="index" item="specId" open="(" separator="," close=")"&gt;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#{specId}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&lt;/foreach&gt;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&lt;/select&gt;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关于分页插件-mybatis-pagehelper</w:t>
      </w:r>
    </w:p>
    <w:p>
      <w:r>
        <w:drawing>
          <wp:inline distT="0" distB="0" distL="114300" distR="114300">
            <wp:extent cx="3771900" cy="5913120"/>
            <wp:effectExtent l="0" t="0" r="762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83125"/>
            <wp:effectExtent l="0" t="0" r="2540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PagedGridResult queryPagedComments(String itemId,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          Integer level,Integer page, Integer pageSize)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Map&lt;String, Object&gt; map = new HashMap&lt;&gt;();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map.put("itemId", itemId);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map.put("level", level);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mybatis-pagehelper 先去总pom.xml配置 ，然后在去api 的yml文件配置  =》# 分页插件配置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page: 第几页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pageSize: 每页显示条数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PageHelper.startPage(page, pageSize);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List&lt;ItemCommentVO&gt; list = itemsMapperCustom.queryItemComments(map);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 setterPagedGrid(list,page);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//List&lt;?&gt; 是不确定类型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private PagedGridResult setterPagedGrid(List&lt;?&gt; list, Integer page)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PageInfo&lt;?&gt; pageList = new PageInfo&lt;&gt;(list);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PagedGridResult grid = new PagedGridResult();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grid.setPage(page);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grid.setRows(list);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grid.setTotal(pageList.getPages());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grid.setRecords(pageList.getTotal());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grid;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mybatis嵌套查询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78655" cy="7494270"/>
            <wp:effectExtent l="0" t="0" r="1905" b="381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74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数据脱敏</w:t>
      </w:r>
    </w:p>
    <w:p>
      <w:r>
        <w:drawing>
          <wp:inline distT="0" distB="0" distL="114300" distR="114300">
            <wp:extent cx="4945380" cy="3947160"/>
            <wp:effectExtent l="0" t="0" r="762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通用脱敏方法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value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String commonDisplay(String value)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(null == value || "".equals(value))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return value;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len = value.length();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pamaone = len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pamatwo = pamaone - 1;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pamathree = len %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StringBuilder stringBuilder = new StringBuilder();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(len &lt;=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(pamathree == 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return SYMBOL;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stringBuilder.append(value.charAt(len - 1));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(pamatwo &lt;=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if (pamatwo &gt;= SIZE / 2 &amp;&amp; SIZE + 1 != len)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pamafive = (len - SIZE)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pamafive));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SIZE;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if ((pamathree == 0 &amp;&amp; SIZE / 2 == 0) || (pamathree != 0 &amp;&amp; SIZE % 2 != 0))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pamafive,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(pamafive + 1),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pamafour = len - 2;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pamafour;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stringBuilder.toString();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定时任务[@EnableScheduling ]</w:t>
      </w:r>
    </w:p>
    <w:p>
      <w:r>
        <w:drawing>
          <wp:inline distT="0" distB="0" distL="114300" distR="114300">
            <wp:extent cx="5264785" cy="1281430"/>
            <wp:effectExtent l="0" t="0" r="8255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37005"/>
            <wp:effectExtent l="0" t="0" r="14605" b="1079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当需要在定时任务中执行</w:t>
      </w:r>
    </w:p>
    <w:p>
      <w:r>
        <w:drawing>
          <wp:inline distT="0" distB="0" distL="114300" distR="114300">
            <wp:extent cx="5274310" cy="1247775"/>
            <wp:effectExtent l="0" t="0" r="13970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定时任务一般会有问题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会有时间差，程序不严谨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不支持集群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会对数据库全表搜索，及其影响数据库性能：select * from order where orderStatus = 10;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定时任务，仅仅只适用于小型轻量级项目，传统项目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解决方案：消息队列：MQ-&gt; RabbitMQ, RocketMQ, Kafka, ZeroMQ...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mybatis中#{}和${}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#将传入的数据都当成一个字符串，会对自动传入的数据加一个双引号。如：order by #user_id#，如果传入的值是111,那么解析成sql时的值为order by "111", 如果传入的值是id，则解析成的sql为order by "id".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$将传入的数据直接显示生成在sql中。如：order by $user_id$，如果传入的值是111,那么解析成sql时的值为order by user_id,  如果传入的值是id，则解析成的sql为order by id.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#方式能够很大程度防止sql注入。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4.$方式无法防止Sql注入。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5.$方式一般用于传入数据库对象，例如传入表名.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6.一般能用#的就别用$.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MyBatis排序时使用order by 动态参数时需要注意，用$而不是#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Spring boot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pStyle w:val="4"/>
        <w:bidi w:val="0"/>
      </w:pPr>
      <w:r>
        <w:rPr>
          <w:rFonts w:hint="eastAsia"/>
        </w:rPr>
        <w:t>使用注解的优势：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1.采用纯java代码，不在需要配置繁杂的xml文件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2.在配置中也可享受面向对象带来的好处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3.类型安全对重构可以提供良好的支持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    4.减少复杂配置文件的同时亦能享受到springIoC容器提供的功能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注解详解（配备了完善的释义）------(可采用ctrl+F 来进行搜索哦~~~~)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SpringBootApplication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：申明让spring boot自动给程序进行必要的配置，这个配置等同于：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Configuration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EnableAutoConfiguration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和 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ComponentScan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三个配置。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：表示该方法的返回结果直接写入HTTP response body中，一般在异步获取数据时使用，用于构建RESTful的api。在使用@RequestMapping后，返回值通常解析为跳转路径，加上@esponsebody后返回结果不会被解析为跳转路径，而是直接写入HTTP response body中。比如异步获取json数据，加上@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后，会直接返回json数据。该注解一般会配合@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RequestMapping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一起使用。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：用于定义控制器类，在spring项目中由控制器负责将用户发来的URL请求转发到对应的服务接口（service层），一般这个注解在类中，通常方法需要配合注解@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RequestMapping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RestController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：用于标注控制层组件(如struts中的action)，@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ResponseBody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和@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的合集。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@RequestMapping：提供路由信息，负责URL到Controller中的具体函数的映射。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ableAutoConfiguration：SpringBoot自动配置（auto-configuration）：尝试根据你添加的jar依赖自动配置你的Spring应用。例如，如果你的classpath下存在HSQLDB，并且你没有手动配置任何数据库连接beans，那么我们将自动配置一个内存型（in-memory）数据库”。你可以将@EnableAutoConfiguration或者@SpringBootApplication注解添加到一个@Configuration类上来选择自动配置。如果发现应用了你不想要的特定自动配置类，你可以使用@EnableAutoConfiguration注解的排除属性来禁用它们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Scan：表示将该类自动发现扫描组件。个人理解相当于，如果扫描到有@Component、@Controller、@Service等这些注解的类，并注册为Bean，可以自动收集所有的Spring组件，包括@Configuration类。我们经常使用@ComponentScan注解搜索beans，并结合@Autowired注解导入。可以自动收集所有的Spring组件，包括@Configuration类。我们经常使用@ComponentScan注解搜索beans，并结合@Autowired注解导入。如果没有配置的话，Spring Boot会扫描启动类所在包下以及子包下的使用了@Service,@Repository等注解的类。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@Configuration：相当于传统的xml配置文件，如果有些第三方库需要用到xml文件，建议仍然通过@Configuration类作为项目的配置主类——可以使用@ImportResource注解加载xml配置文件。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@Import：用来导入其他配置类。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@ImportResource：用来加载xml配置文件。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@Autowired：自动导入依赖的bean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@Service：一般用于修饰service层的组件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@Repository：使用@Repository注解可以确保DAO或者repositories提供异常转译，这个注解修饰的DAO或者repositories类会被ComponetScan发现并配置，同时也不需要为它们提供XML配置项。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@Bean：用@Bean标注方法等价于XML中配置的bean。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@Value：注入Spring boot application.properties配置的属性的值。示例代码：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@Inject：等价于默认的@Autowired，只是没有required属性；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@Component：泛指组件，当组件不好归类的时候，我们可以使用这个注解进行标注。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@Bean:相当于XML中的,放在方法的上面，而不是类，意思是产生一个bean,并交给spring管理。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AutoWired：自动导入依赖的bean。byType方式。把配置好的Bean拿来用，完成属性、方法的组装，它可以对类成员变量、方法及构造函数进行标注，完成自动装配的工作。当加上（required=false）时，就算找不到bean也不报错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@Qualifier：当有多个同一类型的Bean时，可以用@Qualifier(“name”)来指定。与@Autowired配合使用。@Qualifier限定描述符除了能根据名字进行注入，但能进行更细粒度的控制如何选择候选者，具体使用方式如下：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@Resource(name=”name”,type=”type”)：没有括号内内容的话，默认byName。与@Autowired干类似的事。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注解列表如下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@SpringBootApplication：包含了@ComponentScan、@Configuration和@EnableAutoConfiguration注解。其中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@ComponentScan：让spring Boot扫描到Configuration类并把它加入到程序上下文。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@Configuration ：等同于spring的XML配置文件；使用Java代码可以检查类型安全。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@EnableAutoConfiguration ：自动配置。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@ComponentScan ：组件扫描，可自动发现和装配一些Bean。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@Component可配合CommandLineRunner使用，在程序启动后执行一些基础任务。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@RestController：注解是@Controller和@ResponseBody的合集,表示这是个控制器bean,并且是将函数的返回值直 接填入HTTP响应体中,是REST风格的控制器。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@Autowired：自动导入。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@PathVariable：获取参数。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@JsonBackReference：解决嵌套外链问题。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@RepositoryRestResourcepublic：配合spring-boot-starter-data-rest使用。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springMVC相关注解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@RequestMapping：@RequestMapping(“/path”)表示该控制器处理所有“/path”的UR L请求。RequestMapping是一个用来处理请求地址映射的注解，可用于类或方法上。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用于类上，表示类中的所有响应请求的方法都是以该地址作为父路径。该注解有六个属性：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params:指定request中必须包含某些参数值是，才让该方法处理。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headers:指定request中必须包含某些指定的header值，才能让该方法处理请求。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value:指定请求的实际地址，指定的地址可以是URI Template 模式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method:指定请求的method类型， GET、POST、PUT、DELETE等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consumes:指定处理请求的提交内容类型（Content-Type），如application/json,text/html;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produces:指定返回的内容类型，仅当request请求头中的(Accept)类型中包含该指定类型才返回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@RequestParam：用在方法的参数前面。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@RequestParam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String a =request.getParameter(“a”)。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@PathVariable:路径变量。如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参数与大括号里的名字一样要相同。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全局异常处理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@ControllerAdvice：包含@Component。可以被扫描到。统一处理异常。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@ExceptionHandler（Exception.class）：用在方法上面表示遇到这个异常就执行以下方法。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hd w:val="clear" w:fill="FFFFFF"/>
        <w:spacing w:before="288" w:beforeAutospacing="0" w:after="288" w:afterAutospacing="0"/>
        <w:ind w:left="0" w:right="0" w:firstLine="0"/>
        <w:rPr>
          <w:rFonts w:hint="eastAsia" w:ascii="Arial" w:hAnsi="Arial" w:eastAsia="Arial" w:cs="Arial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  <w:pict>
          <v:rect id="_x0000_i102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JPA注解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@Entity：@Table(name=”“)：表明这是一个实体类。一般用于jpa这两个注解一般一块使用，但是如果表名和实体类名相同的话，@Table可以省略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@MappedSuperClass:用在确定是父类的entity上。父类的属性子类可以继承。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@NoRepositoryBean:一般用作父类的repository，有这个注解，spring不会去实例化该repository。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@Column：如果字段名与列名相同，则可以省略。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@Id：表示该属性为主键。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@GeneratedValue(strategy = GenerationType.SEQUENCE,generator = “repair_seq”)：表示主键生成策略是sequence（可以为Auto、IDENTITY、native等，Auto表示可在多个数据库间切换），指定sequence的名字是repair_seq。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@SequenceGeneretor(name = “repair_seq”, sequenceName = “seq_repair”, allocationSize = 1)：name为sequence的名称，以便使用，sequenceName为数据库的sequence名称，两个名称可以一致。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Transient：表示该属性并非一个到数据库表的字段的映射,ORM框架将忽略该属性。如果一个属性并非数据库表的字段映射,就务必将其标示为@Transient,否则,ORM框架默认其注解为@Basic。@Basic(fetch=FetchType.LAZY)：标记可以指定实体属性的加载方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@JsonIgnore：作用是json序列化时将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instrText xml:space="preserve"> HYPERLINK "http://lib.csdn.net/base/java"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t>Java 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bean中的一些属性忽略掉,序列化和反序列化都受影响。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@JoinColumn（name=”loginId”）:一对一：本表中指向另一个表的外键。一对多：另一个表指向本表的外键。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@OneToOne、@OneToMany、@ManyToOne：对应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instrText xml:space="preserve"> HYPERLINK "http://lib.csdn.net/base/javaee"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t>hibernate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795B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配置文件中的一对一，一对多，多对一。</w:t>
      </w: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项目中具体配置解析和使用环境</w:t>
      </w:r>
    </w:p>
    <w:p>
      <w:pPr>
        <w:bidi w:val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6"/>
          <w:szCs w:val="26"/>
        </w:rPr>
      </w:pPr>
      <w:bookmarkStart w:id="0" w:name="t0"/>
      <w:bookmarkEnd w:id="0"/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6"/>
          <w:szCs w:val="26"/>
          <w:shd w:val="clear" w:fill="FFFFFF"/>
        </w:rPr>
        <w:t>@MappedSuperclass：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1.@MappedSuperclass 注解使用在父类上面，是用来标识父类的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2.@MappedSuperclass 标识的类表示其不能映射到数据库表，因为其不是一个完整的实体类，但是它所拥有的属性能够映射在其子类对用的数据库表中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3.@MappedSuperclass 标识的类不能再有@Entity或@Table注解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1"/>
          <w:szCs w:val="21"/>
          <w:shd w:val="clear" w:fill="FFFFFF"/>
        </w:rPr>
        <w:t>@Column：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1.当实体的属性与其映射的数据库表的列不同名时需要使用@Column标注说明，该属性通常置于实体的属性声明语句之前，还可与 @Id 标注一起使用。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2.@Column 标注的常用属性是name，用于设置映射数据库表的列名。此外，该标注还包含其它多个属性，如：unique、nullable、length、precision等。具体如下：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1 name属性：name属性定义了被标注字段在数据库表中所对应字段的名称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2 unique属性：unique属性表示该字段是否为唯一标识，默认为false，如果表中有一个字段需要唯一标识，则既可以使用该标记，也可以使用@Table注解中的@UniqueConstraint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3 nullable属性：nullable属性表示该字段是否可以为null值，默认为true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4 insertable属性：insertable属性表示在使用”INSERT”语句插入数据时，是否需要插入该字段的值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5 updateable属性：updateable属性表示在使用”UPDATE”语句插入数据时，是否需要更新该字段的值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6 insertable和updateable属性：一般多用于只读的属性，例如主键和外键等，这些字段通常是自动生成的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7 columnDefinition属性：columnDefinition属性表示创建表时，该字段创建的SQL语句，一般用于通过Entity生成表定义时使用，如果数据库中表已经建好，该属性没有必要使用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8 table属性：table属性定义了包含当前字段的表名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9 length属性：length属性表示字段的长度，当字段的类型为varchar时，该属性才有效，默认为255个字符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10 precision属性和scale属性：precision属性和scale属性一起表示精度，当字段类型为double时，precision表示数值的总长度，scale表示小数点所占的位数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 具体如下：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1.double类型将在数据库中映射为double类型，precision和scale属性无效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2.double类型若在columnDefinition属性中指定数字类型为decimal并指定精度，则最终以columnDefinition为准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3.BigDecimal类型在数据库中映射为decimal类型，precision和scale属性有效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4.precision和scale属性只在BigDecimal类型中有效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3.@Column 标注的columnDefinition属性: 表示该字段在数据库中的实际类型.通常 ORM 框架可以根据属性类型自动判断数据库中字段的类型,但是对于Date类型仍无法确定数据库中字段类型究竟是DATE,TIME还是TIMESTAMP.此外,String的默认映射类型为VARCHAR,如果要将 String 类型映射到特定数据库的 BLOB 或TEXT字段类型.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4.@Column标注也可置于属性的getter方法之前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@Getter和@Setter（Lombok）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@Setter：注解在属性上；为属性提供 setting 方法 @Getter：注解在属性上；为属性提供 getting 方法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 1 @Data：注解在类上；提供类所有属性的 getting 和 setting 方法，此外还提供了equals、canEqual、hashCode、toString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2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@Setter：注解在属性上；为属性提供 setting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@Getter：注解在属性上；为属性提供 getting 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4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@Log4j2 ：注解在类上；为类提供一个 属性名为log 的 log4j 日志对象，和@Log4j注解类似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@NoArgsConstructor：注解在类上；为类提供一个无参的构造方法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@AllArgsConstructor：注解在类上；为类提供一个全参的构造方法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@EqualsAndHashCode:默认情况下，会使用所有非瞬态(non-transient)和非静态(non-static)字段来生成equals和hascode方法，也可以指定具体使用哪些属性。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@toString:生成toString方法，默认情况下，会输出类名、所有属性，属性会按照顺序输出，以逗号分割。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@NoArgsConstructor, @RequiredArgsConstructor and @AllArgsConstructor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无参构造器、部分参数构造器、全参构造器，当我们需要重载多个构造器的时候，只能自己手写了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@NonNull：注解在属性上，如果注解了，就必须不能为Null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2 @val:注解在属性上，如果注解了，就是设置为final类型，可查看源码的注释知道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当你在执行各种持久化方法的时候，实体的状态会随之改变，状态的改变会引发不同的生命周期事件。这些事件可以使用不同的注释符来指示发生时的回调函数。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@javax.persistence.PostLoad：加载后。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@javax.persistence.PrePersist：持久化前。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@javax.persistence.PostPersist：持久化后。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@javax.persistence.PreUpdate：更新前。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@javax.persistence.PostUpdate：更新后。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@javax.persistence.PreRemove：删除前。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@javax.persistence.PostRemove：删除后。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1）数据库查询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@PostLoad事件在下列情况下触发：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执行EntityManager.find()或getreference()方法载入一个实体后。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执行JPQL查询后。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EntityManager.refresh()方法被调用后。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2）数据库插入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@PrePersist和@PostPersist事件在实体对象插入到数据库的过程中发生：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@PrePersist事件在调用persist()方法后立刻发生，此时的数据还没有真正插入进数据库。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@PostPersist事件在数据已经插入进数据库后发生。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3）数据库更新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@PreUpdate和@PostUpdate事件的触发由更新实体引起：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@PreUpdate事件在实体的状态同步到数据库之前触发，此时的数据还没有真正更新到数据库。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@PostUpdate事件在实体的状态同步到数据库之后触发，同步在事务提交时发生。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4）数据库删除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@PreRemove和@PostRemove事件的触发由删除实体引起：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@PreRemove事件在实体从数据库删除之前触发，即在调用remove()方法删除时发生，此时的数据还没有真正从数据库中删除。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2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@PostRemove事件在实体从数据库中删除后触发。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@Controller和@RestController的区别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@RestController注解相当于@ResponseBody ＋ @Controller合在一起的作用。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如果需要返回到指定页面，则需要用 @Controller配合视图解析器InternalResourceViewResolver才行。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如果需要返回JSON，XML或自定义mediaType内容到页面，则需要在对应的方法上加上@ResponseBody注解。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@Controller 如果需要返回json格式需要添加@ResponseBody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全局异常方式处理自定义异常 @RestControllerAdvice + @ExceptionHandler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@RestControllerAdvice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@ExceptionHandler</w:t>
      </w:r>
    </w:p>
    <w:p>
      <w:r>
        <w:drawing>
          <wp:inline distT="0" distB="0" distL="114300" distR="114300">
            <wp:extent cx="5270500" cy="1828800"/>
            <wp:effectExtent l="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477010"/>
            <wp:effectExtent l="0" t="0" r="6350" b="12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@RestControllerAdvice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CustomExceptionHandler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 上传文件超过1m，捕获异常：MaxUploadSizeExceededException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@ExceptionHandler(MaxUploadSizeExceededException.class)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IMOOCJSONResult handlerMaxUploadFile(MaxUploadSizeExceededException ex)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IMOOCJSONResult.errorMsg("文件上传大小不能超过1M，请压缩图片或者降低图片质量再上传！");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为所有 Spring 开发提供一个更快更广泛的入门体验。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零配置。无冗余代码生成和XML 强制配置，遵循“约定大于配置” 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集成了大量常用的第三方库的配置， Spring Boot 应用为这些第三方库提供了几乎可以零配置的开箱即用的能力。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提供一系列大型项目常用的非功能性特征，如嵌入式服务器、安全性、度量、运行状况检查、外部化配置等。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不是Spring 的替代者，Spring 框架是通过 IOC 机制来管理 Bean 的。Spring Boot 依赖 Spring 框架来管理对象的依赖。Spring Boot 并不是Spring 的精简版本，而是为使用 Spring 做好各种产品级准备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Spring相关内容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是基于 Spring Framework 来构建的，Spring Framework 是一种 J2EE 的框架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是一种快速构建 Spring 应用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Cloud 是构建 Spring Boot 分布式环境，也就是常说的云应用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Boot 中流砥柱，承上启下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1" w:name="_GoBack"/>
      <w:bookmarkEnd w:id="1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小拓展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购物车存储形式</w:t>
      </w:r>
    </w:p>
    <w:p>
      <w:r>
        <w:drawing>
          <wp:inline distT="0" distB="0" distL="114300" distR="114300">
            <wp:extent cx="4945380" cy="3131820"/>
            <wp:effectExtent l="0" t="0" r="7620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9680" cy="288036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2460" cy="259842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14900" cy="2811780"/>
            <wp:effectExtent l="0" t="0" r="762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053CF8"/>
    <w:multiLevelType w:val="singleLevel"/>
    <w:tmpl w:val="BF053C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D8A1E8C4"/>
    <w:multiLevelType w:val="singleLevel"/>
    <w:tmpl w:val="D8A1E8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F6DA0C6E"/>
    <w:multiLevelType w:val="singleLevel"/>
    <w:tmpl w:val="F6DA0C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1AD12737"/>
    <w:multiLevelType w:val="singleLevel"/>
    <w:tmpl w:val="1AD127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2A214387"/>
    <w:multiLevelType w:val="singleLevel"/>
    <w:tmpl w:val="2A2143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6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7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5A0121BA"/>
    <w:multiLevelType w:val="singleLevel"/>
    <w:tmpl w:val="5A0121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5"/>
  </w:num>
  <w:num w:numId="5">
    <w:abstractNumId w:val="2"/>
  </w:num>
  <w:num w:numId="6">
    <w:abstractNumId w:val="6"/>
  </w:num>
  <w:num w:numId="7">
    <w:abstractNumId w:val="16"/>
  </w:num>
  <w:num w:numId="8">
    <w:abstractNumId w:val="8"/>
  </w:num>
  <w:num w:numId="9">
    <w:abstractNumId w:val="7"/>
  </w:num>
  <w:num w:numId="10">
    <w:abstractNumId w:val="10"/>
  </w:num>
  <w:num w:numId="11">
    <w:abstractNumId w:val="17"/>
  </w:num>
  <w:num w:numId="12">
    <w:abstractNumId w:val="19"/>
  </w:num>
  <w:num w:numId="13">
    <w:abstractNumId w:val="15"/>
  </w:num>
  <w:num w:numId="14">
    <w:abstractNumId w:val="3"/>
  </w:num>
  <w:num w:numId="15">
    <w:abstractNumId w:val="4"/>
  </w:num>
  <w:num w:numId="16">
    <w:abstractNumId w:val="0"/>
  </w:num>
  <w:num w:numId="17">
    <w:abstractNumId w:val="14"/>
  </w:num>
  <w:num w:numId="18">
    <w:abstractNumId w:val="18"/>
  </w:num>
  <w:num w:numId="19">
    <w:abstractNumId w:val="1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C2503"/>
    <w:rsid w:val="03053CAF"/>
    <w:rsid w:val="03761EB8"/>
    <w:rsid w:val="04C00275"/>
    <w:rsid w:val="053610A0"/>
    <w:rsid w:val="05E67C25"/>
    <w:rsid w:val="069E3DB4"/>
    <w:rsid w:val="090043BE"/>
    <w:rsid w:val="0A8E3D7C"/>
    <w:rsid w:val="0AAF76D9"/>
    <w:rsid w:val="0ACD0FA2"/>
    <w:rsid w:val="0CDA5CBC"/>
    <w:rsid w:val="0D7A43E9"/>
    <w:rsid w:val="0DAD1C31"/>
    <w:rsid w:val="0DB365E2"/>
    <w:rsid w:val="0EB72F75"/>
    <w:rsid w:val="11021C65"/>
    <w:rsid w:val="11820982"/>
    <w:rsid w:val="124131E2"/>
    <w:rsid w:val="139A1C1D"/>
    <w:rsid w:val="13FC437F"/>
    <w:rsid w:val="14495696"/>
    <w:rsid w:val="14E211C9"/>
    <w:rsid w:val="15BD3899"/>
    <w:rsid w:val="16B42595"/>
    <w:rsid w:val="18415142"/>
    <w:rsid w:val="18BB4E34"/>
    <w:rsid w:val="1D583810"/>
    <w:rsid w:val="1D6223F9"/>
    <w:rsid w:val="1D95543F"/>
    <w:rsid w:val="1DD2580C"/>
    <w:rsid w:val="1F6C2258"/>
    <w:rsid w:val="214E102B"/>
    <w:rsid w:val="217C0756"/>
    <w:rsid w:val="225F3C45"/>
    <w:rsid w:val="23ED4196"/>
    <w:rsid w:val="283B67A7"/>
    <w:rsid w:val="28AB79FB"/>
    <w:rsid w:val="28C932ED"/>
    <w:rsid w:val="29206F93"/>
    <w:rsid w:val="2C116FA0"/>
    <w:rsid w:val="2C316835"/>
    <w:rsid w:val="2DA72288"/>
    <w:rsid w:val="2DE47949"/>
    <w:rsid w:val="2EDD5040"/>
    <w:rsid w:val="2FD94B46"/>
    <w:rsid w:val="33041218"/>
    <w:rsid w:val="34863374"/>
    <w:rsid w:val="34E35429"/>
    <w:rsid w:val="3A2868DF"/>
    <w:rsid w:val="3A885D57"/>
    <w:rsid w:val="3D531821"/>
    <w:rsid w:val="3ED8394F"/>
    <w:rsid w:val="3EFF735B"/>
    <w:rsid w:val="3F9C1BF0"/>
    <w:rsid w:val="401A75EC"/>
    <w:rsid w:val="41557DC8"/>
    <w:rsid w:val="44DA39D4"/>
    <w:rsid w:val="45550901"/>
    <w:rsid w:val="46E94019"/>
    <w:rsid w:val="49F130C6"/>
    <w:rsid w:val="4A5F7B15"/>
    <w:rsid w:val="4CB356E0"/>
    <w:rsid w:val="50937F88"/>
    <w:rsid w:val="5153090B"/>
    <w:rsid w:val="535F2AA0"/>
    <w:rsid w:val="544548FD"/>
    <w:rsid w:val="545E1F13"/>
    <w:rsid w:val="58D84E09"/>
    <w:rsid w:val="59EF4EA6"/>
    <w:rsid w:val="5C6C00F0"/>
    <w:rsid w:val="5D2C0B45"/>
    <w:rsid w:val="5EA416EB"/>
    <w:rsid w:val="5EAA04BA"/>
    <w:rsid w:val="5EFB2E59"/>
    <w:rsid w:val="5F3D5B61"/>
    <w:rsid w:val="607779F2"/>
    <w:rsid w:val="61BE7D82"/>
    <w:rsid w:val="62FD0F47"/>
    <w:rsid w:val="637330F7"/>
    <w:rsid w:val="67B3792C"/>
    <w:rsid w:val="67DE1636"/>
    <w:rsid w:val="6C1D4312"/>
    <w:rsid w:val="6CBF1164"/>
    <w:rsid w:val="6CD676A2"/>
    <w:rsid w:val="6DD84F6B"/>
    <w:rsid w:val="6DF0788D"/>
    <w:rsid w:val="704A3F21"/>
    <w:rsid w:val="70810CAC"/>
    <w:rsid w:val="71807786"/>
    <w:rsid w:val="71A81D00"/>
    <w:rsid w:val="74577BB3"/>
    <w:rsid w:val="74A05AAF"/>
    <w:rsid w:val="79070344"/>
    <w:rsid w:val="799B6B6F"/>
    <w:rsid w:val="79E24ACB"/>
    <w:rsid w:val="7BC1097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2020-08-18T03:53:01Z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