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2FA42" w14:textId="4DDB772F" w:rsidR="00854E68" w:rsidRDefault="008368DB" w:rsidP="008368DB">
      <w:pPr>
        <w:spacing w:line="240" w:lineRule="auto"/>
        <w:ind w:left="-993"/>
        <w:rPr>
          <w:rFonts w:cstheme="minorHAnsi"/>
          <w:b/>
          <w:bCs/>
          <w:sz w:val="44"/>
          <w:szCs w:val="44"/>
        </w:rPr>
      </w:pPr>
      <w:r w:rsidRPr="008368DB">
        <w:rPr>
          <w:rFonts w:cstheme="minorHAnsi"/>
          <w:b/>
          <w:bCs/>
          <w:sz w:val="44"/>
          <w:szCs w:val="44"/>
        </w:rPr>
        <w:t>Laboratorio Nro. 1: Fuerza de Roce</w:t>
      </w:r>
    </w:p>
    <w:p w14:paraId="156406E8" w14:textId="28DA292E" w:rsidR="008368DB" w:rsidRPr="008368DB" w:rsidRDefault="008368DB" w:rsidP="008368DB">
      <w:pPr>
        <w:spacing w:line="240" w:lineRule="auto"/>
        <w:ind w:left="-993"/>
        <w:rPr>
          <w:rFonts w:cstheme="minorHAnsi"/>
          <w:sz w:val="20"/>
          <w:szCs w:val="20"/>
        </w:rPr>
      </w:pPr>
      <w:r w:rsidRPr="008368DB">
        <w:rPr>
          <w:rFonts w:cstheme="minorHAnsi"/>
          <w:sz w:val="20"/>
          <w:szCs w:val="20"/>
        </w:rPr>
        <w:t xml:space="preserve">Alam Meza [03709/1], Fernando Méndez [02840/9], </w:t>
      </w:r>
      <w:proofErr w:type="spellStart"/>
      <w:r w:rsidRPr="008368DB">
        <w:rPr>
          <w:rFonts w:cstheme="minorHAnsi"/>
          <w:sz w:val="20"/>
          <w:szCs w:val="20"/>
        </w:rPr>
        <w:t>Herlan</w:t>
      </w:r>
      <w:proofErr w:type="spellEnd"/>
      <w:r w:rsidRPr="008368DB">
        <w:rPr>
          <w:rFonts w:cstheme="minorHAnsi"/>
          <w:sz w:val="20"/>
          <w:szCs w:val="20"/>
        </w:rPr>
        <w:t xml:space="preserve"> Garnica Guerra [03638/3], José González [02930/0].</w:t>
      </w:r>
    </w:p>
    <w:p w14:paraId="56BDA20F" w14:textId="75234CD6" w:rsidR="008368DB" w:rsidRPr="008368DB" w:rsidRDefault="008368DB" w:rsidP="008368DB">
      <w:pPr>
        <w:ind w:left="-993"/>
        <w:rPr>
          <w:rFonts w:cstheme="minorHAnsi"/>
          <w:sz w:val="20"/>
          <w:szCs w:val="20"/>
        </w:rPr>
      </w:pPr>
      <w:r w:rsidRPr="008368DB">
        <w:rPr>
          <w:rFonts w:cstheme="minorHAnsi"/>
          <w:sz w:val="20"/>
          <w:szCs w:val="20"/>
        </w:rPr>
        <w:t xml:space="preserve">Alameza19@alu.ing.unlp.edu.ar, </w:t>
      </w:r>
      <w:hyperlink r:id="rId8" w:history="1">
        <w:r w:rsidRPr="008368DB">
          <w:rPr>
            <w:rFonts w:cstheme="minorHAnsi"/>
            <w:sz w:val="20"/>
            <w:szCs w:val="20"/>
          </w:rPr>
          <w:t>herlanngarnica@gmail.com</w:t>
        </w:r>
      </w:hyperlink>
      <w:r w:rsidRPr="008368DB">
        <w:rPr>
          <w:rFonts w:cstheme="minorHAnsi"/>
          <w:sz w:val="20"/>
          <w:szCs w:val="20"/>
        </w:rPr>
        <w:t xml:space="preserve">, </w:t>
      </w:r>
      <w:hyperlink r:id="rId9" w:history="1">
        <w:r w:rsidRPr="008368DB">
          <w:rPr>
            <w:rFonts w:cstheme="minorHAnsi"/>
            <w:sz w:val="20"/>
            <w:szCs w:val="20"/>
          </w:rPr>
          <w:t>mendez.ikell@alu.ing.unlp.edu.ar</w:t>
        </w:r>
      </w:hyperlink>
      <w:r w:rsidRPr="008368DB">
        <w:rPr>
          <w:rFonts w:cstheme="minorHAnsi"/>
          <w:sz w:val="20"/>
          <w:szCs w:val="20"/>
        </w:rPr>
        <w:t xml:space="preserve">, </w:t>
      </w:r>
      <w:hyperlink r:id="rId10" w:history="1">
        <w:r w:rsidRPr="008368DB">
          <w:rPr>
            <w:rFonts w:cstheme="minorHAnsi"/>
            <w:sz w:val="20"/>
            <w:szCs w:val="20"/>
          </w:rPr>
          <w:t>josealejandrogonzalezburga@gmail.com</w:t>
        </w:r>
      </w:hyperlink>
    </w:p>
    <w:p w14:paraId="040F5E49" w14:textId="42ACC552" w:rsidR="008368DB" w:rsidRPr="008368DB" w:rsidRDefault="008368DB" w:rsidP="008368DB">
      <w:pPr>
        <w:ind w:left="-993"/>
        <w:rPr>
          <w:rFonts w:cstheme="minorHAnsi"/>
          <w:b/>
          <w:bCs/>
          <w:i/>
          <w:iCs/>
          <w:sz w:val="18"/>
          <w:szCs w:val="18"/>
        </w:rPr>
      </w:pPr>
      <w:r w:rsidRPr="008368DB">
        <w:rPr>
          <w:i/>
          <w:iCs/>
          <w:sz w:val="20"/>
          <w:szCs w:val="20"/>
        </w:rPr>
        <w:t xml:space="preserve">Física I, </w:t>
      </w:r>
      <w:r>
        <w:rPr>
          <w:i/>
          <w:iCs/>
          <w:sz w:val="20"/>
          <w:szCs w:val="20"/>
        </w:rPr>
        <w:t>F</w:t>
      </w:r>
      <w:r w:rsidRPr="008368DB">
        <w:rPr>
          <w:i/>
          <w:iCs/>
          <w:sz w:val="20"/>
          <w:szCs w:val="20"/>
        </w:rPr>
        <w:t>acultad de Ingeniería, Universidad Nacional de La Plata</w:t>
      </w:r>
    </w:p>
    <w:p w14:paraId="64A168D6" w14:textId="6C831B08" w:rsidR="008368DB" w:rsidRDefault="008368DB" w:rsidP="008368DB">
      <w:pPr>
        <w:ind w:left="-993"/>
        <w:rPr>
          <w:rFonts w:cstheme="minorHAnsi"/>
          <w:b/>
          <w:bCs/>
        </w:rPr>
      </w:pPr>
      <w:r>
        <w:rPr>
          <w:rFonts w:cstheme="minorHAnsi"/>
          <w:b/>
          <w:bCs/>
          <w:noProof/>
        </w:rPr>
        <mc:AlternateContent>
          <mc:Choice Requires="wps">
            <w:drawing>
              <wp:anchor distT="0" distB="0" distL="114300" distR="114300" simplePos="0" relativeHeight="251659264" behindDoc="0" locked="0" layoutInCell="1" allowOverlap="1" wp14:anchorId="7CB103AE" wp14:editId="27467BF8">
                <wp:simplePos x="0" y="0"/>
                <wp:positionH relativeFrom="column">
                  <wp:posOffset>-632460</wp:posOffset>
                </wp:positionH>
                <wp:positionV relativeFrom="paragraph">
                  <wp:posOffset>340995</wp:posOffset>
                </wp:positionV>
                <wp:extent cx="6819900" cy="47625"/>
                <wp:effectExtent l="0" t="0" r="19050" b="28575"/>
                <wp:wrapNone/>
                <wp:docPr id="1316706730" name="Conector recto 1"/>
                <wp:cNvGraphicFramePr/>
                <a:graphic xmlns:a="http://schemas.openxmlformats.org/drawingml/2006/main">
                  <a:graphicData uri="http://schemas.microsoft.com/office/word/2010/wordprocessingShape">
                    <wps:wsp>
                      <wps:cNvCnPr/>
                      <wps:spPr>
                        <a:xfrm flipV="1">
                          <a:off x="0" y="0"/>
                          <a:ext cx="6819900" cy="476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38B0D"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85pt" to="487.2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" strokecolor="black [3200]" strokeweight="1pt">
                <v:stroke joinstyle="miter"/>
              </v:line>
            </w:pict>
          </mc:Fallback>
        </mc:AlternateContent>
      </w:r>
      <w:r w:rsidRPr="008368DB">
        <w:rPr>
          <w:rFonts w:cstheme="minorHAnsi"/>
          <w:b/>
          <w:bCs/>
        </w:rPr>
        <w:t>Experiencia realizada el 21/03/2024</w:t>
      </w:r>
    </w:p>
    <w:p w14:paraId="372A3EAB" w14:textId="77777777" w:rsidR="008368DB" w:rsidRDefault="008368DB" w:rsidP="008368DB">
      <w:pPr>
        <w:ind w:left="-993"/>
        <w:rPr>
          <w:rFonts w:cstheme="minorHAnsi"/>
          <w:b/>
          <w:bCs/>
        </w:rPr>
      </w:pPr>
    </w:p>
    <w:p w14:paraId="1357EFD9" w14:textId="77777777" w:rsidR="0092522D" w:rsidRDefault="0092522D" w:rsidP="00AC66F7">
      <w:pPr>
        <w:ind w:left="-993"/>
        <w:rPr>
          <w:rFonts w:cstheme="minorHAnsi"/>
          <w:b/>
          <w:bCs/>
        </w:rPr>
        <w:sectPr w:rsidR="0092522D" w:rsidSect="006F5F99">
          <w:pgSz w:w="11906" w:h="16838" w:code="9"/>
          <w:pgMar w:top="851" w:right="567" w:bottom="1418" w:left="1701" w:header="709" w:footer="709" w:gutter="0"/>
          <w:cols w:space="708"/>
          <w:docGrid w:linePitch="360"/>
        </w:sectPr>
      </w:pPr>
    </w:p>
    <w:p w14:paraId="07AC4948" w14:textId="178D0DF2" w:rsidR="008368DB" w:rsidRPr="007A27CF" w:rsidRDefault="008368DB" w:rsidP="0092522D">
      <w:pPr>
        <w:ind w:right="70"/>
        <w:rPr>
          <w:rFonts w:cstheme="minorHAnsi"/>
          <w:b/>
          <w:bCs/>
          <w:sz w:val="24"/>
          <w:szCs w:val="24"/>
        </w:rPr>
      </w:pPr>
      <w:r w:rsidRPr="007A27CF">
        <w:rPr>
          <w:rFonts w:cstheme="minorHAnsi"/>
          <w:b/>
          <w:bCs/>
          <w:sz w:val="24"/>
          <w:szCs w:val="24"/>
        </w:rPr>
        <w:t>Resumen:</w:t>
      </w:r>
    </w:p>
    <w:p w14:paraId="4ED24FCF" w14:textId="4163DD4A" w:rsidR="0051663C" w:rsidRPr="0012698A" w:rsidRDefault="0051663C" w:rsidP="0092522D">
      <w:pPr>
        <w:ind w:right="70"/>
        <w:rPr>
          <w:rFonts w:cstheme="minorHAnsi"/>
          <w:color w:val="0D0D0D"/>
          <w:sz w:val="20"/>
          <w:szCs w:val="20"/>
          <w:shd w:val="clear" w:color="auto" w:fill="FFFFFF"/>
        </w:rPr>
      </w:pPr>
      <w:r w:rsidRPr="0012698A">
        <w:rPr>
          <w:rFonts w:cstheme="minorHAnsi"/>
          <w:color w:val="0D0D0D"/>
          <w:sz w:val="20"/>
          <w:szCs w:val="20"/>
          <w:shd w:val="clear" w:color="auto" w:fill="FFFFFF"/>
        </w:rPr>
        <w:t xml:space="preserve">El informe describe </w:t>
      </w:r>
      <w:r w:rsidR="002F5F56">
        <w:rPr>
          <w:rFonts w:cstheme="minorHAnsi"/>
          <w:color w:val="0D0D0D"/>
          <w:sz w:val="20"/>
          <w:szCs w:val="20"/>
          <w:shd w:val="clear" w:color="auto" w:fill="FFFFFF"/>
        </w:rPr>
        <w:t>el</w:t>
      </w:r>
      <w:r w:rsidRPr="0012698A">
        <w:rPr>
          <w:rFonts w:cstheme="minorHAnsi"/>
          <w:color w:val="0D0D0D"/>
          <w:sz w:val="20"/>
          <w:szCs w:val="20"/>
          <w:shd w:val="clear" w:color="auto" w:fill="FFFFFF"/>
        </w:rPr>
        <w:t xml:space="preserve"> experimento realizado para determinar experimentalmente el coeficiente de roce estático entre dos pares de superficies utilizando un plano inclinado. Se utilizó un bloque de madera</w:t>
      </w:r>
      <w:r w:rsidR="00AC2958" w:rsidRPr="0012698A">
        <w:rPr>
          <w:rFonts w:cstheme="minorHAnsi"/>
          <w:color w:val="0D0D0D"/>
          <w:sz w:val="20"/>
          <w:szCs w:val="20"/>
          <w:shd w:val="clear" w:color="auto" w:fill="FFFFFF"/>
        </w:rPr>
        <w:t xml:space="preserve"> con una cara esmerilada </w:t>
      </w:r>
      <w:r w:rsidRPr="0012698A">
        <w:rPr>
          <w:rFonts w:cstheme="minorHAnsi"/>
          <w:color w:val="0D0D0D"/>
          <w:sz w:val="20"/>
          <w:szCs w:val="20"/>
          <w:shd w:val="clear" w:color="auto" w:fill="FFFFFF"/>
        </w:rPr>
        <w:t>y una superficie inclinada para llevar a cabo el experimento. Se siguieron pasos específicos, incluyendo mediciones de la altura y la base del plano, así como el registro de datos durante el experimento. Luego, se calcularon los valores promedio y las incertezas asociadas a las mediciones. Finalmente, se compararon los resultados experimentales con los valores de referencia y se concluyó sobre los hallazgos obtenidos.</w:t>
      </w:r>
    </w:p>
    <w:p w14:paraId="2BCEF599" w14:textId="5462F17E" w:rsidR="001D12DA" w:rsidRPr="00AC66F7" w:rsidRDefault="001D12DA" w:rsidP="0092522D">
      <w:pPr>
        <w:ind w:right="70"/>
        <w:rPr>
          <w:rFonts w:cstheme="minorHAnsi"/>
          <w:b/>
          <w:bCs/>
          <w:color w:val="0D0D0D"/>
          <w:shd w:val="clear" w:color="auto" w:fill="FFFFFF"/>
        </w:rPr>
      </w:pPr>
      <w:r w:rsidRPr="00AC66F7">
        <w:rPr>
          <w:rFonts w:cstheme="minorHAnsi"/>
          <w:b/>
          <w:bCs/>
          <w:color w:val="0D0D0D"/>
          <w:shd w:val="clear" w:color="auto" w:fill="FFFFFF"/>
        </w:rPr>
        <w:t>Introducción:</w:t>
      </w:r>
    </w:p>
    <w:p w14:paraId="690ECBDC" w14:textId="52CCBC4A" w:rsidR="00BC37E8" w:rsidRPr="0012698A" w:rsidRDefault="001D12DA" w:rsidP="0092522D">
      <w:pPr>
        <w:ind w:right="70"/>
        <w:rPr>
          <w:rFonts w:cstheme="minorHAnsi"/>
          <w:sz w:val="20"/>
          <w:szCs w:val="20"/>
        </w:rPr>
      </w:pPr>
      <w:r w:rsidRPr="0012698A">
        <w:rPr>
          <w:rFonts w:cstheme="minorHAnsi"/>
          <w:sz w:val="20"/>
          <w:szCs w:val="20"/>
        </w:rPr>
        <w:t xml:space="preserve">Siempre nos preguntamos al ver algunos objetos con cierta inclinación en una superficie del porque no se caen, que es lo que hace que no se deslice hacia abajo, </w:t>
      </w:r>
      <w:r w:rsidR="00AC2958" w:rsidRPr="0012698A">
        <w:rPr>
          <w:rFonts w:cstheme="minorHAnsi"/>
          <w:sz w:val="20"/>
          <w:szCs w:val="20"/>
        </w:rPr>
        <w:t xml:space="preserve">lo cual mediante </w:t>
      </w:r>
      <w:r w:rsidRPr="0012698A">
        <w:rPr>
          <w:rFonts w:cstheme="minorHAnsi"/>
          <w:sz w:val="20"/>
          <w:szCs w:val="20"/>
        </w:rPr>
        <w:t>esta experiencia que realiza</w:t>
      </w:r>
      <w:r w:rsidR="00BC37E8" w:rsidRPr="0012698A">
        <w:rPr>
          <w:rFonts w:cstheme="minorHAnsi"/>
          <w:sz w:val="20"/>
          <w:szCs w:val="20"/>
        </w:rPr>
        <w:t>re</w:t>
      </w:r>
      <w:r w:rsidRPr="0012698A">
        <w:rPr>
          <w:rFonts w:cstheme="minorHAnsi"/>
          <w:sz w:val="20"/>
          <w:szCs w:val="20"/>
        </w:rPr>
        <w:t>mos ponemos más enfoque en esto y estudiar las diferentes fuerzas que actúan sobre el objeto</w:t>
      </w:r>
      <w:r w:rsidR="00BC37E8" w:rsidRPr="0012698A">
        <w:rPr>
          <w:rFonts w:cstheme="minorHAnsi"/>
          <w:sz w:val="20"/>
          <w:szCs w:val="20"/>
        </w:rPr>
        <w:t xml:space="preserve"> de acuerdo a las leyes de Newton</w:t>
      </w:r>
      <w:r w:rsidR="00AC2958" w:rsidRPr="0012698A">
        <w:rPr>
          <w:rFonts w:cstheme="minorHAnsi"/>
          <w:sz w:val="20"/>
          <w:szCs w:val="20"/>
        </w:rPr>
        <w:t xml:space="preserve"> y entender y obtener la respuesta a nuestra pregunta. </w:t>
      </w:r>
    </w:p>
    <w:p w14:paraId="726778FE" w14:textId="2BF67046" w:rsidR="00AC2958" w:rsidRPr="0012698A" w:rsidRDefault="00AC2958" w:rsidP="0092522D">
      <w:pPr>
        <w:ind w:right="70"/>
        <w:rPr>
          <w:rFonts w:cstheme="minorHAnsi"/>
          <w:sz w:val="20"/>
          <w:szCs w:val="20"/>
        </w:rPr>
      </w:pPr>
      <w:r w:rsidRPr="0012698A">
        <w:rPr>
          <w:rFonts w:cstheme="minorHAnsi"/>
          <w:sz w:val="20"/>
          <w:szCs w:val="20"/>
        </w:rPr>
        <w:t xml:space="preserve">El objetivo de esta experiencia es saber los diferentes conceptos de fuerzas, determinar el coeficiente de roce estático del objeto en estudio </w:t>
      </w:r>
      <w:r w:rsidR="00F17665" w:rsidRPr="0012698A">
        <w:rPr>
          <w:rFonts w:cstheme="minorHAnsi"/>
          <w:sz w:val="20"/>
          <w:szCs w:val="20"/>
        </w:rPr>
        <w:t xml:space="preserve">que sería un bloque de madera con una cara esmerilada </w:t>
      </w:r>
      <w:r w:rsidRPr="0012698A">
        <w:rPr>
          <w:rFonts w:cstheme="minorHAnsi"/>
          <w:sz w:val="20"/>
          <w:szCs w:val="20"/>
        </w:rPr>
        <w:t>en dos</w:t>
      </w:r>
      <w:r w:rsidR="00F17665" w:rsidRPr="0012698A">
        <w:rPr>
          <w:rFonts w:cstheme="minorHAnsi"/>
          <w:sz w:val="20"/>
          <w:szCs w:val="20"/>
        </w:rPr>
        <w:t xml:space="preserve"> pares</w:t>
      </w:r>
      <w:r w:rsidRPr="0012698A">
        <w:rPr>
          <w:rFonts w:cstheme="minorHAnsi"/>
          <w:sz w:val="20"/>
          <w:szCs w:val="20"/>
        </w:rPr>
        <w:t xml:space="preserve"> superficies</w:t>
      </w:r>
      <w:r w:rsidR="00F17665" w:rsidRPr="0012698A">
        <w:rPr>
          <w:rFonts w:cstheme="minorHAnsi"/>
          <w:sz w:val="20"/>
          <w:szCs w:val="20"/>
        </w:rPr>
        <w:t xml:space="preserve"> utilizando un plano</w:t>
      </w:r>
      <w:r w:rsidRPr="0012698A">
        <w:rPr>
          <w:rFonts w:cstheme="minorHAnsi"/>
          <w:sz w:val="20"/>
          <w:szCs w:val="20"/>
        </w:rPr>
        <w:t>.</w:t>
      </w:r>
    </w:p>
    <w:p w14:paraId="1F87A8B3" w14:textId="450AE13C" w:rsidR="001C67C0" w:rsidRPr="0012698A" w:rsidRDefault="001C67C0" w:rsidP="0092522D">
      <w:pPr>
        <w:ind w:right="70"/>
        <w:rPr>
          <w:rFonts w:cstheme="minorHAnsi"/>
          <w:sz w:val="20"/>
          <w:szCs w:val="20"/>
        </w:rPr>
      </w:pPr>
      <w:r w:rsidRPr="0012698A">
        <w:rPr>
          <w:rFonts w:cstheme="minorHAnsi"/>
          <w:sz w:val="20"/>
          <w:szCs w:val="20"/>
        </w:rPr>
        <w:t>El problema en estudio se centra en la determinación del coeficiente de roce estático entre dos pares de superficies diferentes utilizando un plano inclinado. Este fenómeno se rige por las leyes del movimiento de Newton y los conceptos de rozamiento</w:t>
      </w:r>
    </w:p>
    <w:p w14:paraId="4E455B56" w14:textId="07878FD7" w:rsidR="0012698A" w:rsidRPr="0012698A" w:rsidRDefault="0012698A" w:rsidP="0092522D">
      <w:pPr>
        <w:ind w:right="70"/>
        <w:rPr>
          <w:rFonts w:cstheme="minorHAnsi"/>
          <w:sz w:val="20"/>
          <w:szCs w:val="20"/>
        </w:rPr>
      </w:pPr>
      <w:r w:rsidRPr="0012698A">
        <w:rPr>
          <w:rFonts w:cstheme="minorHAnsi"/>
          <w:sz w:val="20"/>
          <w:szCs w:val="20"/>
        </w:rPr>
        <w:t>El modelo conceptual utilizado se basa en la comprensión del equilibrio de fuerzas sobre un cuerpo en reposo sobre una superficie inclinada. Cuando un cuerpo se encuentra en reposo sobre una superficie, las fuerzas que actúan sobre él son el peso y la normal. Al inclinar suavemente el plano, se introduce una componente de la fuerza normal que genera una fuerza de roce estático, la cual impide que el cuerpo se deslice sobre la superficie.</w:t>
      </w:r>
    </w:p>
    <w:p w14:paraId="3AE3B9CB" w14:textId="27B8D1FE" w:rsidR="0012698A" w:rsidRDefault="00807243" w:rsidP="0092522D">
      <w:pPr>
        <w:ind w:right="70"/>
        <w:rPr>
          <w:rFonts w:cstheme="minorHAnsi"/>
          <w:sz w:val="20"/>
          <w:szCs w:val="20"/>
        </w:rPr>
      </w:pPr>
      <w:r>
        <w:rPr>
          <w:rFonts w:cstheme="minorHAnsi"/>
          <w:sz w:val="20"/>
          <w:szCs w:val="20"/>
        </w:rPr>
        <w:t>Los</w:t>
      </w:r>
      <w:r w:rsidR="0012698A" w:rsidRPr="0012698A">
        <w:rPr>
          <w:rFonts w:cstheme="minorHAnsi"/>
          <w:sz w:val="20"/>
          <w:szCs w:val="20"/>
        </w:rPr>
        <w:t xml:space="preserve"> parámetros</w:t>
      </w:r>
      <w:r>
        <w:rPr>
          <w:rFonts w:cstheme="minorHAnsi"/>
          <w:sz w:val="20"/>
          <w:szCs w:val="20"/>
        </w:rPr>
        <w:t xml:space="preserve"> que se usaron</w:t>
      </w:r>
      <w:r w:rsidR="0012698A" w:rsidRPr="0012698A">
        <w:rPr>
          <w:rFonts w:cstheme="minorHAnsi"/>
          <w:sz w:val="20"/>
          <w:szCs w:val="20"/>
        </w:rPr>
        <w:t xml:space="preserve"> incluyen la altura y la base del plano inclinado, así como la altura a la que se encuentra el </w:t>
      </w:r>
      <w:r w:rsidR="0012698A" w:rsidRPr="0012698A">
        <w:rPr>
          <w:rFonts w:cstheme="minorHAnsi"/>
          <w:sz w:val="20"/>
          <w:szCs w:val="20"/>
        </w:rPr>
        <w:t>cuerpo en el momento en que está a punto de comenzar a deslizarse sobre la superficie. Estas mediciones son esenciales para calcular el coeficiente de roce estático entre las dos superficies.</w:t>
      </w:r>
    </w:p>
    <w:p w14:paraId="68F411DE" w14:textId="6961ABC0" w:rsidR="0078575A" w:rsidRPr="002F5F56" w:rsidRDefault="0078575A" w:rsidP="0092522D">
      <w:pPr>
        <w:ind w:right="70"/>
        <w:rPr>
          <w:rFonts w:cstheme="minorHAnsi"/>
          <w:b/>
          <w:bCs/>
          <w:sz w:val="20"/>
          <w:szCs w:val="20"/>
        </w:rPr>
      </w:pPr>
      <w:r w:rsidRPr="002F5F56">
        <w:rPr>
          <w:rFonts w:cstheme="minorHAnsi"/>
          <w:b/>
          <w:bCs/>
          <w:sz w:val="20"/>
          <w:szCs w:val="20"/>
        </w:rPr>
        <w:t>Ecuaciones:</w:t>
      </w:r>
    </w:p>
    <w:p w14:paraId="3F6DF884" w14:textId="6EFC0594" w:rsidR="00A92F6A" w:rsidRPr="0012698A" w:rsidRDefault="00A92F6A" w:rsidP="0092522D">
      <w:pPr>
        <w:ind w:right="70"/>
        <w:rPr>
          <w:rFonts w:cstheme="minorHAnsi"/>
          <w:sz w:val="20"/>
          <w:szCs w:val="20"/>
        </w:rPr>
      </w:pPr>
      <w:r>
        <w:rPr>
          <w:rFonts w:cstheme="minorHAnsi"/>
          <w:sz w:val="20"/>
          <w:szCs w:val="20"/>
        </w:rPr>
        <w:t xml:space="preserve">De acuerdo al diagrama de fuerzas en el bloque cuando este empieza a </w:t>
      </w:r>
      <w:r w:rsidR="00024F78">
        <w:rPr>
          <w:rFonts w:cstheme="minorHAnsi"/>
          <w:sz w:val="20"/>
          <w:szCs w:val="20"/>
        </w:rPr>
        <w:t>inclinarse,</w:t>
      </w:r>
      <w:r>
        <w:rPr>
          <w:rFonts w:cstheme="minorHAnsi"/>
          <w:sz w:val="20"/>
          <w:szCs w:val="20"/>
        </w:rPr>
        <w:t xml:space="preserve"> pero no se mueve y de acuerdo a la segunda ley de Newton donde</w:t>
      </w:r>
      <w:r w:rsidRPr="00A92F6A">
        <w:rPr>
          <w:rFonts w:cstheme="minorHAnsi"/>
          <w:sz w:val="20"/>
          <w:szCs w:val="20"/>
        </w:rPr>
        <w:t xml:space="preserve"> ∑ </w:t>
      </w:r>
      <w:r w:rsidRPr="00A92F6A">
        <w:rPr>
          <w:rFonts w:ascii="Cambria Math" w:hAnsi="Cambria Math" w:cs="Cambria Math"/>
          <w:sz w:val="20"/>
          <w:szCs w:val="20"/>
        </w:rPr>
        <w:t>𝐹𝑥</w:t>
      </w:r>
      <w:r w:rsidRPr="00A92F6A">
        <w:rPr>
          <w:rFonts w:cstheme="minorHAnsi"/>
          <w:sz w:val="20"/>
          <w:szCs w:val="20"/>
        </w:rPr>
        <w:t xml:space="preserve"> =</w:t>
      </w:r>
      <w:r>
        <w:rPr>
          <w:rFonts w:cstheme="minorHAnsi"/>
          <w:sz w:val="20"/>
          <w:szCs w:val="20"/>
        </w:rPr>
        <w:t xml:space="preserve"> 0 y </w:t>
      </w:r>
      <w:r w:rsidRPr="00A92F6A">
        <w:rPr>
          <w:rFonts w:cstheme="minorHAnsi"/>
          <w:sz w:val="20"/>
          <w:szCs w:val="20"/>
        </w:rPr>
        <w:t xml:space="preserve">∑ </w:t>
      </w:r>
      <w:r w:rsidRPr="00A92F6A">
        <w:rPr>
          <w:rFonts w:ascii="Cambria Math" w:hAnsi="Cambria Math" w:cs="Cambria Math"/>
          <w:sz w:val="20"/>
          <w:szCs w:val="20"/>
        </w:rPr>
        <w:t>𝐹𝑦</w:t>
      </w:r>
      <w:r w:rsidRPr="00A92F6A">
        <w:rPr>
          <w:rFonts w:cstheme="minorHAnsi"/>
          <w:sz w:val="20"/>
          <w:szCs w:val="20"/>
        </w:rPr>
        <w:t xml:space="preserve"> = </w:t>
      </w:r>
      <w:r>
        <w:rPr>
          <w:rFonts w:cstheme="minorHAnsi"/>
          <w:sz w:val="20"/>
          <w:szCs w:val="20"/>
        </w:rPr>
        <w:t>0 se obtiene las siguientes ecuaciones</w:t>
      </w:r>
    </w:p>
    <w:p w14:paraId="1ACD4FCA" w14:textId="34359B58" w:rsidR="001C67C0" w:rsidRDefault="00A92F6A" w:rsidP="0092522D">
      <w:pPr>
        <w:ind w:right="70"/>
        <w:rPr>
          <w:rFonts w:cstheme="minorHAnsi"/>
          <w:b/>
          <w:bCs/>
          <w:sz w:val="20"/>
          <w:szCs w:val="20"/>
        </w:rPr>
      </w:pPr>
      <w:r w:rsidRPr="00A92F6A">
        <w:rPr>
          <w:rFonts w:cstheme="minorHAnsi"/>
          <w:sz w:val="20"/>
          <w:szCs w:val="20"/>
        </w:rPr>
        <w:t xml:space="preserve">Componente </w:t>
      </w:r>
      <w:r w:rsidRPr="00A92F6A">
        <w:rPr>
          <w:rFonts w:ascii="Cambria Math" w:hAnsi="Cambria Math" w:cs="Cambria Math"/>
          <w:sz w:val="20"/>
          <w:szCs w:val="20"/>
        </w:rPr>
        <w:t>𝒙</w:t>
      </w:r>
      <w:r w:rsidRPr="00A92F6A">
        <w:rPr>
          <w:rFonts w:cstheme="minorHAnsi"/>
          <w:sz w:val="20"/>
          <w:szCs w:val="20"/>
        </w:rPr>
        <w:t xml:space="preserve">: ∑ </w:t>
      </w:r>
      <w:r w:rsidRPr="00A92F6A">
        <w:rPr>
          <w:rFonts w:ascii="Cambria Math" w:hAnsi="Cambria Math" w:cs="Cambria Math"/>
          <w:sz w:val="20"/>
          <w:szCs w:val="20"/>
        </w:rPr>
        <w:t>𝐹𝑥</w:t>
      </w:r>
      <w:r w:rsidRPr="00A92F6A">
        <w:rPr>
          <w:rFonts w:cstheme="minorHAnsi"/>
          <w:sz w:val="20"/>
          <w:szCs w:val="20"/>
        </w:rPr>
        <w:t xml:space="preserve"> = </w:t>
      </w:r>
      <w:r w:rsidRPr="00A92F6A">
        <w:rPr>
          <w:rFonts w:ascii="Cambria Math" w:hAnsi="Cambria Math" w:cs="Cambria Math"/>
          <w:i/>
          <w:iCs/>
          <w:sz w:val="20"/>
          <w:szCs w:val="20"/>
        </w:rPr>
        <w:t>mg</w:t>
      </w:r>
      <w:r w:rsidRPr="00A92F6A">
        <w:rPr>
          <w:rFonts w:cstheme="minorHAnsi"/>
          <w:sz w:val="20"/>
          <w:szCs w:val="20"/>
        </w:rPr>
        <w:t xml:space="preserve"> </w:t>
      </w:r>
      <w:r w:rsidRPr="00A92F6A">
        <w:rPr>
          <w:rFonts w:ascii="Cambria Math" w:hAnsi="Cambria Math" w:cs="Cambria Math"/>
          <w:sz w:val="20"/>
          <w:szCs w:val="20"/>
        </w:rPr>
        <w:t>𝑠𝑒𝑛</w:t>
      </w:r>
      <w:r w:rsidRPr="00A92F6A">
        <w:rPr>
          <w:rFonts w:cstheme="minorHAnsi"/>
          <w:sz w:val="20"/>
          <w:szCs w:val="20"/>
        </w:rPr>
        <w:t>(</w:t>
      </w:r>
      <w:r w:rsidRPr="00A92F6A">
        <w:rPr>
          <w:rFonts w:ascii="Cambria Math" w:hAnsi="Cambria Math" w:cs="Cambria Math"/>
          <w:sz w:val="20"/>
          <w:szCs w:val="20"/>
        </w:rPr>
        <w:t>𝜃</w:t>
      </w:r>
      <w:r w:rsidRPr="00A92F6A">
        <w:rPr>
          <w:rFonts w:cstheme="minorHAnsi"/>
          <w:sz w:val="20"/>
          <w:szCs w:val="20"/>
        </w:rPr>
        <w:t xml:space="preserve">) − </w:t>
      </w:r>
      <w:r w:rsidRPr="00A92F6A">
        <w:rPr>
          <w:rFonts w:ascii="Cambria Math" w:hAnsi="Cambria Math" w:cs="Cambria Math"/>
          <w:sz w:val="20"/>
          <w:szCs w:val="20"/>
        </w:rPr>
        <w:t>𝐹𝑟𝑒</w:t>
      </w:r>
      <w:r w:rsidRPr="00A92F6A">
        <w:rPr>
          <w:rFonts w:cstheme="minorHAnsi"/>
          <w:sz w:val="20"/>
          <w:szCs w:val="20"/>
        </w:rPr>
        <w:t xml:space="preserve"> = 0 → </w:t>
      </w:r>
      <w:r w:rsidRPr="00A92F6A">
        <w:rPr>
          <w:rFonts w:ascii="Cambria Math" w:hAnsi="Cambria Math" w:cs="Cambria Math"/>
          <w:sz w:val="20"/>
          <w:szCs w:val="20"/>
        </w:rPr>
        <w:t>𝐹𝑟𝑒</w:t>
      </w:r>
      <w:r w:rsidRPr="00A92F6A">
        <w:rPr>
          <w:rFonts w:cstheme="minorHAnsi"/>
          <w:sz w:val="20"/>
          <w:szCs w:val="20"/>
        </w:rPr>
        <w:t xml:space="preserve"> = </w:t>
      </w:r>
      <w:r w:rsidRPr="00A92F6A">
        <w:rPr>
          <w:rFonts w:ascii="Cambria Math" w:hAnsi="Cambria Math" w:cs="Cambria Math"/>
          <w:sz w:val="20"/>
          <w:szCs w:val="20"/>
        </w:rPr>
        <w:t>𝑚𝑔</w:t>
      </w:r>
      <w:r w:rsidRPr="00A92F6A">
        <w:rPr>
          <w:rFonts w:cstheme="minorHAnsi"/>
          <w:sz w:val="20"/>
          <w:szCs w:val="20"/>
        </w:rPr>
        <w:t xml:space="preserve"> </w:t>
      </w:r>
      <w:r w:rsidRPr="00A92F6A">
        <w:rPr>
          <w:rFonts w:ascii="Cambria Math" w:hAnsi="Cambria Math" w:cs="Cambria Math"/>
          <w:sz w:val="20"/>
          <w:szCs w:val="20"/>
        </w:rPr>
        <w:t>𝑠𝑒𝑛</w:t>
      </w:r>
      <w:r w:rsidRPr="00A92F6A">
        <w:rPr>
          <w:rFonts w:cstheme="minorHAnsi"/>
          <w:sz w:val="20"/>
          <w:szCs w:val="20"/>
        </w:rPr>
        <w:t>(</w:t>
      </w:r>
      <w:proofErr w:type="gramStart"/>
      <w:r w:rsidRPr="00A92F6A">
        <w:rPr>
          <w:rFonts w:ascii="Cambria Math" w:hAnsi="Cambria Math" w:cs="Cambria Math"/>
          <w:sz w:val="20"/>
          <w:szCs w:val="20"/>
        </w:rPr>
        <w:t>𝜃</w:t>
      </w:r>
      <w:r w:rsidRPr="00A92F6A">
        <w:rPr>
          <w:rFonts w:cstheme="minorHAnsi"/>
          <w:sz w:val="20"/>
          <w:szCs w:val="20"/>
        </w:rPr>
        <w:t>)</w:t>
      </w:r>
      <w:r>
        <w:rPr>
          <w:rFonts w:cstheme="minorHAnsi"/>
          <w:sz w:val="20"/>
          <w:szCs w:val="20"/>
        </w:rPr>
        <w:t xml:space="preserve">  </w:t>
      </w:r>
      <w:r w:rsidRPr="00A92F6A">
        <w:rPr>
          <w:rFonts w:cstheme="minorHAnsi"/>
          <w:b/>
          <w:bCs/>
          <w:sz w:val="20"/>
          <w:szCs w:val="20"/>
        </w:rPr>
        <w:t>(</w:t>
      </w:r>
      <w:proofErr w:type="gramEnd"/>
      <w:r w:rsidRPr="00A92F6A">
        <w:rPr>
          <w:rFonts w:cstheme="minorHAnsi"/>
          <w:b/>
          <w:bCs/>
          <w:sz w:val="20"/>
          <w:szCs w:val="20"/>
        </w:rPr>
        <w:t>1)</w:t>
      </w:r>
    </w:p>
    <w:p w14:paraId="44D2517D" w14:textId="116D6013" w:rsidR="00A92F6A" w:rsidRDefault="00A92F6A" w:rsidP="0092522D">
      <w:pPr>
        <w:ind w:right="70"/>
        <w:rPr>
          <w:rFonts w:cstheme="minorHAnsi"/>
          <w:sz w:val="20"/>
          <w:szCs w:val="20"/>
        </w:rPr>
      </w:pPr>
      <w:r w:rsidRPr="00A92F6A">
        <w:rPr>
          <w:rFonts w:cstheme="minorHAnsi"/>
          <w:sz w:val="20"/>
          <w:szCs w:val="20"/>
        </w:rPr>
        <w:t xml:space="preserve">Componente </w:t>
      </w:r>
      <w:r w:rsidRPr="00A92F6A">
        <w:rPr>
          <w:rFonts w:ascii="Cambria Math" w:hAnsi="Cambria Math" w:cs="Cambria Math"/>
          <w:sz w:val="20"/>
          <w:szCs w:val="20"/>
        </w:rPr>
        <w:t>𝒚</w:t>
      </w:r>
      <w:r w:rsidRPr="00A92F6A">
        <w:rPr>
          <w:rFonts w:cstheme="minorHAnsi"/>
          <w:sz w:val="20"/>
          <w:szCs w:val="20"/>
        </w:rPr>
        <w:t xml:space="preserve">: ∑ </w:t>
      </w:r>
      <w:r w:rsidRPr="00A92F6A">
        <w:rPr>
          <w:rFonts w:ascii="Cambria Math" w:hAnsi="Cambria Math" w:cs="Cambria Math"/>
          <w:sz w:val="20"/>
          <w:szCs w:val="20"/>
        </w:rPr>
        <w:t>𝐹𝑦</w:t>
      </w:r>
      <w:r w:rsidRPr="00A92F6A">
        <w:rPr>
          <w:rFonts w:cstheme="minorHAnsi"/>
          <w:sz w:val="20"/>
          <w:szCs w:val="20"/>
        </w:rPr>
        <w:t xml:space="preserve"> = </w:t>
      </w:r>
      <w:r w:rsidRPr="00A92F6A">
        <w:rPr>
          <w:rFonts w:ascii="Cambria Math" w:hAnsi="Cambria Math" w:cs="Cambria Math"/>
          <w:sz w:val="20"/>
          <w:szCs w:val="20"/>
        </w:rPr>
        <w:t>𝑁</w:t>
      </w:r>
      <w:r w:rsidRPr="00A92F6A">
        <w:rPr>
          <w:rFonts w:cstheme="minorHAnsi"/>
          <w:sz w:val="20"/>
          <w:szCs w:val="20"/>
        </w:rPr>
        <w:t xml:space="preserve"> − </w:t>
      </w:r>
      <w:r w:rsidRPr="00A92F6A">
        <w:rPr>
          <w:rFonts w:ascii="Cambria Math" w:hAnsi="Cambria Math" w:cs="Cambria Math"/>
          <w:sz w:val="20"/>
          <w:szCs w:val="20"/>
        </w:rPr>
        <w:t>𝑚𝑔</w:t>
      </w:r>
      <w:r w:rsidRPr="00A92F6A">
        <w:rPr>
          <w:rFonts w:cstheme="minorHAnsi"/>
          <w:sz w:val="20"/>
          <w:szCs w:val="20"/>
        </w:rPr>
        <w:t xml:space="preserve"> </w:t>
      </w:r>
      <w:r w:rsidRPr="00A92F6A">
        <w:rPr>
          <w:rFonts w:ascii="Cambria Math" w:hAnsi="Cambria Math" w:cs="Cambria Math"/>
          <w:sz w:val="20"/>
          <w:szCs w:val="20"/>
        </w:rPr>
        <w:t>𝑐𝑜𝑠</w:t>
      </w:r>
      <w:r w:rsidRPr="00A92F6A">
        <w:rPr>
          <w:rFonts w:cstheme="minorHAnsi"/>
          <w:sz w:val="20"/>
          <w:szCs w:val="20"/>
        </w:rPr>
        <w:t>(</w:t>
      </w:r>
      <w:r w:rsidRPr="00A92F6A">
        <w:rPr>
          <w:rFonts w:ascii="Cambria Math" w:hAnsi="Cambria Math" w:cs="Cambria Math"/>
          <w:sz w:val="20"/>
          <w:szCs w:val="20"/>
        </w:rPr>
        <w:t>𝜃</w:t>
      </w:r>
      <w:r w:rsidRPr="00A92F6A">
        <w:rPr>
          <w:rFonts w:cstheme="minorHAnsi"/>
          <w:sz w:val="20"/>
          <w:szCs w:val="20"/>
        </w:rPr>
        <w:t xml:space="preserve">) = 0 → </w:t>
      </w:r>
      <w:r w:rsidRPr="00A92F6A">
        <w:rPr>
          <w:rFonts w:ascii="Cambria Math" w:hAnsi="Cambria Math" w:cs="Cambria Math"/>
          <w:sz w:val="20"/>
          <w:szCs w:val="20"/>
        </w:rPr>
        <w:t>𝑁</w:t>
      </w:r>
      <w:r w:rsidRPr="00A92F6A">
        <w:rPr>
          <w:rFonts w:cstheme="minorHAnsi"/>
          <w:sz w:val="20"/>
          <w:szCs w:val="20"/>
        </w:rPr>
        <w:t xml:space="preserve"> = </w:t>
      </w:r>
      <w:r w:rsidRPr="00A92F6A">
        <w:rPr>
          <w:rFonts w:ascii="Cambria Math" w:hAnsi="Cambria Math" w:cs="Cambria Math"/>
          <w:sz w:val="20"/>
          <w:szCs w:val="20"/>
        </w:rPr>
        <w:t>𝑚𝑔</w:t>
      </w:r>
      <w:r w:rsidRPr="00A92F6A">
        <w:rPr>
          <w:rFonts w:cstheme="minorHAnsi"/>
          <w:sz w:val="20"/>
          <w:szCs w:val="20"/>
        </w:rPr>
        <w:t xml:space="preserve"> </w:t>
      </w:r>
      <w:r w:rsidRPr="00A92F6A">
        <w:rPr>
          <w:rFonts w:ascii="Cambria Math" w:hAnsi="Cambria Math" w:cs="Cambria Math"/>
          <w:sz w:val="20"/>
          <w:szCs w:val="20"/>
        </w:rPr>
        <w:t>𝑐𝑜𝑠</w:t>
      </w:r>
      <w:r w:rsidRPr="00A92F6A">
        <w:rPr>
          <w:rFonts w:cstheme="minorHAnsi"/>
          <w:sz w:val="20"/>
          <w:szCs w:val="20"/>
        </w:rPr>
        <w:t>(</w:t>
      </w:r>
      <w:proofErr w:type="gramStart"/>
      <w:r w:rsidRPr="00A92F6A">
        <w:rPr>
          <w:rFonts w:ascii="Cambria Math" w:hAnsi="Cambria Math" w:cs="Cambria Math"/>
          <w:sz w:val="20"/>
          <w:szCs w:val="20"/>
        </w:rPr>
        <w:t>𝜃</w:t>
      </w:r>
      <w:r w:rsidRPr="00A92F6A">
        <w:rPr>
          <w:rFonts w:cstheme="minorHAnsi"/>
          <w:sz w:val="20"/>
          <w:szCs w:val="20"/>
        </w:rPr>
        <w:t xml:space="preserve">) </w:t>
      </w:r>
      <w:r>
        <w:rPr>
          <w:rFonts w:cstheme="minorHAnsi"/>
          <w:sz w:val="20"/>
          <w:szCs w:val="20"/>
        </w:rPr>
        <w:t xml:space="preserve"> </w:t>
      </w:r>
      <w:r w:rsidRPr="00A92F6A">
        <w:rPr>
          <w:rFonts w:cstheme="minorHAnsi"/>
          <w:sz w:val="20"/>
          <w:szCs w:val="20"/>
        </w:rPr>
        <w:t>(</w:t>
      </w:r>
      <w:proofErr w:type="gramEnd"/>
      <w:r w:rsidRPr="00A92F6A">
        <w:rPr>
          <w:rFonts w:ascii="Cambria Math" w:hAnsi="Cambria Math" w:cs="Cambria Math"/>
          <w:sz w:val="20"/>
          <w:szCs w:val="20"/>
        </w:rPr>
        <w:t>𝟐</w:t>
      </w:r>
      <w:r w:rsidRPr="00A92F6A">
        <w:rPr>
          <w:rFonts w:cstheme="minorHAnsi"/>
          <w:sz w:val="20"/>
          <w:szCs w:val="20"/>
        </w:rPr>
        <w:t>)</w:t>
      </w:r>
    </w:p>
    <w:p w14:paraId="265650DC" w14:textId="77777777" w:rsidR="00024F78" w:rsidRDefault="00A92F6A" w:rsidP="0092522D">
      <w:pPr>
        <w:ind w:right="70"/>
        <w:rPr>
          <w:rFonts w:cstheme="minorHAnsi"/>
          <w:sz w:val="20"/>
          <w:szCs w:val="20"/>
        </w:rPr>
      </w:pPr>
      <w:r>
        <w:rPr>
          <w:rFonts w:cstheme="minorHAnsi"/>
          <w:sz w:val="20"/>
          <w:szCs w:val="20"/>
        </w:rPr>
        <w:t xml:space="preserve">Donde </w:t>
      </w:r>
      <w:r w:rsidRPr="00024F78">
        <w:rPr>
          <w:rFonts w:ascii="Cambria Math" w:hAnsi="Cambria Math" w:cstheme="minorHAnsi"/>
          <w:i/>
          <w:iCs/>
          <w:sz w:val="20"/>
          <w:szCs w:val="20"/>
        </w:rPr>
        <w:t>m</w:t>
      </w:r>
      <w:r>
        <w:rPr>
          <w:rFonts w:cstheme="minorHAnsi"/>
          <w:sz w:val="20"/>
          <w:szCs w:val="20"/>
        </w:rPr>
        <w:t xml:space="preserve"> es la masa, </w:t>
      </w:r>
      <w:r w:rsidRPr="00024F78">
        <w:rPr>
          <w:rFonts w:ascii="Cambria Math" w:hAnsi="Cambria Math" w:cs="Cambria Math"/>
          <w:i/>
          <w:iCs/>
          <w:sz w:val="20"/>
          <w:szCs w:val="20"/>
        </w:rPr>
        <w:t>g</w:t>
      </w:r>
      <w:r>
        <w:rPr>
          <w:rFonts w:cstheme="minorHAnsi"/>
          <w:sz w:val="20"/>
          <w:szCs w:val="20"/>
        </w:rPr>
        <w:t xml:space="preserve"> es la gravedad, </w:t>
      </w:r>
      <w:r w:rsidRPr="00024F78">
        <w:rPr>
          <w:rFonts w:ascii="Cambria Math" w:hAnsi="Cambria Math" w:cs="Cambria Math"/>
          <w:i/>
          <w:iCs/>
          <w:sz w:val="20"/>
          <w:szCs w:val="20"/>
        </w:rPr>
        <w:t>N</w:t>
      </w:r>
      <w:r>
        <w:rPr>
          <w:rFonts w:cstheme="minorHAnsi"/>
          <w:sz w:val="20"/>
          <w:szCs w:val="20"/>
        </w:rPr>
        <w:t xml:space="preserve"> la normal y </w:t>
      </w:r>
      <w:proofErr w:type="spellStart"/>
      <w:r w:rsidRPr="00024F78">
        <w:rPr>
          <w:rFonts w:ascii="Cambria Math" w:hAnsi="Cambria Math" w:cstheme="minorHAnsi"/>
          <w:i/>
          <w:iCs/>
          <w:sz w:val="20"/>
          <w:szCs w:val="20"/>
        </w:rPr>
        <w:t>Fre</w:t>
      </w:r>
      <w:proofErr w:type="spellEnd"/>
      <w:r>
        <w:rPr>
          <w:rFonts w:cstheme="minorHAnsi"/>
          <w:sz w:val="20"/>
          <w:szCs w:val="20"/>
        </w:rPr>
        <w:t xml:space="preserve"> es la fuerza de roce</w:t>
      </w:r>
    </w:p>
    <w:p w14:paraId="0F5DDD11" w14:textId="77777777" w:rsidR="00AC66F7" w:rsidRDefault="00024F78" w:rsidP="0092522D">
      <w:pPr>
        <w:ind w:right="70"/>
        <w:rPr>
          <w:sz w:val="20"/>
          <w:szCs w:val="20"/>
        </w:rPr>
      </w:pPr>
      <w:r w:rsidRPr="00024F78">
        <w:rPr>
          <w:sz w:val="20"/>
          <w:szCs w:val="20"/>
        </w:rPr>
        <w:t>Dividiendo la ecuación (</w:t>
      </w:r>
      <w:r w:rsidRPr="00024F78">
        <w:rPr>
          <w:rFonts w:ascii="Cambria Math" w:hAnsi="Cambria Math" w:cs="Cambria Math"/>
          <w:sz w:val="20"/>
          <w:szCs w:val="20"/>
        </w:rPr>
        <w:t>𝟏</w:t>
      </w:r>
      <w:r w:rsidRPr="00024F78">
        <w:rPr>
          <w:sz w:val="20"/>
          <w:szCs w:val="20"/>
        </w:rPr>
        <w:t>) por la (</w:t>
      </w:r>
      <w:r w:rsidRPr="00024F78">
        <w:rPr>
          <w:rFonts w:ascii="Cambria Math" w:hAnsi="Cambria Math" w:cs="Cambria Math"/>
          <w:sz w:val="20"/>
          <w:szCs w:val="20"/>
        </w:rPr>
        <w:t>𝟐</w:t>
      </w:r>
      <w:r w:rsidRPr="00024F78">
        <w:rPr>
          <w:sz w:val="20"/>
          <w:szCs w:val="20"/>
        </w:rPr>
        <w:t>) resulta:</w:t>
      </w:r>
    </w:p>
    <w:p w14:paraId="4C2A23D8" w14:textId="737CA1F3" w:rsidR="00A92F6A" w:rsidRPr="00024F78" w:rsidRDefault="00024F78" w:rsidP="0092522D">
      <w:pPr>
        <w:ind w:right="70"/>
        <w:rPr>
          <w:rFonts w:cstheme="minorHAnsi"/>
          <w:b/>
          <w:bCs/>
          <w:sz w:val="16"/>
          <w:szCs w:val="16"/>
        </w:rPr>
      </w:pPr>
      <w:r w:rsidRPr="00024F78">
        <w:rPr>
          <w:sz w:val="20"/>
          <w:szCs w:val="20"/>
        </w:rPr>
        <w:t xml:space="preserve"> </w:t>
      </w:r>
      <w:r w:rsidRPr="00024F78">
        <w:rPr>
          <w:rFonts w:ascii="Cambria Math" w:hAnsi="Cambria Math" w:cs="Cambria Math"/>
          <w:sz w:val="20"/>
          <w:szCs w:val="20"/>
        </w:rPr>
        <w:t>𝐹𝑟𝑒</w:t>
      </w:r>
      <w:r w:rsidRPr="00024F78">
        <w:rPr>
          <w:sz w:val="20"/>
          <w:szCs w:val="20"/>
        </w:rPr>
        <w:t>/</w:t>
      </w:r>
      <w:r w:rsidRPr="00024F78">
        <w:rPr>
          <w:rFonts w:ascii="Cambria Math" w:hAnsi="Cambria Math" w:cs="Cambria Math"/>
          <w:sz w:val="20"/>
          <w:szCs w:val="20"/>
        </w:rPr>
        <w:t>𝑁</w:t>
      </w:r>
      <w:r w:rsidRPr="00024F78">
        <w:rPr>
          <w:sz w:val="20"/>
          <w:szCs w:val="20"/>
        </w:rPr>
        <w:t xml:space="preserve"> = </w:t>
      </w:r>
      <w:r w:rsidRPr="00024F78">
        <w:rPr>
          <w:rFonts w:ascii="Cambria Math" w:hAnsi="Cambria Math" w:cs="Cambria Math"/>
          <w:sz w:val="20"/>
          <w:szCs w:val="20"/>
        </w:rPr>
        <w:t>𝑚𝑔</w:t>
      </w:r>
      <w:r w:rsidRPr="00024F78">
        <w:rPr>
          <w:sz w:val="20"/>
          <w:szCs w:val="20"/>
        </w:rPr>
        <w:t xml:space="preserve"> </w:t>
      </w:r>
      <w:r w:rsidRPr="00024F78">
        <w:rPr>
          <w:rFonts w:ascii="Cambria Math" w:hAnsi="Cambria Math" w:cs="Cambria Math"/>
          <w:sz w:val="20"/>
          <w:szCs w:val="20"/>
        </w:rPr>
        <w:t>𝑠𝑒𝑛</w:t>
      </w:r>
      <w:r w:rsidRPr="00024F78">
        <w:rPr>
          <w:sz w:val="20"/>
          <w:szCs w:val="20"/>
        </w:rPr>
        <w:t>(</w:t>
      </w:r>
      <w:r w:rsidRPr="00024F78">
        <w:rPr>
          <w:rFonts w:ascii="Cambria Math" w:hAnsi="Cambria Math" w:cs="Cambria Math"/>
          <w:sz w:val="20"/>
          <w:szCs w:val="20"/>
        </w:rPr>
        <w:t>𝜃</w:t>
      </w:r>
      <w:r w:rsidRPr="00024F78">
        <w:rPr>
          <w:sz w:val="20"/>
          <w:szCs w:val="20"/>
        </w:rPr>
        <w:t>)/</w:t>
      </w:r>
      <w:r w:rsidRPr="00024F78">
        <w:rPr>
          <w:rFonts w:ascii="Cambria Math" w:hAnsi="Cambria Math" w:cs="Cambria Math"/>
          <w:sz w:val="20"/>
          <w:szCs w:val="20"/>
        </w:rPr>
        <w:t>𝑚𝑔</w:t>
      </w:r>
      <w:r w:rsidRPr="00024F78">
        <w:rPr>
          <w:sz w:val="20"/>
          <w:szCs w:val="20"/>
        </w:rPr>
        <w:t xml:space="preserve"> </w:t>
      </w:r>
      <w:r w:rsidRPr="00024F78">
        <w:rPr>
          <w:rFonts w:ascii="Cambria Math" w:hAnsi="Cambria Math" w:cs="Cambria Math"/>
          <w:sz w:val="20"/>
          <w:szCs w:val="20"/>
        </w:rPr>
        <w:t>𝑐𝑜𝑠</w:t>
      </w:r>
      <w:r w:rsidRPr="00024F78">
        <w:rPr>
          <w:sz w:val="20"/>
          <w:szCs w:val="20"/>
        </w:rPr>
        <w:t>(</w:t>
      </w:r>
      <w:r w:rsidRPr="00024F78">
        <w:rPr>
          <w:rFonts w:ascii="Cambria Math" w:hAnsi="Cambria Math" w:cs="Cambria Math"/>
          <w:sz w:val="20"/>
          <w:szCs w:val="20"/>
        </w:rPr>
        <w:t>𝜃</w:t>
      </w:r>
      <w:r w:rsidRPr="00024F78">
        <w:rPr>
          <w:sz w:val="20"/>
          <w:szCs w:val="20"/>
        </w:rPr>
        <w:t xml:space="preserve">) = </w:t>
      </w:r>
      <w:r w:rsidRPr="00024F78">
        <w:rPr>
          <w:rFonts w:ascii="Cambria Math" w:hAnsi="Cambria Math" w:cs="Cambria Math"/>
          <w:sz w:val="20"/>
          <w:szCs w:val="20"/>
        </w:rPr>
        <w:t>𝑡𝑎𝑛</w:t>
      </w:r>
      <w:r w:rsidRPr="00024F78">
        <w:rPr>
          <w:sz w:val="20"/>
          <w:szCs w:val="20"/>
        </w:rPr>
        <w:t>(</w:t>
      </w:r>
      <w:r w:rsidRPr="00024F78">
        <w:rPr>
          <w:rFonts w:ascii="Cambria Math" w:hAnsi="Cambria Math" w:cs="Cambria Math"/>
          <w:sz w:val="20"/>
          <w:szCs w:val="20"/>
        </w:rPr>
        <w:t>𝜃</w:t>
      </w:r>
      <w:r w:rsidRPr="00024F78">
        <w:rPr>
          <w:sz w:val="20"/>
          <w:szCs w:val="20"/>
        </w:rPr>
        <w:t>) (</w:t>
      </w:r>
      <w:r w:rsidRPr="00024F78">
        <w:rPr>
          <w:rFonts w:ascii="Cambria Math" w:hAnsi="Cambria Math" w:cs="Cambria Math"/>
          <w:sz w:val="20"/>
          <w:szCs w:val="20"/>
        </w:rPr>
        <w:t>𝟑</w:t>
      </w:r>
      <w:r w:rsidRPr="00024F78">
        <w:rPr>
          <w:sz w:val="20"/>
          <w:szCs w:val="20"/>
        </w:rPr>
        <w:t xml:space="preserve">) </w:t>
      </w:r>
      <w:r w:rsidR="00A92F6A" w:rsidRPr="00024F78">
        <w:rPr>
          <w:rFonts w:cstheme="minorHAnsi"/>
          <w:sz w:val="18"/>
          <w:szCs w:val="18"/>
        </w:rPr>
        <w:t xml:space="preserve"> </w:t>
      </w:r>
    </w:p>
    <w:p w14:paraId="75FE9CA5" w14:textId="77777777" w:rsidR="00AC66F7" w:rsidRDefault="003F61B5" w:rsidP="0092522D">
      <w:pPr>
        <w:ind w:right="70"/>
        <w:rPr>
          <w:sz w:val="20"/>
          <w:szCs w:val="20"/>
        </w:rPr>
      </w:pPr>
      <w:r w:rsidRPr="003F61B5">
        <w:rPr>
          <w:sz w:val="20"/>
          <w:szCs w:val="20"/>
        </w:rPr>
        <w:t xml:space="preserve">Para el ángulo en el </w:t>
      </w:r>
      <w:r>
        <w:rPr>
          <w:sz w:val="20"/>
          <w:szCs w:val="20"/>
        </w:rPr>
        <w:t>momento</w:t>
      </w:r>
      <w:r w:rsidRPr="003F61B5">
        <w:rPr>
          <w:sz w:val="20"/>
          <w:szCs w:val="20"/>
        </w:rPr>
        <w:t xml:space="preserve"> en que el bloque comienza a deslizar respecto de la superficie se cumple que: </w:t>
      </w:r>
    </w:p>
    <w:p w14:paraId="0FABD6E7" w14:textId="1181B997" w:rsidR="00AC66F7" w:rsidRDefault="003F61B5" w:rsidP="0092522D">
      <w:pPr>
        <w:ind w:right="70"/>
        <w:rPr>
          <w:sz w:val="20"/>
          <w:szCs w:val="20"/>
        </w:rPr>
      </w:pPr>
      <w:r w:rsidRPr="003F61B5">
        <w:rPr>
          <w:rFonts w:ascii="Cambria Math" w:hAnsi="Cambria Math" w:cs="Cambria Math"/>
          <w:sz w:val="20"/>
          <w:szCs w:val="20"/>
        </w:rPr>
        <w:t>𝐹𝑟𝑒𝑚</w:t>
      </w:r>
      <w:r w:rsidRPr="003F61B5">
        <w:rPr>
          <w:sz w:val="20"/>
          <w:szCs w:val="20"/>
        </w:rPr>
        <w:t>á</w:t>
      </w:r>
      <w:r w:rsidRPr="003F61B5">
        <w:rPr>
          <w:rFonts w:ascii="Cambria Math" w:hAnsi="Cambria Math" w:cs="Cambria Math"/>
          <w:sz w:val="20"/>
          <w:szCs w:val="20"/>
        </w:rPr>
        <w:t>𝑥</w:t>
      </w:r>
      <w:r w:rsidRPr="003F61B5">
        <w:rPr>
          <w:sz w:val="20"/>
          <w:szCs w:val="20"/>
        </w:rPr>
        <w:t xml:space="preserve"> = </w:t>
      </w:r>
      <w:r w:rsidRPr="003F61B5">
        <w:rPr>
          <w:rFonts w:ascii="Cambria Math" w:hAnsi="Cambria Math" w:cs="Cambria Math"/>
          <w:sz w:val="20"/>
          <w:szCs w:val="20"/>
        </w:rPr>
        <w:t>𝑁𝜇𝑒</w:t>
      </w:r>
      <w:r w:rsidRPr="003F61B5">
        <w:rPr>
          <w:sz w:val="20"/>
          <w:szCs w:val="20"/>
        </w:rPr>
        <w:t xml:space="preserve"> → </w:t>
      </w:r>
      <w:r w:rsidRPr="003F61B5">
        <w:rPr>
          <w:rFonts w:ascii="Cambria Math" w:hAnsi="Cambria Math" w:cs="Cambria Math"/>
          <w:sz w:val="20"/>
          <w:szCs w:val="20"/>
        </w:rPr>
        <w:t>𝐹𝑟𝑒𝑚</w:t>
      </w:r>
      <w:r w:rsidRPr="003F61B5">
        <w:rPr>
          <w:sz w:val="20"/>
          <w:szCs w:val="20"/>
        </w:rPr>
        <w:t>á</w:t>
      </w:r>
      <w:r w:rsidRPr="003F61B5">
        <w:rPr>
          <w:rFonts w:ascii="Cambria Math" w:hAnsi="Cambria Math" w:cs="Cambria Math"/>
          <w:sz w:val="20"/>
          <w:szCs w:val="20"/>
        </w:rPr>
        <w:t>𝑥</w:t>
      </w:r>
      <w:r w:rsidR="002F5F56">
        <w:rPr>
          <w:sz w:val="20"/>
          <w:szCs w:val="20"/>
        </w:rPr>
        <w:t>/</w:t>
      </w:r>
      <w:r w:rsidRPr="003F61B5">
        <w:rPr>
          <w:rFonts w:ascii="Cambria Math" w:hAnsi="Cambria Math" w:cs="Cambria Math"/>
          <w:sz w:val="20"/>
          <w:szCs w:val="20"/>
        </w:rPr>
        <w:t>𝑁</w:t>
      </w:r>
      <w:r w:rsidRPr="003F61B5">
        <w:rPr>
          <w:sz w:val="20"/>
          <w:szCs w:val="20"/>
        </w:rPr>
        <w:t xml:space="preserve"> = </w:t>
      </w:r>
      <w:r w:rsidRPr="003F61B5">
        <w:rPr>
          <w:rFonts w:ascii="Cambria Math" w:hAnsi="Cambria Math" w:cs="Cambria Math"/>
          <w:sz w:val="20"/>
          <w:szCs w:val="20"/>
        </w:rPr>
        <w:t>𝜇𝑒</w:t>
      </w:r>
      <w:r w:rsidRPr="003F61B5">
        <w:rPr>
          <w:sz w:val="20"/>
          <w:szCs w:val="20"/>
        </w:rPr>
        <w:t xml:space="preserve"> (</w:t>
      </w:r>
      <w:r w:rsidRPr="003F61B5">
        <w:rPr>
          <w:rFonts w:ascii="Cambria Math" w:hAnsi="Cambria Math" w:cs="Cambria Math"/>
          <w:sz w:val="20"/>
          <w:szCs w:val="20"/>
        </w:rPr>
        <w:t>𝟒</w:t>
      </w:r>
      <w:r w:rsidRPr="003F61B5">
        <w:rPr>
          <w:sz w:val="20"/>
          <w:szCs w:val="20"/>
        </w:rPr>
        <w:t xml:space="preserve">) </w:t>
      </w:r>
    </w:p>
    <w:p w14:paraId="6ED73246" w14:textId="43CC4CD1" w:rsidR="001C67C0" w:rsidRDefault="003F61B5" w:rsidP="0092522D">
      <w:pPr>
        <w:ind w:right="70"/>
        <w:rPr>
          <w:sz w:val="20"/>
          <w:szCs w:val="20"/>
        </w:rPr>
      </w:pPr>
      <w:r w:rsidRPr="003F61B5">
        <w:rPr>
          <w:sz w:val="20"/>
          <w:szCs w:val="20"/>
        </w:rPr>
        <w:t>Igualando las ecuaciones (</w:t>
      </w:r>
      <w:r w:rsidRPr="003F61B5">
        <w:rPr>
          <w:rFonts w:ascii="Cambria Math" w:hAnsi="Cambria Math" w:cs="Cambria Math"/>
          <w:sz w:val="20"/>
          <w:szCs w:val="20"/>
        </w:rPr>
        <w:t>𝟑</w:t>
      </w:r>
      <w:r w:rsidRPr="003F61B5">
        <w:rPr>
          <w:sz w:val="20"/>
          <w:szCs w:val="20"/>
        </w:rPr>
        <w:t>) y (</w:t>
      </w:r>
      <w:r w:rsidRPr="003F61B5">
        <w:rPr>
          <w:rFonts w:ascii="Cambria Math" w:hAnsi="Cambria Math" w:cs="Cambria Math"/>
          <w:sz w:val="20"/>
          <w:szCs w:val="20"/>
        </w:rPr>
        <w:t>𝟒</w:t>
      </w:r>
      <w:r w:rsidRPr="003F61B5">
        <w:rPr>
          <w:sz w:val="20"/>
          <w:szCs w:val="20"/>
        </w:rPr>
        <w:t xml:space="preserve">) se obtiene que para este </w:t>
      </w:r>
      <w:r w:rsidRPr="003F61B5">
        <w:rPr>
          <w:rFonts w:ascii="Cambria Math" w:hAnsi="Cambria Math" w:cs="Cambria Math"/>
          <w:sz w:val="20"/>
          <w:szCs w:val="20"/>
        </w:rPr>
        <w:t>𝜃</w:t>
      </w:r>
      <w:r w:rsidRPr="003F61B5">
        <w:rPr>
          <w:sz w:val="20"/>
          <w:szCs w:val="20"/>
        </w:rPr>
        <w:t xml:space="preserve"> = </w:t>
      </w:r>
      <w:proofErr w:type="gramStart"/>
      <w:r w:rsidRPr="003F61B5">
        <w:rPr>
          <w:rFonts w:ascii="Cambria Math" w:hAnsi="Cambria Math" w:cs="Cambria Math"/>
          <w:sz w:val="20"/>
          <w:szCs w:val="20"/>
        </w:rPr>
        <w:t>𝜃𝑐</w:t>
      </w:r>
      <w:r w:rsidRPr="003F61B5">
        <w:rPr>
          <w:sz w:val="20"/>
          <w:szCs w:val="20"/>
        </w:rPr>
        <w:t xml:space="preserve"> :</w:t>
      </w:r>
      <w:proofErr w:type="gramEnd"/>
      <w:r w:rsidRPr="003F61B5">
        <w:rPr>
          <w:sz w:val="20"/>
          <w:szCs w:val="20"/>
        </w:rPr>
        <w:t xml:space="preserve"> </w:t>
      </w:r>
      <w:r w:rsidRPr="003F61B5">
        <w:rPr>
          <w:rFonts w:ascii="Cambria Math" w:hAnsi="Cambria Math" w:cs="Cambria Math"/>
          <w:sz w:val="20"/>
          <w:szCs w:val="20"/>
        </w:rPr>
        <w:t>𝜇𝑒</w:t>
      </w:r>
      <w:r w:rsidRPr="003F61B5">
        <w:rPr>
          <w:sz w:val="20"/>
          <w:szCs w:val="20"/>
        </w:rPr>
        <w:t xml:space="preserve"> = </w:t>
      </w:r>
      <w:r w:rsidRPr="003F61B5">
        <w:rPr>
          <w:rFonts w:ascii="Cambria Math" w:hAnsi="Cambria Math" w:cs="Cambria Math"/>
          <w:sz w:val="20"/>
          <w:szCs w:val="20"/>
        </w:rPr>
        <w:t>𝑡𝑎𝑛</w:t>
      </w:r>
      <w:r w:rsidRPr="003F61B5">
        <w:rPr>
          <w:sz w:val="20"/>
          <w:szCs w:val="20"/>
        </w:rPr>
        <w:t>(</w:t>
      </w:r>
      <w:r w:rsidRPr="003F61B5">
        <w:rPr>
          <w:rFonts w:ascii="Cambria Math" w:hAnsi="Cambria Math" w:cs="Cambria Math"/>
          <w:sz w:val="20"/>
          <w:szCs w:val="20"/>
        </w:rPr>
        <w:t>𝜃𝑐</w:t>
      </w:r>
      <w:r w:rsidRPr="003F61B5">
        <w:rPr>
          <w:sz w:val="20"/>
          <w:szCs w:val="20"/>
        </w:rPr>
        <w:t>) (</w:t>
      </w:r>
      <w:r w:rsidRPr="003F61B5">
        <w:rPr>
          <w:rFonts w:ascii="Cambria Math" w:hAnsi="Cambria Math" w:cs="Cambria Math"/>
          <w:sz w:val="20"/>
          <w:szCs w:val="20"/>
        </w:rPr>
        <w:t>𝟓</w:t>
      </w:r>
      <w:r w:rsidRPr="003F61B5">
        <w:rPr>
          <w:sz w:val="20"/>
          <w:szCs w:val="20"/>
        </w:rPr>
        <w:t>)</w:t>
      </w:r>
    </w:p>
    <w:p w14:paraId="76D82B2F" w14:textId="63B3328E" w:rsidR="002F5F56" w:rsidRDefault="003820B6" w:rsidP="0092522D">
      <w:pPr>
        <w:ind w:right="70"/>
        <w:rPr>
          <w:sz w:val="20"/>
          <w:szCs w:val="20"/>
        </w:rPr>
      </w:pPr>
      <w:r>
        <w:rPr>
          <w:sz w:val="20"/>
          <w:szCs w:val="20"/>
        </w:rPr>
        <w:t>Lo cual tenemos que el coeficiente de roce estático se obtiene mediante la siguiente ecuación</w:t>
      </w:r>
    </w:p>
    <w:p w14:paraId="6D3E35A4" w14:textId="6FAADE45" w:rsidR="003820B6" w:rsidRDefault="0092522D" w:rsidP="0092522D">
      <w:pPr>
        <w:ind w:right="70"/>
        <w:rPr>
          <w:sz w:val="20"/>
          <w:szCs w:val="20"/>
        </w:rPr>
      </w:pPr>
      <w:r w:rsidRPr="0092522D">
        <w:rPr>
          <w:noProof/>
          <w:sz w:val="20"/>
          <w:szCs w:val="20"/>
        </w:rPr>
        <w:drawing>
          <wp:inline distT="0" distB="0" distL="0" distR="0" wp14:anchorId="1D06BCCA" wp14:editId="26855066">
            <wp:extent cx="1371791" cy="457264"/>
            <wp:effectExtent l="0" t="0" r="0" b="0"/>
            <wp:docPr id="103848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85440" name=""/>
                    <pic:cNvPicPr/>
                  </pic:nvPicPr>
                  <pic:blipFill>
                    <a:blip r:embed="rId11"/>
                    <a:stretch>
                      <a:fillRect/>
                    </a:stretch>
                  </pic:blipFill>
                  <pic:spPr>
                    <a:xfrm>
                      <a:off x="0" y="0"/>
                      <a:ext cx="1371791" cy="457264"/>
                    </a:xfrm>
                    <a:prstGeom prst="rect">
                      <a:avLst/>
                    </a:prstGeom>
                  </pic:spPr>
                </pic:pic>
              </a:graphicData>
            </a:graphic>
          </wp:inline>
        </w:drawing>
      </w:r>
    </w:p>
    <w:p w14:paraId="030122BD" w14:textId="44F4626A" w:rsidR="001009CC" w:rsidRPr="0092522D" w:rsidRDefault="001009CC" w:rsidP="0092522D">
      <w:pPr>
        <w:ind w:right="70"/>
        <w:rPr>
          <w:sz w:val="20"/>
          <w:szCs w:val="20"/>
        </w:rPr>
      </w:pPr>
      <w:r w:rsidRPr="001009CC">
        <w:rPr>
          <w:rFonts w:cstheme="minorHAnsi"/>
          <w:noProof/>
        </w:rPr>
        <w:drawing>
          <wp:anchor distT="0" distB="0" distL="114300" distR="114300" simplePos="0" relativeHeight="251660288" behindDoc="0" locked="0" layoutInCell="1" allowOverlap="1" wp14:anchorId="0107C7A2" wp14:editId="6DB54F7E">
            <wp:simplePos x="0" y="0"/>
            <wp:positionH relativeFrom="column">
              <wp:posOffset>412750</wp:posOffset>
            </wp:positionH>
            <wp:positionV relativeFrom="paragraph">
              <wp:posOffset>387350</wp:posOffset>
            </wp:positionV>
            <wp:extent cx="2419350" cy="1247140"/>
            <wp:effectExtent l="0" t="0" r="0" b="0"/>
            <wp:wrapSquare wrapText="bothSides"/>
            <wp:docPr id="837180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80964" name=""/>
                    <pic:cNvPicPr/>
                  </pic:nvPicPr>
                  <pic:blipFill>
                    <a:blip r:embed="rId12">
                      <a:extLst>
                        <a:ext uri="{28A0092B-C50C-407E-A947-70E740481C1C}">
                          <a14:useLocalDpi xmlns:a14="http://schemas.microsoft.com/office/drawing/2010/main" val="0"/>
                        </a:ext>
                      </a:extLst>
                    </a:blip>
                    <a:stretch>
                      <a:fillRect/>
                    </a:stretch>
                  </pic:blipFill>
                  <pic:spPr>
                    <a:xfrm>
                      <a:off x="0" y="0"/>
                      <a:ext cx="2419350" cy="1247140"/>
                    </a:xfrm>
                    <a:prstGeom prst="rect">
                      <a:avLst/>
                    </a:prstGeom>
                  </pic:spPr>
                </pic:pic>
              </a:graphicData>
            </a:graphic>
            <wp14:sizeRelH relativeFrom="page">
              <wp14:pctWidth>0</wp14:pctWidth>
            </wp14:sizeRelH>
            <wp14:sizeRelV relativeFrom="page">
              <wp14:pctHeight>0</wp14:pctHeight>
            </wp14:sizeRelV>
          </wp:anchor>
        </w:drawing>
      </w:r>
      <w:r>
        <w:rPr>
          <w:sz w:val="20"/>
          <w:szCs w:val="20"/>
        </w:rPr>
        <w:t>En la figura se muestra en el momento justo donde el bloque se desliza, el ángulo formado seria (</w:t>
      </w:r>
      <w:r w:rsidRPr="003F61B5">
        <w:rPr>
          <w:rFonts w:ascii="Cambria Math" w:hAnsi="Cambria Math" w:cs="Cambria Math"/>
          <w:sz w:val="20"/>
          <w:szCs w:val="20"/>
        </w:rPr>
        <w:t>𝜃𝑐</w:t>
      </w:r>
      <w:r>
        <w:rPr>
          <w:rFonts w:ascii="Cambria Math" w:hAnsi="Cambria Math" w:cs="Cambria Math"/>
          <w:sz w:val="20"/>
          <w:szCs w:val="20"/>
        </w:rPr>
        <w:t>)</w:t>
      </w:r>
      <w:r>
        <w:rPr>
          <w:sz w:val="20"/>
          <w:szCs w:val="20"/>
        </w:rPr>
        <w:t xml:space="preserve"> </w:t>
      </w:r>
    </w:p>
    <w:p w14:paraId="07A8B003" w14:textId="57E69BD0" w:rsidR="001009CC" w:rsidRDefault="001009CC" w:rsidP="0092522D">
      <w:pPr>
        <w:ind w:right="70"/>
        <w:rPr>
          <w:rFonts w:cstheme="minorHAnsi"/>
          <w:b/>
          <w:bCs/>
        </w:rPr>
      </w:pPr>
    </w:p>
    <w:p w14:paraId="42E0A877" w14:textId="2EC1AFBF" w:rsidR="001009CC" w:rsidRDefault="001009CC" w:rsidP="0092522D">
      <w:pPr>
        <w:ind w:right="70"/>
        <w:rPr>
          <w:rFonts w:cstheme="minorHAnsi"/>
          <w:b/>
          <w:bCs/>
        </w:rPr>
      </w:pPr>
    </w:p>
    <w:p w14:paraId="38B5098F" w14:textId="2B252E7F" w:rsidR="001009CC" w:rsidRDefault="001009CC" w:rsidP="0092522D">
      <w:pPr>
        <w:ind w:right="70"/>
        <w:rPr>
          <w:rFonts w:cstheme="minorHAnsi"/>
          <w:b/>
          <w:bCs/>
        </w:rPr>
      </w:pPr>
    </w:p>
    <w:p w14:paraId="74E51FEC" w14:textId="77777777" w:rsidR="001009CC" w:rsidRDefault="001009CC" w:rsidP="0092522D">
      <w:pPr>
        <w:ind w:right="70"/>
        <w:rPr>
          <w:rFonts w:cstheme="minorHAnsi"/>
          <w:b/>
          <w:bCs/>
        </w:rPr>
      </w:pPr>
    </w:p>
    <w:p w14:paraId="235E0C23" w14:textId="642F9E87" w:rsidR="001C67C0" w:rsidRPr="007A27CF" w:rsidRDefault="003820B6" w:rsidP="0092522D">
      <w:pPr>
        <w:ind w:right="70"/>
        <w:rPr>
          <w:rFonts w:cstheme="minorHAnsi"/>
          <w:b/>
          <w:bCs/>
          <w:sz w:val="24"/>
          <w:szCs w:val="24"/>
        </w:rPr>
      </w:pPr>
      <w:r w:rsidRPr="007A27CF">
        <w:rPr>
          <w:rFonts w:cstheme="minorHAnsi"/>
          <w:b/>
          <w:bCs/>
          <w:sz w:val="24"/>
          <w:szCs w:val="24"/>
        </w:rPr>
        <w:lastRenderedPageBreak/>
        <w:t>Materiales y método</w:t>
      </w:r>
      <w:r w:rsidR="0092522D" w:rsidRPr="007A27CF">
        <w:rPr>
          <w:rFonts w:cstheme="minorHAnsi"/>
          <w:b/>
          <w:bCs/>
          <w:sz w:val="24"/>
          <w:szCs w:val="24"/>
        </w:rPr>
        <w:t>, descripción del experimento</w:t>
      </w:r>
    </w:p>
    <w:p w14:paraId="43B6CE46" w14:textId="6ECF74C7" w:rsidR="001C67C0" w:rsidRPr="00807243" w:rsidRDefault="00807243" w:rsidP="0092522D">
      <w:pPr>
        <w:ind w:right="70"/>
        <w:rPr>
          <w:rFonts w:cstheme="minorHAnsi"/>
          <w:b/>
          <w:bCs/>
          <w:sz w:val="20"/>
          <w:szCs w:val="20"/>
        </w:rPr>
      </w:pPr>
      <w:r w:rsidRPr="00807243">
        <w:rPr>
          <w:rFonts w:cstheme="minorHAnsi"/>
          <w:b/>
          <w:bCs/>
          <w:sz w:val="20"/>
          <w:szCs w:val="20"/>
        </w:rPr>
        <w:t>Materiales:</w:t>
      </w:r>
    </w:p>
    <w:p w14:paraId="071E9D64" w14:textId="3D2B8595" w:rsidR="00807243" w:rsidRDefault="00807243" w:rsidP="00807243">
      <w:pPr>
        <w:pStyle w:val="Prrafodelista"/>
        <w:numPr>
          <w:ilvl w:val="0"/>
          <w:numId w:val="1"/>
        </w:numPr>
        <w:ind w:left="426" w:right="70"/>
        <w:rPr>
          <w:rFonts w:cstheme="minorHAnsi"/>
          <w:sz w:val="20"/>
          <w:szCs w:val="20"/>
        </w:rPr>
      </w:pPr>
      <w:r>
        <w:rPr>
          <w:rFonts w:cstheme="minorHAnsi"/>
          <w:sz w:val="20"/>
          <w:szCs w:val="20"/>
        </w:rPr>
        <w:t>Plano inclinado de madera</w:t>
      </w:r>
    </w:p>
    <w:p w14:paraId="14D28CF2" w14:textId="2A0ED15D" w:rsidR="00807243" w:rsidRDefault="00807243" w:rsidP="00807243">
      <w:pPr>
        <w:pStyle w:val="Prrafodelista"/>
        <w:numPr>
          <w:ilvl w:val="0"/>
          <w:numId w:val="1"/>
        </w:numPr>
        <w:ind w:left="426" w:right="70"/>
        <w:rPr>
          <w:rFonts w:cstheme="minorHAnsi"/>
          <w:sz w:val="20"/>
          <w:szCs w:val="20"/>
        </w:rPr>
      </w:pPr>
      <w:r>
        <w:rPr>
          <w:rFonts w:cstheme="minorHAnsi"/>
          <w:sz w:val="20"/>
          <w:szCs w:val="20"/>
        </w:rPr>
        <w:t>Cinta métrica</w:t>
      </w:r>
    </w:p>
    <w:p w14:paraId="78E98408" w14:textId="1269EBB7" w:rsidR="00807243" w:rsidRPr="001009CC" w:rsidRDefault="00807243" w:rsidP="001009CC">
      <w:pPr>
        <w:pStyle w:val="Prrafodelista"/>
        <w:numPr>
          <w:ilvl w:val="0"/>
          <w:numId w:val="1"/>
        </w:numPr>
        <w:ind w:left="426" w:right="70"/>
        <w:rPr>
          <w:rFonts w:cstheme="minorHAnsi"/>
          <w:sz w:val="20"/>
          <w:szCs w:val="20"/>
        </w:rPr>
      </w:pPr>
      <w:r>
        <w:rPr>
          <w:rFonts w:cstheme="minorHAnsi"/>
          <w:sz w:val="20"/>
          <w:szCs w:val="20"/>
        </w:rPr>
        <w:t>Bloque de madera con una cara esmerilada</w:t>
      </w:r>
    </w:p>
    <w:p w14:paraId="4802C454" w14:textId="5F03F263" w:rsidR="00807243" w:rsidRPr="00807243" w:rsidRDefault="00807243" w:rsidP="001009CC">
      <w:pPr>
        <w:ind w:right="70"/>
        <w:rPr>
          <w:rFonts w:cstheme="minorHAnsi"/>
          <w:b/>
          <w:bCs/>
          <w:sz w:val="20"/>
          <w:szCs w:val="20"/>
        </w:rPr>
      </w:pPr>
      <w:r w:rsidRPr="00807243">
        <w:rPr>
          <w:rFonts w:cstheme="minorHAnsi"/>
          <w:b/>
          <w:bCs/>
          <w:sz w:val="20"/>
          <w:szCs w:val="20"/>
        </w:rPr>
        <w:t>Procedimiento:</w:t>
      </w:r>
    </w:p>
    <w:p w14:paraId="6F1DCF9E" w14:textId="22349489" w:rsidR="00807243" w:rsidRDefault="009449DE" w:rsidP="00AC41BE">
      <w:pPr>
        <w:pStyle w:val="Prrafodelista"/>
        <w:ind w:left="0" w:right="70"/>
        <w:rPr>
          <w:rFonts w:cstheme="minorHAnsi"/>
          <w:sz w:val="20"/>
          <w:szCs w:val="20"/>
        </w:rPr>
      </w:pPr>
      <w:r>
        <w:rPr>
          <w:rFonts w:cstheme="minorHAnsi"/>
          <w:sz w:val="20"/>
          <w:szCs w:val="20"/>
        </w:rPr>
        <w:t>Primeramente, s</w:t>
      </w:r>
      <w:r w:rsidR="00807243" w:rsidRPr="00807243">
        <w:rPr>
          <w:rFonts w:cstheme="minorHAnsi"/>
          <w:sz w:val="20"/>
          <w:szCs w:val="20"/>
        </w:rPr>
        <w:t>e montó el sistema colocando el plano inclinado de madera en una superficie nivelada y estable.</w:t>
      </w:r>
    </w:p>
    <w:p w14:paraId="2748EF24" w14:textId="6FE57247" w:rsidR="00807243" w:rsidRPr="009449DE" w:rsidRDefault="009449DE" w:rsidP="00AC41BE">
      <w:pPr>
        <w:pStyle w:val="Prrafodelista"/>
        <w:ind w:left="0" w:right="70"/>
        <w:rPr>
          <w:rFonts w:cstheme="minorHAnsi"/>
          <w:sz w:val="20"/>
          <w:szCs w:val="20"/>
        </w:rPr>
      </w:pPr>
      <w:r>
        <w:rPr>
          <w:rFonts w:cstheme="minorHAnsi"/>
          <w:sz w:val="20"/>
          <w:szCs w:val="20"/>
        </w:rPr>
        <w:t>Una vez nivelado s</w:t>
      </w:r>
      <w:r w:rsidR="00807243">
        <w:rPr>
          <w:rFonts w:cstheme="minorHAnsi"/>
          <w:sz w:val="20"/>
          <w:szCs w:val="20"/>
        </w:rPr>
        <w:t xml:space="preserve">e </w:t>
      </w:r>
      <w:r w:rsidR="00807243" w:rsidRPr="00807243">
        <w:rPr>
          <w:rFonts w:cstheme="minorHAnsi"/>
          <w:sz w:val="20"/>
          <w:szCs w:val="20"/>
        </w:rPr>
        <w:t>midió la base del plano (b) utilizando la cinta métrica, teniendo en cuenta la incerteza del instrumento de medida (</w:t>
      </w:r>
      <w:proofErr w:type="spellStart"/>
      <w:r w:rsidR="00807243" w:rsidRPr="00807243">
        <w:rPr>
          <w:rFonts w:cstheme="minorHAnsi"/>
          <w:sz w:val="20"/>
          <w:szCs w:val="20"/>
        </w:rPr>
        <w:t>Δ</w:t>
      </w:r>
      <w:r w:rsidR="00807243">
        <w:rPr>
          <w:rFonts w:ascii="Tahoma" w:hAnsi="Tahoma" w:cs="Tahoma"/>
          <w:sz w:val="20"/>
          <w:szCs w:val="20"/>
        </w:rPr>
        <w:t>b</w:t>
      </w:r>
      <w:proofErr w:type="spellEnd"/>
      <w:r w:rsidR="00807243">
        <w:rPr>
          <w:rFonts w:ascii="Tahoma" w:hAnsi="Tahoma" w:cs="Tahoma"/>
          <w:sz w:val="20"/>
          <w:szCs w:val="20"/>
        </w:rPr>
        <w:t>).</w:t>
      </w:r>
      <w:r>
        <w:rPr>
          <w:rFonts w:ascii="Tahoma" w:hAnsi="Tahoma" w:cs="Tahoma"/>
          <w:sz w:val="20"/>
          <w:szCs w:val="20"/>
        </w:rPr>
        <w:t xml:space="preserve"> </w:t>
      </w:r>
      <w:r>
        <w:rPr>
          <w:rFonts w:cstheme="minorHAnsi"/>
          <w:sz w:val="20"/>
          <w:szCs w:val="20"/>
        </w:rPr>
        <w:t>Luego</w:t>
      </w:r>
      <w:r>
        <w:rPr>
          <w:rFonts w:ascii="Tahoma" w:hAnsi="Tahoma" w:cs="Tahoma"/>
          <w:sz w:val="20"/>
          <w:szCs w:val="20"/>
        </w:rPr>
        <w:t>, s</w:t>
      </w:r>
      <w:r w:rsidR="00807243" w:rsidRPr="009449DE">
        <w:rPr>
          <w:rFonts w:cstheme="minorHAnsi"/>
          <w:sz w:val="20"/>
          <w:szCs w:val="20"/>
        </w:rPr>
        <w:t>e posicionó el bloque de madera sobre la plataforma en posición horizontal, asegurando que una de las caras de madera del cubo estuviera en contacto con la superficie del plano. Se marcó la posición inicial del bloque para repetir las mismas condiciones iniciales durante toda la experiencia.</w:t>
      </w:r>
    </w:p>
    <w:p w14:paraId="723D2606" w14:textId="36394AA1" w:rsidR="00175F36" w:rsidRDefault="009449DE" w:rsidP="00AC41BE">
      <w:pPr>
        <w:pStyle w:val="Prrafodelista"/>
        <w:ind w:left="0" w:right="70"/>
        <w:rPr>
          <w:rFonts w:cstheme="minorHAnsi"/>
          <w:sz w:val="20"/>
          <w:szCs w:val="20"/>
        </w:rPr>
      </w:pPr>
      <w:r>
        <w:rPr>
          <w:rFonts w:cstheme="minorHAnsi"/>
          <w:sz w:val="20"/>
          <w:szCs w:val="20"/>
        </w:rPr>
        <w:t xml:space="preserve">Una vez </w:t>
      </w:r>
      <w:r w:rsidR="00AC41BE">
        <w:rPr>
          <w:rFonts w:cstheme="minorHAnsi"/>
          <w:sz w:val="20"/>
          <w:szCs w:val="20"/>
        </w:rPr>
        <w:t>posicionado el bloque s</w:t>
      </w:r>
      <w:r w:rsidR="00175F36">
        <w:rPr>
          <w:rFonts w:cstheme="minorHAnsi"/>
          <w:sz w:val="20"/>
          <w:szCs w:val="20"/>
        </w:rPr>
        <w:t xml:space="preserve">e </w:t>
      </w:r>
      <w:r w:rsidR="00175F36" w:rsidRPr="00807243">
        <w:rPr>
          <w:rFonts w:cstheme="minorHAnsi"/>
          <w:sz w:val="20"/>
          <w:szCs w:val="20"/>
        </w:rPr>
        <w:t xml:space="preserve">elevó uno de los extremos del plano inclinado firmemente y lentamente. En el instante inminente en el que el bloque estuvo por comenzar a deslizarse sobre la superficie, se fijó la plataforma y se registró el valor de la altura </w:t>
      </w:r>
      <w:r w:rsidR="00175F36" w:rsidRPr="00807243">
        <w:rPr>
          <w:rFonts w:cstheme="minorHAnsi"/>
          <w:i/>
          <w:iCs/>
          <w:sz w:val="20"/>
          <w:szCs w:val="20"/>
        </w:rPr>
        <w:t>h</w:t>
      </w:r>
      <w:r w:rsidR="00175F36" w:rsidRPr="00807243">
        <w:rPr>
          <w:rFonts w:cstheme="minorHAnsi"/>
          <w:sz w:val="20"/>
          <w:szCs w:val="20"/>
        </w:rPr>
        <w:t>i​, donde el subíndice i indica el número de medida realizada. Se repitió este paso cinco veces.</w:t>
      </w:r>
    </w:p>
    <w:p w14:paraId="7AF96FD3" w14:textId="66548E2C" w:rsidR="002866E5" w:rsidRPr="00AC41BE" w:rsidRDefault="00175F36" w:rsidP="00AC41BE">
      <w:pPr>
        <w:pStyle w:val="Prrafodelista"/>
        <w:spacing w:after="120"/>
        <w:ind w:left="0" w:right="113"/>
        <w:rPr>
          <w:rFonts w:cstheme="minorHAnsi"/>
          <w:sz w:val="20"/>
          <w:szCs w:val="20"/>
        </w:rPr>
      </w:pPr>
      <w:r>
        <w:rPr>
          <w:rFonts w:cstheme="minorHAnsi"/>
          <w:sz w:val="20"/>
          <w:szCs w:val="20"/>
        </w:rPr>
        <w:t xml:space="preserve">Con </w:t>
      </w:r>
      <w:r w:rsidRPr="00807243">
        <w:rPr>
          <w:rFonts w:cstheme="minorHAnsi"/>
          <w:sz w:val="20"/>
          <w:szCs w:val="20"/>
        </w:rPr>
        <w:t xml:space="preserve">los valores de b y </w:t>
      </w:r>
      <w:proofErr w:type="spellStart"/>
      <w:r w:rsidRPr="00807243">
        <w:rPr>
          <w:rFonts w:ascii="Cambria Math" w:hAnsi="Cambria Math" w:cs="Cambria Math"/>
          <w:sz w:val="20"/>
          <w:szCs w:val="20"/>
        </w:rPr>
        <w:t>ℎ</w:t>
      </w:r>
      <w:r w:rsidRPr="00807243">
        <w:rPr>
          <w:rFonts w:cstheme="minorHAnsi"/>
          <w:sz w:val="20"/>
          <w:szCs w:val="20"/>
        </w:rPr>
        <w:t>i</w:t>
      </w:r>
      <w:proofErr w:type="spellEnd"/>
      <w:r w:rsidRPr="00807243">
        <w:rPr>
          <w:rFonts w:cstheme="minorHAnsi"/>
          <w:sz w:val="20"/>
          <w:szCs w:val="20"/>
        </w:rPr>
        <w:t xml:space="preserve">​, se completó </w:t>
      </w:r>
      <w:r>
        <w:rPr>
          <w:rFonts w:cstheme="minorHAnsi"/>
          <w:sz w:val="20"/>
          <w:szCs w:val="20"/>
        </w:rPr>
        <w:t>la</w:t>
      </w:r>
      <w:r w:rsidRPr="00807243">
        <w:rPr>
          <w:rFonts w:cstheme="minorHAnsi"/>
          <w:sz w:val="20"/>
          <w:szCs w:val="20"/>
        </w:rPr>
        <w:t xml:space="preserve"> tabla y se calculó el valor promedio de la altura (</w:t>
      </w:r>
      <w:r w:rsidRPr="00807243">
        <w:rPr>
          <w:rFonts w:ascii="Cambria Math" w:hAnsi="Cambria Math" w:cs="Cambria Math"/>
          <w:sz w:val="20"/>
          <w:szCs w:val="20"/>
        </w:rPr>
        <w:t>ℎ</w:t>
      </w:r>
      <w:r w:rsidRPr="00807243">
        <w:rPr>
          <w:rFonts w:cstheme="minorHAnsi"/>
          <w:sz w:val="20"/>
          <w:szCs w:val="20"/>
        </w:rPr>
        <w:t>)</w:t>
      </w:r>
      <w:r w:rsidR="002866E5">
        <w:rPr>
          <w:rFonts w:cstheme="minorHAnsi"/>
          <w:sz w:val="20"/>
          <w:szCs w:val="20"/>
        </w:rPr>
        <w:t>.</w:t>
      </w:r>
      <w:r w:rsidR="00AC41BE">
        <w:rPr>
          <w:rFonts w:cstheme="minorHAnsi"/>
          <w:sz w:val="20"/>
          <w:szCs w:val="20"/>
        </w:rPr>
        <w:t xml:space="preserve"> Después e</w:t>
      </w:r>
      <w:r w:rsidR="002866E5" w:rsidRPr="00AC41BE">
        <w:rPr>
          <w:rFonts w:cstheme="minorHAnsi"/>
          <w:sz w:val="20"/>
          <w:szCs w:val="20"/>
        </w:rPr>
        <w:t xml:space="preserve">mpleando los valores de </w:t>
      </w:r>
      <w:proofErr w:type="spellStart"/>
      <w:r w:rsidR="002866E5" w:rsidRPr="00AC41BE">
        <w:rPr>
          <w:rFonts w:ascii="Cambria Math" w:hAnsi="Cambria Math" w:cs="Cambria Math"/>
          <w:sz w:val="20"/>
          <w:szCs w:val="20"/>
        </w:rPr>
        <w:t>ℎ</w:t>
      </w:r>
      <w:r w:rsidR="002866E5" w:rsidRPr="00AC41BE">
        <w:rPr>
          <w:rFonts w:cstheme="minorHAnsi"/>
          <w:sz w:val="20"/>
          <w:szCs w:val="20"/>
        </w:rPr>
        <w:t>i</w:t>
      </w:r>
      <w:proofErr w:type="spellEnd"/>
      <w:r w:rsidR="002866E5" w:rsidRPr="00AC41BE">
        <w:rPr>
          <w:rFonts w:cstheme="minorHAnsi"/>
          <w:sz w:val="20"/>
          <w:szCs w:val="20"/>
        </w:rPr>
        <w:t>​ obtenidos, se calculó la incerteza asociada a las distintas mediciones (</w:t>
      </w:r>
      <w:proofErr w:type="spellStart"/>
      <w:r w:rsidR="002866E5" w:rsidRPr="00AC41BE">
        <w:rPr>
          <w:rFonts w:cstheme="minorHAnsi"/>
          <w:sz w:val="20"/>
          <w:szCs w:val="20"/>
        </w:rPr>
        <w:t>Δ</w:t>
      </w:r>
      <w:r w:rsidR="002866E5" w:rsidRPr="00AC41BE">
        <w:rPr>
          <w:rFonts w:ascii="Cambria Math" w:hAnsi="Cambria Math" w:cs="Cambria Math"/>
          <w:sz w:val="20"/>
          <w:szCs w:val="20"/>
        </w:rPr>
        <w:t>ℎ</w:t>
      </w:r>
      <w:proofErr w:type="spellEnd"/>
      <w:r w:rsidR="002866E5" w:rsidRPr="00AC41BE">
        <w:rPr>
          <w:rFonts w:cstheme="minorHAnsi"/>
          <w:sz w:val="20"/>
          <w:szCs w:val="20"/>
        </w:rPr>
        <w:t>).</w:t>
      </w:r>
    </w:p>
    <w:p w14:paraId="6D6EB4C8" w14:textId="63205AD3" w:rsidR="00807243" w:rsidRPr="00AC41BE" w:rsidRDefault="002866E5" w:rsidP="00AC41BE">
      <w:pPr>
        <w:pStyle w:val="Prrafodelista"/>
        <w:ind w:left="0" w:right="70"/>
        <w:rPr>
          <w:rFonts w:cstheme="minorHAnsi"/>
          <w:sz w:val="20"/>
          <w:szCs w:val="20"/>
        </w:rPr>
      </w:pPr>
      <w:r>
        <w:rPr>
          <w:rFonts w:cstheme="minorHAnsi"/>
          <w:sz w:val="20"/>
          <w:szCs w:val="20"/>
        </w:rPr>
        <w:t xml:space="preserve">Finalmente, se </w:t>
      </w:r>
      <w:r w:rsidRPr="00807243">
        <w:rPr>
          <w:rFonts w:cstheme="minorHAnsi"/>
          <w:sz w:val="20"/>
          <w:szCs w:val="20"/>
        </w:rPr>
        <w:t xml:space="preserve">expresó el valor de </w:t>
      </w:r>
      <w:r w:rsidRPr="00807243">
        <w:rPr>
          <w:rFonts w:ascii="Cambria Math" w:hAnsi="Cambria Math" w:cs="Cambria Math"/>
          <w:sz w:val="20"/>
          <w:szCs w:val="20"/>
        </w:rPr>
        <w:t>ℎ</w:t>
      </w:r>
      <w:r w:rsidRPr="00807243">
        <w:rPr>
          <w:rFonts w:cstheme="minorHAnsi"/>
          <w:sz w:val="20"/>
          <w:szCs w:val="20"/>
        </w:rPr>
        <w:t xml:space="preserve"> teniendo en cuenta la incerteza</w:t>
      </w:r>
      <w:r>
        <w:rPr>
          <w:rFonts w:cstheme="minorHAnsi"/>
          <w:sz w:val="20"/>
          <w:szCs w:val="20"/>
        </w:rPr>
        <w:t>.</w:t>
      </w:r>
      <w:r w:rsidR="00AC41BE">
        <w:rPr>
          <w:rFonts w:cstheme="minorHAnsi"/>
          <w:sz w:val="20"/>
          <w:szCs w:val="20"/>
        </w:rPr>
        <w:t xml:space="preserve"> Para </w:t>
      </w:r>
      <w:r w:rsidR="00B0387B">
        <w:rPr>
          <w:rFonts w:cstheme="minorHAnsi"/>
          <w:sz w:val="20"/>
          <w:szCs w:val="20"/>
        </w:rPr>
        <w:t>así</w:t>
      </w:r>
      <w:r w:rsidR="00AC41BE">
        <w:rPr>
          <w:rFonts w:cstheme="minorHAnsi"/>
          <w:sz w:val="20"/>
          <w:szCs w:val="20"/>
        </w:rPr>
        <w:t xml:space="preserve"> una vez finalizado </w:t>
      </w:r>
      <w:r w:rsidRPr="00AC41BE">
        <w:rPr>
          <w:rFonts w:cstheme="minorHAnsi"/>
          <w:sz w:val="20"/>
          <w:szCs w:val="20"/>
        </w:rPr>
        <w:t>Se</w:t>
      </w:r>
      <w:r w:rsidR="00AC41BE">
        <w:rPr>
          <w:rFonts w:cstheme="minorHAnsi"/>
          <w:sz w:val="20"/>
          <w:szCs w:val="20"/>
        </w:rPr>
        <w:t xml:space="preserve"> vuelve a</w:t>
      </w:r>
      <w:r w:rsidRPr="00AC41BE">
        <w:rPr>
          <w:rFonts w:cstheme="minorHAnsi"/>
          <w:sz w:val="20"/>
          <w:szCs w:val="20"/>
        </w:rPr>
        <w:t xml:space="preserve"> rep</w:t>
      </w:r>
      <w:r w:rsidR="00AC41BE">
        <w:rPr>
          <w:rFonts w:cstheme="minorHAnsi"/>
          <w:sz w:val="20"/>
          <w:szCs w:val="20"/>
        </w:rPr>
        <w:t>e</w:t>
      </w:r>
      <w:r w:rsidRPr="00AC41BE">
        <w:rPr>
          <w:rFonts w:cstheme="minorHAnsi"/>
          <w:sz w:val="20"/>
          <w:szCs w:val="20"/>
        </w:rPr>
        <w:t>ti</w:t>
      </w:r>
      <w:r w:rsidR="00AC41BE">
        <w:rPr>
          <w:rFonts w:cstheme="minorHAnsi"/>
          <w:sz w:val="20"/>
          <w:szCs w:val="20"/>
        </w:rPr>
        <w:t>r</w:t>
      </w:r>
      <w:r w:rsidRPr="00AC41BE">
        <w:rPr>
          <w:rFonts w:cstheme="minorHAnsi"/>
          <w:sz w:val="20"/>
          <w:szCs w:val="20"/>
        </w:rPr>
        <w:t xml:space="preserve"> el experimento para el contacto madera-esmeril, siguiendo los mismos pasos.</w:t>
      </w:r>
    </w:p>
    <w:p w14:paraId="2991BD53" w14:textId="4A4FA5A8" w:rsidR="00E04411" w:rsidRDefault="00E04411" w:rsidP="00E04411">
      <w:pPr>
        <w:ind w:right="70"/>
        <w:rPr>
          <w:rFonts w:cstheme="minorHAnsi"/>
          <w:sz w:val="20"/>
          <w:szCs w:val="20"/>
        </w:rPr>
      </w:pPr>
      <w:r>
        <w:rPr>
          <w:rFonts w:cstheme="minorHAnsi"/>
          <w:sz w:val="20"/>
          <w:szCs w:val="20"/>
        </w:rPr>
        <w:t>Algunas preocupaciones que surgieron son de asegurarse de que el plano inclinado estuviera nivelado correctamente para obtener mediciones precisas.</w:t>
      </w:r>
    </w:p>
    <w:p w14:paraId="75721951" w14:textId="7236399C" w:rsidR="00E04411" w:rsidRDefault="00E04411" w:rsidP="00E04411">
      <w:pPr>
        <w:ind w:right="70"/>
        <w:rPr>
          <w:rFonts w:cstheme="minorHAnsi"/>
          <w:sz w:val="20"/>
          <w:szCs w:val="20"/>
        </w:rPr>
      </w:pPr>
      <w:r>
        <w:rPr>
          <w:rFonts w:cstheme="minorHAnsi"/>
          <w:sz w:val="20"/>
          <w:szCs w:val="20"/>
        </w:rPr>
        <w:t>Y se encontró dificultad en asegurar que el bloque de madera estuviera en reposo justo antes de comenzar a deslizarse, ya que pequeños movimientos afectan las mediciones.</w:t>
      </w:r>
    </w:p>
    <w:p w14:paraId="1774451F" w14:textId="07873A66" w:rsidR="007C60B6" w:rsidRDefault="007C60B6" w:rsidP="00E04411">
      <w:pPr>
        <w:ind w:right="70"/>
        <w:rPr>
          <w:rFonts w:cstheme="minorHAnsi"/>
          <w:sz w:val="20"/>
          <w:szCs w:val="20"/>
        </w:rPr>
      </w:pPr>
      <w:r>
        <w:rPr>
          <w:rFonts w:cstheme="minorHAnsi"/>
          <w:sz w:val="20"/>
          <w:szCs w:val="20"/>
        </w:rPr>
        <w:t xml:space="preserve">Las variables que fueron medidas directamente </w:t>
      </w:r>
      <w:r w:rsidR="00454F7B">
        <w:rPr>
          <w:rFonts w:cstheme="minorHAnsi"/>
          <w:sz w:val="20"/>
          <w:szCs w:val="20"/>
        </w:rPr>
        <w:t>e</w:t>
      </w:r>
      <w:r>
        <w:rPr>
          <w:rFonts w:cstheme="minorHAnsi"/>
          <w:sz w:val="20"/>
          <w:szCs w:val="20"/>
        </w:rPr>
        <w:t xml:space="preserve"> indirectamente son: la altura del plano inclinado (</w:t>
      </w:r>
      <w:r>
        <w:rPr>
          <w:rFonts w:cstheme="minorHAnsi"/>
          <w:i/>
          <w:iCs/>
          <w:sz w:val="20"/>
          <w:szCs w:val="20"/>
        </w:rPr>
        <w:t>h</w:t>
      </w:r>
      <w:r>
        <w:rPr>
          <w:rFonts w:cstheme="minorHAnsi"/>
          <w:sz w:val="20"/>
          <w:szCs w:val="20"/>
        </w:rPr>
        <w:t>) directamente, la base del plano inclinado (</w:t>
      </w:r>
      <w:r>
        <w:rPr>
          <w:rFonts w:cstheme="minorHAnsi"/>
          <w:i/>
          <w:iCs/>
          <w:sz w:val="20"/>
          <w:szCs w:val="20"/>
        </w:rPr>
        <w:t>b</w:t>
      </w:r>
      <w:r>
        <w:rPr>
          <w:rFonts w:cstheme="minorHAnsi"/>
          <w:sz w:val="20"/>
          <w:szCs w:val="20"/>
        </w:rPr>
        <w:t>) directamente, la altura del plano en el momento justo donde cae el bloque (</w:t>
      </w:r>
      <w:r>
        <w:rPr>
          <w:rFonts w:cstheme="minorHAnsi"/>
          <w:i/>
          <w:iCs/>
          <w:sz w:val="20"/>
          <w:szCs w:val="20"/>
        </w:rPr>
        <w:t>h</w:t>
      </w:r>
      <w:r>
        <w:rPr>
          <w:rFonts w:cstheme="minorHAnsi"/>
          <w:sz w:val="20"/>
          <w:szCs w:val="20"/>
        </w:rPr>
        <w:t>i) directamente y el coeficiente de roce estático (</w:t>
      </w:r>
      <w:proofErr w:type="spellStart"/>
      <w:r w:rsidRPr="007C60B6">
        <w:rPr>
          <w:rFonts w:cstheme="minorHAnsi"/>
          <w:sz w:val="20"/>
          <w:szCs w:val="20"/>
        </w:rPr>
        <w:t>μe</w:t>
      </w:r>
      <w:proofErr w:type="spellEnd"/>
      <w:r>
        <w:rPr>
          <w:rFonts w:cstheme="minorHAnsi"/>
          <w:sz w:val="20"/>
          <w:szCs w:val="20"/>
        </w:rPr>
        <w:t>)</w:t>
      </w:r>
      <w:r w:rsidR="00454F7B">
        <w:rPr>
          <w:rFonts w:cstheme="minorHAnsi"/>
          <w:sz w:val="20"/>
          <w:szCs w:val="20"/>
        </w:rPr>
        <w:t xml:space="preserve"> indirectamente a través del cálculo de la ecuación.</w:t>
      </w:r>
    </w:p>
    <w:p w14:paraId="154798F1" w14:textId="77777777" w:rsidR="00F33192" w:rsidRDefault="00F33192" w:rsidP="00E04411">
      <w:pPr>
        <w:ind w:right="70"/>
        <w:rPr>
          <w:rFonts w:cstheme="minorHAnsi"/>
          <w:b/>
          <w:bCs/>
        </w:rPr>
      </w:pPr>
    </w:p>
    <w:p w14:paraId="378831D0" w14:textId="77777777" w:rsidR="00F33192" w:rsidRDefault="00F33192" w:rsidP="00E04411">
      <w:pPr>
        <w:ind w:right="70"/>
        <w:rPr>
          <w:rFonts w:cstheme="minorHAnsi"/>
          <w:b/>
          <w:bCs/>
        </w:rPr>
      </w:pPr>
    </w:p>
    <w:p w14:paraId="37AE8E32" w14:textId="77777777" w:rsidR="00F33192" w:rsidRDefault="00F33192" w:rsidP="00E04411">
      <w:pPr>
        <w:ind w:right="70"/>
        <w:rPr>
          <w:rFonts w:cstheme="minorHAnsi"/>
          <w:b/>
          <w:bCs/>
        </w:rPr>
      </w:pPr>
    </w:p>
    <w:p w14:paraId="7CEC0A7C" w14:textId="77777777" w:rsidR="00F33192" w:rsidRDefault="00F33192" w:rsidP="00E04411">
      <w:pPr>
        <w:ind w:right="70"/>
        <w:rPr>
          <w:rFonts w:cstheme="minorHAnsi"/>
          <w:b/>
          <w:bCs/>
        </w:rPr>
      </w:pPr>
    </w:p>
    <w:p w14:paraId="7235BD15" w14:textId="77777777" w:rsidR="00F33192" w:rsidRDefault="00F33192" w:rsidP="00E04411">
      <w:pPr>
        <w:ind w:right="70"/>
        <w:rPr>
          <w:rFonts w:cstheme="minorHAnsi"/>
          <w:b/>
          <w:bCs/>
        </w:rPr>
      </w:pPr>
    </w:p>
    <w:p w14:paraId="4E10CB18" w14:textId="065B28B8" w:rsidR="008065BB" w:rsidRPr="007A27CF" w:rsidRDefault="008065BB" w:rsidP="00E04411">
      <w:pPr>
        <w:ind w:right="70"/>
        <w:rPr>
          <w:rFonts w:cstheme="minorHAnsi"/>
          <w:b/>
          <w:bCs/>
          <w:sz w:val="24"/>
          <w:szCs w:val="24"/>
        </w:rPr>
      </w:pPr>
      <w:r w:rsidRPr="007A27CF">
        <w:rPr>
          <w:rFonts w:cstheme="minorHAnsi"/>
          <w:b/>
          <w:bCs/>
          <w:sz w:val="24"/>
          <w:szCs w:val="24"/>
        </w:rPr>
        <w:t>Desarrollo y Resultado</w:t>
      </w:r>
    </w:p>
    <w:p w14:paraId="192FCB3F" w14:textId="0B4972BE" w:rsidR="007C60B6" w:rsidRPr="00E04411" w:rsidRDefault="00512266" w:rsidP="00F33192">
      <w:pPr>
        <w:ind w:right="70"/>
        <w:rPr>
          <w:rFonts w:cstheme="minorHAnsi"/>
          <w:sz w:val="20"/>
          <w:szCs w:val="20"/>
        </w:rPr>
      </w:pPr>
      <w:r>
        <w:rPr>
          <w:rFonts w:cstheme="minorHAnsi"/>
          <w:sz w:val="20"/>
          <w:szCs w:val="20"/>
        </w:rPr>
        <w:t xml:space="preserve">A </w:t>
      </w:r>
      <w:r w:rsidR="00DF35B7">
        <w:rPr>
          <w:rFonts w:cstheme="minorHAnsi"/>
          <w:sz w:val="20"/>
          <w:szCs w:val="20"/>
        </w:rPr>
        <w:t>continuación,</w:t>
      </w:r>
      <w:r>
        <w:rPr>
          <w:rFonts w:cstheme="minorHAnsi"/>
          <w:sz w:val="20"/>
          <w:szCs w:val="20"/>
        </w:rPr>
        <w:t xml:space="preserve"> mostramos la tabla</w:t>
      </w:r>
      <w:r w:rsidR="00226FCB">
        <w:rPr>
          <w:rFonts w:cstheme="minorHAnsi"/>
          <w:sz w:val="20"/>
          <w:szCs w:val="20"/>
        </w:rPr>
        <w:t xml:space="preserve"> correspondiente a las diferentes mediciones hechas con los</w:t>
      </w:r>
      <w:r>
        <w:rPr>
          <w:rFonts w:cstheme="minorHAnsi"/>
          <w:sz w:val="20"/>
          <w:szCs w:val="20"/>
        </w:rPr>
        <w:t xml:space="preserve"> </w:t>
      </w:r>
      <w:r w:rsidR="00226FCB">
        <w:rPr>
          <w:rFonts w:cstheme="minorHAnsi"/>
          <w:sz w:val="20"/>
          <w:szCs w:val="20"/>
        </w:rPr>
        <w:t>respectivos</w:t>
      </w:r>
      <w:r>
        <w:rPr>
          <w:rFonts w:cstheme="minorHAnsi"/>
          <w:sz w:val="20"/>
          <w:szCs w:val="20"/>
        </w:rPr>
        <w:t xml:space="preserve"> resultados</w:t>
      </w:r>
      <w:r w:rsidR="00226FCB">
        <w:rPr>
          <w:rFonts w:cstheme="minorHAnsi"/>
          <w:sz w:val="20"/>
          <w:szCs w:val="20"/>
        </w:rPr>
        <w:t xml:space="preserve"> para cada superficie que se realizó durante la experiencia.</w:t>
      </w:r>
      <w:r>
        <w:rPr>
          <w:rFonts w:cstheme="minorHAnsi"/>
          <w:sz w:val="20"/>
          <w:szCs w:val="20"/>
        </w:rPr>
        <w:t xml:space="preserve"> </w:t>
      </w:r>
    </w:p>
    <w:tbl>
      <w:tblPr>
        <w:tblStyle w:val="Tablanormal1"/>
        <w:tblW w:w="5665" w:type="dxa"/>
        <w:tblLook w:val="04A0" w:firstRow="1" w:lastRow="0" w:firstColumn="1" w:lastColumn="0" w:noHBand="0" w:noVBand="1"/>
      </w:tblPr>
      <w:tblGrid>
        <w:gridCol w:w="2122"/>
        <w:gridCol w:w="1842"/>
        <w:gridCol w:w="1701"/>
      </w:tblGrid>
      <w:tr w:rsidR="00F33192" w14:paraId="691B6BD4" w14:textId="77777777" w:rsidTr="00164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gridSpan w:val="3"/>
          </w:tcPr>
          <w:p w14:paraId="2EF787A4" w14:textId="13E8DFEC" w:rsidR="00F33192" w:rsidRDefault="00F33192" w:rsidP="00F33192">
            <w:pPr>
              <w:ind w:right="70"/>
              <w:rPr>
                <w:rFonts w:cstheme="minorHAnsi"/>
                <w:sz w:val="20"/>
                <w:szCs w:val="20"/>
              </w:rPr>
            </w:pPr>
            <w:r w:rsidRPr="00881C56">
              <w:rPr>
                <w:rFonts w:cstheme="minorHAnsi"/>
              </w:rPr>
              <w:t>Base:     b=b</w:t>
            </w:r>
            <w:r w:rsidR="00881C56" w:rsidRPr="00881C56">
              <w:rPr>
                <w:sz w:val="24"/>
                <w:szCs w:val="24"/>
              </w:rPr>
              <w:t xml:space="preserve"> </w:t>
            </w:r>
            <w:r w:rsidR="00881C56" w:rsidRPr="00881C56">
              <w:rPr>
                <w:rFonts w:cstheme="minorHAnsi"/>
              </w:rPr>
              <w:t>± ∆b=</w:t>
            </w:r>
            <w:r w:rsidR="00DF35B7">
              <w:rPr>
                <w:rFonts w:cstheme="minorHAnsi"/>
              </w:rPr>
              <w:t xml:space="preserve"> 5</w:t>
            </w:r>
            <w:r w:rsidR="00277A10">
              <w:rPr>
                <w:rFonts w:cstheme="minorHAnsi"/>
              </w:rPr>
              <w:t>3</w:t>
            </w:r>
            <w:r w:rsidR="00DF35B7">
              <w:rPr>
                <w:rFonts w:cstheme="minorHAnsi"/>
              </w:rPr>
              <w:t xml:space="preserve">,2cm </w:t>
            </w:r>
            <w:r w:rsidR="00164FB3" w:rsidRPr="00881C56">
              <w:rPr>
                <w:rFonts w:cstheme="minorHAnsi"/>
              </w:rPr>
              <w:t>±</w:t>
            </w:r>
            <w:r w:rsidR="00164FB3">
              <w:rPr>
                <w:rFonts w:cstheme="minorHAnsi"/>
              </w:rPr>
              <w:t xml:space="preserve"> 0,1cm </w:t>
            </w:r>
          </w:p>
        </w:tc>
      </w:tr>
      <w:tr w:rsidR="00F33192" w14:paraId="2DF00BD2"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3033EC6" w14:textId="4AED1C22" w:rsidR="00F33192" w:rsidRPr="00881C56" w:rsidRDefault="00881C56" w:rsidP="00F33192">
            <w:pPr>
              <w:ind w:right="70"/>
              <w:rPr>
                <w:rFonts w:cstheme="minorHAnsi"/>
              </w:rPr>
            </w:pPr>
            <w:proofErr w:type="spellStart"/>
            <w:r w:rsidRPr="00881C56">
              <w:rPr>
                <w:rFonts w:cstheme="minorHAnsi"/>
              </w:rPr>
              <w:t>N°</w:t>
            </w:r>
            <w:proofErr w:type="spellEnd"/>
            <w:r w:rsidRPr="00881C56">
              <w:rPr>
                <w:rFonts w:cstheme="minorHAnsi"/>
              </w:rPr>
              <w:t xml:space="preserve"> de medida</w:t>
            </w:r>
          </w:p>
        </w:tc>
        <w:tc>
          <w:tcPr>
            <w:tcW w:w="1842" w:type="dxa"/>
            <w:shd w:val="clear" w:color="auto" w:fill="D9E2F3" w:themeFill="accent1" w:themeFillTint="33"/>
          </w:tcPr>
          <w:p w14:paraId="1E8C1271" w14:textId="21626C20" w:rsidR="00F33192" w:rsidRPr="00164FB3" w:rsidRDefault="00881C56"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rPr>
            </w:pPr>
            <w:r w:rsidRPr="00164FB3">
              <w:rPr>
                <w:rFonts w:cstheme="minorHAnsi"/>
                <w:b/>
                <w:bCs/>
              </w:rPr>
              <w:t xml:space="preserve"> </w:t>
            </w:r>
            <w:r w:rsidRPr="00164FB3">
              <w:rPr>
                <w:rFonts w:cstheme="minorHAnsi"/>
                <w:b/>
                <w:bCs/>
                <w:i/>
                <w:iCs/>
              </w:rPr>
              <w:t>h</w:t>
            </w:r>
            <w:r w:rsidRPr="00164FB3">
              <w:rPr>
                <w:rFonts w:cstheme="minorHAnsi"/>
                <w:b/>
                <w:bCs/>
              </w:rPr>
              <w:t>i</w:t>
            </w:r>
            <w:r w:rsidRPr="00164FB3">
              <w:rPr>
                <w:rFonts w:cstheme="minorHAnsi"/>
                <w:b/>
                <w:bCs/>
                <w:i/>
                <w:iCs/>
              </w:rPr>
              <w:t xml:space="preserve"> para</w:t>
            </w:r>
            <w:r w:rsidRPr="00164FB3">
              <w:rPr>
                <w:rFonts w:cstheme="minorHAnsi"/>
                <w:b/>
                <w:bCs/>
              </w:rPr>
              <w:t xml:space="preserve"> madera</w:t>
            </w:r>
          </w:p>
        </w:tc>
        <w:tc>
          <w:tcPr>
            <w:tcW w:w="1701" w:type="dxa"/>
            <w:shd w:val="clear" w:color="auto" w:fill="D9E2F3" w:themeFill="accent1" w:themeFillTint="33"/>
          </w:tcPr>
          <w:p w14:paraId="7EAC2ABA" w14:textId="2D34B80D" w:rsidR="00F33192" w:rsidRPr="00164FB3" w:rsidRDefault="00881C56"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rPr>
            </w:pPr>
            <w:r w:rsidRPr="00164FB3">
              <w:rPr>
                <w:rFonts w:cstheme="minorHAnsi"/>
                <w:b/>
                <w:bCs/>
                <w:i/>
                <w:iCs/>
              </w:rPr>
              <w:t>h</w:t>
            </w:r>
            <w:r w:rsidRPr="00164FB3">
              <w:rPr>
                <w:rFonts w:cstheme="minorHAnsi"/>
                <w:b/>
                <w:bCs/>
              </w:rPr>
              <w:t>i para esmeril</w:t>
            </w:r>
          </w:p>
        </w:tc>
      </w:tr>
      <w:tr w:rsidR="00F33192" w14:paraId="6E87550F" w14:textId="77777777" w:rsidTr="00164FB3">
        <w:tc>
          <w:tcPr>
            <w:cnfStyle w:val="001000000000" w:firstRow="0" w:lastRow="0" w:firstColumn="1" w:lastColumn="0" w:oddVBand="0" w:evenVBand="0" w:oddHBand="0" w:evenHBand="0" w:firstRowFirstColumn="0" w:firstRowLastColumn="0" w:lastRowFirstColumn="0" w:lastRowLastColumn="0"/>
            <w:tcW w:w="2122" w:type="dxa"/>
          </w:tcPr>
          <w:p w14:paraId="5C048845" w14:textId="5A8595A6" w:rsidR="00F33192" w:rsidRPr="00881C56" w:rsidRDefault="00881C56" w:rsidP="00881C56">
            <w:pPr>
              <w:ind w:right="70"/>
              <w:jc w:val="center"/>
              <w:rPr>
                <w:rFonts w:cstheme="minorHAnsi"/>
                <w:sz w:val="20"/>
                <w:szCs w:val="20"/>
              </w:rPr>
            </w:pPr>
            <w:r w:rsidRPr="00881C56">
              <w:rPr>
                <w:rFonts w:cstheme="minorHAnsi"/>
                <w:sz w:val="20"/>
                <w:szCs w:val="20"/>
              </w:rPr>
              <w:t>1</w:t>
            </w:r>
          </w:p>
        </w:tc>
        <w:tc>
          <w:tcPr>
            <w:tcW w:w="1842" w:type="dxa"/>
          </w:tcPr>
          <w:p w14:paraId="34EC9A41" w14:textId="722F0AEB" w:rsidR="00F33192" w:rsidRPr="00164FB3" w:rsidRDefault="00164FB3"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164FB3">
              <w:rPr>
                <w:rFonts w:cstheme="minorHAnsi"/>
                <w:b/>
                <w:bCs/>
                <w:sz w:val="20"/>
                <w:szCs w:val="20"/>
              </w:rPr>
              <w:t>30,5</w:t>
            </w:r>
            <w:r w:rsidR="008F5EA4">
              <w:rPr>
                <w:rFonts w:cstheme="minorHAnsi"/>
                <w:b/>
                <w:bCs/>
                <w:sz w:val="20"/>
                <w:szCs w:val="20"/>
              </w:rPr>
              <w:t xml:space="preserve"> </w:t>
            </w:r>
            <w:r w:rsidRPr="00164FB3">
              <w:rPr>
                <w:rFonts w:cstheme="minorHAnsi"/>
                <w:b/>
                <w:bCs/>
                <w:sz w:val="20"/>
                <w:szCs w:val="20"/>
              </w:rPr>
              <w:t>cm</w:t>
            </w:r>
          </w:p>
        </w:tc>
        <w:tc>
          <w:tcPr>
            <w:tcW w:w="1701" w:type="dxa"/>
          </w:tcPr>
          <w:p w14:paraId="73E68B9F" w14:textId="4922900A" w:rsidR="008F5EA4" w:rsidRPr="00164FB3" w:rsidRDefault="008F5EA4" w:rsidP="008F5EA4">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25.6 cm</w:t>
            </w:r>
          </w:p>
        </w:tc>
      </w:tr>
      <w:tr w:rsidR="00F33192" w14:paraId="7CBAB3C6"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58D71BDB" w14:textId="51CAF3B8" w:rsidR="00F33192" w:rsidRPr="00881C56" w:rsidRDefault="00881C56" w:rsidP="00881C56">
            <w:pPr>
              <w:ind w:right="70"/>
              <w:jc w:val="center"/>
              <w:rPr>
                <w:rFonts w:cstheme="minorHAnsi"/>
                <w:sz w:val="20"/>
                <w:szCs w:val="20"/>
              </w:rPr>
            </w:pPr>
            <w:r w:rsidRPr="00881C56">
              <w:rPr>
                <w:rFonts w:cstheme="minorHAnsi"/>
                <w:sz w:val="20"/>
                <w:szCs w:val="20"/>
              </w:rPr>
              <w:t>2</w:t>
            </w:r>
          </w:p>
        </w:tc>
        <w:tc>
          <w:tcPr>
            <w:tcW w:w="1842" w:type="dxa"/>
            <w:shd w:val="clear" w:color="auto" w:fill="D9E2F3" w:themeFill="accent1" w:themeFillTint="33"/>
          </w:tcPr>
          <w:p w14:paraId="4F5480B1" w14:textId="4DFCB16A" w:rsidR="00164FB3" w:rsidRPr="00164FB3" w:rsidRDefault="00164FB3" w:rsidP="00164FB3">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32,1</w:t>
            </w:r>
            <w:r w:rsidR="008F5EA4">
              <w:rPr>
                <w:rFonts w:cstheme="minorHAnsi"/>
                <w:b/>
                <w:bCs/>
                <w:sz w:val="20"/>
                <w:szCs w:val="20"/>
              </w:rPr>
              <w:t xml:space="preserve"> </w:t>
            </w:r>
            <w:r>
              <w:rPr>
                <w:rFonts w:cstheme="minorHAnsi"/>
                <w:b/>
                <w:bCs/>
                <w:sz w:val="20"/>
                <w:szCs w:val="20"/>
              </w:rPr>
              <w:t>cm</w:t>
            </w:r>
          </w:p>
        </w:tc>
        <w:tc>
          <w:tcPr>
            <w:tcW w:w="1701" w:type="dxa"/>
            <w:shd w:val="clear" w:color="auto" w:fill="D9E2F3" w:themeFill="accent1" w:themeFillTint="33"/>
          </w:tcPr>
          <w:p w14:paraId="77D9E1DC" w14:textId="0D1DBE84" w:rsidR="00F33192" w:rsidRPr="00164FB3" w:rsidRDefault="008F5EA4" w:rsidP="00164FB3">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25 cm</w:t>
            </w:r>
          </w:p>
        </w:tc>
      </w:tr>
      <w:tr w:rsidR="00F33192" w14:paraId="41E5A346" w14:textId="77777777" w:rsidTr="00164FB3">
        <w:tc>
          <w:tcPr>
            <w:cnfStyle w:val="001000000000" w:firstRow="0" w:lastRow="0" w:firstColumn="1" w:lastColumn="0" w:oddVBand="0" w:evenVBand="0" w:oddHBand="0" w:evenHBand="0" w:firstRowFirstColumn="0" w:firstRowLastColumn="0" w:lastRowFirstColumn="0" w:lastRowLastColumn="0"/>
            <w:tcW w:w="2122" w:type="dxa"/>
          </w:tcPr>
          <w:p w14:paraId="218FA0B4" w14:textId="71F4C1B1" w:rsidR="00F33192" w:rsidRPr="00881C56" w:rsidRDefault="00881C56" w:rsidP="00881C56">
            <w:pPr>
              <w:ind w:right="70"/>
              <w:jc w:val="center"/>
              <w:rPr>
                <w:rFonts w:cstheme="minorHAnsi"/>
                <w:sz w:val="20"/>
                <w:szCs w:val="20"/>
              </w:rPr>
            </w:pPr>
            <w:r w:rsidRPr="00881C56">
              <w:rPr>
                <w:rFonts w:cstheme="minorHAnsi"/>
                <w:sz w:val="20"/>
                <w:szCs w:val="20"/>
              </w:rPr>
              <w:t>3</w:t>
            </w:r>
          </w:p>
        </w:tc>
        <w:tc>
          <w:tcPr>
            <w:tcW w:w="1842" w:type="dxa"/>
          </w:tcPr>
          <w:p w14:paraId="1E14D0EA" w14:textId="11C2CA4B" w:rsidR="00F33192" w:rsidRPr="00164FB3" w:rsidRDefault="00164FB3"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33,1</w:t>
            </w:r>
            <w:r w:rsidR="008F5EA4">
              <w:rPr>
                <w:rFonts w:cstheme="minorHAnsi"/>
                <w:b/>
                <w:bCs/>
                <w:sz w:val="20"/>
                <w:szCs w:val="20"/>
              </w:rPr>
              <w:t xml:space="preserve"> </w:t>
            </w:r>
            <w:r>
              <w:rPr>
                <w:rFonts w:cstheme="minorHAnsi"/>
                <w:b/>
                <w:bCs/>
                <w:sz w:val="20"/>
                <w:szCs w:val="20"/>
              </w:rPr>
              <w:t>cm</w:t>
            </w:r>
          </w:p>
        </w:tc>
        <w:tc>
          <w:tcPr>
            <w:tcW w:w="1701" w:type="dxa"/>
          </w:tcPr>
          <w:p w14:paraId="1F9F6B57" w14:textId="50EBA36C" w:rsidR="00F33192" w:rsidRPr="00164FB3" w:rsidRDefault="008F5EA4"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24.5 cm</w:t>
            </w:r>
          </w:p>
        </w:tc>
      </w:tr>
      <w:tr w:rsidR="00F33192" w14:paraId="5005F244"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21B596E3" w14:textId="55B79A10" w:rsidR="00F33192" w:rsidRPr="00881C56" w:rsidRDefault="00881C56" w:rsidP="00881C56">
            <w:pPr>
              <w:ind w:right="70"/>
              <w:jc w:val="center"/>
              <w:rPr>
                <w:rFonts w:cstheme="minorHAnsi"/>
                <w:sz w:val="20"/>
                <w:szCs w:val="20"/>
              </w:rPr>
            </w:pPr>
            <w:r w:rsidRPr="00881C56">
              <w:rPr>
                <w:rFonts w:cstheme="minorHAnsi"/>
                <w:sz w:val="20"/>
                <w:szCs w:val="20"/>
              </w:rPr>
              <w:t>4</w:t>
            </w:r>
          </w:p>
        </w:tc>
        <w:tc>
          <w:tcPr>
            <w:tcW w:w="1842" w:type="dxa"/>
            <w:shd w:val="clear" w:color="auto" w:fill="D9E2F3" w:themeFill="accent1" w:themeFillTint="33"/>
          </w:tcPr>
          <w:p w14:paraId="4E6A4FDD" w14:textId="78D74887" w:rsidR="00F33192" w:rsidRPr="00164FB3" w:rsidRDefault="00164FB3" w:rsidP="00164FB3">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33,5</w:t>
            </w:r>
            <w:r w:rsidR="008F5EA4">
              <w:rPr>
                <w:rFonts w:cstheme="minorHAnsi"/>
                <w:b/>
                <w:bCs/>
                <w:sz w:val="20"/>
                <w:szCs w:val="20"/>
              </w:rPr>
              <w:t xml:space="preserve"> </w:t>
            </w:r>
            <w:r>
              <w:rPr>
                <w:rFonts w:cstheme="minorHAnsi"/>
                <w:b/>
                <w:bCs/>
                <w:sz w:val="20"/>
                <w:szCs w:val="20"/>
              </w:rPr>
              <w:t>cm</w:t>
            </w:r>
          </w:p>
        </w:tc>
        <w:tc>
          <w:tcPr>
            <w:tcW w:w="1701" w:type="dxa"/>
            <w:shd w:val="clear" w:color="auto" w:fill="D9E2F3" w:themeFill="accent1" w:themeFillTint="33"/>
          </w:tcPr>
          <w:p w14:paraId="5F86C379" w14:textId="7C443A0E" w:rsidR="00F33192" w:rsidRPr="00164FB3" w:rsidRDefault="008F5EA4" w:rsidP="00164FB3">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23.5 cm</w:t>
            </w:r>
          </w:p>
        </w:tc>
      </w:tr>
      <w:tr w:rsidR="00F33192" w14:paraId="0C46D23A" w14:textId="77777777" w:rsidTr="00164FB3">
        <w:tc>
          <w:tcPr>
            <w:cnfStyle w:val="001000000000" w:firstRow="0" w:lastRow="0" w:firstColumn="1" w:lastColumn="0" w:oddVBand="0" w:evenVBand="0" w:oddHBand="0" w:evenHBand="0" w:firstRowFirstColumn="0" w:firstRowLastColumn="0" w:lastRowFirstColumn="0" w:lastRowLastColumn="0"/>
            <w:tcW w:w="2122" w:type="dxa"/>
          </w:tcPr>
          <w:p w14:paraId="0F2BF778" w14:textId="7F9E2DE7" w:rsidR="00F33192" w:rsidRPr="00881C56" w:rsidRDefault="00881C56" w:rsidP="00881C56">
            <w:pPr>
              <w:ind w:right="70"/>
              <w:jc w:val="center"/>
              <w:rPr>
                <w:rFonts w:cstheme="minorHAnsi"/>
                <w:sz w:val="20"/>
                <w:szCs w:val="20"/>
              </w:rPr>
            </w:pPr>
            <w:r w:rsidRPr="00881C56">
              <w:rPr>
                <w:rFonts w:cstheme="minorHAnsi"/>
                <w:sz w:val="20"/>
                <w:szCs w:val="20"/>
              </w:rPr>
              <w:t>5</w:t>
            </w:r>
          </w:p>
        </w:tc>
        <w:tc>
          <w:tcPr>
            <w:tcW w:w="1842" w:type="dxa"/>
          </w:tcPr>
          <w:p w14:paraId="24C16520" w14:textId="76066677" w:rsidR="00F33192" w:rsidRPr="00164FB3" w:rsidRDefault="00164FB3"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30,4</w:t>
            </w:r>
            <w:r w:rsidR="008F5EA4">
              <w:rPr>
                <w:rFonts w:cstheme="minorHAnsi"/>
                <w:b/>
                <w:bCs/>
                <w:sz w:val="20"/>
                <w:szCs w:val="20"/>
              </w:rPr>
              <w:t xml:space="preserve"> </w:t>
            </w:r>
            <w:r>
              <w:rPr>
                <w:rFonts w:cstheme="minorHAnsi"/>
                <w:b/>
                <w:bCs/>
                <w:sz w:val="20"/>
                <w:szCs w:val="20"/>
              </w:rPr>
              <w:t>cm</w:t>
            </w:r>
          </w:p>
        </w:tc>
        <w:tc>
          <w:tcPr>
            <w:tcW w:w="1701" w:type="dxa"/>
          </w:tcPr>
          <w:p w14:paraId="2A514EC0" w14:textId="42A803CF" w:rsidR="00F33192" w:rsidRPr="00164FB3" w:rsidRDefault="008F5EA4"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25.4 cm</w:t>
            </w:r>
          </w:p>
        </w:tc>
      </w:tr>
      <w:tr w:rsidR="00F33192" w14:paraId="20E579D0"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3FBB092" w14:textId="2CBD4778" w:rsidR="00F33192" w:rsidRPr="00881C56" w:rsidRDefault="00881C56" w:rsidP="00881C56">
            <w:pPr>
              <w:ind w:right="70"/>
              <w:jc w:val="center"/>
              <w:rPr>
                <w:rFonts w:cstheme="minorHAnsi"/>
                <w:i/>
                <w:iCs/>
                <w:sz w:val="20"/>
                <w:szCs w:val="20"/>
              </w:rPr>
            </w:pPr>
            <w:r w:rsidRPr="00881C56">
              <w:rPr>
                <w:rFonts w:cstheme="minorHAnsi"/>
                <w:i/>
                <w:iCs/>
                <w:sz w:val="20"/>
                <w:szCs w:val="20"/>
              </w:rPr>
              <w:t>Promedio</w:t>
            </w:r>
          </w:p>
        </w:tc>
        <w:tc>
          <w:tcPr>
            <w:tcW w:w="1842" w:type="dxa"/>
            <w:shd w:val="clear" w:color="auto" w:fill="D9E2F3" w:themeFill="accent1" w:themeFillTint="33"/>
          </w:tcPr>
          <w:p w14:paraId="39B19F0A" w14:textId="6E95D425"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164FB3">
              <w:rPr>
                <w:rFonts w:cstheme="minorHAnsi"/>
                <w:b/>
                <w:bCs/>
                <w:i/>
                <w:iCs/>
                <w:sz w:val="20"/>
                <w:szCs w:val="20"/>
              </w:rPr>
              <w:t>ĥ</w:t>
            </w:r>
            <w:r w:rsidR="00881C56" w:rsidRPr="00164FB3">
              <w:rPr>
                <w:rFonts w:cstheme="minorHAnsi"/>
                <w:b/>
                <w:bCs/>
                <w:sz w:val="20"/>
                <w:szCs w:val="20"/>
              </w:rPr>
              <w:t xml:space="preserve"> =</w:t>
            </w:r>
            <w:r w:rsidR="00123A44">
              <w:rPr>
                <w:rFonts w:cstheme="minorHAnsi"/>
                <w:b/>
                <w:bCs/>
                <w:sz w:val="20"/>
                <w:szCs w:val="20"/>
              </w:rPr>
              <w:t xml:space="preserve"> 31</w:t>
            </w:r>
            <w:r w:rsidR="00277A10">
              <w:rPr>
                <w:rFonts w:cstheme="minorHAnsi"/>
                <w:b/>
                <w:bCs/>
                <w:sz w:val="20"/>
                <w:szCs w:val="20"/>
              </w:rPr>
              <w:t>.</w:t>
            </w:r>
            <w:r w:rsidR="00123A44">
              <w:rPr>
                <w:rFonts w:cstheme="minorHAnsi"/>
                <w:b/>
                <w:bCs/>
                <w:sz w:val="20"/>
                <w:szCs w:val="20"/>
              </w:rPr>
              <w:t>9</w:t>
            </w:r>
            <w:r w:rsidR="008F5EA4">
              <w:rPr>
                <w:rFonts w:cstheme="minorHAnsi"/>
                <w:b/>
                <w:bCs/>
                <w:sz w:val="20"/>
                <w:szCs w:val="20"/>
              </w:rPr>
              <w:t xml:space="preserve"> </w:t>
            </w:r>
            <w:r w:rsidR="00123A44">
              <w:rPr>
                <w:rFonts w:cstheme="minorHAnsi"/>
                <w:b/>
                <w:bCs/>
                <w:sz w:val="20"/>
                <w:szCs w:val="20"/>
              </w:rPr>
              <w:t>cm</w:t>
            </w:r>
          </w:p>
        </w:tc>
        <w:tc>
          <w:tcPr>
            <w:tcW w:w="1701" w:type="dxa"/>
            <w:shd w:val="clear" w:color="auto" w:fill="D9E2F3" w:themeFill="accent1" w:themeFillTint="33"/>
          </w:tcPr>
          <w:p w14:paraId="6E2F1FD7" w14:textId="0248709C"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164FB3">
              <w:rPr>
                <w:rFonts w:cstheme="minorHAnsi"/>
                <w:b/>
                <w:bCs/>
                <w:i/>
                <w:iCs/>
                <w:sz w:val="20"/>
                <w:szCs w:val="20"/>
              </w:rPr>
              <w:t xml:space="preserve">ĥ </w:t>
            </w:r>
            <w:r w:rsidRPr="00164FB3">
              <w:rPr>
                <w:rFonts w:cstheme="minorHAnsi"/>
                <w:b/>
                <w:bCs/>
                <w:sz w:val="20"/>
                <w:szCs w:val="20"/>
              </w:rPr>
              <w:t>=</w:t>
            </w:r>
            <w:r w:rsidR="008F5EA4">
              <w:rPr>
                <w:rFonts w:cstheme="minorHAnsi"/>
                <w:b/>
                <w:bCs/>
                <w:sz w:val="20"/>
                <w:szCs w:val="20"/>
              </w:rPr>
              <w:t xml:space="preserve"> </w:t>
            </w:r>
            <w:r w:rsidR="00010530">
              <w:rPr>
                <w:rFonts w:cstheme="minorHAnsi"/>
                <w:b/>
                <w:bCs/>
                <w:sz w:val="20"/>
                <w:szCs w:val="20"/>
              </w:rPr>
              <w:t>24.8 cm</w:t>
            </w:r>
          </w:p>
        </w:tc>
      </w:tr>
      <w:tr w:rsidR="00F33192" w14:paraId="48664004" w14:textId="77777777" w:rsidTr="00164FB3">
        <w:tc>
          <w:tcPr>
            <w:cnfStyle w:val="001000000000" w:firstRow="0" w:lastRow="0" w:firstColumn="1" w:lastColumn="0" w:oddVBand="0" w:evenVBand="0" w:oddHBand="0" w:evenHBand="0" w:firstRowFirstColumn="0" w:firstRowLastColumn="0" w:lastRowFirstColumn="0" w:lastRowLastColumn="0"/>
            <w:tcW w:w="2122" w:type="dxa"/>
          </w:tcPr>
          <w:p w14:paraId="1E7EDA09" w14:textId="07E0778A" w:rsidR="00881C56" w:rsidRPr="00881C56" w:rsidRDefault="00881C56" w:rsidP="00881C56">
            <w:pPr>
              <w:ind w:right="70"/>
              <w:jc w:val="center"/>
              <w:rPr>
                <w:rFonts w:cstheme="minorHAnsi"/>
                <w:i/>
                <w:iCs/>
                <w:sz w:val="20"/>
                <w:szCs w:val="20"/>
              </w:rPr>
            </w:pPr>
            <w:r w:rsidRPr="00881C56">
              <w:rPr>
                <w:rFonts w:cstheme="minorHAnsi"/>
                <w:i/>
                <w:iCs/>
                <w:sz w:val="20"/>
                <w:szCs w:val="20"/>
              </w:rPr>
              <w:t>Incertezas</w:t>
            </w:r>
          </w:p>
        </w:tc>
        <w:tc>
          <w:tcPr>
            <w:tcW w:w="1842" w:type="dxa"/>
          </w:tcPr>
          <w:p w14:paraId="037F4AF6" w14:textId="04F88575" w:rsidR="00F33192" w:rsidRPr="00164FB3"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4FB3">
              <w:rPr>
                <w:rFonts w:cstheme="minorHAnsi"/>
                <w:sz w:val="20"/>
                <w:szCs w:val="20"/>
              </w:rPr>
              <w:t>∆</w:t>
            </w:r>
            <w:r w:rsidRPr="00164FB3">
              <w:rPr>
                <w:rFonts w:ascii="Cambria Math" w:hAnsi="Cambria Math" w:cs="Cambria Math"/>
                <w:sz w:val="20"/>
                <w:szCs w:val="20"/>
              </w:rPr>
              <w:t>𝒉</w:t>
            </w:r>
            <w:r w:rsidRPr="00164FB3">
              <w:rPr>
                <w:rFonts w:cstheme="minorHAnsi"/>
                <w:sz w:val="20"/>
                <w:szCs w:val="20"/>
              </w:rPr>
              <w:t xml:space="preserve"> =</w:t>
            </w:r>
            <w:r w:rsidR="00123A44">
              <w:rPr>
                <w:rFonts w:cstheme="minorHAnsi"/>
                <w:sz w:val="20"/>
                <w:szCs w:val="20"/>
              </w:rPr>
              <w:t xml:space="preserve"> </w:t>
            </w:r>
            <w:r w:rsidR="00123A44" w:rsidRPr="00123A44">
              <w:rPr>
                <w:rFonts w:cstheme="minorHAnsi"/>
                <w:b/>
                <w:bCs/>
                <w:sz w:val="20"/>
                <w:szCs w:val="20"/>
              </w:rPr>
              <w:t>1</w:t>
            </w:r>
            <w:r w:rsidR="00277A10">
              <w:rPr>
                <w:rFonts w:cstheme="minorHAnsi"/>
                <w:b/>
                <w:bCs/>
                <w:sz w:val="20"/>
                <w:szCs w:val="20"/>
              </w:rPr>
              <w:t>.</w:t>
            </w:r>
            <w:r w:rsidR="00123A44" w:rsidRPr="00123A44">
              <w:rPr>
                <w:rFonts w:cstheme="minorHAnsi"/>
                <w:b/>
                <w:bCs/>
                <w:sz w:val="20"/>
                <w:szCs w:val="20"/>
              </w:rPr>
              <w:t>55</w:t>
            </w:r>
            <w:r w:rsidR="008F5EA4">
              <w:rPr>
                <w:rFonts w:cstheme="minorHAnsi"/>
                <w:b/>
                <w:bCs/>
                <w:sz w:val="20"/>
                <w:szCs w:val="20"/>
              </w:rPr>
              <w:t xml:space="preserve"> </w:t>
            </w:r>
            <w:r w:rsidR="00123A44" w:rsidRPr="00123A44">
              <w:rPr>
                <w:rFonts w:cstheme="minorHAnsi"/>
                <w:b/>
                <w:bCs/>
                <w:sz w:val="20"/>
                <w:szCs w:val="20"/>
              </w:rPr>
              <w:t>cm</w:t>
            </w:r>
          </w:p>
        </w:tc>
        <w:tc>
          <w:tcPr>
            <w:tcW w:w="1701" w:type="dxa"/>
          </w:tcPr>
          <w:p w14:paraId="456B81FA" w14:textId="4A3ABE0A" w:rsidR="00F33192" w:rsidRPr="00164FB3"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4FB3">
              <w:rPr>
                <w:rFonts w:cstheme="minorHAnsi"/>
                <w:sz w:val="20"/>
                <w:szCs w:val="20"/>
              </w:rPr>
              <w:t>∆</w:t>
            </w:r>
            <w:r w:rsidRPr="00164FB3">
              <w:rPr>
                <w:rFonts w:ascii="Cambria Math" w:hAnsi="Cambria Math" w:cs="Cambria Math"/>
                <w:sz w:val="20"/>
                <w:szCs w:val="20"/>
              </w:rPr>
              <w:t>𝒉</w:t>
            </w:r>
            <w:r w:rsidRPr="00164FB3">
              <w:rPr>
                <w:rFonts w:cstheme="minorHAnsi"/>
                <w:sz w:val="20"/>
                <w:szCs w:val="20"/>
              </w:rPr>
              <w:t xml:space="preserve"> =</w:t>
            </w:r>
            <w:r w:rsidR="00010530">
              <w:rPr>
                <w:rFonts w:cstheme="minorHAnsi"/>
                <w:sz w:val="20"/>
                <w:szCs w:val="20"/>
              </w:rPr>
              <w:t xml:space="preserve"> </w:t>
            </w:r>
            <w:r w:rsidR="00010530" w:rsidRPr="00010530">
              <w:rPr>
                <w:rFonts w:cstheme="minorHAnsi"/>
                <w:b/>
                <w:bCs/>
                <w:sz w:val="20"/>
                <w:szCs w:val="20"/>
              </w:rPr>
              <w:t>1.05cm</w:t>
            </w:r>
          </w:p>
        </w:tc>
      </w:tr>
      <w:tr w:rsidR="00F33192" w14:paraId="11ACB214"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5B2BE62" w14:textId="1E8BA002" w:rsidR="00F33192" w:rsidRPr="00881C56" w:rsidRDefault="00881C56" w:rsidP="00881C56">
            <w:pPr>
              <w:ind w:right="70"/>
              <w:jc w:val="center"/>
              <w:rPr>
                <w:rFonts w:cstheme="minorHAnsi"/>
                <w:i/>
                <w:iCs/>
                <w:sz w:val="20"/>
                <w:szCs w:val="20"/>
              </w:rPr>
            </w:pPr>
            <w:r w:rsidRPr="00881C56">
              <w:rPr>
                <w:rFonts w:cstheme="minorHAnsi"/>
                <w:i/>
                <w:iCs/>
                <w:sz w:val="20"/>
                <w:szCs w:val="20"/>
              </w:rPr>
              <w:t>Coef. De roce estático</w:t>
            </w:r>
          </w:p>
        </w:tc>
        <w:tc>
          <w:tcPr>
            <w:tcW w:w="1842" w:type="dxa"/>
            <w:shd w:val="clear" w:color="auto" w:fill="D9E2F3" w:themeFill="accent1" w:themeFillTint="33"/>
          </w:tcPr>
          <w:p w14:paraId="053E82C8" w14:textId="2992E5B4"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64FB3">
              <w:rPr>
                <w:rFonts w:ascii="Cambria Math" w:hAnsi="Cambria Math" w:cs="Cambria Math"/>
                <w:sz w:val="20"/>
                <w:szCs w:val="20"/>
              </w:rPr>
              <w:t>𝝁𝒆</w:t>
            </w:r>
            <w:r w:rsidRPr="00164FB3">
              <w:rPr>
                <w:rFonts w:cstheme="minorHAnsi"/>
                <w:sz w:val="20"/>
                <w:szCs w:val="20"/>
              </w:rPr>
              <w:t xml:space="preserve"> =</w:t>
            </w:r>
            <w:r w:rsidR="00277A10">
              <w:rPr>
                <w:rFonts w:cstheme="minorHAnsi"/>
                <w:sz w:val="20"/>
                <w:szCs w:val="20"/>
              </w:rPr>
              <w:t xml:space="preserve"> </w:t>
            </w:r>
            <w:r w:rsidR="00277A10" w:rsidRPr="00277A10">
              <w:rPr>
                <w:rFonts w:cstheme="minorHAnsi"/>
                <w:b/>
                <w:bCs/>
                <w:sz w:val="20"/>
                <w:szCs w:val="20"/>
              </w:rPr>
              <w:t>0</w:t>
            </w:r>
            <w:r w:rsidR="00277A10">
              <w:rPr>
                <w:rFonts w:cstheme="minorHAnsi"/>
                <w:b/>
                <w:bCs/>
                <w:sz w:val="20"/>
                <w:szCs w:val="20"/>
              </w:rPr>
              <w:t>.</w:t>
            </w:r>
            <w:r w:rsidR="00277A10" w:rsidRPr="00277A10">
              <w:rPr>
                <w:rFonts w:cstheme="minorHAnsi"/>
                <w:b/>
                <w:bCs/>
                <w:sz w:val="20"/>
                <w:szCs w:val="20"/>
              </w:rPr>
              <w:t>5</w:t>
            </w:r>
            <w:r w:rsidR="00277A10">
              <w:rPr>
                <w:rFonts w:cstheme="minorHAnsi"/>
                <w:b/>
                <w:bCs/>
                <w:sz w:val="20"/>
                <w:szCs w:val="20"/>
              </w:rPr>
              <w:t>9</w:t>
            </w:r>
          </w:p>
        </w:tc>
        <w:tc>
          <w:tcPr>
            <w:tcW w:w="1701" w:type="dxa"/>
            <w:shd w:val="clear" w:color="auto" w:fill="D9E2F3" w:themeFill="accent1" w:themeFillTint="33"/>
          </w:tcPr>
          <w:p w14:paraId="4A2BE994" w14:textId="07E1D7D4"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64FB3">
              <w:rPr>
                <w:rFonts w:ascii="Cambria Math" w:hAnsi="Cambria Math" w:cs="Cambria Math"/>
                <w:sz w:val="20"/>
                <w:szCs w:val="20"/>
              </w:rPr>
              <w:t>𝝁𝒆</w:t>
            </w:r>
            <w:r w:rsidRPr="00164FB3">
              <w:rPr>
                <w:rFonts w:cstheme="minorHAnsi"/>
                <w:sz w:val="20"/>
                <w:szCs w:val="20"/>
              </w:rPr>
              <w:t xml:space="preserve"> =</w:t>
            </w:r>
            <w:r w:rsidR="00010530">
              <w:rPr>
                <w:rFonts w:cstheme="minorHAnsi"/>
                <w:sz w:val="20"/>
                <w:szCs w:val="20"/>
              </w:rPr>
              <w:t xml:space="preserve"> </w:t>
            </w:r>
            <w:r w:rsidR="00010530" w:rsidRPr="00010530">
              <w:rPr>
                <w:rFonts w:cstheme="minorHAnsi"/>
                <w:b/>
                <w:bCs/>
                <w:sz w:val="20"/>
                <w:szCs w:val="20"/>
              </w:rPr>
              <w:t>0.46</w:t>
            </w:r>
          </w:p>
        </w:tc>
      </w:tr>
      <w:tr w:rsidR="00F33192" w14:paraId="547D0040" w14:textId="77777777" w:rsidTr="00164FB3">
        <w:tc>
          <w:tcPr>
            <w:cnfStyle w:val="001000000000" w:firstRow="0" w:lastRow="0" w:firstColumn="1" w:lastColumn="0" w:oddVBand="0" w:evenVBand="0" w:oddHBand="0" w:evenHBand="0" w:firstRowFirstColumn="0" w:firstRowLastColumn="0" w:lastRowFirstColumn="0" w:lastRowLastColumn="0"/>
            <w:tcW w:w="2122" w:type="dxa"/>
          </w:tcPr>
          <w:p w14:paraId="29385E8B" w14:textId="45113F63" w:rsidR="00F33192" w:rsidRPr="00881C56" w:rsidRDefault="00881C56" w:rsidP="00881C56">
            <w:pPr>
              <w:ind w:right="70"/>
              <w:jc w:val="center"/>
              <w:rPr>
                <w:rFonts w:cstheme="minorHAnsi"/>
                <w:i/>
                <w:iCs/>
                <w:sz w:val="20"/>
                <w:szCs w:val="20"/>
              </w:rPr>
            </w:pPr>
            <w:r w:rsidRPr="00881C56">
              <w:rPr>
                <w:rFonts w:cstheme="minorHAnsi"/>
                <w:i/>
                <w:iCs/>
                <w:sz w:val="20"/>
                <w:szCs w:val="20"/>
              </w:rPr>
              <w:t>Incertezas</w:t>
            </w:r>
          </w:p>
        </w:tc>
        <w:tc>
          <w:tcPr>
            <w:tcW w:w="1842" w:type="dxa"/>
          </w:tcPr>
          <w:p w14:paraId="728FB397" w14:textId="71B8C367" w:rsidR="00F33192" w:rsidRPr="00164FB3"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4FB3">
              <w:rPr>
                <w:rFonts w:cstheme="minorHAnsi"/>
                <w:sz w:val="20"/>
                <w:szCs w:val="20"/>
              </w:rPr>
              <w:t>∆</w:t>
            </w:r>
            <w:r w:rsidRPr="00164FB3">
              <w:rPr>
                <w:rFonts w:ascii="Cambria Math" w:hAnsi="Cambria Math" w:cs="Cambria Math"/>
                <w:sz w:val="20"/>
                <w:szCs w:val="20"/>
              </w:rPr>
              <w:t>𝝁𝒆</w:t>
            </w:r>
            <w:r w:rsidRPr="00164FB3">
              <w:rPr>
                <w:rFonts w:cstheme="minorHAnsi"/>
                <w:sz w:val="20"/>
                <w:szCs w:val="20"/>
              </w:rPr>
              <w:t xml:space="preserve"> =</w:t>
            </w:r>
            <w:r w:rsidR="00277A10">
              <w:rPr>
                <w:rFonts w:cstheme="minorHAnsi"/>
                <w:sz w:val="20"/>
                <w:szCs w:val="20"/>
              </w:rPr>
              <w:t xml:space="preserve"> </w:t>
            </w:r>
            <w:r w:rsidR="00277A10" w:rsidRPr="00277A10">
              <w:rPr>
                <w:rFonts w:cstheme="minorHAnsi"/>
                <w:b/>
                <w:bCs/>
                <w:sz w:val="20"/>
                <w:szCs w:val="20"/>
              </w:rPr>
              <w:t>0.</w:t>
            </w:r>
            <w:r w:rsidR="00010530">
              <w:rPr>
                <w:rFonts w:cstheme="minorHAnsi"/>
                <w:b/>
                <w:bCs/>
                <w:sz w:val="20"/>
                <w:szCs w:val="20"/>
              </w:rPr>
              <w:t>03</w:t>
            </w:r>
          </w:p>
        </w:tc>
        <w:tc>
          <w:tcPr>
            <w:tcW w:w="1701" w:type="dxa"/>
          </w:tcPr>
          <w:p w14:paraId="0DE9916F" w14:textId="1695CF66" w:rsidR="00F33192" w:rsidRPr="00164FB3"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164FB3">
              <w:rPr>
                <w:rFonts w:cstheme="minorHAnsi"/>
                <w:sz w:val="20"/>
                <w:szCs w:val="20"/>
              </w:rPr>
              <w:t>∆</w:t>
            </w:r>
            <w:r w:rsidRPr="00164FB3">
              <w:rPr>
                <w:rFonts w:ascii="Cambria Math" w:hAnsi="Cambria Math" w:cs="Cambria Math"/>
                <w:sz w:val="20"/>
                <w:szCs w:val="20"/>
              </w:rPr>
              <w:t>𝝁𝒆</w:t>
            </w:r>
            <w:r w:rsidRPr="00164FB3">
              <w:rPr>
                <w:rFonts w:cstheme="minorHAnsi"/>
                <w:sz w:val="20"/>
                <w:szCs w:val="20"/>
              </w:rPr>
              <w:t xml:space="preserve"> =</w:t>
            </w:r>
            <w:r w:rsidR="00B0387B">
              <w:rPr>
                <w:rFonts w:cstheme="minorHAnsi"/>
                <w:sz w:val="20"/>
                <w:szCs w:val="20"/>
              </w:rPr>
              <w:t xml:space="preserve"> </w:t>
            </w:r>
            <w:r w:rsidR="00B0387B" w:rsidRPr="00B0387B">
              <w:rPr>
                <w:rFonts w:cstheme="minorHAnsi"/>
                <w:b/>
                <w:bCs/>
                <w:sz w:val="20"/>
                <w:szCs w:val="20"/>
              </w:rPr>
              <w:t>0.02</w:t>
            </w:r>
          </w:p>
        </w:tc>
      </w:tr>
      <w:tr w:rsidR="00F33192" w14:paraId="7D477883" w14:textId="77777777" w:rsidTr="00164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5A7F888A" w14:textId="15D2BA8C" w:rsidR="00F33192" w:rsidRPr="00881C56" w:rsidRDefault="00881C56" w:rsidP="00881C56">
            <w:pPr>
              <w:ind w:right="70"/>
              <w:jc w:val="center"/>
              <w:rPr>
                <w:rFonts w:cstheme="minorHAnsi"/>
                <w:i/>
                <w:iCs/>
                <w:sz w:val="20"/>
                <w:szCs w:val="20"/>
              </w:rPr>
            </w:pPr>
            <w:r w:rsidRPr="00881C56">
              <w:rPr>
                <w:rFonts w:cstheme="minorHAnsi"/>
                <w:i/>
                <w:iCs/>
                <w:sz w:val="20"/>
                <w:szCs w:val="20"/>
              </w:rPr>
              <w:t>Resultados</w:t>
            </w:r>
          </w:p>
        </w:tc>
        <w:tc>
          <w:tcPr>
            <w:tcW w:w="1842" w:type="dxa"/>
            <w:shd w:val="clear" w:color="auto" w:fill="D9E2F3" w:themeFill="accent1" w:themeFillTint="33"/>
          </w:tcPr>
          <w:p w14:paraId="69A6088C" w14:textId="4A97BA6D"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64FB3">
              <w:rPr>
                <w:rFonts w:ascii="Cambria Math" w:hAnsi="Cambria Math" w:cs="Cambria Math"/>
                <w:sz w:val="20"/>
                <w:szCs w:val="20"/>
              </w:rPr>
              <w:t>𝝁𝒆𝒎𝒂𝒅</w:t>
            </w:r>
            <w:r w:rsidRPr="00164FB3">
              <w:rPr>
                <w:rFonts w:cstheme="minorHAnsi"/>
                <w:sz w:val="20"/>
                <w:szCs w:val="20"/>
              </w:rPr>
              <w:t xml:space="preserve"> =</w:t>
            </w:r>
            <w:r w:rsidR="00277A10" w:rsidRPr="00277A10">
              <w:rPr>
                <w:rFonts w:cstheme="minorHAnsi"/>
                <w:b/>
                <w:bCs/>
                <w:sz w:val="20"/>
                <w:szCs w:val="20"/>
              </w:rPr>
              <w:t xml:space="preserve"> 0.59 </w:t>
            </w:r>
            <w:r w:rsidR="00277A10" w:rsidRPr="00277A10">
              <w:rPr>
                <w:rFonts w:cstheme="minorHAnsi"/>
                <w:b/>
                <w:bCs/>
              </w:rPr>
              <w:t xml:space="preserve">± </w:t>
            </w:r>
            <w:r w:rsidR="00277A10" w:rsidRPr="00B0387B">
              <w:rPr>
                <w:rFonts w:cstheme="minorHAnsi"/>
                <w:b/>
                <w:bCs/>
                <w:sz w:val="20"/>
                <w:szCs w:val="20"/>
              </w:rPr>
              <w:t>0.</w:t>
            </w:r>
            <w:r w:rsidR="00010530" w:rsidRPr="00B0387B">
              <w:rPr>
                <w:rFonts w:cstheme="minorHAnsi"/>
                <w:b/>
                <w:bCs/>
                <w:sz w:val="20"/>
                <w:szCs w:val="20"/>
              </w:rPr>
              <w:t>03</w:t>
            </w:r>
          </w:p>
        </w:tc>
        <w:tc>
          <w:tcPr>
            <w:tcW w:w="1701" w:type="dxa"/>
            <w:shd w:val="clear" w:color="auto" w:fill="D9E2F3" w:themeFill="accent1" w:themeFillTint="33"/>
          </w:tcPr>
          <w:p w14:paraId="21A2CAB6" w14:textId="42BD72B8" w:rsidR="00F33192" w:rsidRPr="00164FB3" w:rsidRDefault="00741E51" w:rsidP="00F33192">
            <w:pPr>
              <w:ind w:right="70"/>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164FB3">
              <w:rPr>
                <w:rFonts w:ascii="Cambria Math" w:hAnsi="Cambria Math" w:cs="Cambria Math"/>
                <w:sz w:val="20"/>
                <w:szCs w:val="20"/>
              </w:rPr>
              <w:t>𝝁𝒆𝒎𝒂𝒅</w:t>
            </w:r>
            <w:r w:rsidRPr="00164FB3">
              <w:rPr>
                <w:rFonts w:cstheme="minorHAnsi"/>
                <w:sz w:val="20"/>
                <w:szCs w:val="20"/>
              </w:rPr>
              <w:t xml:space="preserve"> =</w:t>
            </w:r>
            <w:r w:rsidR="00B0387B">
              <w:rPr>
                <w:rFonts w:cstheme="minorHAnsi"/>
                <w:sz w:val="20"/>
                <w:szCs w:val="20"/>
              </w:rPr>
              <w:t xml:space="preserve"> </w:t>
            </w:r>
            <w:r w:rsidR="00B0387B" w:rsidRPr="00E52CF2">
              <w:rPr>
                <w:rFonts w:cstheme="minorHAnsi"/>
                <w:b/>
                <w:bCs/>
                <w:sz w:val="20"/>
                <w:szCs w:val="20"/>
              </w:rPr>
              <w:t>0.46 ± 0.02</w:t>
            </w:r>
          </w:p>
        </w:tc>
      </w:tr>
    </w:tbl>
    <w:p w14:paraId="0DABF613" w14:textId="77777777" w:rsidR="00226FCB" w:rsidRDefault="00226FCB" w:rsidP="00226FCB">
      <w:pPr>
        <w:ind w:right="70"/>
        <w:rPr>
          <w:rFonts w:cstheme="minorHAnsi"/>
          <w:sz w:val="20"/>
          <w:szCs w:val="20"/>
        </w:rPr>
      </w:pPr>
    </w:p>
    <w:p w14:paraId="292D3429" w14:textId="596AE2EA" w:rsidR="006C50C8" w:rsidRPr="006C50C8" w:rsidRDefault="006C50C8" w:rsidP="00226FCB">
      <w:pPr>
        <w:ind w:right="70"/>
        <w:rPr>
          <w:rFonts w:cstheme="minorHAnsi"/>
          <w:b/>
          <w:bCs/>
          <w:sz w:val="20"/>
          <w:szCs w:val="20"/>
        </w:rPr>
      </w:pPr>
      <w:r w:rsidRPr="006C50C8">
        <w:rPr>
          <w:rFonts w:cstheme="minorHAnsi"/>
          <w:b/>
          <w:bCs/>
          <w:sz w:val="20"/>
          <w:szCs w:val="20"/>
        </w:rPr>
        <w:t xml:space="preserve">Para </w:t>
      </w:r>
      <w:r w:rsidR="009B4969">
        <w:rPr>
          <w:rFonts w:cstheme="minorHAnsi"/>
          <w:b/>
          <w:bCs/>
          <w:sz w:val="20"/>
          <w:szCs w:val="20"/>
        </w:rPr>
        <w:t>el par de</w:t>
      </w:r>
      <w:r w:rsidRPr="006C50C8">
        <w:rPr>
          <w:rFonts w:cstheme="minorHAnsi"/>
          <w:b/>
          <w:bCs/>
          <w:sz w:val="20"/>
          <w:szCs w:val="20"/>
        </w:rPr>
        <w:t xml:space="preserve"> superficie madera - madera</w:t>
      </w:r>
    </w:p>
    <w:p w14:paraId="58F29BD2" w14:textId="5B3F8C8D" w:rsidR="00226FCB" w:rsidRDefault="00226FCB" w:rsidP="00226FCB">
      <w:pPr>
        <w:ind w:right="70"/>
        <w:rPr>
          <w:rFonts w:cstheme="minorHAnsi"/>
          <w:sz w:val="20"/>
          <w:szCs w:val="20"/>
        </w:rPr>
      </w:pPr>
      <w:r>
        <w:rPr>
          <w:rFonts w:cstheme="minorHAnsi"/>
          <w:sz w:val="20"/>
          <w:szCs w:val="20"/>
        </w:rPr>
        <w:t>En donde medimos la base (b) con su respectiva incertidumbre (</w:t>
      </w:r>
      <w:r w:rsidRPr="00881C56">
        <w:rPr>
          <w:rFonts w:cstheme="minorHAnsi"/>
        </w:rPr>
        <w:t>∆b</w:t>
      </w:r>
      <w:r>
        <w:rPr>
          <w:rFonts w:cstheme="minorHAnsi"/>
          <w:sz w:val="20"/>
          <w:szCs w:val="20"/>
        </w:rPr>
        <w:t>) donde la incertidumbre es por el material usado para la medición ya que no mide exactamente ya que tiene por diferentes tipos de superficie una parte que no se llega a medir del todo. Donde nos quedó los siguientes valores:</w:t>
      </w:r>
    </w:p>
    <w:p w14:paraId="36F21490" w14:textId="1500DC2B" w:rsidR="00226FCB" w:rsidRPr="00353FBB" w:rsidRDefault="00226FCB" w:rsidP="00226FCB">
      <w:pPr>
        <w:ind w:right="70"/>
        <w:rPr>
          <w:rFonts w:cstheme="minorHAnsi"/>
          <w:b/>
          <w:bCs/>
          <w:sz w:val="20"/>
          <w:szCs w:val="20"/>
        </w:rPr>
      </w:pPr>
      <w:r w:rsidRPr="00353FBB">
        <w:rPr>
          <w:rFonts w:cstheme="minorHAnsi"/>
          <w:b/>
          <w:bCs/>
        </w:rPr>
        <w:t>b = b</w:t>
      </w:r>
      <w:r w:rsidRPr="00353FBB">
        <w:rPr>
          <w:b/>
          <w:bCs/>
          <w:sz w:val="24"/>
          <w:szCs w:val="24"/>
        </w:rPr>
        <w:t xml:space="preserve"> </w:t>
      </w:r>
      <w:r w:rsidRPr="00353FBB">
        <w:rPr>
          <w:rFonts w:cstheme="minorHAnsi"/>
          <w:b/>
          <w:bCs/>
        </w:rPr>
        <w:t xml:space="preserve">± ∆b = 53,2cm ± 0,1cm </w:t>
      </w:r>
    </w:p>
    <w:p w14:paraId="4175DB2A" w14:textId="2A2718D1" w:rsidR="00226FCB" w:rsidRDefault="00226FCB" w:rsidP="00226FCB">
      <w:pPr>
        <w:ind w:right="70"/>
        <w:rPr>
          <w:rFonts w:cstheme="minorHAnsi"/>
          <w:sz w:val="20"/>
          <w:szCs w:val="20"/>
        </w:rPr>
      </w:pPr>
      <w:r>
        <w:rPr>
          <w:rFonts w:cstheme="minorHAnsi"/>
          <w:sz w:val="20"/>
          <w:szCs w:val="20"/>
        </w:rPr>
        <w:t xml:space="preserve">Una vez medido cada uno de los </w:t>
      </w:r>
      <w:r>
        <w:rPr>
          <w:rFonts w:cstheme="minorHAnsi"/>
          <w:i/>
          <w:iCs/>
          <w:sz w:val="20"/>
          <w:szCs w:val="20"/>
        </w:rPr>
        <w:t>h</w:t>
      </w:r>
      <w:r>
        <w:rPr>
          <w:rFonts w:cstheme="minorHAnsi"/>
          <w:sz w:val="20"/>
          <w:szCs w:val="20"/>
        </w:rPr>
        <w:t>i calculamos el promedio</w:t>
      </w:r>
      <w:r w:rsidR="004E4586">
        <w:rPr>
          <w:rFonts w:cstheme="minorHAnsi"/>
          <w:sz w:val="20"/>
          <w:szCs w:val="20"/>
        </w:rPr>
        <w:t xml:space="preserve"> de la altura (</w:t>
      </w:r>
      <w:r w:rsidR="004E4586" w:rsidRPr="004E4586">
        <w:rPr>
          <w:rFonts w:cstheme="minorHAnsi"/>
          <w:b/>
          <w:bCs/>
          <w:i/>
          <w:iCs/>
          <w:sz w:val="20"/>
          <w:szCs w:val="20"/>
        </w:rPr>
        <w:t>ĥ</w:t>
      </w:r>
      <w:r w:rsidR="004E4586" w:rsidRPr="004E4586">
        <w:rPr>
          <w:rFonts w:cstheme="minorHAnsi"/>
          <w:i/>
          <w:iCs/>
          <w:sz w:val="20"/>
          <w:szCs w:val="20"/>
        </w:rPr>
        <w:t>)</w:t>
      </w:r>
      <w:r>
        <w:rPr>
          <w:rFonts w:cstheme="minorHAnsi"/>
          <w:sz w:val="20"/>
          <w:szCs w:val="20"/>
        </w:rPr>
        <w:t xml:space="preserve"> mediante la siguiente ecuación:</w:t>
      </w:r>
    </w:p>
    <w:p w14:paraId="6E50A878" w14:textId="49DE3DC5" w:rsidR="00226FCB" w:rsidRPr="006C50C8" w:rsidRDefault="00226FCB" w:rsidP="00226FCB">
      <w:pPr>
        <w:ind w:right="70"/>
        <w:rPr>
          <w:rFonts w:cstheme="minorHAnsi"/>
          <w:sz w:val="28"/>
          <w:szCs w:val="28"/>
        </w:rPr>
      </w:pPr>
      <w:r>
        <w:rPr>
          <w:rFonts w:cstheme="minorHAnsi"/>
          <w:sz w:val="20"/>
          <w:szCs w:val="20"/>
        </w:rPr>
        <w:t xml:space="preserve"> </w:t>
      </w:r>
      <w:r w:rsidRPr="006C50C8">
        <w:rPr>
          <w:rFonts w:cstheme="minorHAnsi"/>
          <w:b/>
          <w:bCs/>
          <w:i/>
          <w:iCs/>
          <w:sz w:val="24"/>
          <w:szCs w:val="24"/>
        </w:rPr>
        <w:t xml:space="preserve">ĥ = </w:t>
      </w:r>
      <m:oMath>
        <m:f>
          <m:fPr>
            <m:ctrlPr>
              <w:rPr>
                <w:rFonts w:ascii="Cambria Math" w:hAnsi="Cambria Math" w:cstheme="minorHAnsi"/>
                <w:b/>
                <w:bCs/>
                <w:i/>
                <w:iCs/>
                <w:sz w:val="28"/>
                <w:szCs w:val="28"/>
              </w:rPr>
            </m:ctrlPr>
          </m:fPr>
          <m:num>
            <m:r>
              <m:rPr>
                <m:sty m:val="bi"/>
              </m:rPr>
              <w:rPr>
                <w:rFonts w:ascii="Cambria Math" w:hAnsi="Cambria Math" w:cstheme="minorHAnsi"/>
                <w:sz w:val="28"/>
                <w:szCs w:val="28"/>
              </w:rPr>
              <m:t>∑</m:t>
            </m:r>
            <m:r>
              <m:rPr>
                <m:sty m:val="b"/>
              </m:rPr>
              <w:rPr>
                <w:rFonts w:ascii="Cambria Math" w:hAnsi="Cambria Math" w:cstheme="minorHAnsi"/>
                <w:sz w:val="28"/>
                <w:szCs w:val="28"/>
              </w:rPr>
              <m:t>hi</m:t>
            </m:r>
          </m:num>
          <m:den>
            <m:r>
              <m:rPr>
                <m:sty m:val="bi"/>
              </m:rPr>
              <w:rPr>
                <w:rFonts w:ascii="Cambria Math" w:hAnsi="Cambria Math" w:cstheme="minorHAnsi"/>
                <w:sz w:val="28"/>
                <w:szCs w:val="28"/>
              </w:rPr>
              <m:t>5</m:t>
            </m:r>
          </m:den>
        </m:f>
      </m:oMath>
      <w:r w:rsidRPr="006C50C8">
        <w:rPr>
          <w:rFonts w:cstheme="minorHAnsi"/>
          <w:b/>
          <w:bCs/>
          <w:i/>
          <w:iCs/>
          <w:sz w:val="28"/>
          <w:szCs w:val="28"/>
        </w:rPr>
        <w:t xml:space="preserve"> </w:t>
      </w:r>
      <w:r w:rsidRPr="006C50C8">
        <w:rPr>
          <w:rFonts w:cstheme="minorHAnsi"/>
          <w:b/>
          <w:bCs/>
          <w:sz w:val="28"/>
          <w:szCs w:val="28"/>
        </w:rPr>
        <w:t>=</w:t>
      </w:r>
      <w:r w:rsidR="004E4586" w:rsidRPr="006C50C8">
        <w:rPr>
          <w:rFonts w:cstheme="minorHAnsi"/>
          <w:b/>
          <w:bCs/>
          <w:sz w:val="28"/>
          <w:szCs w:val="28"/>
        </w:rPr>
        <w:t xml:space="preserve"> </w:t>
      </w:r>
      <m:oMath>
        <m:f>
          <m:fPr>
            <m:ctrlPr>
              <w:rPr>
                <w:rFonts w:ascii="Cambria Math" w:hAnsi="Cambria Math" w:cstheme="minorHAnsi"/>
                <w:b/>
                <w:bCs/>
                <w:i/>
                <w:sz w:val="28"/>
                <w:szCs w:val="28"/>
              </w:rPr>
            </m:ctrlPr>
          </m:fPr>
          <m:num>
            <m:r>
              <m:rPr>
                <m:sty m:val="bi"/>
              </m:rPr>
              <w:rPr>
                <w:rFonts w:ascii="Cambria Math" w:hAnsi="Cambria Math" w:cstheme="minorHAnsi"/>
                <w:sz w:val="28"/>
                <w:szCs w:val="28"/>
              </w:rPr>
              <m:t>159.6</m:t>
            </m:r>
            <m:r>
              <m:rPr>
                <m:sty m:val="bi"/>
              </m:rPr>
              <w:rPr>
                <w:rFonts w:ascii="Cambria Math" w:hAnsi="Cambria Math" w:cstheme="minorHAnsi"/>
                <w:sz w:val="28"/>
                <w:szCs w:val="28"/>
              </w:rPr>
              <m:t>cm</m:t>
            </m:r>
          </m:num>
          <m:den>
            <m:r>
              <m:rPr>
                <m:sty m:val="bi"/>
              </m:rPr>
              <w:rPr>
                <w:rFonts w:ascii="Cambria Math" w:hAnsi="Cambria Math" w:cstheme="minorHAnsi"/>
                <w:sz w:val="28"/>
                <w:szCs w:val="28"/>
              </w:rPr>
              <m:t>5</m:t>
            </m:r>
          </m:den>
        </m:f>
      </m:oMath>
      <w:r w:rsidR="004E4586" w:rsidRPr="006C50C8">
        <w:rPr>
          <w:rFonts w:eastAsiaTheme="minorEastAsia" w:cstheme="minorHAnsi"/>
          <w:b/>
          <w:bCs/>
          <w:sz w:val="28"/>
          <w:szCs w:val="28"/>
        </w:rPr>
        <w:t xml:space="preserve"> </w:t>
      </w:r>
      <w:r w:rsidR="004E4586" w:rsidRPr="006C50C8">
        <w:rPr>
          <w:rFonts w:eastAsiaTheme="minorEastAsia" w:cstheme="minorHAnsi"/>
          <w:b/>
          <w:bCs/>
          <w:sz w:val="24"/>
          <w:szCs w:val="24"/>
        </w:rPr>
        <w:t>= 31.9cm</w:t>
      </w:r>
    </w:p>
    <w:p w14:paraId="27520A43" w14:textId="3D47F88F" w:rsidR="004E4586" w:rsidRDefault="004E4586" w:rsidP="002866E5">
      <w:pPr>
        <w:ind w:right="70"/>
        <w:rPr>
          <w:rFonts w:cstheme="minorHAnsi"/>
          <w:sz w:val="20"/>
          <w:szCs w:val="20"/>
        </w:rPr>
      </w:pPr>
      <w:r>
        <w:rPr>
          <w:rFonts w:cstheme="minorHAnsi"/>
          <w:sz w:val="20"/>
          <w:szCs w:val="20"/>
        </w:rPr>
        <w:t>Luego medimos la incerteza de la altura (</w:t>
      </w:r>
      <w:r w:rsidRPr="004E4586">
        <w:rPr>
          <w:rFonts w:cstheme="minorHAnsi"/>
          <w:sz w:val="20"/>
          <w:szCs w:val="20"/>
        </w:rPr>
        <w:t>∆</w:t>
      </w:r>
      <w:r w:rsidRPr="004E4586">
        <w:rPr>
          <w:rFonts w:ascii="Cambria Math" w:hAnsi="Cambria Math" w:cs="Cambria Math"/>
          <w:sz w:val="20"/>
          <w:szCs w:val="20"/>
        </w:rPr>
        <w:t>𝒉</w:t>
      </w:r>
      <w:r>
        <w:rPr>
          <w:rFonts w:ascii="Cambria Math" w:hAnsi="Cambria Math" w:cs="Cambria Math"/>
          <w:sz w:val="20"/>
          <w:szCs w:val="20"/>
        </w:rPr>
        <w:t xml:space="preserve">) </w:t>
      </w:r>
      <w:r w:rsidRPr="004E4586">
        <w:rPr>
          <w:rFonts w:cstheme="minorHAnsi"/>
          <w:sz w:val="20"/>
          <w:szCs w:val="20"/>
        </w:rPr>
        <w:t>mediante la ecuación:</w:t>
      </w:r>
    </w:p>
    <w:p w14:paraId="64D745E2" w14:textId="740A90A7" w:rsidR="004E4586" w:rsidRDefault="006C50C8" w:rsidP="002866E5">
      <w:pPr>
        <w:ind w:right="70"/>
        <w:rPr>
          <w:rFonts w:ascii="Cambria Math" w:eastAsiaTheme="minorEastAsia" w:hAnsi="Cambria Math" w:cs="Cambria Math"/>
          <w:b/>
          <w:bCs/>
          <w:sz w:val="24"/>
          <w:szCs w:val="24"/>
        </w:rPr>
      </w:pPr>
      <w:r w:rsidRPr="006C50C8">
        <w:rPr>
          <w:rFonts w:cstheme="minorHAnsi"/>
          <w:sz w:val="24"/>
          <w:szCs w:val="24"/>
        </w:rPr>
        <w:t>∆</w:t>
      </w:r>
      <w:r w:rsidRPr="006C50C8">
        <w:rPr>
          <w:rFonts w:ascii="Cambria Math" w:hAnsi="Cambria Math" w:cs="Cambria Math"/>
          <w:sz w:val="24"/>
          <w:szCs w:val="24"/>
        </w:rPr>
        <w:t xml:space="preserve">𝒉 =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hmax-hmin</m:t>
            </m:r>
          </m:num>
          <m:den>
            <m:r>
              <m:rPr>
                <m:sty m:val="bi"/>
              </m:rPr>
              <w:rPr>
                <w:rFonts w:ascii="Cambria Math" w:hAnsi="Cambria Math" w:cs="Cambria Math"/>
                <w:sz w:val="28"/>
                <w:szCs w:val="28"/>
              </w:rPr>
              <m:t>2</m:t>
            </m:r>
          </m:den>
        </m:f>
      </m:oMath>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w:t>
      </w:r>
      <w:r>
        <w:rPr>
          <w:rFonts w:ascii="Cambria Math" w:eastAsiaTheme="minorEastAsia" w:hAnsi="Cambria Math" w:cs="Cambria Math"/>
          <w:b/>
          <w:bCs/>
          <w:sz w:val="28"/>
          <w:szCs w:val="28"/>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33.5</m:t>
            </m:r>
            <m:r>
              <m:rPr>
                <m:sty m:val="bi"/>
              </m:rPr>
              <w:rPr>
                <w:rFonts w:ascii="Cambria Math" w:hAnsi="Cambria Math" w:cs="Cambria Math"/>
                <w:sz w:val="28"/>
                <w:szCs w:val="28"/>
              </w:rPr>
              <m:t>cm-30.4</m:t>
            </m:r>
            <m:r>
              <m:rPr>
                <m:sty m:val="bi"/>
              </m:rPr>
              <w:rPr>
                <w:rFonts w:ascii="Cambria Math" w:hAnsi="Cambria Math" w:cs="Cambria Math"/>
                <w:sz w:val="28"/>
                <w:szCs w:val="28"/>
              </w:rPr>
              <m:t>cm</m:t>
            </m:r>
          </m:num>
          <m:den>
            <m:r>
              <m:rPr>
                <m:sty m:val="bi"/>
              </m:rPr>
              <w:rPr>
                <w:rFonts w:ascii="Cambria Math" w:hAnsi="Cambria Math" w:cs="Cambria Math"/>
                <w:sz w:val="28"/>
                <w:szCs w:val="28"/>
              </w:rPr>
              <m:t>2</m:t>
            </m:r>
          </m:den>
        </m:f>
      </m:oMath>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w:t>
      </w:r>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1.55cm</w:t>
      </w:r>
    </w:p>
    <w:p w14:paraId="1620B61A" w14:textId="03000B3E" w:rsidR="006C50C8" w:rsidRDefault="006C50C8" w:rsidP="002866E5">
      <w:pPr>
        <w:ind w:right="70"/>
        <w:rPr>
          <w:rFonts w:eastAsiaTheme="minorEastAsia" w:cstheme="minorHAnsi"/>
          <w:sz w:val="20"/>
          <w:szCs w:val="20"/>
        </w:rPr>
      </w:pPr>
      <w:r w:rsidRPr="006C50C8">
        <w:rPr>
          <w:rFonts w:eastAsiaTheme="minorEastAsia" w:cstheme="minorHAnsi"/>
          <w:sz w:val="20"/>
          <w:szCs w:val="20"/>
        </w:rPr>
        <w:t>Luego el coeficiente de roce estático en el momento en el que bloque comienza a deslizar</w:t>
      </w:r>
      <w:r>
        <w:rPr>
          <w:rFonts w:eastAsiaTheme="minorEastAsia" w:cstheme="minorHAnsi"/>
          <w:sz w:val="20"/>
          <w:szCs w:val="20"/>
        </w:rPr>
        <w:t>:</w:t>
      </w:r>
    </w:p>
    <w:p w14:paraId="3E1391DA" w14:textId="03C4F416" w:rsidR="00E1559A" w:rsidRDefault="00E1559A" w:rsidP="002866E5">
      <w:pPr>
        <w:ind w:right="70"/>
        <w:rPr>
          <w:rFonts w:ascii="Cambria Math" w:eastAsiaTheme="minorEastAsia" w:hAnsi="Cambria Math" w:cs="Cambria Math"/>
          <w:b/>
          <w:bCs/>
          <w:sz w:val="24"/>
          <w:szCs w:val="24"/>
        </w:rPr>
      </w:pPr>
      <w:r w:rsidRPr="00E1559A">
        <w:rPr>
          <w:rFonts w:ascii="Cambria Math" w:hAnsi="Cambria Math" w:cs="Cambria Math"/>
          <w:sz w:val="24"/>
          <w:szCs w:val="24"/>
        </w:rPr>
        <w:t>𝝁𝒆</w:t>
      </w:r>
      <w:r>
        <w:rPr>
          <w:rFonts w:ascii="Cambria Math" w:hAnsi="Cambria Math" w:cs="Cambria Math"/>
          <w:sz w:val="24"/>
          <w:szCs w:val="24"/>
        </w:rPr>
        <w:t xml:space="preserve"> </w:t>
      </w:r>
      <w:r w:rsidRPr="00E1559A">
        <w:rPr>
          <w:rFonts w:ascii="Cambria Math" w:hAnsi="Cambria Math" w:cs="Cambria Math"/>
          <w:b/>
          <w:bCs/>
          <w:sz w:val="24"/>
          <w:szCs w:val="24"/>
        </w:rPr>
        <w:t>= tan (𝜃) =</w:t>
      </w:r>
      <w:r>
        <w:rPr>
          <w:rFonts w:ascii="Cambria Math" w:hAnsi="Cambria Math" w:cs="Cambria Math"/>
          <w:b/>
          <w:bCs/>
          <w:sz w:val="24"/>
          <w:szCs w:val="24"/>
        </w:rPr>
        <w:t xml:space="preserve"> </w:t>
      </w:r>
      <w:r>
        <w:rPr>
          <w:rFonts w:ascii="Cambria Math" w:hAnsi="Cambria Math" w:cs="Cambria Math"/>
          <w:sz w:val="20"/>
          <w:szCs w:val="20"/>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t>
            </m:r>
          </m:num>
          <m:den>
            <m:r>
              <m:rPr>
                <m:sty m:val="bi"/>
              </m:rPr>
              <w:rPr>
                <w:rFonts w:ascii="Cambria Math" w:hAnsi="Cambria Math" w:cs="Cambria Math"/>
                <w:sz w:val="28"/>
                <w:szCs w:val="28"/>
              </w:rPr>
              <m:t>b</m:t>
            </m:r>
          </m:den>
        </m:f>
      </m:oMath>
      <w:r>
        <w:rPr>
          <w:rFonts w:ascii="Cambria Math" w:hAnsi="Cambria Math" w:cs="Cambria Math"/>
          <w:sz w:val="28"/>
          <w:szCs w:val="28"/>
        </w:rPr>
        <w:t xml:space="preserve"> </w:t>
      </w:r>
      <w:r w:rsidRPr="00E1559A">
        <w:rPr>
          <w:rFonts w:ascii="Cambria Math" w:hAnsi="Cambria Math" w:cs="Cambria Math"/>
          <w:sz w:val="24"/>
          <w:szCs w:val="24"/>
        </w:rPr>
        <w:t>=</w:t>
      </w:r>
      <w:r>
        <w:rPr>
          <w:rFonts w:ascii="Cambria Math" w:hAnsi="Cambria Math" w:cs="Cambria Math"/>
          <w:sz w:val="28"/>
          <w:szCs w:val="28"/>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31.9</m:t>
            </m:r>
            <m:r>
              <m:rPr>
                <m:sty m:val="bi"/>
              </m:rPr>
              <w:rPr>
                <w:rFonts w:ascii="Cambria Math" w:hAnsi="Cambria Math" w:cs="Cambria Math"/>
                <w:sz w:val="28"/>
                <w:szCs w:val="28"/>
              </w:rPr>
              <m:t>cm</m:t>
            </m:r>
          </m:num>
          <m:den>
            <m:r>
              <m:rPr>
                <m:sty m:val="bi"/>
              </m:rPr>
              <w:rPr>
                <w:rFonts w:ascii="Cambria Math" w:hAnsi="Cambria Math" w:cs="Cambria Math"/>
                <w:sz w:val="28"/>
                <w:szCs w:val="28"/>
              </w:rPr>
              <m:t>53.2</m:t>
            </m:r>
            <m:r>
              <m:rPr>
                <m:sty m:val="bi"/>
              </m:rPr>
              <w:rPr>
                <w:rFonts w:ascii="Cambria Math" w:hAnsi="Cambria Math" w:cs="Cambria Math"/>
                <w:sz w:val="28"/>
                <w:szCs w:val="28"/>
              </w:rPr>
              <m:t>cm</m:t>
            </m:r>
          </m:den>
        </m:f>
      </m:oMath>
      <w:r>
        <w:rPr>
          <w:rFonts w:ascii="Cambria Math" w:eastAsiaTheme="minorEastAsia" w:hAnsi="Cambria Math" w:cs="Cambria Math"/>
          <w:b/>
          <w:bCs/>
          <w:sz w:val="28"/>
          <w:szCs w:val="28"/>
        </w:rPr>
        <w:t xml:space="preserve"> </w:t>
      </w:r>
      <w:r w:rsidRPr="00E1559A">
        <w:rPr>
          <w:rFonts w:ascii="Cambria Math" w:eastAsiaTheme="minorEastAsia" w:hAnsi="Cambria Math" w:cs="Cambria Math"/>
          <w:b/>
          <w:bCs/>
          <w:sz w:val="24"/>
          <w:szCs w:val="24"/>
        </w:rPr>
        <w:t>= 0.59</w:t>
      </w:r>
    </w:p>
    <w:p w14:paraId="047F03DC" w14:textId="763CCD92" w:rsidR="00E1559A" w:rsidRPr="00E1559A" w:rsidRDefault="00E1559A" w:rsidP="002866E5">
      <w:pPr>
        <w:ind w:right="70"/>
        <w:rPr>
          <w:rFonts w:eastAsiaTheme="minorEastAsia" w:cstheme="minorHAnsi"/>
          <w:sz w:val="16"/>
          <w:szCs w:val="16"/>
        </w:rPr>
      </w:pPr>
      <w:r w:rsidRPr="00E1559A">
        <w:rPr>
          <w:rFonts w:eastAsiaTheme="minorEastAsia" w:cstheme="minorHAnsi"/>
          <w:sz w:val="20"/>
          <w:szCs w:val="20"/>
        </w:rPr>
        <w:t>Ahora calculamos la in</w:t>
      </w:r>
      <w:r w:rsidR="008F5EA4">
        <w:rPr>
          <w:rFonts w:eastAsiaTheme="minorEastAsia" w:cstheme="minorHAnsi"/>
          <w:sz w:val="20"/>
          <w:szCs w:val="20"/>
        </w:rPr>
        <w:t>certeza</w:t>
      </w:r>
      <w:r w:rsidRPr="00E1559A">
        <w:rPr>
          <w:rFonts w:eastAsiaTheme="minorEastAsia" w:cstheme="minorHAnsi"/>
          <w:sz w:val="20"/>
          <w:szCs w:val="20"/>
        </w:rPr>
        <w:t xml:space="preserve"> del coeficiente de roce estático mediante la sgte. ecuación:</w:t>
      </w:r>
    </w:p>
    <w:p w14:paraId="3CA8EF9D" w14:textId="7748C6A1" w:rsidR="00353FBB" w:rsidRPr="00B0387B" w:rsidRDefault="008F5EA4" w:rsidP="002866E5">
      <w:pPr>
        <w:ind w:right="70"/>
        <w:rPr>
          <w:rFonts w:ascii="Cambria Math" w:hAnsi="Cambria Math" w:cs="Cambria Math"/>
          <w:sz w:val="28"/>
          <w:szCs w:val="28"/>
        </w:rPr>
      </w:pPr>
      <w:r w:rsidRPr="006C50C8">
        <w:rPr>
          <w:rFonts w:cstheme="minorHAnsi"/>
          <w:sz w:val="24"/>
          <w:szCs w:val="24"/>
        </w:rPr>
        <w:t>∆</w:t>
      </w:r>
      <w:r w:rsidR="00353FBB" w:rsidRPr="00E1559A">
        <w:rPr>
          <w:rFonts w:ascii="Cambria Math" w:hAnsi="Cambria Math" w:cs="Cambria Math"/>
          <w:sz w:val="24"/>
          <w:szCs w:val="24"/>
        </w:rPr>
        <w:t>𝝁𝒆</w:t>
      </w:r>
      <w:r w:rsidR="00E1559A">
        <w:rPr>
          <w:rFonts w:ascii="Cambria Math" w:hAnsi="Cambria Math" w:cs="Cambria Math"/>
          <w:sz w:val="24"/>
          <w:szCs w:val="24"/>
        </w:rPr>
        <w:t xml:space="preserve"> </w:t>
      </w:r>
      <w:r w:rsidR="00353FBB" w:rsidRPr="00E1559A">
        <w:rPr>
          <w:rFonts w:ascii="Cambria Math" w:hAnsi="Cambria Math" w:cs="Cambria Math"/>
          <w:b/>
          <w:bCs/>
          <w:sz w:val="24"/>
          <w:szCs w:val="24"/>
        </w:rPr>
        <w:t>=</w:t>
      </w:r>
      <w:r w:rsidR="00E1559A">
        <w:rPr>
          <w:rFonts w:ascii="Cambria Math" w:hAnsi="Cambria Math" w:cs="Cambria Math"/>
          <w:b/>
          <w:bCs/>
          <w:sz w:val="24"/>
          <w:szCs w:val="24"/>
        </w:rPr>
        <w:t xml:space="preserve"> </w:t>
      </w:r>
      <w:r w:rsidR="00353FBB" w:rsidRPr="00E1559A">
        <w:rPr>
          <w:rFonts w:ascii="Cambria Math" w:hAnsi="Cambria Math" w:cs="Cambria Math"/>
          <w:b/>
          <w:bCs/>
          <w:sz w:val="24"/>
          <w:szCs w:val="24"/>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t>
            </m:r>
          </m:num>
          <m:den>
            <m:sSup>
              <m:sSupPr>
                <m:ctrlPr>
                  <w:rPr>
                    <w:rFonts w:ascii="Cambria Math" w:hAnsi="Cambria Math" w:cs="Cambria Math"/>
                    <w:b/>
                    <w:bCs/>
                    <w:i/>
                    <w:sz w:val="28"/>
                    <w:szCs w:val="28"/>
                  </w:rPr>
                </m:ctrlPr>
              </m:sSupPr>
              <m:e>
                <m:r>
                  <m:rPr>
                    <m:sty m:val="bi"/>
                  </m:rPr>
                  <w:rPr>
                    <w:rFonts w:ascii="Cambria Math" w:hAnsi="Cambria Math" w:cs="Cambria Math"/>
                    <w:sz w:val="28"/>
                    <w:szCs w:val="28"/>
                  </w:rPr>
                  <m:t>b</m:t>
                </m:r>
              </m:e>
              <m:sup>
                <m:r>
                  <m:rPr>
                    <m:sty m:val="bi"/>
                  </m:rPr>
                  <w:rPr>
                    <w:rFonts w:ascii="Cambria Math" w:hAnsi="Cambria Math" w:cs="Cambria Math"/>
                    <w:sz w:val="28"/>
                    <w:szCs w:val="28"/>
                  </w:rPr>
                  <m:t>2</m:t>
                </m:r>
              </m:sup>
            </m:sSup>
          </m:den>
        </m:f>
      </m:oMath>
      <w:r w:rsidR="00353FBB" w:rsidRPr="00353FBB">
        <w:rPr>
          <w:rFonts w:ascii="Cambria Math" w:eastAsiaTheme="minorEastAsia" w:hAnsi="Cambria Math" w:cs="Cambria Math"/>
          <w:b/>
          <w:bCs/>
          <w:sz w:val="28"/>
          <w:szCs w:val="28"/>
        </w:rPr>
        <w:t>.</w:t>
      </w:r>
      <w:r w:rsidR="00353FBB" w:rsidRPr="00353FBB">
        <w:rPr>
          <w:rFonts w:cstheme="minorHAnsi"/>
          <w:b/>
          <w:bCs/>
          <w:sz w:val="28"/>
          <w:szCs w:val="28"/>
        </w:rPr>
        <w:t xml:space="preserve"> </w:t>
      </w:r>
      <w:r w:rsidR="00353FBB" w:rsidRPr="00353FBB">
        <w:rPr>
          <w:rFonts w:cstheme="minorHAnsi"/>
          <w:sz w:val="28"/>
          <w:szCs w:val="28"/>
        </w:rPr>
        <w:t>∆b</w:t>
      </w:r>
      <w:r w:rsidR="00353FBB" w:rsidRPr="00353FBB">
        <w:rPr>
          <w:rFonts w:ascii="Cambria Math" w:eastAsiaTheme="minorEastAsia" w:hAnsi="Cambria Math" w:cs="Cambria Math"/>
          <w:b/>
          <w:bCs/>
          <w:sz w:val="28"/>
          <w:szCs w:val="28"/>
        </w:rPr>
        <w:t xml:space="preserve"> + </w:t>
      </w:r>
      <m:oMath>
        <m:f>
          <m:fPr>
            <m:ctrlPr>
              <w:rPr>
                <w:rFonts w:ascii="Cambria Math" w:hAnsi="Cambria Math" w:cs="Cambria Math"/>
                <w:b/>
                <w:bCs/>
                <w:i/>
                <w:sz w:val="28"/>
                <w:szCs w:val="28"/>
              </w:rPr>
            </m:ctrlPr>
          </m:fPr>
          <m:num>
            <m:r>
              <m:rPr>
                <m:sty m:val="bi"/>
              </m:rPr>
              <w:rPr>
                <w:rFonts w:ascii="Cambria Math" w:hAnsi="Cambria Math" w:cs="Cambria Math"/>
                <w:sz w:val="28"/>
                <w:szCs w:val="28"/>
              </w:rPr>
              <m:t>1</m:t>
            </m:r>
          </m:num>
          <m:den>
            <m:r>
              <m:rPr>
                <m:sty m:val="bi"/>
              </m:rPr>
              <w:rPr>
                <w:rFonts w:ascii="Cambria Math" w:hAnsi="Cambria Math" w:cs="Cambria Math"/>
                <w:sz w:val="28"/>
                <w:szCs w:val="28"/>
              </w:rPr>
              <m:t>b</m:t>
            </m:r>
          </m:den>
        </m:f>
      </m:oMath>
      <w:r w:rsidR="00353FBB" w:rsidRPr="00353FBB">
        <w:rPr>
          <w:rFonts w:ascii="Cambria Math" w:eastAsiaTheme="minorEastAsia" w:hAnsi="Cambria Math" w:cs="Cambria Math"/>
          <w:b/>
          <w:bCs/>
          <w:sz w:val="28"/>
          <w:szCs w:val="28"/>
        </w:rPr>
        <w:t>.</w:t>
      </w:r>
      <w:r w:rsidR="00353FBB" w:rsidRPr="00353FBB">
        <w:rPr>
          <w:rFonts w:cstheme="minorHAnsi"/>
          <w:b/>
          <w:bCs/>
          <w:sz w:val="28"/>
          <w:szCs w:val="28"/>
        </w:rPr>
        <w:t xml:space="preserve"> </w:t>
      </w:r>
      <w:r w:rsidR="00353FBB" w:rsidRPr="00B0387B">
        <w:rPr>
          <w:rFonts w:cstheme="minorHAnsi"/>
          <w:sz w:val="28"/>
          <w:szCs w:val="28"/>
        </w:rPr>
        <w:t>∆</w:t>
      </w:r>
      <w:r w:rsidR="00353FBB" w:rsidRPr="00B0387B">
        <w:rPr>
          <w:rFonts w:ascii="Cambria Math" w:hAnsi="Cambria Math" w:cs="Cambria Math"/>
          <w:sz w:val="28"/>
          <w:szCs w:val="28"/>
        </w:rPr>
        <w:t xml:space="preserve">h = </w:t>
      </w:r>
      <m:oMath>
        <m:f>
          <m:fPr>
            <m:ctrlPr>
              <w:rPr>
                <w:rFonts w:ascii="Cambria Math" w:hAnsi="Cambria Math" w:cs="Cambria Math"/>
                <w:b/>
                <w:bCs/>
                <w:i/>
                <w:sz w:val="28"/>
                <w:szCs w:val="28"/>
              </w:rPr>
            </m:ctrlPr>
          </m:fPr>
          <m:num>
            <m:r>
              <m:rPr>
                <m:sty m:val="bi"/>
              </m:rPr>
              <w:rPr>
                <w:rFonts w:ascii="Cambria Math" w:hAnsi="Cambria Math" w:cs="Cambria Math"/>
                <w:sz w:val="28"/>
                <w:szCs w:val="28"/>
              </w:rPr>
              <m:t>31</m:t>
            </m:r>
            <m:r>
              <m:rPr>
                <m:sty m:val="bi"/>
              </m:rPr>
              <w:rPr>
                <w:rFonts w:ascii="Cambria Math" w:hAnsi="Cambria Math" w:cs="Cambria Math"/>
                <w:sz w:val="28"/>
                <w:szCs w:val="28"/>
              </w:rPr>
              <m:t>.</m:t>
            </m:r>
            <m:r>
              <m:rPr>
                <m:sty m:val="bi"/>
              </m:rPr>
              <w:rPr>
                <w:rFonts w:ascii="Cambria Math" w:hAnsi="Cambria Math" w:cs="Cambria Math"/>
                <w:sz w:val="28"/>
                <w:szCs w:val="28"/>
              </w:rPr>
              <m:t>9</m:t>
            </m:r>
            <m:r>
              <m:rPr>
                <m:sty m:val="bi"/>
              </m:rPr>
              <w:rPr>
                <w:rFonts w:ascii="Cambria Math" w:hAnsi="Cambria Math" w:cs="Cambria Math"/>
                <w:sz w:val="28"/>
                <w:szCs w:val="28"/>
              </w:rPr>
              <m:t>cm</m:t>
            </m:r>
          </m:num>
          <m:den>
            <m:sSup>
              <m:sSupPr>
                <m:ctrlPr>
                  <w:rPr>
                    <w:rFonts w:ascii="Cambria Math" w:hAnsi="Cambria Math" w:cs="Cambria Math"/>
                    <w:b/>
                    <w:bCs/>
                    <w:i/>
                    <w:sz w:val="28"/>
                    <w:szCs w:val="28"/>
                  </w:rPr>
                </m:ctrlPr>
              </m:sSupPr>
              <m:e>
                <m:r>
                  <m:rPr>
                    <m:sty m:val="bi"/>
                  </m:rPr>
                  <w:rPr>
                    <w:rFonts w:ascii="Cambria Math" w:hAnsi="Cambria Math" w:cs="Cambria Math"/>
                    <w:sz w:val="28"/>
                    <w:szCs w:val="28"/>
                  </w:rPr>
                  <m:t>53</m:t>
                </m:r>
                <m:r>
                  <m:rPr>
                    <m:sty m:val="bi"/>
                  </m:rPr>
                  <w:rPr>
                    <w:rFonts w:ascii="Cambria Math" w:hAnsi="Cambria Math" w:cs="Cambria Math"/>
                    <w:sz w:val="28"/>
                    <w:szCs w:val="28"/>
                  </w:rPr>
                  <m:t>.</m:t>
                </m:r>
                <m:r>
                  <m:rPr>
                    <m:sty m:val="bi"/>
                  </m:rPr>
                  <w:rPr>
                    <w:rFonts w:ascii="Cambria Math" w:hAnsi="Cambria Math" w:cs="Cambria Math"/>
                    <w:sz w:val="28"/>
                    <w:szCs w:val="28"/>
                  </w:rPr>
                  <m:t>2</m:t>
                </m:r>
                <m:r>
                  <m:rPr>
                    <m:sty m:val="bi"/>
                  </m:rPr>
                  <w:rPr>
                    <w:rFonts w:ascii="Cambria Math" w:hAnsi="Cambria Math" w:cs="Cambria Math"/>
                    <w:sz w:val="28"/>
                    <w:szCs w:val="28"/>
                  </w:rPr>
                  <m:t>cm</m:t>
                </m:r>
              </m:e>
              <m:sup>
                <m:r>
                  <m:rPr>
                    <m:sty m:val="bi"/>
                  </m:rPr>
                  <w:rPr>
                    <w:rFonts w:ascii="Cambria Math" w:hAnsi="Cambria Math" w:cs="Cambria Math"/>
                    <w:sz w:val="28"/>
                    <w:szCs w:val="28"/>
                  </w:rPr>
                  <m:t>2</m:t>
                </m:r>
              </m:sup>
            </m:sSup>
          </m:den>
        </m:f>
      </m:oMath>
      <w:r w:rsidR="00353FBB" w:rsidRPr="00B0387B">
        <w:rPr>
          <w:rFonts w:ascii="Cambria Math" w:hAnsi="Cambria Math" w:cs="Cambria Math"/>
          <w:sz w:val="28"/>
          <w:szCs w:val="28"/>
        </w:rPr>
        <w:t xml:space="preserve"> </w:t>
      </w:r>
      <w:r w:rsidR="00353FBB" w:rsidRPr="00B0387B">
        <w:rPr>
          <w:rFonts w:ascii="Cambria Math" w:hAnsi="Cambria Math" w:cs="Cambria Math"/>
          <w:b/>
          <w:bCs/>
          <w:sz w:val="24"/>
          <w:szCs w:val="24"/>
        </w:rPr>
        <w:t>.(0.1cm) +</w:t>
      </w:r>
      <w:r w:rsidR="00353FBB" w:rsidRPr="00B0387B">
        <w:rPr>
          <w:rFonts w:ascii="Cambria Math" w:hAnsi="Cambria Math" w:cs="Cambria Math"/>
          <w:sz w:val="24"/>
          <w:szCs w:val="24"/>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1</m:t>
            </m:r>
          </m:num>
          <m:den>
            <m:r>
              <m:rPr>
                <m:sty m:val="bi"/>
              </m:rPr>
              <w:rPr>
                <w:rFonts w:ascii="Cambria Math" w:hAnsi="Cambria Math" w:cs="Cambria Math"/>
                <w:sz w:val="28"/>
                <w:szCs w:val="28"/>
              </w:rPr>
              <m:t>53</m:t>
            </m:r>
            <m:r>
              <m:rPr>
                <m:sty m:val="bi"/>
              </m:rPr>
              <w:rPr>
                <w:rFonts w:ascii="Cambria Math" w:hAnsi="Cambria Math" w:cs="Cambria Math"/>
                <w:sz w:val="28"/>
                <w:szCs w:val="28"/>
              </w:rPr>
              <m:t>.</m:t>
            </m:r>
            <m:r>
              <m:rPr>
                <m:sty m:val="bi"/>
              </m:rPr>
              <w:rPr>
                <w:rFonts w:ascii="Cambria Math" w:hAnsi="Cambria Math" w:cs="Cambria Math"/>
                <w:sz w:val="28"/>
                <w:szCs w:val="28"/>
              </w:rPr>
              <m:t>2</m:t>
            </m:r>
            <m:r>
              <m:rPr>
                <m:sty m:val="bi"/>
              </m:rPr>
              <w:rPr>
                <w:rFonts w:ascii="Cambria Math" w:hAnsi="Cambria Math" w:cs="Cambria Math"/>
                <w:sz w:val="28"/>
                <w:szCs w:val="28"/>
              </w:rPr>
              <m:t>cm</m:t>
            </m:r>
          </m:den>
        </m:f>
      </m:oMath>
      <w:r w:rsidR="00E1559A" w:rsidRPr="00B0387B">
        <w:rPr>
          <w:rFonts w:ascii="Cambria Math" w:eastAsiaTheme="minorEastAsia" w:hAnsi="Cambria Math" w:cs="Cambria Math"/>
          <w:b/>
          <w:bCs/>
          <w:sz w:val="24"/>
          <w:szCs w:val="24"/>
        </w:rPr>
        <w:t>.(1.55cm) = 0.</w:t>
      </w:r>
      <w:r w:rsidR="00010530" w:rsidRPr="00B0387B">
        <w:rPr>
          <w:rFonts w:ascii="Cambria Math" w:eastAsiaTheme="minorEastAsia" w:hAnsi="Cambria Math" w:cs="Cambria Math"/>
          <w:b/>
          <w:bCs/>
          <w:sz w:val="24"/>
          <w:szCs w:val="24"/>
        </w:rPr>
        <w:t>03</w:t>
      </w:r>
    </w:p>
    <w:p w14:paraId="3F26D680" w14:textId="4B4C98B8" w:rsidR="00807243" w:rsidRDefault="008F5EA4" w:rsidP="008F5EA4">
      <w:pPr>
        <w:ind w:right="70"/>
        <w:rPr>
          <w:rFonts w:ascii="Cambria Math" w:hAnsi="Cambria Math" w:cs="Cambria Math"/>
          <w:sz w:val="20"/>
          <w:szCs w:val="20"/>
        </w:rPr>
      </w:pPr>
      <w:r w:rsidRPr="008F5EA4">
        <w:rPr>
          <w:rFonts w:ascii="Cambria Math" w:hAnsi="Cambria Math" w:cs="Cambria Math"/>
          <w:sz w:val="20"/>
          <w:szCs w:val="20"/>
        </w:rPr>
        <w:t xml:space="preserve">Y </w:t>
      </w:r>
      <w:r>
        <w:rPr>
          <w:rFonts w:ascii="Cambria Math" w:hAnsi="Cambria Math" w:cs="Cambria Math"/>
          <w:sz w:val="20"/>
          <w:szCs w:val="20"/>
        </w:rPr>
        <w:t>así tenemos el resultado del coeficiente de roce estático para la superficie madera – madera</w:t>
      </w:r>
    </w:p>
    <w:p w14:paraId="2A97C2BD" w14:textId="2483BE9B" w:rsidR="008F5EA4" w:rsidRDefault="008F5EA4" w:rsidP="008F5EA4">
      <w:pPr>
        <w:ind w:right="70"/>
        <w:rPr>
          <w:rFonts w:cstheme="minorHAnsi"/>
          <w:b/>
          <w:bCs/>
          <w:sz w:val="24"/>
          <w:szCs w:val="24"/>
        </w:rPr>
      </w:pPr>
      <w:r w:rsidRPr="008F5EA4">
        <w:rPr>
          <w:rFonts w:ascii="Cambria Math" w:hAnsi="Cambria Math" w:cs="Cambria Math"/>
          <w:sz w:val="24"/>
          <w:szCs w:val="24"/>
        </w:rPr>
        <w:t>𝝁𝒆</w:t>
      </w:r>
      <w:r w:rsidRPr="008F5EA4">
        <w:rPr>
          <w:rFonts w:cstheme="minorHAnsi"/>
          <w:sz w:val="24"/>
          <w:szCs w:val="24"/>
        </w:rPr>
        <w:t xml:space="preserve"> =</w:t>
      </w:r>
      <w:r w:rsidRPr="008F5EA4">
        <w:rPr>
          <w:rFonts w:cstheme="minorHAnsi"/>
          <w:b/>
          <w:bCs/>
          <w:sz w:val="24"/>
          <w:szCs w:val="24"/>
        </w:rPr>
        <w:t xml:space="preserve"> </w:t>
      </w:r>
      <w:r w:rsidRPr="008F5EA4">
        <w:rPr>
          <w:rFonts w:ascii="Cambria Math" w:hAnsi="Cambria Math" w:cs="Cambria Math"/>
          <w:sz w:val="24"/>
          <w:szCs w:val="24"/>
        </w:rPr>
        <w:t>𝝁𝒆</w:t>
      </w:r>
      <w:r w:rsidRPr="008F5EA4">
        <w:rPr>
          <w:rFonts w:cstheme="minorHAnsi"/>
          <w:b/>
          <w:bCs/>
          <w:sz w:val="24"/>
          <w:szCs w:val="24"/>
        </w:rPr>
        <w:t xml:space="preserve"> ± </w:t>
      </w:r>
      <w:r w:rsidRPr="008F5EA4">
        <w:rPr>
          <w:rFonts w:cstheme="minorHAnsi"/>
          <w:sz w:val="24"/>
          <w:szCs w:val="24"/>
        </w:rPr>
        <w:t>∆</w:t>
      </w:r>
      <w:r w:rsidRPr="008F5EA4">
        <w:rPr>
          <w:rFonts w:ascii="Cambria Math" w:hAnsi="Cambria Math" w:cs="Cambria Math"/>
          <w:sz w:val="24"/>
          <w:szCs w:val="24"/>
        </w:rPr>
        <w:t>𝝁𝒆</w:t>
      </w:r>
      <w:r w:rsidRPr="008F5EA4">
        <w:rPr>
          <w:rFonts w:cstheme="minorHAnsi"/>
          <w:b/>
          <w:bCs/>
          <w:sz w:val="24"/>
          <w:szCs w:val="24"/>
        </w:rPr>
        <w:t xml:space="preserve"> = 0.59 ± 0.</w:t>
      </w:r>
      <w:r w:rsidR="00010530">
        <w:rPr>
          <w:rFonts w:cstheme="minorHAnsi"/>
          <w:b/>
          <w:bCs/>
          <w:sz w:val="24"/>
          <w:szCs w:val="24"/>
        </w:rPr>
        <w:t>03</w:t>
      </w:r>
    </w:p>
    <w:p w14:paraId="38F38789" w14:textId="7CFE9E91" w:rsidR="008F5EA4" w:rsidRDefault="008F5EA4" w:rsidP="008F5EA4">
      <w:pPr>
        <w:ind w:right="70"/>
        <w:rPr>
          <w:rFonts w:cstheme="minorHAnsi"/>
          <w:b/>
          <w:bCs/>
        </w:rPr>
      </w:pPr>
      <w:r w:rsidRPr="008F5EA4">
        <w:rPr>
          <w:rFonts w:cstheme="minorHAnsi"/>
          <w:b/>
          <w:bCs/>
        </w:rPr>
        <w:lastRenderedPageBreak/>
        <w:t xml:space="preserve">Para </w:t>
      </w:r>
      <w:r w:rsidR="009B4969">
        <w:rPr>
          <w:rFonts w:cstheme="minorHAnsi"/>
          <w:b/>
          <w:bCs/>
        </w:rPr>
        <w:t>el par de</w:t>
      </w:r>
      <w:r w:rsidRPr="008F5EA4">
        <w:rPr>
          <w:rFonts w:cstheme="minorHAnsi"/>
          <w:b/>
          <w:bCs/>
        </w:rPr>
        <w:t xml:space="preserve"> superficie madera </w:t>
      </w:r>
      <w:r>
        <w:rPr>
          <w:rFonts w:cstheme="minorHAnsi"/>
          <w:b/>
          <w:bCs/>
        </w:rPr>
        <w:t>–</w:t>
      </w:r>
      <w:r w:rsidRPr="008F5EA4">
        <w:rPr>
          <w:rFonts w:cstheme="minorHAnsi"/>
          <w:b/>
          <w:bCs/>
        </w:rPr>
        <w:t xml:space="preserve"> esmeril</w:t>
      </w:r>
    </w:p>
    <w:p w14:paraId="4B2B210F" w14:textId="74F40E74" w:rsidR="008F5EA4" w:rsidRDefault="008F5EA4" w:rsidP="008F5EA4">
      <w:pPr>
        <w:ind w:right="70"/>
        <w:rPr>
          <w:rFonts w:cstheme="minorHAnsi"/>
          <w:sz w:val="20"/>
          <w:szCs w:val="20"/>
        </w:rPr>
      </w:pPr>
      <w:r>
        <w:rPr>
          <w:rFonts w:cstheme="minorHAnsi"/>
          <w:sz w:val="20"/>
          <w:szCs w:val="20"/>
        </w:rPr>
        <w:t>Hacemos los mismos cálculos, pero ahora con las mediciones que se realizo cuando usamos la otra cara del bloque.</w:t>
      </w:r>
    </w:p>
    <w:p w14:paraId="6F7F9ADF" w14:textId="4017E950" w:rsidR="008F5EA4" w:rsidRDefault="008F5EA4" w:rsidP="008F5EA4">
      <w:pPr>
        <w:ind w:right="70"/>
        <w:rPr>
          <w:rFonts w:cstheme="minorHAnsi"/>
          <w:sz w:val="20"/>
          <w:szCs w:val="20"/>
        </w:rPr>
      </w:pPr>
      <w:r>
        <w:rPr>
          <w:rFonts w:cstheme="minorHAnsi"/>
          <w:sz w:val="20"/>
          <w:szCs w:val="20"/>
        </w:rPr>
        <w:t>Como es la misma plataforma la base (b) será el mismo que el de madera – madera</w:t>
      </w:r>
    </w:p>
    <w:p w14:paraId="6A6E27AE" w14:textId="7C5EEE62" w:rsidR="008F5EA4" w:rsidRDefault="008F5EA4" w:rsidP="008F5EA4">
      <w:pPr>
        <w:ind w:right="70"/>
        <w:rPr>
          <w:rFonts w:cstheme="minorHAnsi"/>
          <w:i/>
          <w:iCs/>
          <w:sz w:val="20"/>
          <w:szCs w:val="20"/>
        </w:rPr>
      </w:pPr>
      <w:r>
        <w:rPr>
          <w:rFonts w:cstheme="minorHAnsi"/>
          <w:sz w:val="20"/>
          <w:szCs w:val="20"/>
        </w:rPr>
        <w:t>Calculamos el promedio de la altura (</w:t>
      </w:r>
      <w:r w:rsidRPr="004E4586">
        <w:rPr>
          <w:rFonts w:cstheme="minorHAnsi"/>
          <w:b/>
          <w:bCs/>
          <w:i/>
          <w:iCs/>
          <w:sz w:val="20"/>
          <w:szCs w:val="20"/>
        </w:rPr>
        <w:t>ĥ</w:t>
      </w:r>
      <w:r w:rsidRPr="004E4586">
        <w:rPr>
          <w:rFonts w:cstheme="minorHAnsi"/>
          <w:i/>
          <w:iCs/>
          <w:sz w:val="20"/>
          <w:szCs w:val="20"/>
        </w:rPr>
        <w:t>)</w:t>
      </w:r>
      <w:r>
        <w:rPr>
          <w:rFonts w:cstheme="minorHAnsi"/>
          <w:i/>
          <w:iCs/>
          <w:sz w:val="20"/>
          <w:szCs w:val="20"/>
        </w:rPr>
        <w:t>:</w:t>
      </w:r>
    </w:p>
    <w:p w14:paraId="5ED7BD21" w14:textId="11FF3199" w:rsidR="008F5EA4" w:rsidRDefault="008F5EA4" w:rsidP="008F5EA4">
      <w:pPr>
        <w:ind w:right="70"/>
        <w:rPr>
          <w:rFonts w:eastAsiaTheme="minorEastAsia" w:cstheme="minorHAnsi"/>
          <w:b/>
          <w:bCs/>
          <w:sz w:val="24"/>
          <w:szCs w:val="24"/>
        </w:rPr>
      </w:pPr>
      <w:r w:rsidRPr="006C50C8">
        <w:rPr>
          <w:rFonts w:cstheme="minorHAnsi"/>
          <w:b/>
          <w:bCs/>
          <w:i/>
          <w:iCs/>
          <w:sz w:val="24"/>
          <w:szCs w:val="24"/>
        </w:rPr>
        <w:t xml:space="preserve">ĥ = </w:t>
      </w:r>
      <m:oMath>
        <m:f>
          <m:fPr>
            <m:ctrlPr>
              <w:rPr>
                <w:rFonts w:ascii="Cambria Math" w:hAnsi="Cambria Math" w:cstheme="minorHAnsi"/>
                <w:b/>
                <w:bCs/>
                <w:i/>
                <w:iCs/>
                <w:sz w:val="28"/>
                <w:szCs w:val="28"/>
              </w:rPr>
            </m:ctrlPr>
          </m:fPr>
          <m:num>
            <m:r>
              <m:rPr>
                <m:sty m:val="bi"/>
              </m:rPr>
              <w:rPr>
                <w:rFonts w:ascii="Cambria Math" w:hAnsi="Cambria Math" w:cstheme="minorHAnsi"/>
                <w:sz w:val="28"/>
                <w:szCs w:val="28"/>
              </w:rPr>
              <m:t>∑</m:t>
            </m:r>
            <m:r>
              <m:rPr>
                <m:sty m:val="b"/>
              </m:rPr>
              <w:rPr>
                <w:rFonts w:ascii="Cambria Math" w:hAnsi="Cambria Math" w:cstheme="minorHAnsi"/>
                <w:sz w:val="28"/>
                <w:szCs w:val="28"/>
              </w:rPr>
              <m:t>hi</m:t>
            </m:r>
          </m:num>
          <m:den>
            <m:r>
              <m:rPr>
                <m:sty m:val="bi"/>
              </m:rPr>
              <w:rPr>
                <w:rFonts w:ascii="Cambria Math" w:hAnsi="Cambria Math" w:cstheme="minorHAnsi"/>
                <w:sz w:val="28"/>
                <w:szCs w:val="28"/>
              </w:rPr>
              <m:t>5</m:t>
            </m:r>
          </m:den>
        </m:f>
      </m:oMath>
      <w:r w:rsidRPr="006C50C8">
        <w:rPr>
          <w:rFonts w:cstheme="minorHAnsi"/>
          <w:b/>
          <w:bCs/>
          <w:i/>
          <w:iCs/>
          <w:sz w:val="28"/>
          <w:szCs w:val="28"/>
        </w:rPr>
        <w:t xml:space="preserve"> </w:t>
      </w:r>
      <w:r w:rsidRPr="006C50C8">
        <w:rPr>
          <w:rFonts w:cstheme="minorHAnsi"/>
          <w:b/>
          <w:bCs/>
          <w:sz w:val="28"/>
          <w:szCs w:val="28"/>
        </w:rPr>
        <w:t xml:space="preserve">= </w:t>
      </w:r>
      <m:oMath>
        <m:f>
          <m:fPr>
            <m:ctrlPr>
              <w:rPr>
                <w:rFonts w:ascii="Cambria Math" w:hAnsi="Cambria Math" w:cstheme="minorHAnsi"/>
                <w:b/>
                <w:bCs/>
                <w:i/>
                <w:sz w:val="28"/>
                <w:szCs w:val="28"/>
              </w:rPr>
            </m:ctrlPr>
          </m:fPr>
          <m:num>
            <m:r>
              <m:rPr>
                <m:sty m:val="bi"/>
              </m:rPr>
              <w:rPr>
                <w:rFonts w:ascii="Cambria Math" w:hAnsi="Cambria Math" w:cstheme="minorHAnsi"/>
                <w:sz w:val="28"/>
                <w:szCs w:val="28"/>
              </w:rPr>
              <m:t>124</m:t>
            </m:r>
            <m:r>
              <m:rPr>
                <m:sty m:val="bi"/>
              </m:rPr>
              <w:rPr>
                <w:rFonts w:ascii="Cambria Math" w:hAnsi="Cambria Math" w:cstheme="minorHAnsi"/>
                <w:sz w:val="28"/>
                <w:szCs w:val="28"/>
              </w:rPr>
              <m:t>cm</m:t>
            </m:r>
          </m:num>
          <m:den>
            <m:r>
              <m:rPr>
                <m:sty m:val="bi"/>
              </m:rPr>
              <w:rPr>
                <w:rFonts w:ascii="Cambria Math" w:hAnsi="Cambria Math" w:cstheme="minorHAnsi"/>
                <w:sz w:val="28"/>
                <w:szCs w:val="28"/>
              </w:rPr>
              <m:t>5</m:t>
            </m:r>
          </m:den>
        </m:f>
      </m:oMath>
      <w:r w:rsidRPr="006C50C8">
        <w:rPr>
          <w:rFonts w:eastAsiaTheme="minorEastAsia" w:cstheme="minorHAnsi"/>
          <w:b/>
          <w:bCs/>
          <w:sz w:val="28"/>
          <w:szCs w:val="28"/>
        </w:rPr>
        <w:t xml:space="preserve"> </w:t>
      </w:r>
      <w:r w:rsidRPr="006C50C8">
        <w:rPr>
          <w:rFonts w:eastAsiaTheme="minorEastAsia" w:cstheme="minorHAnsi"/>
          <w:b/>
          <w:bCs/>
          <w:sz w:val="24"/>
          <w:szCs w:val="24"/>
        </w:rPr>
        <w:t xml:space="preserve">= </w:t>
      </w:r>
      <w:r w:rsidR="00010530">
        <w:rPr>
          <w:rFonts w:eastAsiaTheme="minorEastAsia" w:cstheme="minorHAnsi"/>
          <w:b/>
          <w:bCs/>
          <w:sz w:val="24"/>
          <w:szCs w:val="24"/>
        </w:rPr>
        <w:t>24</w:t>
      </w:r>
      <w:r w:rsidRPr="006C50C8">
        <w:rPr>
          <w:rFonts w:eastAsiaTheme="minorEastAsia" w:cstheme="minorHAnsi"/>
          <w:b/>
          <w:bCs/>
          <w:sz w:val="24"/>
          <w:szCs w:val="24"/>
        </w:rPr>
        <w:t>.</w:t>
      </w:r>
      <w:r w:rsidR="00010530">
        <w:rPr>
          <w:rFonts w:eastAsiaTheme="minorEastAsia" w:cstheme="minorHAnsi"/>
          <w:b/>
          <w:bCs/>
          <w:sz w:val="24"/>
          <w:szCs w:val="24"/>
        </w:rPr>
        <w:t>8</w:t>
      </w:r>
      <w:r w:rsidRPr="006C50C8">
        <w:rPr>
          <w:rFonts w:eastAsiaTheme="minorEastAsia" w:cstheme="minorHAnsi"/>
          <w:b/>
          <w:bCs/>
          <w:sz w:val="24"/>
          <w:szCs w:val="24"/>
        </w:rPr>
        <w:t>cm</w:t>
      </w:r>
    </w:p>
    <w:p w14:paraId="20318404" w14:textId="678CA3F9" w:rsidR="00010530" w:rsidRDefault="00010530" w:rsidP="008F5EA4">
      <w:pPr>
        <w:ind w:right="70"/>
        <w:rPr>
          <w:rFonts w:eastAsiaTheme="minorEastAsia" w:cstheme="minorHAnsi"/>
          <w:b/>
          <w:bCs/>
          <w:sz w:val="24"/>
          <w:szCs w:val="24"/>
        </w:rPr>
      </w:pPr>
      <w:r w:rsidRPr="00010530">
        <w:rPr>
          <w:rFonts w:eastAsiaTheme="minorEastAsia" w:cstheme="minorHAnsi"/>
          <w:sz w:val="20"/>
          <w:szCs w:val="20"/>
        </w:rPr>
        <w:t>Ahora calculamos la incerteza asociada a las diferentes alturas</w:t>
      </w:r>
      <w:r w:rsidRPr="00010530">
        <w:rPr>
          <w:rFonts w:eastAsiaTheme="minorEastAsia" w:cstheme="minorHAnsi"/>
          <w:b/>
          <w:bCs/>
          <w:sz w:val="20"/>
          <w:szCs w:val="20"/>
        </w:rPr>
        <w:t xml:space="preserve"> </w:t>
      </w:r>
      <w:r>
        <w:rPr>
          <w:rFonts w:cstheme="minorHAnsi"/>
          <w:sz w:val="20"/>
          <w:szCs w:val="20"/>
        </w:rPr>
        <w:t>(</w:t>
      </w:r>
      <w:r w:rsidRPr="004E4586">
        <w:rPr>
          <w:rFonts w:cstheme="minorHAnsi"/>
          <w:sz w:val="20"/>
          <w:szCs w:val="20"/>
        </w:rPr>
        <w:t>∆</w:t>
      </w:r>
      <w:r w:rsidRPr="004E4586">
        <w:rPr>
          <w:rFonts w:ascii="Cambria Math" w:hAnsi="Cambria Math" w:cs="Cambria Math"/>
          <w:sz w:val="20"/>
          <w:szCs w:val="20"/>
        </w:rPr>
        <w:t>𝒉</w:t>
      </w:r>
      <w:r>
        <w:rPr>
          <w:rFonts w:ascii="Cambria Math" w:hAnsi="Cambria Math" w:cs="Cambria Math"/>
          <w:sz w:val="20"/>
          <w:szCs w:val="20"/>
        </w:rPr>
        <w:t>):</w:t>
      </w:r>
    </w:p>
    <w:p w14:paraId="1BACBB2F" w14:textId="380DC35C" w:rsidR="00010530" w:rsidRDefault="00010530" w:rsidP="00010530">
      <w:pPr>
        <w:ind w:right="70"/>
        <w:rPr>
          <w:rFonts w:ascii="Cambria Math" w:eastAsiaTheme="minorEastAsia" w:hAnsi="Cambria Math" w:cs="Cambria Math"/>
          <w:b/>
          <w:bCs/>
          <w:sz w:val="24"/>
          <w:szCs w:val="24"/>
        </w:rPr>
      </w:pPr>
      <w:r w:rsidRPr="006C50C8">
        <w:rPr>
          <w:rFonts w:cstheme="minorHAnsi"/>
          <w:sz w:val="24"/>
          <w:szCs w:val="24"/>
        </w:rPr>
        <w:t>∆</w:t>
      </w:r>
      <w:r w:rsidRPr="006C50C8">
        <w:rPr>
          <w:rFonts w:ascii="Cambria Math" w:hAnsi="Cambria Math" w:cs="Cambria Math"/>
          <w:sz w:val="24"/>
          <w:szCs w:val="24"/>
        </w:rPr>
        <w:t xml:space="preserve">𝒉 =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hmax-hmin</m:t>
            </m:r>
          </m:num>
          <m:den>
            <m:r>
              <m:rPr>
                <m:sty m:val="bi"/>
              </m:rPr>
              <w:rPr>
                <w:rFonts w:ascii="Cambria Math" w:hAnsi="Cambria Math" w:cs="Cambria Math"/>
                <w:sz w:val="28"/>
                <w:szCs w:val="28"/>
              </w:rPr>
              <m:t>2</m:t>
            </m:r>
          </m:den>
        </m:f>
      </m:oMath>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w:t>
      </w:r>
      <w:r>
        <w:rPr>
          <w:rFonts w:ascii="Cambria Math" w:eastAsiaTheme="minorEastAsia" w:hAnsi="Cambria Math" w:cs="Cambria Math"/>
          <w:b/>
          <w:bCs/>
          <w:sz w:val="28"/>
          <w:szCs w:val="28"/>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25.6</m:t>
            </m:r>
            <m:r>
              <m:rPr>
                <m:sty m:val="bi"/>
              </m:rPr>
              <w:rPr>
                <w:rFonts w:ascii="Cambria Math" w:hAnsi="Cambria Math" w:cs="Cambria Math"/>
                <w:sz w:val="28"/>
                <w:szCs w:val="28"/>
              </w:rPr>
              <m:t>cm-23.5</m:t>
            </m:r>
            <m:r>
              <m:rPr>
                <m:sty m:val="bi"/>
              </m:rPr>
              <w:rPr>
                <w:rFonts w:ascii="Cambria Math" w:hAnsi="Cambria Math" w:cs="Cambria Math"/>
                <w:sz w:val="28"/>
                <w:szCs w:val="28"/>
              </w:rPr>
              <m:t>cm</m:t>
            </m:r>
          </m:num>
          <m:den>
            <m:r>
              <m:rPr>
                <m:sty m:val="bi"/>
              </m:rPr>
              <w:rPr>
                <w:rFonts w:ascii="Cambria Math" w:hAnsi="Cambria Math" w:cs="Cambria Math"/>
                <w:sz w:val="28"/>
                <w:szCs w:val="28"/>
              </w:rPr>
              <m:t>2</m:t>
            </m:r>
          </m:den>
        </m:f>
      </m:oMath>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w:t>
      </w:r>
      <w:r>
        <w:rPr>
          <w:rFonts w:ascii="Cambria Math" w:eastAsiaTheme="minorEastAsia" w:hAnsi="Cambria Math" w:cs="Cambria Math"/>
          <w:b/>
          <w:bCs/>
          <w:sz w:val="28"/>
          <w:szCs w:val="28"/>
        </w:rPr>
        <w:t xml:space="preserve"> </w:t>
      </w:r>
      <w:r w:rsidRPr="006C50C8">
        <w:rPr>
          <w:rFonts w:ascii="Cambria Math" w:eastAsiaTheme="minorEastAsia" w:hAnsi="Cambria Math" w:cs="Cambria Math"/>
          <w:b/>
          <w:bCs/>
          <w:sz w:val="24"/>
          <w:szCs w:val="24"/>
        </w:rPr>
        <w:t>1.</w:t>
      </w:r>
      <w:r>
        <w:rPr>
          <w:rFonts w:ascii="Cambria Math" w:eastAsiaTheme="minorEastAsia" w:hAnsi="Cambria Math" w:cs="Cambria Math"/>
          <w:b/>
          <w:bCs/>
          <w:sz w:val="24"/>
          <w:szCs w:val="24"/>
        </w:rPr>
        <w:t>0</w:t>
      </w:r>
      <w:r w:rsidRPr="006C50C8">
        <w:rPr>
          <w:rFonts w:ascii="Cambria Math" w:eastAsiaTheme="minorEastAsia" w:hAnsi="Cambria Math" w:cs="Cambria Math"/>
          <w:b/>
          <w:bCs/>
          <w:sz w:val="24"/>
          <w:szCs w:val="24"/>
        </w:rPr>
        <w:t>5cm</w:t>
      </w:r>
    </w:p>
    <w:p w14:paraId="0DD2AF83" w14:textId="694EAAA4" w:rsidR="00010530" w:rsidRDefault="00010530" w:rsidP="00010530">
      <w:pPr>
        <w:ind w:right="70"/>
        <w:rPr>
          <w:rFonts w:eastAsiaTheme="minorEastAsia" w:cstheme="minorHAnsi"/>
          <w:sz w:val="20"/>
          <w:szCs w:val="20"/>
        </w:rPr>
      </w:pPr>
      <w:r>
        <w:rPr>
          <w:rFonts w:eastAsiaTheme="minorEastAsia" w:cstheme="minorHAnsi"/>
          <w:sz w:val="20"/>
          <w:szCs w:val="20"/>
        </w:rPr>
        <w:t>Luego con h y la base calculamos el coeficiente de roce estático</w:t>
      </w:r>
    </w:p>
    <w:p w14:paraId="221367BD" w14:textId="1BC93CEC" w:rsidR="00010530" w:rsidRDefault="00010530" w:rsidP="00010530">
      <w:pPr>
        <w:ind w:right="70"/>
        <w:rPr>
          <w:rFonts w:ascii="Cambria Math" w:eastAsiaTheme="minorEastAsia" w:hAnsi="Cambria Math" w:cs="Cambria Math"/>
          <w:b/>
          <w:bCs/>
          <w:sz w:val="24"/>
          <w:szCs w:val="24"/>
        </w:rPr>
      </w:pPr>
      <w:r w:rsidRPr="00E1559A">
        <w:rPr>
          <w:rFonts w:ascii="Cambria Math" w:hAnsi="Cambria Math" w:cs="Cambria Math"/>
          <w:sz w:val="24"/>
          <w:szCs w:val="24"/>
        </w:rPr>
        <w:t>𝝁𝒆</w:t>
      </w:r>
      <w:r>
        <w:rPr>
          <w:rFonts w:ascii="Cambria Math" w:hAnsi="Cambria Math" w:cs="Cambria Math"/>
          <w:sz w:val="24"/>
          <w:szCs w:val="24"/>
        </w:rPr>
        <w:t xml:space="preserve"> </w:t>
      </w:r>
      <w:r w:rsidRPr="00E1559A">
        <w:rPr>
          <w:rFonts w:ascii="Cambria Math" w:hAnsi="Cambria Math" w:cs="Cambria Math"/>
          <w:b/>
          <w:bCs/>
          <w:sz w:val="24"/>
          <w:szCs w:val="24"/>
        </w:rPr>
        <w:t>= tan (𝜃) =</w:t>
      </w:r>
      <w:r>
        <w:rPr>
          <w:rFonts w:ascii="Cambria Math" w:hAnsi="Cambria Math" w:cs="Cambria Math"/>
          <w:b/>
          <w:bCs/>
          <w:sz w:val="24"/>
          <w:szCs w:val="24"/>
        </w:rPr>
        <w:t xml:space="preserve"> </w:t>
      </w:r>
      <w:r>
        <w:rPr>
          <w:rFonts w:ascii="Cambria Math" w:hAnsi="Cambria Math" w:cs="Cambria Math"/>
          <w:sz w:val="20"/>
          <w:szCs w:val="20"/>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t>
            </m:r>
          </m:num>
          <m:den>
            <m:r>
              <m:rPr>
                <m:sty m:val="bi"/>
              </m:rPr>
              <w:rPr>
                <w:rFonts w:ascii="Cambria Math" w:hAnsi="Cambria Math" w:cs="Cambria Math"/>
                <w:sz w:val="28"/>
                <w:szCs w:val="28"/>
              </w:rPr>
              <m:t>b</m:t>
            </m:r>
          </m:den>
        </m:f>
      </m:oMath>
      <w:r>
        <w:rPr>
          <w:rFonts w:ascii="Cambria Math" w:hAnsi="Cambria Math" w:cs="Cambria Math"/>
          <w:sz w:val="28"/>
          <w:szCs w:val="28"/>
        </w:rPr>
        <w:t xml:space="preserve"> </w:t>
      </w:r>
      <w:r w:rsidRPr="00E1559A">
        <w:rPr>
          <w:rFonts w:ascii="Cambria Math" w:hAnsi="Cambria Math" w:cs="Cambria Math"/>
          <w:sz w:val="24"/>
          <w:szCs w:val="24"/>
        </w:rPr>
        <w:t>=</w:t>
      </w:r>
      <w:r>
        <w:rPr>
          <w:rFonts w:ascii="Cambria Math" w:hAnsi="Cambria Math" w:cs="Cambria Math"/>
          <w:sz w:val="28"/>
          <w:szCs w:val="28"/>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24.8</m:t>
            </m:r>
            <m:r>
              <m:rPr>
                <m:sty m:val="bi"/>
              </m:rPr>
              <w:rPr>
                <w:rFonts w:ascii="Cambria Math" w:hAnsi="Cambria Math" w:cs="Cambria Math"/>
                <w:sz w:val="28"/>
                <w:szCs w:val="28"/>
              </w:rPr>
              <m:t>cm</m:t>
            </m:r>
          </m:num>
          <m:den>
            <m:r>
              <m:rPr>
                <m:sty m:val="bi"/>
              </m:rPr>
              <w:rPr>
                <w:rFonts w:ascii="Cambria Math" w:hAnsi="Cambria Math" w:cs="Cambria Math"/>
                <w:sz w:val="28"/>
                <w:szCs w:val="28"/>
              </w:rPr>
              <m:t>53.2</m:t>
            </m:r>
            <m:r>
              <m:rPr>
                <m:sty m:val="bi"/>
              </m:rPr>
              <w:rPr>
                <w:rFonts w:ascii="Cambria Math" w:hAnsi="Cambria Math" w:cs="Cambria Math"/>
                <w:sz w:val="28"/>
                <w:szCs w:val="28"/>
              </w:rPr>
              <m:t>cm</m:t>
            </m:r>
          </m:den>
        </m:f>
      </m:oMath>
      <w:r>
        <w:rPr>
          <w:rFonts w:ascii="Cambria Math" w:eastAsiaTheme="minorEastAsia" w:hAnsi="Cambria Math" w:cs="Cambria Math"/>
          <w:b/>
          <w:bCs/>
          <w:sz w:val="28"/>
          <w:szCs w:val="28"/>
        </w:rPr>
        <w:t xml:space="preserve"> </w:t>
      </w:r>
      <w:r w:rsidRPr="00E1559A">
        <w:rPr>
          <w:rFonts w:ascii="Cambria Math" w:eastAsiaTheme="minorEastAsia" w:hAnsi="Cambria Math" w:cs="Cambria Math"/>
          <w:b/>
          <w:bCs/>
          <w:sz w:val="24"/>
          <w:szCs w:val="24"/>
        </w:rPr>
        <w:t>= 0.</w:t>
      </w:r>
      <w:r>
        <w:rPr>
          <w:rFonts w:ascii="Cambria Math" w:eastAsiaTheme="minorEastAsia" w:hAnsi="Cambria Math" w:cs="Cambria Math"/>
          <w:b/>
          <w:bCs/>
          <w:sz w:val="24"/>
          <w:szCs w:val="24"/>
        </w:rPr>
        <w:t>46</w:t>
      </w:r>
    </w:p>
    <w:p w14:paraId="6AAB08DB" w14:textId="34256A7B" w:rsidR="00010530" w:rsidRDefault="00010530" w:rsidP="00010530">
      <w:pPr>
        <w:ind w:right="70"/>
        <w:rPr>
          <w:rFonts w:eastAsiaTheme="minorEastAsia" w:cstheme="minorHAnsi"/>
          <w:sz w:val="20"/>
          <w:szCs w:val="20"/>
        </w:rPr>
      </w:pPr>
      <w:r w:rsidRPr="00010530">
        <w:rPr>
          <w:rFonts w:eastAsiaTheme="minorEastAsia" w:cstheme="minorHAnsi"/>
          <w:sz w:val="20"/>
          <w:szCs w:val="20"/>
        </w:rPr>
        <w:t>Después calculamos la incerteza asociada al coeficiente de roce estático</w:t>
      </w:r>
      <w:r w:rsidR="0038449A">
        <w:rPr>
          <w:rFonts w:eastAsiaTheme="minorEastAsia" w:cstheme="minorHAnsi"/>
          <w:sz w:val="20"/>
          <w:szCs w:val="20"/>
        </w:rPr>
        <w:t>.</w:t>
      </w:r>
    </w:p>
    <w:p w14:paraId="38FE9B96" w14:textId="7D21F76E" w:rsidR="00010530" w:rsidRPr="00B0387B" w:rsidRDefault="00010530" w:rsidP="00010530">
      <w:pPr>
        <w:ind w:right="70"/>
        <w:rPr>
          <w:rFonts w:ascii="Cambria Math" w:hAnsi="Cambria Math" w:cs="Cambria Math"/>
          <w:sz w:val="28"/>
          <w:szCs w:val="28"/>
        </w:rPr>
      </w:pPr>
      <w:r w:rsidRPr="006C50C8">
        <w:rPr>
          <w:rFonts w:cstheme="minorHAnsi"/>
          <w:sz w:val="24"/>
          <w:szCs w:val="24"/>
        </w:rPr>
        <w:t>∆</w:t>
      </w:r>
      <w:r w:rsidRPr="00E1559A">
        <w:rPr>
          <w:rFonts w:ascii="Cambria Math" w:hAnsi="Cambria Math" w:cs="Cambria Math"/>
          <w:sz w:val="24"/>
          <w:szCs w:val="24"/>
        </w:rPr>
        <w:t>𝝁𝒆</w:t>
      </w:r>
      <w:r>
        <w:rPr>
          <w:rFonts w:ascii="Cambria Math" w:hAnsi="Cambria Math" w:cs="Cambria Math"/>
          <w:sz w:val="24"/>
          <w:szCs w:val="24"/>
        </w:rPr>
        <w:t xml:space="preserve"> </w:t>
      </w:r>
      <w:r w:rsidRPr="00E1559A">
        <w:rPr>
          <w:rFonts w:ascii="Cambria Math" w:hAnsi="Cambria Math" w:cs="Cambria Math"/>
          <w:b/>
          <w:bCs/>
          <w:sz w:val="24"/>
          <w:szCs w:val="24"/>
        </w:rPr>
        <w:t>=</w:t>
      </w:r>
      <w:r>
        <w:rPr>
          <w:rFonts w:ascii="Cambria Math" w:hAnsi="Cambria Math" w:cs="Cambria Math"/>
          <w:b/>
          <w:bCs/>
          <w:sz w:val="24"/>
          <w:szCs w:val="24"/>
        </w:rPr>
        <w:t xml:space="preserve"> </w:t>
      </w:r>
      <w:r w:rsidRPr="00E1559A">
        <w:rPr>
          <w:rFonts w:ascii="Cambria Math" w:hAnsi="Cambria Math" w:cs="Cambria Math"/>
          <w:b/>
          <w:bCs/>
          <w:sz w:val="24"/>
          <w:szCs w:val="24"/>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h</m:t>
            </m:r>
          </m:num>
          <m:den>
            <m:sSup>
              <m:sSupPr>
                <m:ctrlPr>
                  <w:rPr>
                    <w:rFonts w:ascii="Cambria Math" w:hAnsi="Cambria Math" w:cs="Cambria Math"/>
                    <w:b/>
                    <w:bCs/>
                    <w:i/>
                    <w:sz w:val="28"/>
                    <w:szCs w:val="28"/>
                  </w:rPr>
                </m:ctrlPr>
              </m:sSupPr>
              <m:e>
                <m:r>
                  <m:rPr>
                    <m:sty m:val="bi"/>
                  </m:rPr>
                  <w:rPr>
                    <w:rFonts w:ascii="Cambria Math" w:hAnsi="Cambria Math" w:cs="Cambria Math"/>
                    <w:sz w:val="28"/>
                    <w:szCs w:val="28"/>
                  </w:rPr>
                  <m:t>b</m:t>
                </m:r>
              </m:e>
              <m:sup>
                <m:r>
                  <m:rPr>
                    <m:sty m:val="bi"/>
                  </m:rPr>
                  <w:rPr>
                    <w:rFonts w:ascii="Cambria Math" w:hAnsi="Cambria Math" w:cs="Cambria Math"/>
                    <w:sz w:val="28"/>
                    <w:szCs w:val="28"/>
                  </w:rPr>
                  <m:t>2</m:t>
                </m:r>
              </m:sup>
            </m:sSup>
          </m:den>
        </m:f>
      </m:oMath>
      <w:r w:rsidRPr="00353FBB">
        <w:rPr>
          <w:rFonts w:ascii="Cambria Math" w:eastAsiaTheme="minorEastAsia" w:hAnsi="Cambria Math" w:cs="Cambria Math"/>
          <w:b/>
          <w:bCs/>
          <w:sz w:val="28"/>
          <w:szCs w:val="28"/>
        </w:rPr>
        <w:t>.</w:t>
      </w:r>
      <w:r w:rsidRPr="00353FBB">
        <w:rPr>
          <w:rFonts w:cstheme="minorHAnsi"/>
          <w:b/>
          <w:bCs/>
          <w:sz w:val="28"/>
          <w:szCs w:val="28"/>
        </w:rPr>
        <w:t xml:space="preserve"> </w:t>
      </w:r>
      <w:r w:rsidRPr="00353FBB">
        <w:rPr>
          <w:rFonts w:cstheme="minorHAnsi"/>
          <w:sz w:val="28"/>
          <w:szCs w:val="28"/>
        </w:rPr>
        <w:t>∆b</w:t>
      </w:r>
      <w:r w:rsidRPr="00353FBB">
        <w:rPr>
          <w:rFonts w:ascii="Cambria Math" w:eastAsiaTheme="minorEastAsia" w:hAnsi="Cambria Math" w:cs="Cambria Math"/>
          <w:b/>
          <w:bCs/>
          <w:sz w:val="28"/>
          <w:szCs w:val="28"/>
        </w:rPr>
        <w:t xml:space="preserve"> + </w:t>
      </w:r>
      <m:oMath>
        <m:f>
          <m:fPr>
            <m:ctrlPr>
              <w:rPr>
                <w:rFonts w:ascii="Cambria Math" w:hAnsi="Cambria Math" w:cs="Cambria Math"/>
                <w:b/>
                <w:bCs/>
                <w:i/>
                <w:sz w:val="28"/>
                <w:szCs w:val="28"/>
              </w:rPr>
            </m:ctrlPr>
          </m:fPr>
          <m:num>
            <m:r>
              <m:rPr>
                <m:sty m:val="bi"/>
              </m:rPr>
              <w:rPr>
                <w:rFonts w:ascii="Cambria Math" w:hAnsi="Cambria Math" w:cs="Cambria Math"/>
                <w:sz w:val="28"/>
                <w:szCs w:val="28"/>
              </w:rPr>
              <m:t>1</m:t>
            </m:r>
          </m:num>
          <m:den>
            <m:r>
              <m:rPr>
                <m:sty m:val="bi"/>
              </m:rPr>
              <w:rPr>
                <w:rFonts w:ascii="Cambria Math" w:hAnsi="Cambria Math" w:cs="Cambria Math"/>
                <w:sz w:val="28"/>
                <w:szCs w:val="28"/>
              </w:rPr>
              <m:t>b</m:t>
            </m:r>
          </m:den>
        </m:f>
      </m:oMath>
      <w:r w:rsidRPr="00353FBB">
        <w:rPr>
          <w:rFonts w:ascii="Cambria Math" w:eastAsiaTheme="minorEastAsia" w:hAnsi="Cambria Math" w:cs="Cambria Math"/>
          <w:b/>
          <w:bCs/>
          <w:sz w:val="28"/>
          <w:szCs w:val="28"/>
        </w:rPr>
        <w:t>.</w:t>
      </w:r>
      <w:r w:rsidRPr="00353FBB">
        <w:rPr>
          <w:rFonts w:cstheme="minorHAnsi"/>
          <w:b/>
          <w:bCs/>
          <w:sz w:val="28"/>
          <w:szCs w:val="28"/>
        </w:rPr>
        <w:t xml:space="preserve"> </w:t>
      </w:r>
      <w:r w:rsidRPr="00B0387B">
        <w:rPr>
          <w:rFonts w:cstheme="minorHAnsi"/>
          <w:sz w:val="28"/>
          <w:szCs w:val="28"/>
        </w:rPr>
        <w:t>∆</w:t>
      </w:r>
      <w:r w:rsidRPr="00B0387B">
        <w:rPr>
          <w:rFonts w:ascii="Cambria Math" w:hAnsi="Cambria Math" w:cs="Cambria Math"/>
          <w:sz w:val="28"/>
          <w:szCs w:val="28"/>
        </w:rPr>
        <w:t xml:space="preserve">h = </w:t>
      </w:r>
      <m:oMath>
        <m:f>
          <m:fPr>
            <m:ctrlPr>
              <w:rPr>
                <w:rFonts w:ascii="Cambria Math" w:hAnsi="Cambria Math" w:cs="Cambria Math"/>
                <w:b/>
                <w:bCs/>
                <w:i/>
                <w:sz w:val="28"/>
                <w:szCs w:val="28"/>
              </w:rPr>
            </m:ctrlPr>
          </m:fPr>
          <m:num>
            <m:r>
              <m:rPr>
                <m:sty m:val="bi"/>
              </m:rPr>
              <w:rPr>
                <w:rFonts w:ascii="Cambria Math" w:hAnsi="Cambria Math" w:cs="Cambria Math"/>
                <w:sz w:val="28"/>
                <w:szCs w:val="28"/>
              </w:rPr>
              <m:t>24</m:t>
            </m:r>
            <m:r>
              <m:rPr>
                <m:sty m:val="bi"/>
              </m:rPr>
              <w:rPr>
                <w:rFonts w:ascii="Cambria Math" w:hAnsi="Cambria Math" w:cs="Cambria Math"/>
                <w:sz w:val="28"/>
                <w:szCs w:val="28"/>
              </w:rPr>
              <m:t>.</m:t>
            </m:r>
            <m:r>
              <m:rPr>
                <m:sty m:val="bi"/>
              </m:rPr>
              <w:rPr>
                <w:rFonts w:ascii="Cambria Math" w:hAnsi="Cambria Math" w:cs="Cambria Math"/>
                <w:sz w:val="28"/>
                <w:szCs w:val="28"/>
              </w:rPr>
              <m:t>8</m:t>
            </m:r>
            <m:r>
              <m:rPr>
                <m:sty m:val="bi"/>
              </m:rPr>
              <w:rPr>
                <w:rFonts w:ascii="Cambria Math" w:hAnsi="Cambria Math" w:cs="Cambria Math"/>
                <w:sz w:val="28"/>
                <w:szCs w:val="28"/>
              </w:rPr>
              <m:t>cm</m:t>
            </m:r>
          </m:num>
          <m:den>
            <m:sSup>
              <m:sSupPr>
                <m:ctrlPr>
                  <w:rPr>
                    <w:rFonts w:ascii="Cambria Math" w:hAnsi="Cambria Math" w:cs="Cambria Math"/>
                    <w:b/>
                    <w:bCs/>
                    <w:i/>
                    <w:sz w:val="28"/>
                    <w:szCs w:val="28"/>
                  </w:rPr>
                </m:ctrlPr>
              </m:sSupPr>
              <m:e>
                <m:r>
                  <m:rPr>
                    <m:sty m:val="bi"/>
                  </m:rPr>
                  <w:rPr>
                    <w:rFonts w:ascii="Cambria Math" w:hAnsi="Cambria Math" w:cs="Cambria Math"/>
                    <w:sz w:val="28"/>
                    <w:szCs w:val="28"/>
                  </w:rPr>
                  <m:t>53</m:t>
                </m:r>
                <m:r>
                  <m:rPr>
                    <m:sty m:val="bi"/>
                  </m:rPr>
                  <w:rPr>
                    <w:rFonts w:ascii="Cambria Math" w:hAnsi="Cambria Math" w:cs="Cambria Math"/>
                    <w:sz w:val="28"/>
                    <w:szCs w:val="28"/>
                  </w:rPr>
                  <m:t>.</m:t>
                </m:r>
                <m:r>
                  <m:rPr>
                    <m:sty m:val="bi"/>
                  </m:rPr>
                  <w:rPr>
                    <w:rFonts w:ascii="Cambria Math" w:hAnsi="Cambria Math" w:cs="Cambria Math"/>
                    <w:sz w:val="28"/>
                    <w:szCs w:val="28"/>
                  </w:rPr>
                  <m:t>2</m:t>
                </m:r>
                <m:r>
                  <m:rPr>
                    <m:sty m:val="bi"/>
                  </m:rPr>
                  <w:rPr>
                    <w:rFonts w:ascii="Cambria Math" w:hAnsi="Cambria Math" w:cs="Cambria Math"/>
                    <w:sz w:val="28"/>
                    <w:szCs w:val="28"/>
                  </w:rPr>
                  <m:t>cm</m:t>
                </m:r>
              </m:e>
              <m:sup>
                <m:r>
                  <m:rPr>
                    <m:sty m:val="bi"/>
                  </m:rPr>
                  <w:rPr>
                    <w:rFonts w:ascii="Cambria Math" w:hAnsi="Cambria Math" w:cs="Cambria Math"/>
                    <w:sz w:val="28"/>
                    <w:szCs w:val="28"/>
                  </w:rPr>
                  <m:t>2</m:t>
                </m:r>
              </m:sup>
            </m:sSup>
          </m:den>
        </m:f>
      </m:oMath>
      <w:r w:rsidRPr="00B0387B">
        <w:rPr>
          <w:rFonts w:ascii="Cambria Math" w:hAnsi="Cambria Math" w:cs="Cambria Math"/>
          <w:sz w:val="28"/>
          <w:szCs w:val="28"/>
        </w:rPr>
        <w:t xml:space="preserve"> </w:t>
      </w:r>
      <w:r w:rsidRPr="00B0387B">
        <w:rPr>
          <w:rFonts w:ascii="Cambria Math" w:hAnsi="Cambria Math" w:cs="Cambria Math"/>
          <w:b/>
          <w:bCs/>
          <w:sz w:val="24"/>
          <w:szCs w:val="24"/>
        </w:rPr>
        <w:t>.(0.1cm) +</w:t>
      </w:r>
      <w:r w:rsidRPr="00B0387B">
        <w:rPr>
          <w:rFonts w:ascii="Cambria Math" w:hAnsi="Cambria Math" w:cs="Cambria Math"/>
          <w:sz w:val="24"/>
          <w:szCs w:val="24"/>
        </w:rPr>
        <w:t xml:space="preserve"> </w:t>
      </w:r>
      <m:oMath>
        <m:f>
          <m:fPr>
            <m:ctrlPr>
              <w:rPr>
                <w:rFonts w:ascii="Cambria Math" w:hAnsi="Cambria Math" w:cs="Cambria Math"/>
                <w:b/>
                <w:bCs/>
                <w:i/>
                <w:sz w:val="28"/>
                <w:szCs w:val="28"/>
              </w:rPr>
            </m:ctrlPr>
          </m:fPr>
          <m:num>
            <m:r>
              <m:rPr>
                <m:sty m:val="bi"/>
              </m:rPr>
              <w:rPr>
                <w:rFonts w:ascii="Cambria Math" w:hAnsi="Cambria Math" w:cs="Cambria Math"/>
                <w:sz w:val="28"/>
                <w:szCs w:val="28"/>
              </w:rPr>
              <m:t>1</m:t>
            </m:r>
          </m:num>
          <m:den>
            <m:r>
              <m:rPr>
                <m:sty m:val="bi"/>
              </m:rPr>
              <w:rPr>
                <w:rFonts w:ascii="Cambria Math" w:hAnsi="Cambria Math" w:cs="Cambria Math"/>
                <w:sz w:val="28"/>
                <w:szCs w:val="28"/>
              </w:rPr>
              <m:t>53</m:t>
            </m:r>
            <m:r>
              <m:rPr>
                <m:sty m:val="bi"/>
              </m:rPr>
              <w:rPr>
                <w:rFonts w:ascii="Cambria Math" w:hAnsi="Cambria Math" w:cs="Cambria Math"/>
                <w:sz w:val="28"/>
                <w:szCs w:val="28"/>
              </w:rPr>
              <m:t>.</m:t>
            </m:r>
            <m:r>
              <m:rPr>
                <m:sty m:val="bi"/>
              </m:rPr>
              <w:rPr>
                <w:rFonts w:ascii="Cambria Math" w:hAnsi="Cambria Math" w:cs="Cambria Math"/>
                <w:sz w:val="28"/>
                <w:szCs w:val="28"/>
              </w:rPr>
              <m:t>2</m:t>
            </m:r>
            <m:r>
              <m:rPr>
                <m:sty m:val="bi"/>
              </m:rPr>
              <w:rPr>
                <w:rFonts w:ascii="Cambria Math" w:hAnsi="Cambria Math" w:cs="Cambria Math"/>
                <w:sz w:val="28"/>
                <w:szCs w:val="28"/>
              </w:rPr>
              <m:t>cm</m:t>
            </m:r>
          </m:den>
        </m:f>
      </m:oMath>
      <w:r w:rsidRPr="00B0387B">
        <w:rPr>
          <w:rFonts w:ascii="Cambria Math" w:eastAsiaTheme="minorEastAsia" w:hAnsi="Cambria Math" w:cs="Cambria Math"/>
          <w:b/>
          <w:bCs/>
          <w:sz w:val="24"/>
          <w:szCs w:val="24"/>
        </w:rPr>
        <w:t>.(1.05cm) = 0.02</w:t>
      </w:r>
    </w:p>
    <w:p w14:paraId="1C081367" w14:textId="472C3B10" w:rsidR="00010530" w:rsidRDefault="00010530" w:rsidP="00010530">
      <w:pPr>
        <w:ind w:right="70"/>
        <w:rPr>
          <w:rFonts w:eastAsiaTheme="minorEastAsia" w:cstheme="minorHAnsi"/>
          <w:sz w:val="20"/>
          <w:szCs w:val="20"/>
        </w:rPr>
      </w:pPr>
      <w:r w:rsidRPr="00010530">
        <w:rPr>
          <w:rFonts w:eastAsiaTheme="minorEastAsia" w:cstheme="minorHAnsi"/>
          <w:sz w:val="20"/>
          <w:szCs w:val="20"/>
        </w:rPr>
        <w:t>Así te</w:t>
      </w:r>
      <w:r>
        <w:rPr>
          <w:rFonts w:eastAsiaTheme="minorEastAsia" w:cstheme="minorHAnsi"/>
          <w:sz w:val="20"/>
          <w:szCs w:val="20"/>
        </w:rPr>
        <w:t>n</w:t>
      </w:r>
      <w:r w:rsidRPr="00010530">
        <w:rPr>
          <w:rFonts w:eastAsiaTheme="minorEastAsia" w:cstheme="minorHAnsi"/>
          <w:sz w:val="20"/>
          <w:szCs w:val="20"/>
        </w:rPr>
        <w:t>e</w:t>
      </w:r>
      <w:r>
        <w:rPr>
          <w:rFonts w:eastAsiaTheme="minorEastAsia" w:cstheme="minorHAnsi"/>
          <w:sz w:val="20"/>
          <w:szCs w:val="20"/>
        </w:rPr>
        <w:t>m</w:t>
      </w:r>
      <w:r w:rsidRPr="00010530">
        <w:rPr>
          <w:rFonts w:eastAsiaTheme="minorEastAsia" w:cstheme="minorHAnsi"/>
          <w:sz w:val="20"/>
          <w:szCs w:val="20"/>
        </w:rPr>
        <w:t>os el resultado d</w:t>
      </w:r>
      <w:r>
        <w:rPr>
          <w:rFonts w:eastAsiaTheme="minorEastAsia" w:cstheme="minorHAnsi"/>
          <w:sz w:val="20"/>
          <w:szCs w:val="20"/>
        </w:rPr>
        <w:t>el coeficiente de roce estático</w:t>
      </w:r>
    </w:p>
    <w:p w14:paraId="4F6EB8AA" w14:textId="6D33F3EF" w:rsidR="00010530" w:rsidRDefault="00010530" w:rsidP="00010530">
      <w:pPr>
        <w:ind w:right="70"/>
        <w:rPr>
          <w:rFonts w:cstheme="minorHAnsi"/>
          <w:b/>
          <w:bCs/>
          <w:sz w:val="24"/>
          <w:szCs w:val="24"/>
        </w:rPr>
      </w:pPr>
      <w:r w:rsidRPr="008F5EA4">
        <w:rPr>
          <w:rFonts w:ascii="Cambria Math" w:hAnsi="Cambria Math" w:cs="Cambria Math"/>
          <w:sz w:val="24"/>
          <w:szCs w:val="24"/>
        </w:rPr>
        <w:t>𝝁𝒆</w:t>
      </w:r>
      <w:r w:rsidRPr="008F5EA4">
        <w:rPr>
          <w:rFonts w:cstheme="minorHAnsi"/>
          <w:sz w:val="24"/>
          <w:szCs w:val="24"/>
        </w:rPr>
        <w:t xml:space="preserve"> =</w:t>
      </w:r>
      <w:r w:rsidRPr="008F5EA4">
        <w:rPr>
          <w:rFonts w:cstheme="minorHAnsi"/>
          <w:b/>
          <w:bCs/>
          <w:sz w:val="24"/>
          <w:szCs w:val="24"/>
        </w:rPr>
        <w:t xml:space="preserve"> </w:t>
      </w:r>
      <w:r w:rsidRPr="008F5EA4">
        <w:rPr>
          <w:rFonts w:ascii="Cambria Math" w:hAnsi="Cambria Math" w:cs="Cambria Math"/>
          <w:sz w:val="24"/>
          <w:szCs w:val="24"/>
        </w:rPr>
        <w:t>𝝁𝒆</w:t>
      </w:r>
      <w:r w:rsidRPr="008F5EA4">
        <w:rPr>
          <w:rFonts w:cstheme="minorHAnsi"/>
          <w:b/>
          <w:bCs/>
          <w:sz w:val="24"/>
          <w:szCs w:val="24"/>
        </w:rPr>
        <w:t xml:space="preserve"> ± </w:t>
      </w:r>
      <w:r w:rsidRPr="008F5EA4">
        <w:rPr>
          <w:rFonts w:cstheme="minorHAnsi"/>
          <w:sz w:val="24"/>
          <w:szCs w:val="24"/>
        </w:rPr>
        <w:t>∆</w:t>
      </w:r>
      <w:r w:rsidRPr="008F5EA4">
        <w:rPr>
          <w:rFonts w:ascii="Cambria Math" w:hAnsi="Cambria Math" w:cs="Cambria Math"/>
          <w:sz w:val="24"/>
          <w:szCs w:val="24"/>
        </w:rPr>
        <w:t>𝝁𝒆</w:t>
      </w:r>
      <w:r w:rsidRPr="008F5EA4">
        <w:rPr>
          <w:rFonts w:cstheme="minorHAnsi"/>
          <w:b/>
          <w:bCs/>
          <w:sz w:val="24"/>
          <w:szCs w:val="24"/>
        </w:rPr>
        <w:t xml:space="preserve"> = 0.</w:t>
      </w:r>
      <w:r>
        <w:rPr>
          <w:rFonts w:cstheme="minorHAnsi"/>
          <w:b/>
          <w:bCs/>
          <w:sz w:val="24"/>
          <w:szCs w:val="24"/>
        </w:rPr>
        <w:t>46</w:t>
      </w:r>
      <w:r w:rsidRPr="008F5EA4">
        <w:rPr>
          <w:rFonts w:cstheme="minorHAnsi"/>
          <w:b/>
          <w:bCs/>
          <w:sz w:val="24"/>
          <w:szCs w:val="24"/>
        </w:rPr>
        <w:t xml:space="preserve"> ± 0.</w:t>
      </w:r>
      <w:r>
        <w:rPr>
          <w:rFonts w:cstheme="minorHAnsi"/>
          <w:b/>
          <w:bCs/>
          <w:sz w:val="24"/>
          <w:szCs w:val="24"/>
        </w:rPr>
        <w:t>02</w:t>
      </w:r>
      <w:r w:rsidRPr="008F5EA4">
        <w:rPr>
          <w:rFonts w:cstheme="minorHAnsi"/>
          <w:b/>
          <w:bCs/>
          <w:sz w:val="24"/>
          <w:szCs w:val="24"/>
        </w:rPr>
        <w:t xml:space="preserve"> </w:t>
      </w:r>
    </w:p>
    <w:p w14:paraId="105CACD5" w14:textId="6FE9A701" w:rsidR="007A27CF" w:rsidRDefault="00BF6D45" w:rsidP="00010530">
      <w:pPr>
        <w:ind w:right="70"/>
        <w:rPr>
          <w:rFonts w:cstheme="minorHAnsi"/>
          <w:sz w:val="20"/>
          <w:szCs w:val="20"/>
        </w:rPr>
      </w:pPr>
      <w:r w:rsidRPr="00BF6D45">
        <w:rPr>
          <w:rFonts w:cstheme="minorHAnsi"/>
          <w:noProof/>
          <w:sz w:val="20"/>
          <w:szCs w:val="20"/>
        </w:rPr>
        <w:drawing>
          <wp:anchor distT="0" distB="0" distL="114300" distR="114300" simplePos="0" relativeHeight="251661312" behindDoc="0" locked="0" layoutInCell="1" allowOverlap="1" wp14:anchorId="05D3643D" wp14:editId="3EB4D02C">
            <wp:simplePos x="0" y="0"/>
            <wp:positionH relativeFrom="column">
              <wp:posOffset>-2540</wp:posOffset>
            </wp:positionH>
            <wp:positionV relativeFrom="paragraph">
              <wp:posOffset>601980</wp:posOffset>
            </wp:positionV>
            <wp:extent cx="3238500" cy="2854960"/>
            <wp:effectExtent l="0" t="0" r="0" b="2540"/>
            <wp:wrapSquare wrapText="bothSides"/>
            <wp:docPr id="1716973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73498" name=""/>
                    <pic:cNvPicPr/>
                  </pic:nvPicPr>
                  <pic:blipFill>
                    <a:blip r:embed="rId13">
                      <a:extLst>
                        <a:ext uri="{28A0092B-C50C-407E-A947-70E740481C1C}">
                          <a14:useLocalDpi xmlns:a14="http://schemas.microsoft.com/office/drawing/2010/main" val="0"/>
                        </a:ext>
                      </a:extLst>
                    </a:blip>
                    <a:stretch>
                      <a:fillRect/>
                    </a:stretch>
                  </pic:blipFill>
                  <pic:spPr>
                    <a:xfrm>
                      <a:off x="0" y="0"/>
                      <a:ext cx="3238500" cy="2854960"/>
                    </a:xfrm>
                    <a:prstGeom prst="rect">
                      <a:avLst/>
                    </a:prstGeom>
                  </pic:spPr>
                </pic:pic>
              </a:graphicData>
            </a:graphic>
            <wp14:sizeRelH relativeFrom="page">
              <wp14:pctWidth>0</wp14:pctWidth>
            </wp14:sizeRelH>
            <wp14:sizeRelV relativeFrom="page">
              <wp14:pctHeight>0</wp14:pctHeight>
            </wp14:sizeRelV>
          </wp:anchor>
        </w:drawing>
      </w:r>
      <w:r w:rsidR="009B4969">
        <w:rPr>
          <w:rFonts w:cstheme="minorHAnsi"/>
          <w:sz w:val="20"/>
          <w:szCs w:val="20"/>
        </w:rPr>
        <w:t xml:space="preserve">En la siguiente tabla podemos observar algunas referencias con respecto a diferentes superficies para determinar el coeficiente de roce </w:t>
      </w:r>
      <w:r w:rsidR="00B0387B">
        <w:rPr>
          <w:rFonts w:cstheme="minorHAnsi"/>
          <w:sz w:val="20"/>
          <w:szCs w:val="20"/>
        </w:rPr>
        <w:t>estático</w:t>
      </w:r>
      <w:r w:rsidR="009B4969">
        <w:rPr>
          <w:rFonts w:cstheme="minorHAnsi"/>
          <w:sz w:val="20"/>
          <w:szCs w:val="20"/>
        </w:rPr>
        <w:t>.</w:t>
      </w:r>
    </w:p>
    <w:p w14:paraId="1A198392" w14:textId="5A1D4AE5" w:rsidR="00BF6D45" w:rsidRPr="00BF6D45" w:rsidRDefault="00BF6D45" w:rsidP="00BF6D45">
      <w:pPr>
        <w:spacing w:before="100" w:beforeAutospacing="1" w:after="100" w:afterAutospacing="1" w:line="240" w:lineRule="auto"/>
        <w:rPr>
          <w:rFonts w:ascii="Roboto" w:eastAsia="Times New Roman" w:hAnsi="Roboto" w:cs="Times New Roman"/>
          <w:i/>
          <w:iCs/>
          <w:color w:val="111111"/>
          <w:kern w:val="0"/>
          <w:sz w:val="24"/>
          <w:szCs w:val="24"/>
          <w:lang w:eastAsia="es-AR"/>
          <w14:ligatures w14:val="none"/>
        </w:rPr>
      </w:pPr>
      <w:r w:rsidRPr="00BF6D45">
        <w:rPr>
          <w:rFonts w:cstheme="minorHAnsi"/>
          <w:i/>
          <w:iCs/>
          <w:sz w:val="20"/>
          <w:szCs w:val="20"/>
        </w:rPr>
        <w:t xml:space="preserve">Nota: Como el esmeril es un material abrasivo utilizado en herramientas como piedras de afilar y discos de corte. Su </w:t>
      </w:r>
      <w:r w:rsidRPr="00BF6D45">
        <w:rPr>
          <w:rFonts w:cstheme="minorHAnsi"/>
          <w:i/>
          <w:iCs/>
          <w:sz w:val="20"/>
          <w:szCs w:val="20"/>
        </w:rPr>
        <w:t>coeficiente de fricción puede variar según la composición y la rugosidad de la superficie.</w:t>
      </w:r>
    </w:p>
    <w:p w14:paraId="31BB738D" w14:textId="0DE0CE56" w:rsidR="007A27CF" w:rsidRDefault="007A27CF" w:rsidP="00010530">
      <w:pPr>
        <w:ind w:right="70"/>
        <w:rPr>
          <w:rFonts w:cstheme="minorHAnsi"/>
          <w:b/>
          <w:bCs/>
          <w:sz w:val="24"/>
          <w:szCs w:val="24"/>
        </w:rPr>
      </w:pPr>
      <w:r>
        <w:rPr>
          <w:rFonts w:cstheme="minorHAnsi"/>
          <w:b/>
          <w:bCs/>
          <w:sz w:val="24"/>
          <w:szCs w:val="24"/>
        </w:rPr>
        <w:t>Discusiones y conclusiones</w:t>
      </w:r>
    </w:p>
    <w:p w14:paraId="74415C97" w14:textId="56AF1271" w:rsidR="009B4969" w:rsidRDefault="009B4969" w:rsidP="00010530">
      <w:pPr>
        <w:ind w:right="70"/>
        <w:rPr>
          <w:rFonts w:eastAsiaTheme="minorEastAsia" w:cstheme="minorHAnsi"/>
          <w:sz w:val="20"/>
          <w:szCs w:val="20"/>
        </w:rPr>
      </w:pPr>
      <w:r>
        <w:rPr>
          <w:rFonts w:eastAsiaTheme="minorEastAsia" w:cstheme="minorHAnsi"/>
          <w:sz w:val="20"/>
          <w:szCs w:val="20"/>
        </w:rPr>
        <w:t xml:space="preserve">En este </w:t>
      </w:r>
      <w:r w:rsidRPr="009B4969">
        <w:rPr>
          <w:rFonts w:eastAsiaTheme="minorEastAsia" w:cstheme="minorHAnsi"/>
          <w:sz w:val="20"/>
          <w:szCs w:val="20"/>
        </w:rPr>
        <w:t>experimento, se determinó el coeficiente de roce estático entre dos pares de superficies diferentes utilizando un plano inclinado. Los resultados obtenidos para el coeficiente de roce estático fuero</w:t>
      </w:r>
      <w:r>
        <w:rPr>
          <w:rFonts w:eastAsiaTheme="minorEastAsia" w:cstheme="minorHAnsi"/>
          <w:sz w:val="20"/>
          <w:szCs w:val="20"/>
        </w:rPr>
        <w:t xml:space="preserve">n </w:t>
      </w:r>
      <w:proofErr w:type="spellStart"/>
      <w:r w:rsidRPr="00684734">
        <w:rPr>
          <w:rFonts w:ascii="Cambria Math" w:hAnsi="Cambria Math" w:cs="Cambria Math"/>
          <w:sz w:val="24"/>
          <w:szCs w:val="24"/>
        </w:rPr>
        <w:t>μe</w:t>
      </w:r>
      <w:proofErr w:type="spellEnd"/>
      <w:r w:rsidR="00684734">
        <w:rPr>
          <w:rFonts w:eastAsiaTheme="minorEastAsia" w:cstheme="minorHAnsi"/>
          <w:b/>
          <w:bCs/>
          <w:sz w:val="24"/>
          <w:szCs w:val="24"/>
        </w:rPr>
        <w:t xml:space="preserve"> </w:t>
      </w:r>
      <w:r w:rsidRPr="00684734">
        <w:rPr>
          <w:rFonts w:eastAsiaTheme="minorEastAsia" w:cstheme="minorHAnsi"/>
        </w:rPr>
        <w:t>​=</w:t>
      </w:r>
      <w:r w:rsidR="00684734">
        <w:rPr>
          <w:rFonts w:eastAsiaTheme="minorEastAsia" w:cstheme="minorHAnsi"/>
          <w:b/>
          <w:bCs/>
        </w:rPr>
        <w:t xml:space="preserve"> </w:t>
      </w:r>
      <w:r w:rsidRPr="009B4969">
        <w:rPr>
          <w:rFonts w:eastAsiaTheme="minorEastAsia" w:cstheme="minorHAnsi"/>
          <w:b/>
          <w:bCs/>
        </w:rPr>
        <w:t>0.</w:t>
      </w:r>
      <w:r w:rsidR="00E52CF2">
        <w:rPr>
          <w:rFonts w:eastAsiaTheme="minorEastAsia" w:cstheme="minorHAnsi"/>
          <w:b/>
          <w:bCs/>
        </w:rPr>
        <w:t>59</w:t>
      </w:r>
      <w:r w:rsidR="00684734">
        <w:rPr>
          <w:rFonts w:eastAsiaTheme="minorEastAsia" w:cstheme="minorHAnsi"/>
          <w:b/>
          <w:bCs/>
        </w:rPr>
        <w:t xml:space="preserve"> </w:t>
      </w:r>
      <w:r w:rsidRPr="009B4969">
        <w:rPr>
          <w:rFonts w:eastAsiaTheme="minorEastAsia" w:cstheme="minorHAnsi"/>
          <w:b/>
          <w:bCs/>
        </w:rPr>
        <w:t>±</w:t>
      </w:r>
      <w:r w:rsidR="00684734">
        <w:rPr>
          <w:rFonts w:eastAsiaTheme="minorEastAsia" w:cstheme="minorHAnsi"/>
          <w:b/>
          <w:bCs/>
        </w:rPr>
        <w:t xml:space="preserve"> </w:t>
      </w:r>
      <w:r w:rsidRPr="009B4969">
        <w:rPr>
          <w:rFonts w:eastAsiaTheme="minorEastAsia" w:cstheme="minorHAnsi"/>
          <w:b/>
          <w:bCs/>
        </w:rPr>
        <w:t>0.0</w:t>
      </w:r>
      <w:r w:rsidR="00E52CF2">
        <w:rPr>
          <w:rFonts w:eastAsiaTheme="minorEastAsia" w:cstheme="minorHAnsi"/>
          <w:b/>
          <w:bCs/>
        </w:rPr>
        <w:t>3</w:t>
      </w:r>
      <w:r w:rsidRPr="009B4969">
        <w:rPr>
          <w:rFonts w:eastAsiaTheme="minorEastAsia" w:cstheme="minorHAnsi"/>
        </w:rPr>
        <w:t xml:space="preserve"> </w:t>
      </w:r>
      <w:r w:rsidRPr="009B4969">
        <w:rPr>
          <w:rFonts w:eastAsiaTheme="minorEastAsia" w:cstheme="minorHAnsi"/>
          <w:sz w:val="20"/>
          <w:szCs w:val="20"/>
        </w:rPr>
        <w:t xml:space="preserve">para el par de superficies madera-madera y </w:t>
      </w:r>
      <w:proofErr w:type="spellStart"/>
      <w:r w:rsidRPr="00684734">
        <w:rPr>
          <w:rFonts w:ascii="Cambria Math" w:hAnsi="Cambria Math" w:cs="Cambria Math"/>
          <w:sz w:val="24"/>
          <w:szCs w:val="24"/>
        </w:rPr>
        <w:t>μe</w:t>
      </w:r>
      <w:proofErr w:type="spellEnd"/>
      <w:r w:rsidR="00684734">
        <w:rPr>
          <w:rFonts w:eastAsiaTheme="minorEastAsia" w:cstheme="minorHAnsi"/>
          <w:b/>
          <w:bCs/>
          <w:sz w:val="24"/>
          <w:szCs w:val="24"/>
        </w:rPr>
        <w:t xml:space="preserve"> </w:t>
      </w:r>
      <w:r w:rsidRPr="009B4969">
        <w:rPr>
          <w:rFonts w:eastAsiaTheme="minorEastAsia" w:cstheme="minorHAnsi"/>
          <w:b/>
          <w:bCs/>
        </w:rPr>
        <w:t>​</w:t>
      </w:r>
      <w:r w:rsidRPr="00684734">
        <w:rPr>
          <w:rFonts w:eastAsiaTheme="minorEastAsia" w:cstheme="minorHAnsi"/>
        </w:rPr>
        <w:t>=</w:t>
      </w:r>
      <w:r w:rsidR="00684734">
        <w:rPr>
          <w:rFonts w:eastAsiaTheme="minorEastAsia" w:cstheme="minorHAnsi"/>
          <w:b/>
          <w:bCs/>
        </w:rPr>
        <w:t xml:space="preserve"> </w:t>
      </w:r>
      <w:r w:rsidRPr="009B4969">
        <w:rPr>
          <w:rFonts w:eastAsiaTheme="minorEastAsia" w:cstheme="minorHAnsi"/>
          <w:b/>
          <w:bCs/>
        </w:rPr>
        <w:t>0.4</w:t>
      </w:r>
      <w:r w:rsidR="00684734">
        <w:rPr>
          <w:rFonts w:eastAsiaTheme="minorEastAsia" w:cstheme="minorHAnsi"/>
          <w:b/>
          <w:bCs/>
        </w:rPr>
        <w:t xml:space="preserve">6 </w:t>
      </w:r>
      <w:r w:rsidRPr="009B4969">
        <w:rPr>
          <w:rFonts w:eastAsiaTheme="minorEastAsia" w:cstheme="minorHAnsi"/>
          <w:b/>
          <w:bCs/>
        </w:rPr>
        <w:t>±</w:t>
      </w:r>
      <w:r w:rsidR="00684734">
        <w:rPr>
          <w:rFonts w:eastAsiaTheme="minorEastAsia" w:cstheme="minorHAnsi"/>
          <w:b/>
          <w:bCs/>
        </w:rPr>
        <w:t xml:space="preserve"> </w:t>
      </w:r>
      <w:r w:rsidRPr="009B4969">
        <w:rPr>
          <w:rFonts w:eastAsiaTheme="minorEastAsia" w:cstheme="minorHAnsi"/>
          <w:b/>
          <w:bCs/>
        </w:rPr>
        <w:t>0.0</w:t>
      </w:r>
      <w:r w:rsidR="00684734">
        <w:rPr>
          <w:rFonts w:eastAsiaTheme="minorEastAsia" w:cstheme="minorHAnsi"/>
          <w:b/>
          <w:bCs/>
        </w:rPr>
        <w:t xml:space="preserve">2 </w:t>
      </w:r>
      <w:r w:rsidRPr="009B4969">
        <w:rPr>
          <w:rFonts w:eastAsiaTheme="minorEastAsia" w:cstheme="minorHAnsi"/>
          <w:sz w:val="20"/>
          <w:szCs w:val="20"/>
        </w:rPr>
        <w:t>para el par de superficies madera-esmeril.</w:t>
      </w:r>
    </w:p>
    <w:p w14:paraId="28006142" w14:textId="0ECF27D7" w:rsidR="009B4969" w:rsidRDefault="009B4969" w:rsidP="00010530">
      <w:pPr>
        <w:ind w:right="70"/>
        <w:rPr>
          <w:rFonts w:eastAsiaTheme="minorEastAsia" w:cstheme="minorHAnsi"/>
          <w:sz w:val="20"/>
          <w:szCs w:val="20"/>
        </w:rPr>
      </w:pPr>
      <w:r>
        <w:rPr>
          <w:rFonts w:eastAsiaTheme="minorEastAsia" w:cstheme="minorHAnsi"/>
          <w:sz w:val="20"/>
          <w:szCs w:val="20"/>
        </w:rPr>
        <w:t xml:space="preserve">La </w:t>
      </w:r>
      <w:r w:rsidRPr="009B4969">
        <w:rPr>
          <w:rFonts w:eastAsiaTheme="minorEastAsia" w:cstheme="minorHAnsi"/>
          <w:sz w:val="20"/>
          <w:szCs w:val="20"/>
        </w:rPr>
        <w:t xml:space="preserve">comparación de nuestros resultados con los valores de referencia obtenidos de </w:t>
      </w:r>
      <w:r>
        <w:rPr>
          <w:rFonts w:eastAsiaTheme="minorEastAsia" w:cstheme="minorHAnsi"/>
          <w:sz w:val="20"/>
          <w:szCs w:val="20"/>
        </w:rPr>
        <w:t>la tabl</w:t>
      </w:r>
      <w:r w:rsidR="00BF6D45">
        <w:rPr>
          <w:rFonts w:eastAsiaTheme="minorEastAsia" w:cstheme="minorHAnsi"/>
          <w:sz w:val="20"/>
          <w:szCs w:val="20"/>
        </w:rPr>
        <w:t>a</w:t>
      </w:r>
      <w:r>
        <w:rPr>
          <w:rFonts w:eastAsiaTheme="minorEastAsia" w:cstheme="minorHAnsi"/>
          <w:sz w:val="20"/>
          <w:szCs w:val="20"/>
        </w:rPr>
        <w:t xml:space="preserve"> anteriormente </w:t>
      </w:r>
      <w:r w:rsidR="00BF6D45">
        <w:rPr>
          <w:rFonts w:eastAsiaTheme="minorEastAsia" w:cstheme="minorHAnsi"/>
          <w:sz w:val="20"/>
          <w:szCs w:val="20"/>
        </w:rPr>
        <w:t>mencionada</w:t>
      </w:r>
      <w:r w:rsidR="00BF6D45" w:rsidRPr="009B4969">
        <w:rPr>
          <w:rFonts w:eastAsiaTheme="minorEastAsia" w:cstheme="minorHAnsi"/>
          <w:sz w:val="20"/>
          <w:szCs w:val="20"/>
        </w:rPr>
        <w:t xml:space="preserve"> reveló</w:t>
      </w:r>
      <w:r w:rsidRPr="009B4969">
        <w:rPr>
          <w:rFonts w:eastAsiaTheme="minorEastAsia" w:cstheme="minorHAnsi"/>
          <w:sz w:val="20"/>
          <w:szCs w:val="20"/>
        </w:rPr>
        <w:t xml:space="preserve"> que los valores experimentales </w:t>
      </w:r>
      <w:r w:rsidR="0038449A">
        <w:rPr>
          <w:rFonts w:eastAsiaTheme="minorEastAsia" w:cstheme="minorHAnsi"/>
          <w:sz w:val="20"/>
          <w:szCs w:val="20"/>
        </w:rPr>
        <w:t>son ligeramente</w:t>
      </w:r>
      <w:r w:rsidR="00BF6D45">
        <w:rPr>
          <w:rFonts w:eastAsiaTheme="minorEastAsia" w:cstheme="minorHAnsi"/>
          <w:sz w:val="20"/>
          <w:szCs w:val="20"/>
        </w:rPr>
        <w:t xml:space="preserve"> superiores </w:t>
      </w:r>
      <w:r w:rsidRPr="009B4969">
        <w:rPr>
          <w:rFonts w:eastAsiaTheme="minorEastAsia" w:cstheme="minorHAnsi"/>
          <w:sz w:val="20"/>
          <w:szCs w:val="20"/>
        </w:rPr>
        <w:t>con</w:t>
      </w:r>
      <w:r w:rsidR="00BF6D45">
        <w:rPr>
          <w:rFonts w:eastAsiaTheme="minorEastAsia" w:cstheme="minorHAnsi"/>
          <w:sz w:val="20"/>
          <w:szCs w:val="20"/>
        </w:rPr>
        <w:t xml:space="preserve"> respecto</w:t>
      </w:r>
      <w:r w:rsidRPr="009B4969">
        <w:rPr>
          <w:rFonts w:eastAsiaTheme="minorEastAsia" w:cstheme="minorHAnsi"/>
          <w:sz w:val="20"/>
          <w:szCs w:val="20"/>
        </w:rPr>
        <w:t xml:space="preserve"> los valores teóricos aceptados para el coeficiente de roce estático entre madera y madera</w:t>
      </w:r>
      <w:r w:rsidR="0038449A">
        <w:rPr>
          <w:rFonts w:eastAsiaTheme="minorEastAsia" w:cstheme="minorHAnsi"/>
          <w:sz w:val="20"/>
          <w:szCs w:val="20"/>
        </w:rPr>
        <w:t xml:space="preserve">, </w:t>
      </w:r>
      <w:r w:rsidR="0038449A" w:rsidRPr="009B4969">
        <w:rPr>
          <w:rFonts w:eastAsiaTheme="minorEastAsia" w:cstheme="minorHAnsi"/>
          <w:sz w:val="20"/>
          <w:szCs w:val="20"/>
        </w:rPr>
        <w:t>lo que respalda la precisión y confiabilidad de nuestros resultados</w:t>
      </w:r>
      <w:r w:rsidR="0038449A">
        <w:rPr>
          <w:rFonts w:eastAsiaTheme="minorEastAsia" w:cstheme="minorHAnsi"/>
          <w:sz w:val="20"/>
          <w:szCs w:val="20"/>
        </w:rPr>
        <w:t xml:space="preserve"> a pesar de algunas dificultades y ciertas observaciones que se menciona más abajo</w:t>
      </w:r>
      <w:r w:rsidR="0038449A" w:rsidRPr="009B4969">
        <w:rPr>
          <w:rFonts w:eastAsiaTheme="minorEastAsia" w:cstheme="minorHAnsi"/>
          <w:sz w:val="20"/>
          <w:szCs w:val="20"/>
        </w:rPr>
        <w:t>. Sin embargo, en el par de superficies madera-esmeril</w:t>
      </w:r>
      <w:r w:rsidR="0038449A">
        <w:rPr>
          <w:rFonts w:eastAsiaTheme="minorEastAsia" w:cstheme="minorHAnsi"/>
          <w:sz w:val="20"/>
          <w:szCs w:val="20"/>
        </w:rPr>
        <w:t xml:space="preserve"> debido a que no contamos con un valor de referencia para realizar la comparación con nuestro valor experimental, consideramos que nuestro experimento</w:t>
      </w:r>
      <w:r w:rsidR="00684734">
        <w:rPr>
          <w:rFonts w:eastAsiaTheme="minorEastAsia" w:cstheme="minorHAnsi"/>
          <w:sz w:val="20"/>
          <w:szCs w:val="20"/>
        </w:rPr>
        <w:t xml:space="preserve"> es confiable y preciso en las mediciones, el valor del coeficiente de roce obtenido podría ser un valor razonable.</w:t>
      </w:r>
      <w:r w:rsidR="0038449A">
        <w:rPr>
          <w:rFonts w:eastAsiaTheme="minorEastAsia" w:cstheme="minorHAnsi"/>
          <w:sz w:val="20"/>
          <w:szCs w:val="20"/>
        </w:rPr>
        <w:t xml:space="preserve"> </w:t>
      </w:r>
    </w:p>
    <w:p w14:paraId="270680F7" w14:textId="30714027" w:rsidR="00BF6D45" w:rsidRDefault="00BF6D45" w:rsidP="00010530">
      <w:pPr>
        <w:ind w:right="70"/>
        <w:rPr>
          <w:rFonts w:eastAsiaTheme="minorEastAsia" w:cstheme="minorHAnsi"/>
          <w:sz w:val="20"/>
          <w:szCs w:val="20"/>
        </w:rPr>
      </w:pPr>
      <w:r>
        <w:rPr>
          <w:rFonts w:eastAsiaTheme="minorEastAsia" w:cstheme="minorHAnsi"/>
          <w:sz w:val="20"/>
          <w:szCs w:val="20"/>
        </w:rPr>
        <w:t xml:space="preserve">Durante </w:t>
      </w:r>
      <w:r w:rsidRPr="009B4969">
        <w:rPr>
          <w:rFonts w:eastAsiaTheme="minorEastAsia" w:cstheme="minorHAnsi"/>
          <w:sz w:val="20"/>
          <w:szCs w:val="20"/>
        </w:rPr>
        <w:t>la realización del experimento, se enfrentaron algunas dificultades, como asegurar que el bloque estuviera en reposo justo antes de comenzar a deslizarse sobre la superficie del plano inclinado. Pequeños movimientos o imperfecciones en la superficie podrían haber afectado ligeramente nuestras mediciones, lo que puede explicar las pequeñas discrepancias observadas en los resultados.</w:t>
      </w:r>
    </w:p>
    <w:p w14:paraId="1B85C40A" w14:textId="36460B95" w:rsidR="003F598F" w:rsidRDefault="003F598F" w:rsidP="00010530">
      <w:pPr>
        <w:ind w:right="70"/>
        <w:rPr>
          <w:rFonts w:eastAsiaTheme="minorEastAsia" w:cstheme="minorHAnsi"/>
          <w:sz w:val="20"/>
          <w:szCs w:val="20"/>
        </w:rPr>
      </w:pPr>
      <w:r>
        <w:rPr>
          <w:rFonts w:eastAsiaTheme="minorEastAsia" w:cstheme="minorHAnsi"/>
          <w:sz w:val="20"/>
          <w:szCs w:val="20"/>
        </w:rPr>
        <w:t xml:space="preserve">Para mejorar las mediciones para futuras experiencias se recomienda que la superficie de madera sea la correcta y que no este interferido por humedad o algunas raspaduras mínimas, lo mismo ocurre con el esmeril debido a que es un material que tiende a gastarse con el tiempo se recomienda utilizar un material nuevo para asegurar la mejor precisión.  </w:t>
      </w:r>
    </w:p>
    <w:p w14:paraId="36270A64" w14:textId="2D285F66" w:rsidR="003F598F" w:rsidRPr="003F598F" w:rsidRDefault="003F598F" w:rsidP="00010530">
      <w:pPr>
        <w:ind w:right="70"/>
        <w:rPr>
          <w:rFonts w:cstheme="minorHAnsi"/>
          <w:b/>
          <w:bCs/>
          <w:sz w:val="24"/>
          <w:szCs w:val="24"/>
        </w:rPr>
      </w:pPr>
      <w:r w:rsidRPr="003F598F">
        <w:rPr>
          <w:rFonts w:eastAsiaTheme="minorEastAsia" w:cstheme="minorHAnsi"/>
          <w:b/>
          <w:bCs/>
          <w:sz w:val="24"/>
          <w:szCs w:val="24"/>
        </w:rPr>
        <w:t>Referencias</w:t>
      </w:r>
    </w:p>
    <w:p w14:paraId="3AF59941" w14:textId="2DD6754A" w:rsidR="007A27CF" w:rsidRDefault="003F598F" w:rsidP="00010530">
      <w:pPr>
        <w:ind w:right="70"/>
      </w:pPr>
      <w:r>
        <w:t>R. A. Serway y J. W. Jewett Jr., Física I, (7ma edición) Thomson, México (2016)</w:t>
      </w:r>
    </w:p>
    <w:p w14:paraId="41D69B91" w14:textId="745DBE1E" w:rsidR="003F598F" w:rsidRDefault="003F598F" w:rsidP="00010530">
      <w:pPr>
        <w:ind w:right="70"/>
      </w:pPr>
      <w:r>
        <w:t>Guía de trabajos prácticos, Física I, (edición 2024), Facultad de Ingeniería, Universidad Nacional de La Plata</w:t>
      </w:r>
    </w:p>
    <w:p w14:paraId="5C4E9D66" w14:textId="5A126FF6" w:rsidR="003F598F" w:rsidRDefault="003F598F" w:rsidP="00010530">
      <w:pPr>
        <w:ind w:right="70"/>
        <w:rPr>
          <w:rFonts w:cstheme="minorHAnsi"/>
          <w:b/>
          <w:bCs/>
          <w:sz w:val="24"/>
          <w:szCs w:val="24"/>
        </w:rPr>
      </w:pPr>
      <w:r>
        <w:t>Materiales extras otorgado por la catedra, Prof. Lic. Susana Conconi y Prof. Ing. Juana Gallego, UNLP (2024).</w:t>
      </w:r>
    </w:p>
    <w:p w14:paraId="469B5C91" w14:textId="77777777" w:rsidR="00010530" w:rsidRPr="00010530" w:rsidRDefault="00010530" w:rsidP="00010530">
      <w:pPr>
        <w:ind w:right="70"/>
        <w:rPr>
          <w:rFonts w:eastAsiaTheme="minorEastAsia" w:cstheme="minorHAnsi"/>
          <w:sz w:val="20"/>
          <w:szCs w:val="20"/>
        </w:rPr>
      </w:pPr>
    </w:p>
    <w:p w14:paraId="20E36E1E" w14:textId="77777777" w:rsidR="00010530" w:rsidRPr="00010530" w:rsidRDefault="00010530" w:rsidP="00010530">
      <w:pPr>
        <w:ind w:right="70"/>
        <w:rPr>
          <w:rFonts w:eastAsiaTheme="minorEastAsia" w:cstheme="minorHAnsi"/>
          <w:sz w:val="20"/>
          <w:szCs w:val="20"/>
        </w:rPr>
      </w:pPr>
    </w:p>
    <w:p w14:paraId="56EA7E3C" w14:textId="073C7F41" w:rsidR="0092522D" w:rsidRPr="00010530" w:rsidRDefault="0092522D" w:rsidP="0092522D">
      <w:pPr>
        <w:ind w:right="70"/>
        <w:rPr>
          <w:rFonts w:cstheme="minorHAnsi"/>
        </w:rPr>
      </w:pPr>
    </w:p>
    <w:sectPr w:rsidR="0092522D" w:rsidRPr="00010530" w:rsidSect="006F5F99">
      <w:type w:val="continuous"/>
      <w:pgSz w:w="11906" w:h="16838" w:code="9"/>
      <w:pgMar w:top="851" w:right="567" w:bottom="1418" w:left="709" w:header="709" w:footer="709" w:gutter="0"/>
      <w:cols w:num="2" w:space="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7C963A" w14:textId="77777777" w:rsidR="006F5F99" w:rsidRDefault="006F5F99" w:rsidP="0092522D">
      <w:pPr>
        <w:spacing w:after="0" w:line="240" w:lineRule="auto"/>
      </w:pPr>
      <w:r>
        <w:separator/>
      </w:r>
    </w:p>
  </w:endnote>
  <w:endnote w:type="continuationSeparator" w:id="0">
    <w:p w14:paraId="4C620091" w14:textId="77777777" w:rsidR="006F5F99" w:rsidRDefault="006F5F99" w:rsidP="00925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71C6E" w14:textId="77777777" w:rsidR="006F5F99" w:rsidRDefault="006F5F99" w:rsidP="0092522D">
      <w:pPr>
        <w:spacing w:after="0" w:line="240" w:lineRule="auto"/>
      </w:pPr>
      <w:r>
        <w:separator/>
      </w:r>
    </w:p>
  </w:footnote>
  <w:footnote w:type="continuationSeparator" w:id="0">
    <w:p w14:paraId="70931F96" w14:textId="77777777" w:rsidR="006F5F99" w:rsidRDefault="006F5F99" w:rsidP="00925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7173B"/>
    <w:multiLevelType w:val="multilevel"/>
    <w:tmpl w:val="D012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25F19"/>
    <w:multiLevelType w:val="multilevel"/>
    <w:tmpl w:val="3AA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C64B8"/>
    <w:multiLevelType w:val="hybridMultilevel"/>
    <w:tmpl w:val="483ECA6C"/>
    <w:lvl w:ilvl="0" w:tplc="2C0A000F">
      <w:start w:val="1"/>
      <w:numFmt w:val="decimal"/>
      <w:lvlText w:val="%1."/>
      <w:lvlJc w:val="left"/>
      <w:pPr>
        <w:ind w:left="786" w:hanging="360"/>
      </w:p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3" w15:restartNumberingAfterBreak="0">
    <w:nsid w:val="24B86392"/>
    <w:multiLevelType w:val="hybridMultilevel"/>
    <w:tmpl w:val="557290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1714614"/>
    <w:multiLevelType w:val="multilevel"/>
    <w:tmpl w:val="82D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BD4A20"/>
    <w:multiLevelType w:val="multilevel"/>
    <w:tmpl w:val="048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9587890">
    <w:abstractNumId w:val="3"/>
  </w:num>
  <w:num w:numId="2" w16cid:durableId="832452106">
    <w:abstractNumId w:val="0"/>
  </w:num>
  <w:num w:numId="3" w16cid:durableId="304700722">
    <w:abstractNumId w:val="2"/>
  </w:num>
  <w:num w:numId="4" w16cid:durableId="134763959">
    <w:abstractNumId w:val="5"/>
  </w:num>
  <w:num w:numId="5" w16cid:durableId="1047408827">
    <w:abstractNumId w:val="4"/>
  </w:num>
  <w:num w:numId="6" w16cid:durableId="10126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DB"/>
    <w:rsid w:val="00010530"/>
    <w:rsid w:val="00024F78"/>
    <w:rsid w:val="001009CC"/>
    <w:rsid w:val="00123A44"/>
    <w:rsid w:val="0012698A"/>
    <w:rsid w:val="00164FB3"/>
    <w:rsid w:val="00175F36"/>
    <w:rsid w:val="001C67C0"/>
    <w:rsid w:val="001D12DA"/>
    <w:rsid w:val="00226FCB"/>
    <w:rsid w:val="00277A10"/>
    <w:rsid w:val="002866E5"/>
    <w:rsid w:val="002F5F56"/>
    <w:rsid w:val="00353FBB"/>
    <w:rsid w:val="00372D6C"/>
    <w:rsid w:val="003820B6"/>
    <w:rsid w:val="0038449A"/>
    <w:rsid w:val="003F598F"/>
    <w:rsid w:val="003F61B5"/>
    <w:rsid w:val="00416A48"/>
    <w:rsid w:val="00454F7B"/>
    <w:rsid w:val="004E4586"/>
    <w:rsid w:val="004F6997"/>
    <w:rsid w:val="00512266"/>
    <w:rsid w:val="0051663C"/>
    <w:rsid w:val="00525370"/>
    <w:rsid w:val="0055668C"/>
    <w:rsid w:val="005D5418"/>
    <w:rsid w:val="00684734"/>
    <w:rsid w:val="006C50C8"/>
    <w:rsid w:val="006F5F99"/>
    <w:rsid w:val="00741E51"/>
    <w:rsid w:val="0078575A"/>
    <w:rsid w:val="007A27CF"/>
    <w:rsid w:val="007C60B6"/>
    <w:rsid w:val="008065BB"/>
    <w:rsid w:val="00807243"/>
    <w:rsid w:val="008368DB"/>
    <w:rsid w:val="00854E68"/>
    <w:rsid w:val="00881C56"/>
    <w:rsid w:val="008F5EA4"/>
    <w:rsid w:val="0092522D"/>
    <w:rsid w:val="009449DE"/>
    <w:rsid w:val="009B4969"/>
    <w:rsid w:val="009B5CEF"/>
    <w:rsid w:val="00A92F6A"/>
    <w:rsid w:val="00AC2958"/>
    <w:rsid w:val="00AC41BE"/>
    <w:rsid w:val="00AC66F7"/>
    <w:rsid w:val="00B0387B"/>
    <w:rsid w:val="00B03D94"/>
    <w:rsid w:val="00B141C2"/>
    <w:rsid w:val="00BC37E8"/>
    <w:rsid w:val="00BF6D45"/>
    <w:rsid w:val="00C07C7D"/>
    <w:rsid w:val="00C90ED0"/>
    <w:rsid w:val="00CA3D89"/>
    <w:rsid w:val="00DF35B7"/>
    <w:rsid w:val="00E04411"/>
    <w:rsid w:val="00E1559A"/>
    <w:rsid w:val="00E52CF2"/>
    <w:rsid w:val="00F00F72"/>
    <w:rsid w:val="00F17665"/>
    <w:rsid w:val="00F331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1DD82"/>
  <w15:chartTrackingRefBased/>
  <w15:docId w15:val="{3FCEE482-59D1-4138-9F8F-6D33FB5A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368DB"/>
    <w:rPr>
      <w:color w:val="0563C1" w:themeColor="hyperlink"/>
      <w:u w:val="single"/>
    </w:rPr>
  </w:style>
  <w:style w:type="character" w:styleId="Mencinsinresolver">
    <w:name w:val="Unresolved Mention"/>
    <w:basedOn w:val="Fuentedeprrafopredeter"/>
    <w:uiPriority w:val="99"/>
    <w:semiHidden/>
    <w:unhideWhenUsed/>
    <w:rsid w:val="008368DB"/>
    <w:rPr>
      <w:color w:val="605E5C"/>
      <w:shd w:val="clear" w:color="auto" w:fill="E1DFDD"/>
    </w:rPr>
  </w:style>
  <w:style w:type="paragraph" w:styleId="NormalWeb">
    <w:name w:val="Normal (Web)"/>
    <w:basedOn w:val="Normal"/>
    <w:uiPriority w:val="99"/>
    <w:unhideWhenUsed/>
    <w:rsid w:val="001C67C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delmarcadordeposicin">
    <w:name w:val="Placeholder Text"/>
    <w:basedOn w:val="Fuentedeprrafopredeter"/>
    <w:uiPriority w:val="99"/>
    <w:semiHidden/>
    <w:rsid w:val="0012698A"/>
    <w:rPr>
      <w:color w:val="666666"/>
    </w:rPr>
  </w:style>
  <w:style w:type="paragraph" w:styleId="Encabezado">
    <w:name w:val="header"/>
    <w:basedOn w:val="Normal"/>
    <w:link w:val="EncabezadoCar"/>
    <w:uiPriority w:val="99"/>
    <w:unhideWhenUsed/>
    <w:rsid w:val="009252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22D"/>
  </w:style>
  <w:style w:type="paragraph" w:styleId="Piedepgina">
    <w:name w:val="footer"/>
    <w:basedOn w:val="Normal"/>
    <w:link w:val="PiedepginaCar"/>
    <w:uiPriority w:val="99"/>
    <w:unhideWhenUsed/>
    <w:rsid w:val="009252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22D"/>
  </w:style>
  <w:style w:type="paragraph" w:styleId="Prrafodelista">
    <w:name w:val="List Paragraph"/>
    <w:basedOn w:val="Normal"/>
    <w:uiPriority w:val="34"/>
    <w:qFormat/>
    <w:rsid w:val="00807243"/>
    <w:pPr>
      <w:ind w:left="720"/>
      <w:contextualSpacing/>
    </w:pPr>
  </w:style>
  <w:style w:type="character" w:customStyle="1" w:styleId="katex-mathml">
    <w:name w:val="katex-mathml"/>
    <w:basedOn w:val="Fuentedeprrafopredeter"/>
    <w:rsid w:val="00807243"/>
  </w:style>
  <w:style w:type="character" w:customStyle="1" w:styleId="mord">
    <w:name w:val="mord"/>
    <w:basedOn w:val="Fuentedeprrafopredeter"/>
    <w:rsid w:val="00807243"/>
  </w:style>
  <w:style w:type="character" w:customStyle="1" w:styleId="vlist-s">
    <w:name w:val="vlist-s"/>
    <w:basedOn w:val="Fuentedeprrafopredeter"/>
    <w:rsid w:val="00807243"/>
  </w:style>
  <w:style w:type="table" w:styleId="Tablaconcuadrcula">
    <w:name w:val="Table Grid"/>
    <w:basedOn w:val="Tablanormal"/>
    <w:uiPriority w:val="39"/>
    <w:rsid w:val="00F33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B5C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B5C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rel">
    <w:name w:val="mrel"/>
    <w:basedOn w:val="Fuentedeprrafopredeter"/>
    <w:rsid w:val="009B4969"/>
  </w:style>
  <w:style w:type="character" w:customStyle="1" w:styleId="mbin">
    <w:name w:val="mbin"/>
    <w:basedOn w:val="Fuentedeprrafopredeter"/>
    <w:rsid w:val="009B4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130977">
      <w:bodyDiv w:val="1"/>
      <w:marLeft w:val="0"/>
      <w:marRight w:val="0"/>
      <w:marTop w:val="0"/>
      <w:marBottom w:val="0"/>
      <w:divBdr>
        <w:top w:val="none" w:sz="0" w:space="0" w:color="auto"/>
        <w:left w:val="none" w:sz="0" w:space="0" w:color="auto"/>
        <w:bottom w:val="none" w:sz="0" w:space="0" w:color="auto"/>
        <w:right w:val="none" w:sz="0" w:space="0" w:color="auto"/>
      </w:divBdr>
    </w:div>
    <w:div w:id="532619523">
      <w:bodyDiv w:val="1"/>
      <w:marLeft w:val="0"/>
      <w:marRight w:val="0"/>
      <w:marTop w:val="0"/>
      <w:marBottom w:val="0"/>
      <w:divBdr>
        <w:top w:val="none" w:sz="0" w:space="0" w:color="auto"/>
        <w:left w:val="none" w:sz="0" w:space="0" w:color="auto"/>
        <w:bottom w:val="none" w:sz="0" w:space="0" w:color="auto"/>
        <w:right w:val="none" w:sz="0" w:space="0" w:color="auto"/>
      </w:divBdr>
    </w:div>
    <w:div w:id="1153595375">
      <w:bodyDiv w:val="1"/>
      <w:marLeft w:val="0"/>
      <w:marRight w:val="0"/>
      <w:marTop w:val="0"/>
      <w:marBottom w:val="0"/>
      <w:divBdr>
        <w:top w:val="none" w:sz="0" w:space="0" w:color="auto"/>
        <w:left w:val="none" w:sz="0" w:space="0" w:color="auto"/>
        <w:bottom w:val="none" w:sz="0" w:space="0" w:color="auto"/>
        <w:right w:val="none" w:sz="0" w:space="0" w:color="auto"/>
      </w:divBdr>
    </w:div>
    <w:div w:id="1566993741">
      <w:bodyDiv w:val="1"/>
      <w:marLeft w:val="0"/>
      <w:marRight w:val="0"/>
      <w:marTop w:val="0"/>
      <w:marBottom w:val="0"/>
      <w:divBdr>
        <w:top w:val="none" w:sz="0" w:space="0" w:color="auto"/>
        <w:left w:val="none" w:sz="0" w:space="0" w:color="auto"/>
        <w:bottom w:val="none" w:sz="0" w:space="0" w:color="auto"/>
        <w:right w:val="none" w:sz="0" w:space="0" w:color="auto"/>
      </w:divBdr>
    </w:div>
    <w:div w:id="1683701396">
      <w:bodyDiv w:val="1"/>
      <w:marLeft w:val="0"/>
      <w:marRight w:val="0"/>
      <w:marTop w:val="0"/>
      <w:marBottom w:val="0"/>
      <w:divBdr>
        <w:top w:val="none" w:sz="0" w:space="0" w:color="auto"/>
        <w:left w:val="none" w:sz="0" w:space="0" w:color="auto"/>
        <w:bottom w:val="none" w:sz="0" w:space="0" w:color="auto"/>
        <w:right w:val="none" w:sz="0" w:space="0" w:color="auto"/>
      </w:divBdr>
    </w:div>
    <w:div w:id="1690135068">
      <w:bodyDiv w:val="1"/>
      <w:marLeft w:val="0"/>
      <w:marRight w:val="0"/>
      <w:marTop w:val="0"/>
      <w:marBottom w:val="0"/>
      <w:divBdr>
        <w:top w:val="none" w:sz="0" w:space="0" w:color="auto"/>
        <w:left w:val="none" w:sz="0" w:space="0" w:color="auto"/>
        <w:bottom w:val="none" w:sz="0" w:space="0" w:color="auto"/>
        <w:right w:val="none" w:sz="0" w:space="0" w:color="auto"/>
      </w:divBdr>
    </w:div>
    <w:div w:id="184177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lanngarnica@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osealejandrogonzalezburga@gmail.com" TargetMode="External"/><Relationship Id="rId4" Type="http://schemas.openxmlformats.org/officeDocument/2006/relationships/settings" Target="settings.xml"/><Relationship Id="rId9" Type="http://schemas.openxmlformats.org/officeDocument/2006/relationships/hyperlink" Target="mailto:mendez.ikell@alu.ing.unlp.edu.ar"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063C6-C342-4562-BC30-DCBD8918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3</Pages>
  <Words>1714</Words>
  <Characters>9431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Javier Meza Galeano</dc:creator>
  <cp:keywords/>
  <dc:description/>
  <cp:lastModifiedBy>Alam Javier Meza Galeano</cp:lastModifiedBy>
  <cp:revision>22</cp:revision>
  <cp:lastPrinted>2024-04-17T03:23:00Z</cp:lastPrinted>
  <dcterms:created xsi:type="dcterms:W3CDTF">2024-03-26T14:06:00Z</dcterms:created>
  <dcterms:modified xsi:type="dcterms:W3CDTF">2024-04-17T03:25:00Z</dcterms:modified>
</cp:coreProperties>
</file>