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08DA" w14:textId="77777777" w:rsidR="00E54852" w:rsidRDefault="00E54852" w:rsidP="00E54852">
      <w:pPr>
        <w:pStyle w:val="Title"/>
      </w:pPr>
    </w:p>
    <w:p w14:paraId="01D27F72" w14:textId="5CC79BEF" w:rsidR="00E54852" w:rsidRDefault="00E54852" w:rsidP="00602252">
      <w:pPr>
        <w:pStyle w:val="Title"/>
      </w:pPr>
      <w:r w:rsidRPr="00E54852">
        <w:t>Continuous Incident Response Procedure</w:t>
      </w:r>
    </w:p>
    <w:p w14:paraId="036FEE4B" w14:textId="77777777" w:rsidR="00E54852" w:rsidRDefault="00E54852" w:rsidP="00E54852">
      <w:pPr>
        <w:pStyle w:val="Heading1"/>
      </w:pPr>
      <w:r>
        <w:t>1. Introduction</w:t>
      </w:r>
    </w:p>
    <w:p w14:paraId="7815575C" w14:textId="77777777" w:rsidR="00E54852" w:rsidRDefault="00E54852" w:rsidP="00E54852"/>
    <w:p w14:paraId="65C56A62" w14:textId="77777777" w:rsidR="00E54852" w:rsidRDefault="00E54852" w:rsidP="00E54852">
      <w:r>
        <w:t>This document outlines the procedures for managing security incidents on an ongoing basis within the organization. It is essential to have a systematic approach to incident response to safeguard against potential threats and ensure the continuity of business operations.</w:t>
      </w:r>
    </w:p>
    <w:p w14:paraId="618F19FA" w14:textId="77777777" w:rsidR="00E54852" w:rsidRDefault="00E54852" w:rsidP="00E54852"/>
    <w:p w14:paraId="49E466A2" w14:textId="77777777" w:rsidR="00E54852" w:rsidRDefault="00E54852" w:rsidP="00E54852">
      <w:pPr>
        <w:pStyle w:val="Heading1"/>
      </w:pPr>
      <w:r>
        <w:t>2. Incident Detection and Reporting</w:t>
      </w:r>
    </w:p>
    <w:p w14:paraId="5A423462" w14:textId="77777777" w:rsidR="00E54852" w:rsidRDefault="00E54852" w:rsidP="00E54852"/>
    <w:p w14:paraId="38E08425" w14:textId="77777777" w:rsidR="00E54852" w:rsidRDefault="00E54852" w:rsidP="00E54852">
      <w:r>
        <w:t>Continuous Monitoring: Maintain 24/7 monitoring of systems and networks, leveraging various tools to detect and identify potential security incidents.</w:t>
      </w:r>
    </w:p>
    <w:p w14:paraId="183A528A" w14:textId="77777777" w:rsidR="00E54852" w:rsidRDefault="00E54852" w:rsidP="00E54852">
      <w:r>
        <w:t>Alerts and Notifications: Immediate notification of security incidents is crucial. All personnel are responsible for promptly reporting any suspicious activity to the incident response team.</w:t>
      </w:r>
    </w:p>
    <w:p w14:paraId="107D3C78" w14:textId="77777777" w:rsidR="00E54852" w:rsidRDefault="00E54852" w:rsidP="00E54852">
      <w:r>
        <w:t>Incident Documentation: Maintain a central incident log to record details of all reported incidents. Include information such as date and time of detection, source and target IP addresses, and initial findings.</w:t>
      </w:r>
    </w:p>
    <w:p w14:paraId="30EE561A" w14:textId="77777777" w:rsidR="00E54852" w:rsidRDefault="00E54852" w:rsidP="00E54852"/>
    <w:p w14:paraId="2F85943F" w14:textId="77777777" w:rsidR="00E54852" w:rsidRDefault="00E54852" w:rsidP="00E54852">
      <w:pPr>
        <w:pStyle w:val="Heading1"/>
      </w:pPr>
      <w:r>
        <w:t>3. Incident Triage and Classification</w:t>
      </w:r>
    </w:p>
    <w:p w14:paraId="329507C2" w14:textId="77777777" w:rsidR="00E54852" w:rsidRDefault="00E54852" w:rsidP="00E54852"/>
    <w:p w14:paraId="1A577346" w14:textId="77777777" w:rsidR="00E54852" w:rsidRDefault="00E54852" w:rsidP="00E54852">
      <w:r>
        <w:t>Initial Assessment: Upon receiving an incident report, the incident response team should conduct an initial assessment to determine the nature of the incident and its potential impact.</w:t>
      </w:r>
    </w:p>
    <w:p w14:paraId="27EDF715" w14:textId="77777777" w:rsidR="00E54852" w:rsidRDefault="00E54852" w:rsidP="00E54852">
      <w:r>
        <w:t>Severity Classification: Categorize incidents into severity levels (e.g., Critical, High, Medium, Low) based on their potential harm and impact on operations.</w:t>
      </w:r>
    </w:p>
    <w:p w14:paraId="6F2CB260" w14:textId="77777777" w:rsidR="00E54852" w:rsidRDefault="00E54852" w:rsidP="00E54852">
      <w:r>
        <w:t>Incident Priority: Assign priorities to incidents to ensure a proportional response. Prioritization should consider client impact, regulatory requirements, and business relevance.</w:t>
      </w:r>
    </w:p>
    <w:p w14:paraId="744F6BE8" w14:textId="77777777" w:rsidR="00E54852" w:rsidRDefault="00E54852" w:rsidP="00E54852">
      <w:pPr>
        <w:pStyle w:val="Heading1"/>
      </w:pPr>
    </w:p>
    <w:p w14:paraId="20C3ED3C" w14:textId="77777777" w:rsidR="00E54852" w:rsidRDefault="00E54852" w:rsidP="00E54852">
      <w:pPr>
        <w:pStyle w:val="Heading1"/>
      </w:pPr>
      <w:r>
        <w:t>4. Incident Response Actions</w:t>
      </w:r>
    </w:p>
    <w:p w14:paraId="1770E10E" w14:textId="77777777" w:rsidR="00E54852" w:rsidRDefault="00E54852" w:rsidP="00E54852"/>
    <w:p w14:paraId="607689C9" w14:textId="77777777" w:rsidR="00E54852" w:rsidRDefault="00E54852" w:rsidP="00E54852">
      <w:r>
        <w:t>Isolation: If an incident is confirmed, isolate affected systems or networks to prevent further damage or lateral movement.</w:t>
      </w:r>
    </w:p>
    <w:p w14:paraId="3E90CA99" w14:textId="77777777" w:rsidR="00E54852" w:rsidRDefault="00E54852" w:rsidP="00E54852">
      <w:r>
        <w:lastRenderedPageBreak/>
        <w:t>Data Collection: Gather all relevant information related to the incident, including logs, system details, and potential attack vectors.</w:t>
      </w:r>
    </w:p>
    <w:p w14:paraId="53B91C9C" w14:textId="77777777" w:rsidR="00E54852" w:rsidRDefault="00E54852" w:rsidP="00E54852">
      <w:r>
        <w:t>Analysis: Conduct a detailed analysis to identify the source, entry point, and attack methodology employed by the threat actor.</w:t>
      </w:r>
    </w:p>
    <w:p w14:paraId="7F8B5C04" w14:textId="77777777" w:rsidR="00E54852" w:rsidRDefault="00E54852" w:rsidP="00E54852">
      <w:r>
        <w:t>Containment and Eradication: Develop and implement strategies to contain the incident, eliminate the threat, and restore normal operations.</w:t>
      </w:r>
    </w:p>
    <w:p w14:paraId="2056135F" w14:textId="77777777" w:rsidR="00E54852" w:rsidRDefault="00E54852" w:rsidP="00E54852">
      <w:r>
        <w:t>Communication: Notify all stakeholders, including clients, legal authorities, and internal teams, as necessary. Ensure timely and accurate communication throughout the incident response process.</w:t>
      </w:r>
    </w:p>
    <w:p w14:paraId="2131D830" w14:textId="77777777" w:rsidR="00E54852" w:rsidRDefault="00E54852" w:rsidP="00E54852">
      <w:r>
        <w:t>Documentation: Maintain detailed records of all actions taken during the incident response, including findings, recommendations, and communication logs.</w:t>
      </w:r>
    </w:p>
    <w:p w14:paraId="5CDFF2B9" w14:textId="77777777" w:rsidR="00E54852" w:rsidRDefault="00E54852" w:rsidP="00E54852"/>
    <w:p w14:paraId="103F7784" w14:textId="77777777" w:rsidR="00E54852" w:rsidRDefault="00E54852" w:rsidP="00E54852">
      <w:pPr>
        <w:pStyle w:val="Heading1"/>
      </w:pPr>
      <w:r>
        <w:t>5. Incident Resolution and Closure</w:t>
      </w:r>
    </w:p>
    <w:p w14:paraId="6DD8C0C4" w14:textId="77777777" w:rsidR="00E54852" w:rsidRDefault="00E54852" w:rsidP="00E54852"/>
    <w:p w14:paraId="2F6819CA" w14:textId="77777777" w:rsidR="00E54852" w:rsidRDefault="00E54852" w:rsidP="00E54852">
      <w:r>
        <w:t>Resolution: Confirm the incident's resolution and ensure that all mitigation efforts have been effective in preventing further impact.</w:t>
      </w:r>
    </w:p>
    <w:p w14:paraId="47B21427" w14:textId="77777777" w:rsidR="00E54852" w:rsidRDefault="00E54852" w:rsidP="00E54852">
      <w:r>
        <w:t>Follow-up Actions: Evaluate the security measures in place and make any necessary updates or improvements to prevent similar incidents in the future.</w:t>
      </w:r>
    </w:p>
    <w:p w14:paraId="15BBF7BC" w14:textId="77777777" w:rsidR="00E54852" w:rsidRDefault="00E54852" w:rsidP="00E54852">
      <w:r>
        <w:t>Client Communication: Keep the affected client informed about the resolution and follow-up actions taken.</w:t>
      </w:r>
    </w:p>
    <w:p w14:paraId="671B996C" w14:textId="77777777" w:rsidR="00E54852" w:rsidRDefault="00E54852" w:rsidP="00E54852">
      <w:r>
        <w:t>Legal and Compliance: Ensure that any legal or compliance requirements are met, and relevant authorities are informed if necessary.</w:t>
      </w:r>
    </w:p>
    <w:p w14:paraId="28CD95DA" w14:textId="77777777" w:rsidR="00E54852" w:rsidRDefault="00E54852" w:rsidP="00E54852"/>
    <w:p w14:paraId="28D9B1EE" w14:textId="77777777" w:rsidR="00E54852" w:rsidRDefault="00E54852" w:rsidP="00E54852">
      <w:pPr>
        <w:pStyle w:val="Heading1"/>
      </w:pPr>
      <w:r>
        <w:t>6. Incident Review and Lessons Learned</w:t>
      </w:r>
    </w:p>
    <w:p w14:paraId="428BCE4E" w14:textId="77777777" w:rsidR="00E54852" w:rsidRDefault="00E54852" w:rsidP="00E54852"/>
    <w:p w14:paraId="08764DD2" w14:textId="77777777" w:rsidR="00E54852" w:rsidRDefault="00E54852" w:rsidP="00E54852">
      <w:r>
        <w:t>Post-Incident Review: After each incident, conduct a thorough review to identify lessons learned, areas for improvement, and any necessary adjustments to incident response procedures.</w:t>
      </w:r>
    </w:p>
    <w:p w14:paraId="3D942FB4" w14:textId="77777777" w:rsidR="00E54852" w:rsidRDefault="00E54852" w:rsidP="00E54852">
      <w:r>
        <w:t>Continuous Improvement: Regularly update and enhance incident response procedures based on feedback, emerging threats, and industry best practices.</w:t>
      </w:r>
    </w:p>
    <w:p w14:paraId="33EC450B" w14:textId="77777777" w:rsidR="00E54852" w:rsidRDefault="00E54852" w:rsidP="00E54852"/>
    <w:p w14:paraId="25106276" w14:textId="77777777" w:rsidR="00602252" w:rsidRDefault="00602252" w:rsidP="00E54852"/>
    <w:p w14:paraId="4A5EF130" w14:textId="77777777" w:rsidR="00602252" w:rsidRDefault="00602252" w:rsidP="00E54852"/>
    <w:p w14:paraId="3884E164" w14:textId="77777777" w:rsidR="00602252" w:rsidRDefault="00602252" w:rsidP="00E54852"/>
    <w:p w14:paraId="78F6F1FE" w14:textId="77777777" w:rsidR="00E54852" w:rsidRDefault="00E54852" w:rsidP="00E54852">
      <w:pPr>
        <w:pStyle w:val="Heading1"/>
      </w:pPr>
      <w:r>
        <w:lastRenderedPageBreak/>
        <w:t>7. Conclusion</w:t>
      </w:r>
    </w:p>
    <w:p w14:paraId="34AE82CD" w14:textId="77777777" w:rsidR="00E54852" w:rsidRDefault="00E54852" w:rsidP="00E54852"/>
    <w:p w14:paraId="24D5A199" w14:textId="25DCD11C" w:rsidR="00E54852" w:rsidRDefault="00E54852" w:rsidP="00E54852">
      <w:r>
        <w:t>A continuous incident response approach is essential in maintaining a proactive security posture and safeguarding against potential threats. By following these procedures and maintaining a vigilant stance, the organization can effectively respond to and mitigate security incidents as they occur, ensuring the security and stability of its operations.</w:t>
      </w:r>
    </w:p>
    <w:sectPr w:rsidR="00E548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FCF48" w14:textId="77777777" w:rsidR="00B5634E" w:rsidRDefault="00B5634E" w:rsidP="00E54852">
      <w:pPr>
        <w:spacing w:after="0" w:line="240" w:lineRule="auto"/>
      </w:pPr>
      <w:r>
        <w:separator/>
      </w:r>
    </w:p>
  </w:endnote>
  <w:endnote w:type="continuationSeparator" w:id="0">
    <w:p w14:paraId="3496409F" w14:textId="77777777" w:rsidR="00B5634E" w:rsidRDefault="00B5634E" w:rsidP="00E5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5828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FC289" w14:textId="494576CC" w:rsidR="00E54852" w:rsidRDefault="00E548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80511B" w14:textId="77777777" w:rsidR="00E54852" w:rsidRDefault="00E54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53BAC" w14:textId="77777777" w:rsidR="00B5634E" w:rsidRDefault="00B5634E" w:rsidP="00E54852">
      <w:pPr>
        <w:spacing w:after="0" w:line="240" w:lineRule="auto"/>
      </w:pPr>
      <w:r>
        <w:separator/>
      </w:r>
    </w:p>
  </w:footnote>
  <w:footnote w:type="continuationSeparator" w:id="0">
    <w:p w14:paraId="1AA9AC9B" w14:textId="77777777" w:rsidR="00B5634E" w:rsidRDefault="00B5634E" w:rsidP="00E54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07F7E" w14:textId="6A56B268" w:rsidR="00E54852" w:rsidRDefault="00E54852">
    <w:pPr>
      <w:pStyle w:val="Header"/>
    </w:pPr>
    <w:r>
      <w:t xml:space="preserve">Each1Teach1 Continuous Incident Response Procedure version 1.0                                                    </w:t>
    </w:r>
    <w:r>
      <w:rPr>
        <w:noProof/>
      </w:rPr>
      <w:drawing>
        <wp:inline distT="0" distB="0" distL="0" distR="0" wp14:anchorId="29D271A5" wp14:editId="1B15FFD0">
          <wp:extent cx="525446" cy="416966"/>
          <wp:effectExtent l="0" t="0" r="8255" b="2540"/>
          <wp:docPr id="197442300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305" cy="427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52"/>
    <w:rsid w:val="00602252"/>
    <w:rsid w:val="00B5634E"/>
    <w:rsid w:val="00E5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B804"/>
  <w15:chartTrackingRefBased/>
  <w15:docId w15:val="{E111A6DF-7FA1-4A0F-B1BB-A7DA3121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4852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852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54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4852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E5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852"/>
  </w:style>
  <w:style w:type="paragraph" w:styleId="Footer">
    <w:name w:val="footer"/>
    <w:basedOn w:val="Normal"/>
    <w:link w:val="FooterChar"/>
    <w:uiPriority w:val="99"/>
    <w:unhideWhenUsed/>
    <w:rsid w:val="00E5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3</cp:revision>
  <dcterms:created xsi:type="dcterms:W3CDTF">2023-11-04T17:27:00Z</dcterms:created>
  <dcterms:modified xsi:type="dcterms:W3CDTF">2023-11-04T17:36:00Z</dcterms:modified>
</cp:coreProperties>
</file>