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Title"/>
        <w:spacing w:line="276" w:lineRule="auto"/>
      </w:pPr>
      <w:r>
        <w:rPr>
          <w:color w:val="4F81BC"/>
        </w:rPr>
        <w:t>Purpose of Document</w:t>
      </w:r>
      <w:r>
        <w:rPr>
          <w:color w:val="4F81BC"/>
          <w:spacing w:val="1"/>
        </w:rPr>
        <w:t> </w:t>
      </w:r>
      <w:r>
        <w:rPr>
          <w:color w:val="4F81BC"/>
        </w:rPr>
        <w:t>Motorola</w:t>
      </w:r>
      <w:r>
        <w:rPr>
          <w:color w:val="4F81BC"/>
          <w:spacing w:val="-9"/>
        </w:rPr>
        <w:t> </w:t>
      </w:r>
      <w:r>
        <w:rPr>
          <w:color w:val="4F81BC"/>
        </w:rPr>
        <w:t>Deep</w:t>
      </w:r>
      <w:r>
        <w:rPr>
          <w:color w:val="4F81BC"/>
          <w:spacing w:val="-7"/>
        </w:rPr>
        <w:t> </w:t>
      </w:r>
      <w:r>
        <w:rPr>
          <w:color w:val="4F81BC"/>
        </w:rPr>
        <w:t>Connect</w:t>
      </w:r>
    </w:p>
    <w:p>
      <w:pPr>
        <w:pStyle w:val="BodyText"/>
        <w:rPr>
          <w:rFonts w:ascii="Trebuchet MS"/>
          <w:b/>
          <w:sz w:val="12"/>
        </w:rPr>
      </w:pPr>
    </w:p>
    <w:p>
      <w:pPr>
        <w:spacing w:before="59"/>
        <w:ind w:left="2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0E5FB6"/>
          <w:spacing w:val="-2"/>
          <w:sz w:val="20"/>
        </w:rPr>
        <w:t>Date:</w:t>
      </w:r>
      <w:r>
        <w:rPr>
          <w:rFonts w:ascii="Calibri"/>
          <w:i/>
          <w:color w:val="0E5FB6"/>
          <w:spacing w:val="-10"/>
          <w:sz w:val="20"/>
        </w:rPr>
        <w:t> </w:t>
      </w:r>
      <w:r>
        <w:rPr>
          <w:rFonts w:ascii="Calibri"/>
          <w:i/>
          <w:color w:val="0E5FB6"/>
          <w:spacing w:val="-1"/>
          <w:sz w:val="20"/>
        </w:rPr>
        <w:t>28-05-2024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spacing w:before="151"/>
        <w:ind w:left="22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E5FB6"/>
          <w:spacing w:val="-1"/>
          <w:sz w:val="20"/>
        </w:rPr>
        <w:t>Owner:</w:t>
      </w:r>
      <w:r>
        <w:rPr>
          <w:rFonts w:ascii="Calibri"/>
          <w:b/>
          <w:color w:val="0E5FB6"/>
          <w:spacing w:val="-9"/>
          <w:sz w:val="20"/>
        </w:rPr>
        <w:t> </w:t>
      </w:r>
      <w:r>
        <w:rPr>
          <w:rFonts w:ascii="Calibri"/>
          <w:b/>
          <w:color w:val="0E5FB6"/>
          <w:spacing w:val="-1"/>
          <w:sz w:val="20"/>
        </w:rPr>
        <w:t>Morphedo</w:t>
      </w:r>
      <w:r>
        <w:rPr>
          <w:rFonts w:ascii="Calibri"/>
          <w:b/>
          <w:color w:val="0E5FB6"/>
          <w:spacing w:val="-7"/>
          <w:sz w:val="20"/>
        </w:rPr>
        <w:t> </w:t>
      </w:r>
      <w:r>
        <w:rPr>
          <w:rFonts w:ascii="Calibri"/>
          <w:b/>
          <w:color w:val="0E5FB6"/>
          <w:spacing w:val="-1"/>
          <w:sz w:val="20"/>
        </w:rPr>
        <w:t>Technologies</w:t>
      </w:r>
      <w:r>
        <w:rPr>
          <w:rFonts w:ascii="Calibri"/>
          <w:b/>
          <w:color w:val="0E5FB6"/>
          <w:spacing w:val="-10"/>
          <w:sz w:val="20"/>
        </w:rPr>
        <w:t> </w:t>
      </w:r>
      <w:r>
        <w:rPr>
          <w:rFonts w:ascii="Calibri"/>
          <w:b/>
          <w:color w:val="0E5FB6"/>
          <w:sz w:val="20"/>
        </w:rPr>
        <w:t>Pvt</w:t>
      </w:r>
      <w:r>
        <w:rPr>
          <w:rFonts w:ascii="Calibri"/>
          <w:b/>
          <w:color w:val="0E5FB6"/>
          <w:spacing w:val="-10"/>
          <w:sz w:val="20"/>
        </w:rPr>
        <w:t> </w:t>
      </w:r>
      <w:r>
        <w:rPr>
          <w:rFonts w:ascii="Calibri"/>
          <w:b/>
          <w:color w:val="0E5FB6"/>
          <w:sz w:val="20"/>
        </w:rPr>
        <w:t>Ltd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0"/>
        </w:rPr>
      </w:pPr>
    </w:p>
    <w:p>
      <w:pPr>
        <w:pStyle w:val="BodyText"/>
        <w:spacing w:line="276" w:lineRule="auto"/>
        <w:ind w:left="100" w:right="87"/>
      </w:pPr>
      <w:r>
        <w:rPr/>
        <w:t>This document outlines the purpose and significance of the comprehensive documentation</w:t>
      </w:r>
      <w:r>
        <w:rPr>
          <w:spacing w:val="1"/>
        </w:rPr>
        <w:t> </w:t>
      </w:r>
      <w:r>
        <w:rPr/>
        <w:t>package provided for the Motorola Deep Connect project, developed by Morphedo in</w:t>
      </w:r>
      <w:r>
        <w:rPr>
          <w:spacing w:val="1"/>
        </w:rPr>
        <w:t> </w:t>
      </w:r>
      <w:r>
        <w:rPr/>
        <w:t>collaboration with Motorola. The documentation serves to detail every aspect of the project,</w:t>
      </w:r>
      <w:r>
        <w:rPr>
          <w:spacing w:val="-46"/>
        </w:rPr>
        <w:t> </w:t>
      </w:r>
      <w:r>
        <w:rPr/>
        <w:t>ensuring clear communication, proper implementation, and effective utilization of the</w:t>
      </w:r>
      <w:r>
        <w:rPr>
          <w:spacing w:val="1"/>
        </w:rPr>
        <w:t> </w:t>
      </w:r>
      <w:r>
        <w:rPr/>
        <w:t>Motorola</w:t>
      </w:r>
      <w:r>
        <w:rPr>
          <w:spacing w:val="-1"/>
        </w:rPr>
        <w:t> </w:t>
      </w:r>
      <w:r>
        <w:rPr/>
        <w:t>Deep</w:t>
      </w:r>
      <w:r>
        <w:rPr>
          <w:spacing w:val="-3"/>
        </w:rPr>
        <w:t> </w:t>
      </w:r>
      <w:r>
        <w:rPr/>
        <w:t>Connect</w:t>
      </w:r>
      <w:r>
        <w:rPr>
          <w:spacing w:val="-1"/>
        </w:rPr>
        <w:t> </w:t>
      </w:r>
      <w:r>
        <w:rPr/>
        <w:t>device.</w:t>
      </w:r>
    </w:p>
    <w:p>
      <w:pPr>
        <w:spacing w:before="197"/>
        <w:ind w:left="10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Objective:</w:t>
      </w:r>
    </w:p>
    <w:p>
      <w:pPr>
        <w:pStyle w:val="BodyText"/>
        <w:spacing w:line="276" w:lineRule="auto" w:before="50"/>
        <w:ind w:left="100" w:right="252"/>
      </w:pPr>
      <w:r>
        <w:rPr/>
        <w:t>The purpose of this documentation is to help anyone easily understand the Motorola Deep</w:t>
      </w:r>
      <w:r>
        <w:rPr>
          <w:spacing w:val="-47"/>
        </w:rPr>
        <w:t> </w:t>
      </w:r>
      <w:r>
        <w:rPr/>
        <w:t>Connect</w:t>
      </w:r>
      <w:r>
        <w:rPr>
          <w:spacing w:val="-3"/>
        </w:rPr>
        <w:t> </w:t>
      </w:r>
      <w:r>
        <w:rPr/>
        <w:t>device,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non-technical</w:t>
      </w:r>
      <w:r>
        <w:rPr>
          <w:spacing w:val="-2"/>
        </w:rPr>
        <w:t> </w:t>
      </w:r>
      <w:r>
        <w:rPr/>
        <w:t>individuals.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documents included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85" w:after="0"/>
        <w:ind w:left="316" w:right="0" w:hanging="217"/>
        <w:jc w:val="left"/>
        <w:rPr>
          <w:sz w:val="22"/>
        </w:rPr>
      </w:pPr>
      <w:r>
        <w:rPr>
          <w:sz w:val="22"/>
        </w:rPr>
        <w:t>Overview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Project:</w:t>
      </w:r>
    </w:p>
    <w:p>
      <w:pPr>
        <w:pStyle w:val="BodyText"/>
        <w:spacing w:line="273" w:lineRule="auto" w:before="39"/>
        <w:ind w:left="100"/>
      </w:pP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Motorola</w:t>
      </w:r>
      <w:r>
        <w:rPr>
          <w:spacing w:val="-2"/>
        </w:rPr>
        <w:t> </w:t>
      </w:r>
      <w:r>
        <w:rPr/>
        <w:t>Deep</w:t>
      </w:r>
      <w:r>
        <w:rPr>
          <w:spacing w:val="-5"/>
        </w:rPr>
        <w:t> </w:t>
      </w:r>
      <w:r>
        <w:rPr/>
        <w:t>Connect</w:t>
      </w:r>
      <w:r>
        <w:rPr>
          <w:spacing w:val="-3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including</w:t>
      </w:r>
      <w:r>
        <w:rPr>
          <w:spacing w:val="-46"/>
        </w:rPr>
        <w:t> </w:t>
      </w:r>
      <w:r>
        <w:rPr/>
        <w:t>objectives,</w:t>
      </w:r>
      <w:r>
        <w:rPr>
          <w:spacing w:val="-4"/>
        </w:rPr>
        <w:t> </w:t>
      </w:r>
      <w:r>
        <w:rPr/>
        <w:t>goals, and</w:t>
      </w:r>
      <w:r>
        <w:rPr>
          <w:spacing w:val="-1"/>
        </w:rPr>
        <w:t> </w:t>
      </w:r>
      <w:r>
        <w:rPr/>
        <w:t>deliverables.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Objectives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Goals:</w:t>
      </w:r>
    </w:p>
    <w:p>
      <w:pPr>
        <w:pStyle w:val="BodyText"/>
        <w:spacing w:line="273" w:lineRule="auto" w:before="40"/>
        <w:ind w:left="100" w:right="94"/>
      </w:pPr>
      <w:r>
        <w:rPr/>
        <w:t>To outline the stakeholders and key contacts involved in the project, ensuring all parties are</w:t>
      </w:r>
      <w:r>
        <w:rPr>
          <w:spacing w:val="-47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effectively.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Summary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Deliverables:</w:t>
      </w:r>
    </w:p>
    <w:p>
      <w:pPr>
        <w:pStyle w:val="BodyText"/>
        <w:spacing w:line="276" w:lineRule="auto" w:before="37"/>
        <w:ind w:left="100"/>
      </w:pP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45"/>
        </w:rPr>
        <w:t> </w:t>
      </w:r>
      <w:r>
        <w:rPr/>
        <w:t>boundaries of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Stakeholders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Contacts:</w:t>
      </w:r>
    </w:p>
    <w:p>
      <w:pPr>
        <w:pStyle w:val="BodyText"/>
        <w:spacing w:line="273" w:lineRule="auto" w:before="40"/>
        <w:ind w:left="100" w:right="848"/>
      </w:pPr>
      <w:r>
        <w:rPr/>
        <w:t>To specify the functional requirements, use case scenarios, and system architecture,</w:t>
      </w:r>
      <w:r>
        <w:rPr>
          <w:spacing w:val="-46"/>
        </w:rPr>
        <w:t> </w:t>
      </w:r>
      <w:r>
        <w:rPr/>
        <w:t>ensuring the device</w:t>
      </w:r>
      <w:r>
        <w:rPr>
          <w:spacing w:val="-3"/>
        </w:rPr>
        <w:t> </w:t>
      </w:r>
      <w:r>
        <w:rPr/>
        <w:t>meets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intended functionalities.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217"/>
        <w:jc w:val="left"/>
        <w:rPr>
          <w:sz w:val="22"/>
        </w:rPr>
      </w:pPr>
      <w:r>
        <w:rPr>
          <w:sz w:val="22"/>
        </w:rPr>
        <w:t>Purpose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Document:</w:t>
      </w:r>
    </w:p>
    <w:p>
      <w:pPr>
        <w:pStyle w:val="BodyText"/>
        <w:spacing w:line="276" w:lineRule="auto" w:before="39"/>
        <w:ind w:left="100" w:right="983"/>
      </w:pPr>
      <w:r>
        <w:rPr/>
        <w:t>To include workflow diagrams, bill of materials (BOM), and specifications of major</w:t>
      </w:r>
      <w:r>
        <w:rPr>
          <w:spacing w:val="-46"/>
        </w:rPr>
        <w:t> </w:t>
      </w:r>
      <w:r>
        <w:rPr/>
        <w:t>components,</w:t>
      </w:r>
      <w:r>
        <w:rPr>
          <w:spacing w:val="-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technical information.</w:t>
      </w:r>
    </w:p>
    <w:p>
      <w:pPr>
        <w:spacing w:after="0" w:line="276" w:lineRule="auto"/>
        <w:sectPr>
          <w:type w:val="continuous"/>
          <w:pgSz w:w="12240" w:h="15840"/>
          <w:pgMar w:top="1500" w:bottom="280" w:left="1700" w:right="1720"/>
        </w:sect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82" w:after="0"/>
        <w:ind w:left="316" w:right="0" w:hanging="217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Background:</w:t>
      </w:r>
    </w:p>
    <w:p>
      <w:pPr>
        <w:pStyle w:val="BodyText"/>
        <w:spacing w:line="273" w:lineRule="auto" w:before="40"/>
        <w:ind w:left="100"/>
      </w:pP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schematic</w:t>
      </w:r>
      <w:r>
        <w:rPr>
          <w:spacing w:val="-2"/>
        </w:rPr>
        <w:t> </w:t>
      </w:r>
      <w:r>
        <w:rPr/>
        <w:t>diagrams,</w:t>
      </w:r>
      <w:r>
        <w:rPr>
          <w:spacing w:val="-2"/>
        </w:rPr>
        <w:t> </w:t>
      </w:r>
      <w:r>
        <w:rPr/>
        <w:t>PCB</w:t>
      </w:r>
      <w:r>
        <w:rPr>
          <w:spacing w:val="-3"/>
        </w:rPr>
        <w:t> </w:t>
      </w:r>
      <w:r>
        <w:rPr/>
        <w:t>layouts,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rationale,</w:t>
      </w:r>
      <w:r>
        <w:rPr>
          <w:spacing w:val="-5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46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made throughout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Scope of</w:t>
      </w:r>
      <w:r>
        <w:rPr>
          <w:spacing w:val="-3"/>
          <w:sz w:val="22"/>
        </w:rPr>
        <w:t> </w:t>
      </w:r>
      <w:r>
        <w:rPr>
          <w:sz w:val="22"/>
        </w:rPr>
        <w:t>Work:</w:t>
      </w:r>
    </w:p>
    <w:p>
      <w:pPr>
        <w:pStyle w:val="BodyText"/>
        <w:spacing w:line="276" w:lineRule="auto" w:before="39"/>
        <w:ind w:left="100" w:right="252"/>
      </w:pPr>
      <w:r>
        <w:rPr/>
        <w:t>To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firmware</w:t>
      </w:r>
      <w:r>
        <w:rPr>
          <w:spacing w:val="-4"/>
        </w:rPr>
        <w:t> </w:t>
      </w:r>
      <w:r>
        <w:rPr/>
        <w:t>architecture,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algorithms,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debugging</w:t>
      </w:r>
      <w:r>
        <w:rPr>
          <w:spacing w:val="-45"/>
        </w:rPr>
        <w:t> </w:t>
      </w:r>
      <w:r>
        <w:rPr/>
        <w:t>procedures,</w:t>
      </w:r>
      <w:r>
        <w:rPr>
          <w:spacing w:val="-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software functionality.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217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Requirements:</w:t>
      </w:r>
    </w:p>
    <w:p>
      <w:pPr>
        <w:pStyle w:val="BodyText"/>
        <w:spacing w:line="276" w:lineRule="auto" w:before="37"/>
        <w:ind w:left="100" w:right="468"/>
      </w:pPr>
      <w:r>
        <w:rPr/>
        <w:t>To outline the industrial and mechanical design elements, including 3D models and CAD</w:t>
      </w:r>
      <w:r>
        <w:rPr>
          <w:spacing w:val="-46"/>
        </w:rPr>
        <w:t> </w:t>
      </w:r>
      <w:r>
        <w:rPr/>
        <w:t>drawings,</w:t>
      </w:r>
      <w:r>
        <w:rPr>
          <w:spacing w:val="-1"/>
        </w:rPr>
        <w:t> </w:t>
      </w:r>
      <w:r>
        <w:rPr/>
        <w:t>ensuring the</w:t>
      </w:r>
      <w:r>
        <w:rPr>
          <w:spacing w:val="-1"/>
        </w:rPr>
        <w:t> </w:t>
      </w:r>
      <w:r>
        <w:rPr/>
        <w:t>device's</w:t>
      </w:r>
      <w:r>
        <w:rPr>
          <w:spacing w:val="-2"/>
        </w:rPr>
        <w:t> </w:t>
      </w:r>
      <w:r>
        <w:rPr/>
        <w:t>manufacturability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 experience.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217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Scenarios:</w:t>
      </w:r>
    </w:p>
    <w:p>
      <w:pPr>
        <w:pStyle w:val="BodyText"/>
        <w:spacing w:line="273" w:lineRule="auto" w:before="39"/>
        <w:ind w:left="100" w:right="87"/>
      </w:pPr>
      <w:r>
        <w:rPr/>
        <w:t>To</w:t>
      </w:r>
      <w:r>
        <w:rPr>
          <w:spacing w:val="-3"/>
        </w:rPr>
        <w:t> </w:t>
      </w:r>
      <w:r>
        <w:rPr/>
        <w:t>detail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methodology,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plans,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results,</w:t>
      </w:r>
      <w:r>
        <w:rPr>
          <w:spacing w:val="-3"/>
        </w:rPr>
        <w:t> </w:t>
      </w:r>
      <w:r>
        <w:rPr/>
        <w:t>validating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device's</w:t>
      </w:r>
      <w:r>
        <w:rPr>
          <w:spacing w:val="-46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reliability.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Architecture:</w:t>
      </w:r>
    </w:p>
    <w:p>
      <w:pPr>
        <w:pStyle w:val="BodyText"/>
        <w:spacing w:line="276" w:lineRule="auto" w:before="40"/>
        <w:ind w:left="100" w:right="574"/>
      </w:pPr>
      <w:r>
        <w:rPr/>
        <w:t>To provide assembly instructions, integration processes, and quality control measures,</w:t>
      </w:r>
      <w:r>
        <w:rPr>
          <w:spacing w:val="-47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maintenance.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Workflow</w:t>
      </w:r>
      <w:r>
        <w:rPr>
          <w:spacing w:val="-4"/>
          <w:sz w:val="22"/>
        </w:rPr>
        <w:t> </w:t>
      </w:r>
      <w:r>
        <w:rPr>
          <w:sz w:val="22"/>
        </w:rPr>
        <w:t>Diagrams:</w:t>
      </w:r>
    </w:p>
    <w:p>
      <w:pPr>
        <w:pStyle w:val="BodyText"/>
        <w:spacing w:line="276" w:lineRule="auto" w:before="37"/>
        <w:ind w:left="100"/>
      </w:pPr>
      <w:r>
        <w:rPr/>
        <w:t>To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guidelines,</w:t>
      </w:r>
      <w:r>
        <w:rPr>
          <w:spacing w:val="-4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quality</w:t>
      </w:r>
      <w:r>
        <w:rPr>
          <w:spacing w:val="-46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pilot production.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40"/>
        <w:jc w:val="left"/>
        <w:rPr>
          <w:sz w:val="22"/>
        </w:rPr>
      </w:pPr>
      <w:r>
        <w:rPr>
          <w:sz w:val="22"/>
        </w:rPr>
        <w:t>Bill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(BOM):</w:t>
      </w:r>
    </w:p>
    <w:p>
      <w:pPr>
        <w:pStyle w:val="BodyText"/>
        <w:spacing w:line="273" w:lineRule="auto" w:before="39"/>
        <w:ind w:left="100" w:right="157"/>
      </w:pPr>
      <w:r>
        <w:rPr/>
        <w:t>To provide installation guidelines, ensuring the device can be set up and used effectively by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Specifications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Major</w:t>
      </w:r>
      <w:r>
        <w:rPr>
          <w:spacing w:val="-4"/>
          <w:sz w:val="22"/>
        </w:rPr>
        <w:t> </w:t>
      </w:r>
      <w:r>
        <w:rPr>
          <w:sz w:val="22"/>
        </w:rPr>
        <w:t>Components:</w:t>
      </w:r>
    </w:p>
    <w:p>
      <w:pPr>
        <w:pStyle w:val="BodyText"/>
        <w:spacing w:line="276" w:lineRule="auto" w:before="40"/>
        <w:ind w:left="100" w:right="195"/>
      </w:pPr>
      <w:r>
        <w:rPr/>
        <w:t>To summarize the handover process, including recommendations for future work and final</w:t>
      </w:r>
      <w:r>
        <w:rPr>
          <w:spacing w:val="-47"/>
        </w:rPr>
        <w:t> </w:t>
      </w:r>
      <w:r>
        <w:rPr/>
        <w:t>remarks,</w:t>
      </w:r>
      <w:r>
        <w:rPr>
          <w:spacing w:val="-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smooth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client.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Datasheets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Supplier</w:t>
      </w:r>
      <w:r>
        <w:rPr>
          <w:spacing w:val="-7"/>
          <w:sz w:val="22"/>
        </w:rPr>
        <w:t> </w:t>
      </w:r>
      <w:r>
        <w:rPr>
          <w:sz w:val="22"/>
        </w:rPr>
        <w:t>Information: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Schematic</w:t>
      </w:r>
      <w:r>
        <w:rPr>
          <w:spacing w:val="-5"/>
          <w:sz w:val="22"/>
        </w:rPr>
        <w:t> </w:t>
      </w:r>
      <w:r>
        <w:rPr>
          <w:sz w:val="22"/>
        </w:rPr>
        <w:t>Diagrams:</w:t>
      </w:r>
    </w:p>
    <w:p>
      <w:pPr>
        <w:pStyle w:val="BodyText"/>
        <w:spacing w:line="276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spacing w:after="0" w:line="276" w:lineRule="auto"/>
        <w:sectPr>
          <w:pgSz w:w="12240" w:h="15840"/>
          <w:pgMar w:top="1360" w:bottom="280" w:left="1700" w:right="172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01" w:after="0"/>
        <w:ind w:left="439" w:right="0" w:hanging="340"/>
        <w:jc w:val="left"/>
        <w:rPr>
          <w:sz w:val="22"/>
        </w:rPr>
      </w:pPr>
      <w:r>
        <w:rPr>
          <w:sz w:val="22"/>
        </w:rPr>
        <w:t>PCB</w:t>
      </w:r>
      <w:r>
        <w:rPr>
          <w:spacing w:val="-3"/>
          <w:sz w:val="22"/>
        </w:rPr>
        <w:t> </w:t>
      </w:r>
      <w:r>
        <w:rPr>
          <w:sz w:val="22"/>
        </w:rPr>
        <w:t>Layouts: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Rationale: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Firmware</w:t>
      </w:r>
      <w:r>
        <w:rPr>
          <w:spacing w:val="-7"/>
          <w:sz w:val="22"/>
        </w:rPr>
        <w:t> </w:t>
      </w:r>
      <w:r>
        <w:rPr>
          <w:sz w:val="22"/>
        </w:rPr>
        <w:t>Architecture:</w:t>
      </w:r>
    </w:p>
    <w:p>
      <w:pPr>
        <w:pStyle w:val="BodyText"/>
        <w:spacing w:line="273" w:lineRule="auto" w:before="39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reference.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Documentation:</w:t>
      </w:r>
    </w:p>
    <w:p>
      <w:pPr>
        <w:pStyle w:val="BodyText"/>
        <w:spacing w:line="276" w:lineRule="auto" w:before="38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Algorithms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Flowcharts:</w:t>
      </w:r>
    </w:p>
    <w:p>
      <w:pPr>
        <w:pStyle w:val="BodyText"/>
        <w:spacing w:line="273" w:lineRule="auto" w:before="39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Debugging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Procedures:</w:t>
      </w:r>
    </w:p>
    <w:p>
      <w:pPr>
        <w:pStyle w:val="BodyText"/>
        <w:spacing w:line="276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Firmware</w:t>
      </w:r>
      <w:r>
        <w:rPr>
          <w:spacing w:val="-7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Mechanism:</w:t>
      </w:r>
    </w:p>
    <w:p>
      <w:pPr>
        <w:pStyle w:val="BodyText"/>
        <w:spacing w:line="276" w:lineRule="auto" w:before="38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Industrial</w:t>
      </w:r>
      <w:r>
        <w:rPr>
          <w:spacing w:val="-4"/>
          <w:sz w:val="22"/>
        </w:rPr>
        <w:t> </w:t>
      </w:r>
      <w:r>
        <w:rPr>
          <w:sz w:val="22"/>
        </w:rPr>
        <w:t>Design:</w:t>
      </w:r>
    </w:p>
    <w:p>
      <w:pPr>
        <w:pStyle w:val="BodyText"/>
        <w:spacing w:line="273" w:lineRule="auto" w:before="39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Mechanical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Enclosures:</w:t>
      </w:r>
    </w:p>
    <w:p>
      <w:pPr>
        <w:pStyle w:val="BodyText"/>
        <w:spacing w:line="278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3D</w:t>
      </w:r>
      <w:r>
        <w:rPr>
          <w:spacing w:val="-1"/>
          <w:sz w:val="22"/>
        </w:rPr>
        <w:t> </w:t>
      </w:r>
      <w:r>
        <w:rPr>
          <w:sz w:val="22"/>
        </w:rPr>
        <w:t>Models and</w:t>
      </w:r>
      <w:r>
        <w:rPr>
          <w:spacing w:val="-2"/>
          <w:sz w:val="22"/>
        </w:rPr>
        <w:t> </w:t>
      </w:r>
      <w:r>
        <w:rPr>
          <w:sz w:val="22"/>
        </w:rPr>
        <w:t>CAD</w:t>
      </w:r>
      <w:r>
        <w:rPr>
          <w:spacing w:val="-1"/>
          <w:sz w:val="22"/>
        </w:rPr>
        <w:t> </w:t>
      </w:r>
      <w:r>
        <w:rPr>
          <w:sz w:val="22"/>
        </w:rPr>
        <w:t>Drawings:</w:t>
      </w:r>
    </w:p>
    <w:p>
      <w:pPr>
        <w:pStyle w:val="BodyText"/>
        <w:spacing w:line="276" w:lineRule="auto" w:before="38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4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Manufacturability</w:t>
      </w:r>
      <w:r>
        <w:rPr>
          <w:spacing w:val="-6"/>
          <w:sz w:val="22"/>
        </w:rPr>
        <w:t> </w:t>
      </w:r>
      <w:r>
        <w:rPr>
          <w:sz w:val="22"/>
        </w:rPr>
        <w:t>(DFM)</w:t>
      </w:r>
      <w:r>
        <w:rPr>
          <w:spacing w:val="-4"/>
          <w:sz w:val="22"/>
        </w:rPr>
        <w:t> </w:t>
      </w:r>
      <w:r>
        <w:rPr>
          <w:sz w:val="22"/>
        </w:rPr>
        <w:t>Considerations:</w:t>
      </w:r>
    </w:p>
    <w:p>
      <w:pPr>
        <w:pStyle w:val="BodyText"/>
        <w:spacing w:before="39"/>
        <w:ind w:left="100"/>
      </w:pP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appendices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drawings,</w:t>
      </w:r>
      <w:r>
        <w:rPr>
          <w:spacing w:val="-3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firmware</w:t>
      </w:r>
      <w:r>
        <w:rPr>
          <w:spacing w:val="-3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code,</w:t>
      </w:r>
    </w:p>
    <w:p>
      <w:pPr>
        <w:spacing w:after="0"/>
        <w:sectPr>
          <w:pgSz w:w="12240" w:h="15840"/>
          <w:pgMar w:top="1500" w:bottom="280" w:left="1700" w:right="1720"/>
        </w:sectPr>
      </w:pPr>
    </w:p>
    <w:p>
      <w:pPr>
        <w:pStyle w:val="BodyText"/>
        <w:spacing w:before="82"/>
        <w:ind w:left="100"/>
      </w:pPr>
      <w:r>
        <w:rPr/>
        <w:t>component</w:t>
      </w:r>
      <w:r>
        <w:rPr>
          <w:spacing w:val="-5"/>
        </w:rPr>
        <w:t> </w:t>
      </w:r>
      <w:r>
        <w:rPr/>
        <w:t>datasheets,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reference.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Methodology: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Plans and</w:t>
      </w:r>
      <w:r>
        <w:rPr>
          <w:spacing w:val="-2"/>
          <w:sz w:val="22"/>
        </w:rPr>
        <w:t> </w:t>
      </w:r>
      <w:r>
        <w:rPr>
          <w:sz w:val="22"/>
        </w:rPr>
        <w:t>Protocols: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Results:</w:t>
      </w:r>
    </w:p>
    <w:p>
      <w:pPr>
        <w:pStyle w:val="BodyText"/>
        <w:spacing w:line="278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Evaluation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Validation: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Assembly</w:t>
      </w:r>
      <w:r>
        <w:rPr>
          <w:spacing w:val="-6"/>
          <w:sz w:val="22"/>
        </w:rPr>
        <w:t> </w:t>
      </w:r>
      <w:r>
        <w:rPr>
          <w:sz w:val="22"/>
        </w:rPr>
        <w:t>Instructions: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Processes:</w:t>
      </w:r>
    </w:p>
    <w:p>
      <w:pPr>
        <w:pStyle w:val="BodyText"/>
        <w:spacing w:line="276" w:lineRule="auto" w:before="38"/>
        <w:ind w:left="100" w:right="116"/>
      </w:pPr>
      <w:r>
        <w:rPr/>
        <w:t>To include appendices with technical drawings, detailed test reports, firmware source code,</w:t>
      </w:r>
      <w:r>
        <w:rPr>
          <w:spacing w:val="-4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Quality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Assurance: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Reports: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Plans:</w:t>
      </w:r>
    </w:p>
    <w:p>
      <w:pPr>
        <w:pStyle w:val="BodyText"/>
        <w:spacing w:line="273" w:lineRule="auto" w:before="41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40"/>
        <w:jc w:val="left"/>
        <w:rPr>
          <w:sz w:val="22"/>
        </w:rPr>
      </w:pPr>
      <w:r>
        <w:rPr>
          <w:sz w:val="22"/>
        </w:rPr>
        <w:t>Manufacturing</w:t>
      </w:r>
      <w:r>
        <w:rPr>
          <w:spacing w:val="-4"/>
          <w:sz w:val="22"/>
        </w:rPr>
        <w:t> </w:t>
      </w:r>
      <w:r>
        <w:rPr>
          <w:sz w:val="22"/>
        </w:rPr>
        <w:t>Processes:</w:t>
      </w:r>
    </w:p>
    <w:p>
      <w:pPr>
        <w:pStyle w:val="BodyText"/>
        <w:spacing w:line="273" w:lineRule="auto" w:before="39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Solutions: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1720"/>
        </w:sectPr>
      </w:pPr>
    </w:p>
    <w:p>
      <w:pPr>
        <w:pStyle w:val="BodyText"/>
        <w:spacing w:line="276" w:lineRule="auto" w:before="82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Quality</w:t>
      </w:r>
      <w:r>
        <w:rPr>
          <w:spacing w:val="-5"/>
          <w:sz w:val="22"/>
        </w:rPr>
        <w:t> </w:t>
      </w:r>
      <w:r>
        <w:rPr>
          <w:sz w:val="22"/>
        </w:rPr>
        <w:t>Assurance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Pilot</w:t>
      </w:r>
      <w:r>
        <w:rPr>
          <w:spacing w:val="-4"/>
          <w:sz w:val="22"/>
        </w:rPr>
        <w:t> </w:t>
      </w:r>
      <w:r>
        <w:rPr>
          <w:sz w:val="22"/>
        </w:rPr>
        <w:t>Production:</w:t>
      </w:r>
    </w:p>
    <w:p>
      <w:pPr>
        <w:pStyle w:val="BodyText"/>
        <w:spacing w:line="276" w:lineRule="auto" w:before="38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6"/>
          <w:sz w:val="22"/>
        </w:rPr>
        <w:t> </w:t>
      </w:r>
      <w:r>
        <w:rPr>
          <w:sz w:val="22"/>
        </w:rPr>
        <w:t>Guidelines:</w:t>
      </w:r>
    </w:p>
    <w:p>
      <w:pPr>
        <w:pStyle w:val="BodyText"/>
        <w:spacing w:line="273" w:lineRule="auto" w:before="39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Summary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Handover:</w:t>
      </w:r>
    </w:p>
    <w:p>
      <w:pPr>
        <w:pStyle w:val="BodyText"/>
        <w:spacing w:line="276" w:lineRule="auto" w:before="41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40"/>
        <w:jc w:val="left"/>
        <w:rPr>
          <w:sz w:val="22"/>
        </w:rPr>
      </w:pPr>
      <w:r>
        <w:rPr>
          <w:sz w:val="22"/>
        </w:rPr>
        <w:t>Recommendations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Work: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Remarks: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Drawings:</w:t>
      </w:r>
    </w:p>
    <w:p>
      <w:pPr>
        <w:pStyle w:val="BodyText"/>
        <w:spacing w:line="276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Reports: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Firmware</w:t>
      </w:r>
      <w:r>
        <w:rPr>
          <w:spacing w:val="-7"/>
          <w:sz w:val="22"/>
        </w:rPr>
        <w:t> </w:t>
      </w: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line="273" w:lineRule="auto" w:before="40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340"/>
        <w:jc w:val="left"/>
        <w:rPr>
          <w:sz w:val="22"/>
        </w:rPr>
      </w:pP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Datasheets: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  <w:rPr>
          <w:sz w:val="22"/>
        </w:rPr>
      </w:pPr>
      <w:r>
        <w:rPr>
          <w:sz w:val="22"/>
        </w:rPr>
        <w:t>Additional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References:</w:t>
      </w:r>
    </w:p>
    <w:p>
      <w:pPr>
        <w:pStyle w:val="BodyText"/>
        <w:spacing w:line="276" w:lineRule="auto" w:before="37"/>
        <w:ind w:left="100" w:right="116"/>
      </w:pPr>
      <w:r>
        <w:rPr/>
        <w:t>To include appendices with technical drawings, detailed test reports, firmware source code,</w:t>
      </w:r>
      <w:r>
        <w:rPr>
          <w:spacing w:val="-4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datasheets, and</w:t>
      </w:r>
      <w:r>
        <w:rPr>
          <w:spacing w:val="-2"/>
        </w:rPr>
        <w:t> </w:t>
      </w:r>
      <w:r>
        <w:rPr/>
        <w:t>additional resources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reference.</w:t>
      </w:r>
    </w:p>
    <w:p>
      <w:pPr>
        <w:spacing w:after="0" w:line="276" w:lineRule="auto"/>
        <w:sectPr>
          <w:pgSz w:w="12240" w:h="15840"/>
          <w:pgMar w:top="1360" w:bottom="280" w:left="1700" w:right="17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line="276" w:lineRule="auto" w:before="101"/>
        <w:ind w:left="100" w:right="295" w:firstLine="0"/>
        <w:jc w:val="left"/>
        <w:rPr>
          <w:i/>
          <w:sz w:val="22"/>
        </w:rPr>
      </w:pPr>
      <w:r>
        <w:rPr>
          <w:i/>
          <w:color w:val="4F81BC"/>
          <w:sz w:val="22"/>
        </w:rPr>
        <w:t>These documents are designed to provide a comprehensive understanding of the project,</w:t>
      </w:r>
      <w:r>
        <w:rPr>
          <w:i/>
          <w:color w:val="4F81BC"/>
          <w:spacing w:val="1"/>
          <w:sz w:val="22"/>
        </w:rPr>
        <w:t> </w:t>
      </w:r>
      <w:r>
        <w:rPr>
          <w:i/>
          <w:color w:val="4F81BC"/>
          <w:sz w:val="22"/>
        </w:rPr>
        <w:t>ensuring that both technical and non-technical stakeholders can easily grasp the details and</w:t>
      </w:r>
      <w:r>
        <w:rPr>
          <w:i/>
          <w:color w:val="4F81BC"/>
          <w:spacing w:val="-46"/>
          <w:sz w:val="22"/>
        </w:rPr>
        <w:t> </w:t>
      </w:r>
      <w:r>
        <w:rPr>
          <w:i/>
          <w:color w:val="4F81BC"/>
          <w:sz w:val="22"/>
        </w:rPr>
        <w:t>functionalities</w:t>
      </w:r>
      <w:r>
        <w:rPr>
          <w:i/>
          <w:color w:val="4F81BC"/>
          <w:spacing w:val="-5"/>
          <w:sz w:val="22"/>
        </w:rPr>
        <w:t> </w:t>
      </w:r>
      <w:r>
        <w:rPr>
          <w:i/>
          <w:color w:val="4F81BC"/>
          <w:sz w:val="22"/>
        </w:rPr>
        <w:t>of</w:t>
      </w:r>
      <w:r>
        <w:rPr>
          <w:i/>
          <w:color w:val="4F81BC"/>
          <w:spacing w:val="-1"/>
          <w:sz w:val="22"/>
        </w:rPr>
        <w:t> </w:t>
      </w:r>
      <w:r>
        <w:rPr>
          <w:i/>
          <w:color w:val="4F81BC"/>
          <w:sz w:val="22"/>
        </w:rPr>
        <w:t>the Motorola</w:t>
      </w:r>
      <w:r>
        <w:rPr>
          <w:i/>
          <w:color w:val="4F81BC"/>
          <w:spacing w:val="-1"/>
          <w:sz w:val="22"/>
        </w:rPr>
        <w:t> </w:t>
      </w:r>
      <w:r>
        <w:rPr>
          <w:i/>
          <w:color w:val="4F81BC"/>
          <w:sz w:val="22"/>
        </w:rPr>
        <w:t>Deep</w:t>
      </w:r>
      <w:r>
        <w:rPr>
          <w:i/>
          <w:color w:val="4F81BC"/>
          <w:spacing w:val="1"/>
          <w:sz w:val="22"/>
        </w:rPr>
        <w:t> </w:t>
      </w:r>
      <w:r>
        <w:rPr>
          <w:i/>
          <w:color w:val="4F81BC"/>
          <w:sz w:val="22"/>
        </w:rPr>
        <w:t>Connect</w:t>
      </w:r>
      <w:r>
        <w:rPr>
          <w:i/>
          <w:color w:val="4F81BC"/>
          <w:spacing w:val="-1"/>
          <w:sz w:val="22"/>
        </w:rPr>
        <w:t> </w:t>
      </w:r>
      <w:r>
        <w:rPr>
          <w:i/>
          <w:color w:val="4F81BC"/>
          <w:sz w:val="22"/>
        </w:rPr>
        <w:t>device.</w:t>
      </w:r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673" w:right="2650" w:firstLine="14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4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2024-05-28T13:41:38Z</dcterms:created>
  <dcterms:modified xsi:type="dcterms:W3CDTF">2024-05-28T13:41:38Z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2024-05-28T00:00:00Z</vt:filetime>
  </property>
</Properties>
</file>