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1.</w:t>
      </w:r>
    </w:p>
    <w:p>
      <w:pPr>
        <w:pStyle w:val="PreformattedText"/>
        <w:rPr/>
      </w:pPr>
      <w:r>
        <w:rPr/>
        <w:t xml:space="preserve"> </w:t>
      </w:r>
      <w:r>
        <w:rPr/>
        <w:t>(1)true</w:t>
      </w:r>
    </w:p>
    <w:p>
      <w:pPr>
        <w:pStyle w:val="PreformattedText"/>
        <w:rPr/>
      </w:pPr>
      <w:r>
        <w:rPr/>
        <w:t xml:space="preserve"> </w:t>
      </w:r>
      <w:r>
        <w:rPr/>
        <w:t>(2)false, An “is-a” relationship is implemented by inheritance.</w:t>
      </w:r>
    </w:p>
    <w:p>
      <w:pPr>
        <w:pStyle w:val="PreformattedText"/>
        <w:rPr/>
      </w:pPr>
      <w:r>
        <w:rPr/>
        <w:t xml:space="preserve">(3)false,”is” should being modified into “has”. </w:t>
      </w:r>
    </w:p>
    <w:p>
      <w:pPr>
        <w:pStyle w:val="PreformattedText"/>
        <w:rPr/>
      </w:pPr>
      <w:r>
        <w:rPr/>
        <w:t xml:space="preserve">(4)true </w:t>
      </w:r>
    </w:p>
    <w:p>
      <w:pPr>
        <w:pStyle w:val="PreformattedText"/>
        <w:rPr/>
      </w:pPr>
      <w:r>
        <w:rPr/>
        <w:t>(5)false, friends of the base class’s derived classes can‘t access the base class’s friends.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2. 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3812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 </w:t>
      </w:r>
      <w:r>
        <w:rPr/>
        <w:t>According to this picture , the “student” is the indirect base class,the “undergraduate student” and the “graduate student” are the direct base class inheriting from the student.</w:t>
      </w:r>
    </w:p>
    <w:p>
      <w:pPr>
        <w:pStyle w:val="PreformattedText"/>
        <w:rPr/>
      </w:pPr>
      <w:r>
        <w:rPr/>
        <w:t>Besides, “freshman”</w:t>
      </w:r>
      <w:r>
        <w:rPr/>
        <w:t>、”</w:t>
      </w:r>
      <w:r>
        <w:rPr/>
        <w:t>sophomore”</w:t>
      </w:r>
      <w:r>
        <w:rPr/>
        <w:t>、”</w:t>
      </w:r>
      <w:r>
        <w:rPr/>
        <w:t>junior” and “senior” are the derived class who inheriting from “undergraduate student”. On the other hand, “Doctoral student” and “Master student” are the derived class inheriting from “graduate student”.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