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200"/>
        <w:jc w:val="center"/>
      </w:pPr>
      <w:r>
        <w:rPr>
          <w:rFonts w:ascii="Arial" w:cs="Arial" w:eastAsia="Arial" w:hAnsi="Arial"/>
          <w:b/>
          <w:bCs/>
          <w:caps/>
          <w:color w:val="888888"/>
          <w:sz w:val="24"/>
          <w:szCs w:val="24"/>
        </w:rPr>
        <w:t xml:space="preserve">OBEIKAN KNOWLEDGE ACADEMY</w:t>
      </w:r>
    </w:p>
    <w:p>
      <w:pPr>
        <w:spacing w:after="160"/>
        <w:jc w:val="center"/>
      </w:pPr>
      <w:r>
        <w:rPr>
          <w:rFonts w:ascii="Arial" w:cs="Arial" w:eastAsia="Arial" w:hAnsi="Arial"/>
          <w:b/>
          <w:bCs/>
          <w:color w:val="1F3864"/>
          <w:sz w:val="56"/>
          <w:szCs w:val="56"/>
        </w:rPr>
        <w:t xml:space="preserve">Room Reservation Platform</w:t>
      </w:r>
    </w:p>
    <w:p>
      <w:pPr>
        <w:spacing w:after="480"/>
        <w:jc w:val="center"/>
      </w:pPr>
      <w:r>
        <w:rPr>
          <w:rFonts w:ascii="Arial" w:cs="Arial" w:eastAsia="Arial" w:hAnsi="Arial"/>
          <w:b/>
          <w:bCs/>
          <w:color w:val="2E75B6"/>
          <w:sz w:val="28"/>
          <w:szCs w:val="28"/>
        </w:rPr>
        <w:t xml:space="preserve">IT Technical Reference Guide</w:t>
      </w:r>
    </w:p>
    <w:p>
      <w:pPr>
        <w:pBdr>
          <w:top w:val="single" w:color="1F3864" w:sz="6"/>
        </w:pBdr>
        <w:spacing w:after="480"/>
      </w:pPr>
    </w:p>
    <w:p>
      <w:pPr>
        <w:spacing w:after="200"/>
      </w:pPr>
    </w:p>
    <w:p>
      <w:pPr>
        <w:spacing w:after="60"/>
        <w:jc w:val="center"/>
      </w:pPr>
      <w:r>
        <w:rPr>
          <w:rFonts w:ascii="Arial" w:cs="Arial" w:eastAsia="Arial" w:hAnsi="Arial"/>
          <w:b/>
          <w:bCs/>
          <w:color w:val="1F3864"/>
          <w:sz w:val="22"/>
          <w:szCs w:val="22"/>
        </w:rPr>
        <w:t xml:space="preserve">Document Type</w:t>
      </w:r>
    </w:p>
    <w:p>
      <w:pPr>
        <w:spacing w:after="140"/>
        <w:jc w:val="center"/>
      </w:pPr>
      <w:r>
        <w:rPr>
          <w:rFonts w:ascii="Arial" w:cs="Arial" w:eastAsia="Arial" w:hAnsi="Arial"/>
          <w:color w:val="333333"/>
          <w:sz w:val="22"/>
          <w:szCs w:val="22"/>
        </w:rPr>
        <w:t xml:space="preserve">Technical Reference — Code &amp; Operations</w:t>
      </w:r>
    </w:p>
    <w:p>
      <w:pPr>
        <w:spacing w:after="60"/>
        <w:jc w:val="center"/>
      </w:pPr>
      <w:r>
        <w:rPr>
          <w:rFonts w:ascii="Arial" w:cs="Arial" w:eastAsia="Arial" w:hAnsi="Arial"/>
          <w:b/>
          <w:bCs/>
          <w:color w:val="1F3864"/>
          <w:sz w:val="22"/>
          <w:szCs w:val="22"/>
        </w:rPr>
        <w:t xml:space="preserve">Version</w:t>
      </w:r>
    </w:p>
    <w:p>
      <w:pPr>
        <w:spacing w:after="140"/>
        <w:jc w:val="center"/>
      </w:pPr>
      <w:r>
        <w:rPr>
          <w:rFonts w:ascii="Arial" w:cs="Arial" w:eastAsia="Arial" w:hAnsi="Arial"/>
          <w:color w:val="333333"/>
          <w:sz w:val="22"/>
          <w:szCs w:val="22"/>
        </w:rPr>
        <w:t xml:space="preserve">1.1</w:t>
      </w:r>
    </w:p>
    <w:p>
      <w:pPr>
        <w:spacing w:after="60"/>
        <w:jc w:val="center"/>
      </w:pPr>
      <w:r>
        <w:rPr>
          <w:rFonts w:ascii="Arial" w:cs="Arial" w:eastAsia="Arial" w:hAnsi="Arial"/>
          <w:b/>
          <w:bCs/>
          <w:color w:val="1F3864"/>
          <w:sz w:val="22"/>
          <w:szCs w:val="22"/>
        </w:rPr>
        <w:t xml:space="preserve">Date</w:t>
      </w:r>
    </w:p>
    <w:p>
      <w:pPr>
        <w:spacing w:after="140"/>
        <w:jc w:val="center"/>
      </w:pPr>
      <w:r>
        <w:rPr>
          <w:rFonts w:ascii="Arial" w:cs="Arial" w:eastAsia="Arial" w:hAnsi="Arial"/>
          <w:color w:val="333333"/>
          <w:sz w:val="22"/>
          <w:szCs w:val="22"/>
        </w:rPr>
        <w:t xml:space="preserve">June 2026</w:t>
      </w:r>
    </w:p>
    <w:p>
      <w:pPr>
        <w:spacing w:after="60"/>
        <w:jc w:val="center"/>
      </w:pPr>
      <w:r>
        <w:rPr>
          <w:rFonts w:ascii="Arial" w:cs="Arial" w:eastAsia="Arial" w:hAnsi="Arial"/>
          <w:b/>
          <w:bCs/>
          <w:color w:val="1F3864"/>
          <w:sz w:val="22"/>
          <w:szCs w:val="22"/>
        </w:rPr>
        <w:t xml:space="preserve">Classification</w:t>
      </w:r>
    </w:p>
    <w:p>
      <w:pPr>
        <w:spacing w:after="140"/>
        <w:jc w:val="center"/>
      </w:pPr>
      <w:r>
        <w:rPr>
          <w:rFonts w:ascii="Arial" w:cs="Arial" w:eastAsia="Arial" w:hAnsi="Arial"/>
          <w:color w:val="333333"/>
          <w:sz w:val="22"/>
          <w:szCs w:val="22"/>
        </w:rPr>
        <w:t xml:space="preserve">Internal — IT Use Only</w:t>
      </w:r>
    </w:p>
    <w:p>
      <w:pPr>
        <w:sectPr>
          <w:pgSz w:w="12240" w:h="15840" w:orient="portrait"/>
          <w:pgMar w:top="1440" w:right="1440" w:bottom="1440" w:left="1440" w:header="708" w:footer="708" w:gutter="0"/>
          <w:pgNumType/>
          <w:docGrid w:linePitch="360"/>
        </w:sectPr>
      </w:pPr>
      <w:r>
        <w:br w:type="page"/>
      </w:r>
    </w:p>
    <w:sdt>
      <w:sdtPr>
        <w:alias w:val="Table of Contents"/>
      </w:sdtPr>
      <w:sdtContent>
        <w:p>
          <w:pPr>
            <w:pStyle w:val="TOC1"/>
            <w:tabs>
              <w:tab w:val="right" w:pos="9360" w:leader="dot"/>
            </w:tabs>
          </w:pPr>
          <w:r>
            <w:fldChar w:fldCharType="begin" w:dirty="true"/>
            <w:instrText xml:space="preserve">TOC \h \o "1-2"</w:instrText>
            <w:fldChar w:fldCharType="separate"/>
          </w:r>
          <w:hyperlink w:history="1" w:anchor="_Toc1">
            <w:r>
              <w:t xml:space="preserve">1. Document Scope</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2. System Overview</w:t>
            </w:r>
            <w:r>
              <w:tab/>
            </w:r>
            <w:r>
              <w:fldChar w:fldCharType="begin" w:dirty="true"/>
              <w:instrText xml:space="preserve">PAGEREF _Toc2 \h</w:instrText>
              <w:fldChar w:fldCharType="separate"/>
              <w:fldChar w:fldCharType="end"/>
            </w:r>
          </w:hyperlink>
        </w:p>
        <w:p>
          <w:pPr>
            <w:pStyle w:val="TOC2"/>
            <w:tabs>
              <w:tab w:val="right" w:pos="9360" w:leader="dot"/>
            </w:tabs>
            <w:ind w:left="220"/>
          </w:pPr>
          <w:hyperlink w:history="1" w:anchor="_Toc3">
            <w:r>
              <w:t xml:space="preserve">2.1 Key Capabilities</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2.2 User Roles</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2.3 Primary Application Routes</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3. Technical Architecture</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3.1 Technology Stack</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3.2 Architecture Summary</w:t>
            </w:r>
            <w:r>
              <w:tab/>
            </w:r>
            <w:r>
              <w:fldChar w:fldCharType="begin" w:dirty="true"/>
              <w:instrText xml:space="preserve">PAGEREF _Toc8 \h</w:instrText>
              <w:fldChar w:fldCharType="separate"/>
              <w:fldChar w:fldCharType="end"/>
            </w:r>
          </w:hyperlink>
        </w:p>
        <w:p>
          <w:pPr>
            <w:pStyle w:val="TOC1"/>
            <w:tabs>
              <w:tab w:val="right" w:pos="9360" w:leader="dot"/>
            </w:tabs>
          </w:pPr>
          <w:hyperlink w:history="1" w:anchor="_Toc9">
            <w:r>
              <w:t xml:space="preserve">4. Software Prerequisites</w:t>
            </w:r>
            <w:r>
              <w:tab/>
            </w:r>
            <w:r>
              <w:fldChar w:fldCharType="begin" w:dirty="true"/>
              <w:instrText xml:space="preserve">PAGEREF _Toc9 \h</w:instrText>
              <w:fldChar w:fldCharType="separate"/>
              <w:fldChar w:fldCharType="end"/>
            </w:r>
          </w:hyperlink>
        </w:p>
        <w:p>
          <w:pPr>
            <w:pStyle w:val="TOC1"/>
            <w:tabs>
              <w:tab w:val="right" w:pos="9360" w:leader="dot"/>
            </w:tabs>
          </w:pPr>
          <w:hyperlink w:history="1" w:anchor="_Toc10">
            <w:r>
              <w:t xml:space="preserve">5. Environment Configuration</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5.1 Environment Variables Reference</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5.2 Sample .env File</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5.3 Configuring docker-compose.yaml</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5.4 Generating Secure Secrets</w:t>
            </w:r>
            <w:r>
              <w:tab/>
            </w:r>
            <w:r>
              <w:fldChar w:fldCharType="begin" w:dirty="true"/>
              <w:instrText xml:space="preserve">PAGEREF _Toc14 \h</w:instrText>
              <w:fldChar w:fldCharType="separate"/>
              <w:fldChar w:fldCharType="end"/>
            </w:r>
          </w:hyperlink>
        </w:p>
        <w:p>
          <w:pPr>
            <w:pStyle w:val="TOC1"/>
            <w:tabs>
              <w:tab w:val="right" w:pos="9360" w:leader="dot"/>
            </w:tabs>
          </w:pPr>
          <w:hyperlink w:history="1" w:anchor="_Toc15">
            <w:r>
              <w:t xml:space="preserve">6. Running the Application with Docker</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6.1 First-Time Setup</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6.2 Verifying the Stack is Running</w:t>
            </w:r>
            <w:r>
              <w:tab/>
            </w:r>
            <w:r>
              <w:fldChar w:fldCharType="begin" w:dirty="true"/>
              <w:instrText xml:space="preserve">PAGEREF _Toc17 \h</w:instrText>
              <w:fldChar w:fldCharType="separate"/>
              <w:fldChar w:fldCharType="end"/>
            </w:r>
          </w:hyperlink>
        </w:p>
        <w:p>
          <w:pPr>
            <w:pStyle w:val="TOC2"/>
            <w:tabs>
              <w:tab w:val="right" w:pos="9360" w:leader="dot"/>
            </w:tabs>
            <w:ind w:left="220"/>
          </w:pPr>
          <w:hyperlink w:history="1" w:anchor="_Toc18">
            <w:r>
              <w:t xml:space="preserve">6.3 Common Docker Compose Commands</w:t>
            </w:r>
            <w:r>
              <w:tab/>
            </w:r>
            <w:r>
              <w:fldChar w:fldCharType="begin" w:dirty="true"/>
              <w:instrText xml:space="preserve">PAGEREF _Toc18 \h</w:instrText>
              <w:fldChar w:fldCharType="separate"/>
              <w:fldChar w:fldCharType="end"/>
            </w:r>
          </w:hyperlink>
        </w:p>
        <w:p>
          <w:pPr>
            <w:pStyle w:val="TOC2"/>
            <w:tabs>
              <w:tab w:val="right" w:pos="9360" w:leader="dot"/>
            </w:tabs>
            <w:ind w:left="220"/>
          </w:pPr>
          <w:hyperlink w:history="1" w:anchor="_Toc19">
            <w:r>
              <w:t xml:space="preserve">6.4 Applying Updates</w:t>
            </w:r>
            <w:r>
              <w:tab/>
            </w:r>
            <w:r>
              <w:fldChar w:fldCharType="begin" w:dirty="true"/>
              <w:instrText xml:space="preserve">PAGEREF _Toc19 \h</w:instrText>
              <w:fldChar w:fldCharType="separate"/>
              <w:fldChar w:fldCharType="end"/>
            </w:r>
          </w:hyperlink>
        </w:p>
        <w:p>
          <w:pPr>
            <w:pStyle w:val="TOC1"/>
            <w:tabs>
              <w:tab w:val="right" w:pos="9360" w:leader="dot"/>
            </w:tabs>
          </w:pPr>
          <w:hyperlink w:history="1" w:anchor="_Toc20">
            <w:r>
              <w:t xml:space="preserve">7. Database Migrations</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7.1 How Migrations Work in Production</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7.2 Migration Commands Reference</w:t>
            </w:r>
            <w:r>
              <w:tab/>
            </w:r>
            <w:r>
              <w:fldChar w:fldCharType="begin" w:dirty="true"/>
              <w:instrText xml:space="preserve">PAGEREF _Toc22 \h</w:instrText>
              <w:fldChar w:fldCharType="separate"/>
              <w:fldChar w:fldCharType="end"/>
            </w:r>
          </w:hyperlink>
        </w:p>
        <w:p>
          <w:pPr>
            <w:pStyle w:val="TOC2"/>
            <w:tabs>
              <w:tab w:val="right" w:pos="9360" w:leader="dot"/>
            </w:tabs>
            <w:ind w:left="220"/>
          </w:pPr>
          <w:hyperlink w:history="1" w:anchor="_Toc23">
            <w:r>
              <w:t xml:space="preserve">7.3 Checking Migration Status</w:t>
            </w:r>
            <w:r>
              <w:tab/>
            </w:r>
            <w:r>
              <w:fldChar w:fldCharType="begin" w:dirty="true"/>
              <w:instrText xml:space="preserve">PAGEREF _Toc23 \h</w:instrText>
              <w:fldChar w:fldCharType="separate"/>
              <w:fldChar w:fldCharType="end"/>
            </w:r>
          </w:hyperlink>
        </w:p>
        <w:p>
          <w:pPr>
            <w:pStyle w:val="TOC2"/>
            <w:tabs>
              <w:tab w:val="right" w:pos="9360" w:leader="dot"/>
            </w:tabs>
            <w:ind w:left="220"/>
          </w:pPr>
          <w:hyperlink w:history="1" w:anchor="_Toc24">
            <w:r>
              <w:t xml:space="preserve">7.4 Manually Running Migrations</w:t>
            </w:r>
            <w:r>
              <w:tab/>
            </w:r>
            <w:r>
              <w:fldChar w:fldCharType="begin" w:dirty="true"/>
              <w:instrText xml:space="preserve">PAGEREF _Toc24 \h</w:instrText>
              <w:fldChar w:fldCharType="separate"/>
              <w:fldChar w:fldCharType="end"/>
            </w:r>
          </w:hyperlink>
        </w:p>
        <w:p>
          <w:pPr>
            <w:pStyle w:val="TOC2"/>
            <w:tabs>
              <w:tab w:val="right" w:pos="9360" w:leader="dot"/>
            </w:tabs>
            <w:ind w:left="220"/>
          </w:pPr>
          <w:hyperlink w:history="1" w:anchor="_Toc25">
            <w:r>
              <w:t xml:space="preserve">7.5 Migration File Location</w:t>
            </w:r>
            <w:r>
              <w:tab/>
            </w:r>
            <w:r>
              <w:fldChar w:fldCharType="begin" w:dirty="true"/>
              <w:instrText xml:space="preserve">PAGEREF _Toc25 \h</w:instrText>
              <w:fldChar w:fldCharType="separate"/>
              <w:fldChar w:fldCharType="end"/>
            </w:r>
          </w:hyperlink>
        </w:p>
        <w:p>
          <w:pPr>
            <w:pStyle w:val="TOC1"/>
            <w:tabs>
              <w:tab w:val="right" w:pos="9360" w:leader="dot"/>
            </w:tabs>
          </w:pPr>
          <w:hyperlink w:history="1" w:anchor="_Toc26">
            <w:r>
              <w:t xml:space="preserve">8. External Integrations</w:t>
            </w:r>
            <w:r>
              <w:tab/>
            </w:r>
            <w:r>
              <w:fldChar w:fldCharType="begin" w:dirty="true"/>
              <w:instrText xml:space="preserve">PAGEREF _Toc26 \h</w:instrText>
              <w:fldChar w:fldCharType="separate"/>
              <w:fldChar w:fldCharType="end"/>
            </w:r>
          </w:hyperlink>
        </w:p>
        <w:p>
          <w:pPr>
            <w:pStyle w:val="TOC2"/>
            <w:tabs>
              <w:tab w:val="right" w:pos="9360" w:leader="dot"/>
            </w:tabs>
            <w:ind w:left="220"/>
          </w:pPr>
          <w:hyperlink w:history="1" w:anchor="_Toc27">
            <w:r>
              <w:t xml:space="preserve">8.1 Currently Active Integrations</w:t>
            </w:r>
            <w:r>
              <w:tab/>
            </w:r>
            <w:r>
              <w:fldChar w:fldCharType="begin" w:dirty="true"/>
              <w:instrText xml:space="preserve">PAGEREF _Toc27 \h</w:instrText>
              <w:fldChar w:fldCharType="separate"/>
              <w:fldChar w:fldCharType="end"/>
            </w:r>
          </w:hyperlink>
        </w:p>
        <w:p>
          <w:pPr>
            <w:pStyle w:val="TOC2"/>
            <w:tabs>
              <w:tab w:val="right" w:pos="9360" w:leader="dot"/>
            </w:tabs>
            <w:ind w:left="220"/>
          </w:pPr>
          <w:hyperlink w:history="1" w:anchor="_Toc28">
            <w:r>
              <w:t xml:space="preserve">8.2 SMTP Email Configuration Notes</w:t>
            </w:r>
            <w:r>
              <w:tab/>
            </w:r>
            <w:r>
              <w:fldChar w:fldCharType="begin" w:dirty="true"/>
              <w:instrText xml:space="preserve">PAGEREF _Toc28 \h</w:instrText>
              <w:fldChar w:fldCharType="separate"/>
              <w:fldChar w:fldCharType="end"/>
            </w:r>
          </w:hyperlink>
        </w:p>
        <w:p>
          <w:pPr>
            <w:pStyle w:val="TOC2"/>
            <w:tabs>
              <w:tab w:val="right" w:pos="9360" w:leader="dot"/>
            </w:tabs>
            <w:ind w:left="220"/>
          </w:pPr>
          <w:hyperlink w:history="1" w:anchor="_Toc29">
            <w:r>
              <w:t xml:space="preserve">8.3 HCMS Integration — Ready for Implementation</w:t>
            </w:r>
            <w:r>
              <w:tab/>
            </w:r>
            <w:r>
              <w:fldChar w:fldCharType="begin" w:dirty="true"/>
              <w:instrText xml:space="preserve">PAGEREF _Toc29 \h</w:instrText>
              <w:fldChar w:fldCharType="separate"/>
              <w:fldChar w:fldCharType="end"/>
            </w:r>
          </w:hyperlink>
        </w:p>
        <w:p>
          <w:pPr>
            <w:pStyle w:val="TOC1"/>
            <w:tabs>
              <w:tab w:val="right" w:pos="9360" w:leader="dot"/>
            </w:tabs>
          </w:pPr>
          <w:hyperlink w:history="1" w:anchor="_Toc30">
            <w:r>
              <w:t xml:space="preserve">9. User Management</w:t>
            </w:r>
            <w:r>
              <w:tab/>
            </w:r>
            <w:r>
              <w:fldChar w:fldCharType="begin" w:dirty="true"/>
              <w:instrText xml:space="preserve">PAGEREF _Toc30 \h</w:instrText>
              <w:fldChar w:fldCharType="separate"/>
              <w:fldChar w:fldCharType="end"/>
            </w:r>
          </w:hyperlink>
        </w:p>
        <w:p>
          <w:pPr>
            <w:pStyle w:val="TOC2"/>
            <w:tabs>
              <w:tab w:val="right" w:pos="9360" w:leader="dot"/>
            </w:tabs>
            <w:ind w:left="220"/>
          </w:pPr>
          <w:hyperlink w:history="1" w:anchor="_Toc31">
            <w:r>
              <w:t xml:space="preserve">9.1 Account Creation Methods</w:t>
            </w:r>
            <w:r>
              <w:tab/>
            </w:r>
            <w:r>
              <w:fldChar w:fldCharType="begin" w:dirty="true"/>
              <w:instrText xml:space="preserve">PAGEREF _Toc31 \h</w:instrText>
              <w:fldChar w:fldCharType="separate"/>
              <w:fldChar w:fldCharType="end"/>
            </w:r>
          </w:hyperlink>
        </w:p>
        <w:p>
          <w:pPr>
            <w:pStyle w:val="TOC2"/>
            <w:tabs>
              <w:tab w:val="right" w:pos="9360" w:leader="dot"/>
            </w:tabs>
            <w:ind w:left="220"/>
          </w:pPr>
          <w:hyperlink w:history="1" w:anchor="_Toc32">
            <w:r>
              <w:t xml:space="preserve">9.2 Role Permissions Reference</w:t>
            </w:r>
            <w:r>
              <w:tab/>
            </w:r>
            <w:r>
              <w:fldChar w:fldCharType="begin" w:dirty="true"/>
              <w:instrText xml:space="preserve">PAGEREF _Toc32 \h</w:instrText>
              <w:fldChar w:fldCharType="separate"/>
              <w:fldChar w:fldCharType="end"/>
            </w:r>
          </w:hyperlink>
        </w:p>
        <w:p>
          <w:pPr>
            <w:pStyle w:val="TOC2"/>
            <w:tabs>
              <w:tab w:val="right" w:pos="9360" w:leader="dot"/>
            </w:tabs>
            <w:ind w:left="220"/>
          </w:pPr>
          <w:hyperlink w:history="1" w:anchor="_Toc33">
            <w:r>
              <w:t xml:space="preserve">9.3 Password Reset</w:t>
            </w:r>
            <w:r>
              <w:tab/>
            </w:r>
            <w:r>
              <w:fldChar w:fldCharType="begin" w:dirty="true"/>
              <w:instrText xml:space="preserve">PAGEREF _Toc33 \h</w:instrText>
              <w:fldChar w:fldCharType="separate"/>
              <w:fldChar w:fldCharType="end"/>
            </w:r>
          </w:hyperlink>
        </w:p>
        <w:p>
          <w:pPr>
            <w:pStyle w:val="TOC2"/>
            <w:tabs>
              <w:tab w:val="right" w:pos="9360" w:leader="dot"/>
            </w:tabs>
            <w:ind w:left="220"/>
          </w:pPr>
          <w:hyperlink w:history="1" w:anchor="_Toc34">
            <w:r>
              <w:t xml:space="preserve">9.4 Initial Admin Account</w:t>
            </w:r>
            <w:r>
              <w:tab/>
            </w:r>
            <w:r>
              <w:fldChar w:fldCharType="begin" w:dirty="true"/>
              <w:instrText xml:space="preserve">PAGEREF _Toc34 \h</w:instrText>
              <w:fldChar w:fldCharType="separate"/>
              <w:fldChar w:fldCharType="end"/>
            </w:r>
          </w:hyperlink>
        </w:p>
        <w:p>
          <w:pPr>
            <w:pStyle w:val="TOC1"/>
            <w:tabs>
              <w:tab w:val="right" w:pos="9360" w:leader="dot"/>
            </w:tabs>
          </w:pPr>
          <w:hyperlink w:history="1" w:anchor="_Toc35">
            <w:r>
              <w:t xml:space="preserve">10. Scheduled Tasks &amp; Automation</w:t>
            </w:r>
            <w:r>
              <w:tab/>
            </w:r>
            <w:r>
              <w:fldChar w:fldCharType="begin" w:dirty="true"/>
              <w:instrText xml:space="preserve">PAGEREF _Toc35 \h</w:instrText>
              <w:fldChar w:fldCharType="separate"/>
              <w:fldChar w:fldCharType="end"/>
            </w:r>
          </w:hyperlink>
        </w:p>
        <w:p>
          <w:pPr>
            <w:pStyle w:val="TOC2"/>
            <w:tabs>
              <w:tab w:val="right" w:pos="9360" w:leader="dot"/>
            </w:tabs>
            <w:ind w:left="220"/>
          </w:pPr>
          <w:hyperlink w:history="1" w:anchor="_Toc36">
            <w:r>
              <w:t xml:space="preserve">10.1 Upcoming Meeting Reminder Emails</w:t>
            </w:r>
            <w:r>
              <w:tab/>
            </w:r>
            <w:r>
              <w:fldChar w:fldCharType="begin" w:dirty="true"/>
              <w:instrText xml:space="preserve">PAGEREF _Toc36 \h</w:instrText>
              <w:fldChar w:fldCharType="separate"/>
              <w:fldChar w:fldCharType="end"/>
            </w:r>
          </w:hyperlink>
        </w:p>
        <w:p>
          <w:pPr>
            <w:pStyle w:val="TOC2"/>
            <w:tabs>
              <w:tab w:val="right" w:pos="9360" w:leader="dot"/>
            </w:tabs>
            <w:ind w:left="220"/>
          </w:pPr>
          <w:hyperlink w:history="1" w:anchor="_Toc37">
            <w:r>
              <w:t xml:space="preserve">10.2 Cron Job Configuration</w:t>
            </w:r>
            <w:r>
              <w:tab/>
            </w:r>
            <w:r>
              <w:fldChar w:fldCharType="begin" w:dirty="true"/>
              <w:instrText xml:space="preserve">PAGEREF _Toc37 \h</w:instrText>
              <w:fldChar w:fldCharType="separate"/>
              <w:fldChar w:fldCharType="end"/>
            </w:r>
          </w:hyperlink>
        </w:p>
        <w:p>
          <w:pPr>
            <w:pStyle w:val="TOC1"/>
            <w:tabs>
              <w:tab w:val="right" w:pos="9360" w:leader="dot"/>
            </w:tabs>
          </w:pPr>
          <w:hyperlink w:history="1" w:anchor="_Toc38">
            <w:r>
              <w:t xml:space="preserve">11. Security Notes</w:t>
            </w:r>
            <w:r>
              <w:tab/>
            </w:r>
            <w:r>
              <w:fldChar w:fldCharType="begin" w:dirty="true"/>
              <w:instrText xml:space="preserve">PAGEREF _Toc38 \h</w:instrText>
              <w:fldChar w:fldCharType="separate"/>
              <w:fldChar w:fldCharType="end"/>
            </w:r>
          </w:hyperlink>
        </w:p>
        <w:p>
          <w:pPr>
            <w:pStyle w:val="TOC2"/>
            <w:tabs>
              <w:tab w:val="right" w:pos="9360" w:leader="dot"/>
            </w:tabs>
            <w:ind w:left="220"/>
          </w:pPr>
          <w:hyperlink w:history="1" w:anchor="_Toc39">
            <w:r>
              <w:t xml:space="preserve">11.1 Secret Management</w:t>
            </w:r>
            <w:r>
              <w:tab/>
            </w:r>
            <w:r>
              <w:fldChar w:fldCharType="begin" w:dirty="true"/>
              <w:instrText xml:space="preserve">PAGEREF _Toc39 \h</w:instrText>
              <w:fldChar w:fldCharType="separate"/>
              <w:fldChar w:fldCharType="end"/>
            </w:r>
          </w:hyperlink>
        </w:p>
        <w:p>
          <w:pPr>
            <w:pStyle w:val="TOC2"/>
            <w:tabs>
              <w:tab w:val="right" w:pos="9360" w:leader="dot"/>
            </w:tabs>
            <w:ind w:left="220"/>
          </w:pPr>
          <w:hyperlink w:history="1" w:anchor="_Toc40">
            <w:r>
              <w:t xml:space="preserve">11.2 Database Access</w:t>
            </w:r>
            <w:r>
              <w:tab/>
            </w:r>
            <w:r>
              <w:fldChar w:fldCharType="begin" w:dirty="true"/>
              <w:instrText xml:space="preserve">PAGEREF _Toc40 \h</w:instrText>
              <w:fldChar w:fldCharType="separate"/>
              <w:fldChar w:fldCharType="end"/>
            </w:r>
          </w:hyperlink>
        </w:p>
        <w:p>
          <w:pPr>
            <w:pStyle w:val="TOC2"/>
            <w:tabs>
              <w:tab w:val="right" w:pos="9360" w:leader="dot"/>
            </w:tabs>
            <w:ind w:left="220"/>
          </w:pPr>
          <w:hyperlink w:history="1" w:anchor="_Toc41">
            <w:r>
              <w:t xml:space="preserve">11.3 HTTPS</w:t>
            </w:r>
            <w:r>
              <w:tab/>
            </w:r>
            <w:r>
              <w:fldChar w:fldCharType="begin" w:dirty="true"/>
              <w:instrText xml:space="preserve">PAGEREF _Toc41 \h</w:instrText>
              <w:fldChar w:fldCharType="separate"/>
              <w:fldChar w:fldCharType="end"/>
            </w:r>
          </w:hyperlink>
        </w:p>
        <w:p>
          <w:pPr>
            <w:pStyle w:val="TOC1"/>
            <w:tabs>
              <w:tab w:val="right" w:pos="9360" w:leader="dot"/>
            </w:tabs>
          </w:pPr>
          <w:hyperlink w:history="1" w:anchor="_Toc42">
            <w:r>
              <w:t xml:space="preserve">12. Monitoring &amp; Logs</w:t>
            </w:r>
            <w:r>
              <w:tab/>
            </w:r>
            <w:r>
              <w:fldChar w:fldCharType="begin" w:dirty="true"/>
              <w:instrText xml:space="preserve">PAGEREF _Toc42 \h</w:instrText>
              <w:fldChar w:fldCharType="separate"/>
              <w:fldChar w:fldCharType="end"/>
            </w:r>
          </w:hyperlink>
        </w:p>
        <w:p>
          <w:pPr>
            <w:pStyle w:val="TOC2"/>
            <w:tabs>
              <w:tab w:val="right" w:pos="9360" w:leader="dot"/>
            </w:tabs>
            <w:ind w:left="220"/>
          </w:pPr>
          <w:hyperlink w:history="1" w:anchor="_Toc43">
            <w:r>
              <w:t xml:space="preserve">12.1 Viewing Logs</w:t>
            </w:r>
            <w:r>
              <w:tab/>
            </w:r>
            <w:r>
              <w:fldChar w:fldCharType="begin" w:dirty="true"/>
              <w:instrText xml:space="preserve">PAGEREF _Toc43 \h</w:instrText>
              <w:fldChar w:fldCharType="separate"/>
              <w:fldChar w:fldCharType="end"/>
            </w:r>
          </w:hyperlink>
        </w:p>
        <w:p>
          <w:pPr>
            <w:pStyle w:val="TOC2"/>
            <w:tabs>
              <w:tab w:val="right" w:pos="9360" w:leader="dot"/>
            </w:tabs>
            <w:ind w:left="220"/>
          </w:pPr>
          <w:hyperlink w:history="1" w:anchor="_Toc44">
            <w:r>
              <w:t xml:space="preserve">12.2 What to Monitor</w:t>
            </w:r>
            <w:r>
              <w:tab/>
            </w:r>
            <w:r>
              <w:fldChar w:fldCharType="begin" w:dirty="true"/>
              <w:instrText xml:space="preserve">PAGEREF _Toc44 \h</w:instrText>
              <w:fldChar w:fldCharType="separate"/>
              <w:fldChar w:fldCharType="end"/>
            </w:r>
          </w:hyperlink>
        </w:p>
        <w:p>
          <w:pPr>
            <w:pStyle w:val="TOC2"/>
            <w:tabs>
              <w:tab w:val="right" w:pos="9360" w:leader="dot"/>
            </w:tabs>
            <w:ind w:left="220"/>
          </w:pPr>
          <w:hyperlink w:history="1" w:anchor="_Toc45">
            <w:r>
              <w:t xml:space="preserve">12.3 Health Check</w:t>
            </w:r>
            <w:r>
              <w:tab/>
            </w:r>
            <w:r>
              <w:fldChar w:fldCharType="begin" w:dirty="true"/>
              <w:instrText xml:space="preserve">PAGEREF _Toc45 \h</w:instrText>
              <w:fldChar w:fldCharType="separate"/>
              <w:fldChar w:fldCharType="end"/>
            </w:r>
          </w:hyperlink>
        </w:p>
        <w:p>
          <w:pPr>
            <w:pStyle w:val="TOC1"/>
            <w:tabs>
              <w:tab w:val="right" w:pos="9360" w:leader="dot"/>
            </w:tabs>
          </w:pPr>
          <w:hyperlink w:history="1" w:anchor="_Toc46">
            <w:r>
              <w:t xml:space="preserve">13. Troubleshooting</w:t>
            </w:r>
            <w:r>
              <w:tab/>
            </w:r>
            <w:r>
              <w:fldChar w:fldCharType="begin" w:dirty="true"/>
              <w:instrText xml:space="preserve">PAGEREF _Toc46 \h</w:instrText>
              <w:fldChar w:fldCharType="separate"/>
              <w:fldChar w:fldCharType="end"/>
            </w:r>
          </w:hyperlink>
        </w:p>
        <w:p>
          <w:pPr>
            <w:pStyle w:val="TOC1"/>
            <w:tabs>
              <w:tab w:val="right" w:pos="9360" w:leader="dot"/>
            </w:tabs>
          </w:pPr>
          <w:hyperlink w:history="1" w:anchor="_Toc47">
            <w:r>
              <w:t xml:space="preserve">14. Setup Checklist &amp; Handover</w:t>
            </w:r>
            <w:r>
              <w:tab/>
            </w:r>
            <w:r>
              <w:fldChar w:fldCharType="begin" w:dirty="true"/>
              <w:instrText xml:space="preserve">PAGEREF _Toc47 \h</w:instrText>
              <w:fldChar w:fldCharType="separate"/>
              <w:fldChar w:fldCharType="end"/>
            </w:r>
          </w:hyperlink>
        </w:p>
        <w:p>
          <w:pPr>
            <w:pStyle w:val="TOC2"/>
            <w:tabs>
              <w:tab w:val="right" w:pos="9360" w:leader="dot"/>
            </w:tabs>
            <w:ind w:left="220"/>
          </w:pPr>
          <w:hyperlink w:history="1" w:anchor="_Toc48">
            <w:r>
              <w:t xml:space="preserve">14.1 Setup Checklist</w:t>
            </w:r>
            <w:r>
              <w:tab/>
            </w:r>
            <w:r>
              <w:fldChar w:fldCharType="begin" w:dirty="true"/>
              <w:instrText xml:space="preserve">PAGEREF _Toc48 \h</w:instrText>
              <w:fldChar w:fldCharType="separate"/>
              <w:fldChar w:fldCharType="end"/>
            </w:r>
          </w:hyperlink>
        </w:p>
        <w:p>
          <w:pPr>
            <w:pStyle w:val="TOC2"/>
            <w:tabs>
              <w:tab w:val="right" w:pos="9360" w:leader="dot"/>
            </w:tabs>
            <w:ind w:left="220"/>
          </w:pPr>
          <w:hyperlink w:history="1" w:anchor="_Toc49">
            <w:r>
              <w:t xml:space="preserve">14.2 Deployment Record</w:t>
            </w:r>
            <w:r>
              <w:tab/>
            </w:r>
            <w:r>
              <w:fldChar w:fldCharType="begin" w:dirty="true"/>
              <w:instrText xml:space="preserve">PAGEREF _Toc49 \h</w:instrText>
              <w:fldChar w:fldCharType="separate"/>
              <w:fldChar w:fldCharType="end"/>
            </w:r>
          </w:hyperlink>
        </w:p>
        <w:p>
          <w:r>
            <w:fldChar w:fldCharType="end"/>
          </w:r>
        </w:p>
      </w:sdtContent>
    </w:sdt>
    <w:p>
      <w:r>
        <w:br w:type="page"/>
      </w:r>
    </w:p>
    <w:p>
      <w:pPr>
        <w:pStyle w:val="Heading1"/>
        <w:spacing w:after="240" w:before="480"/>
      </w:pPr>
      <w:bookmarkStart w:name="_Toc1" w:id="1"/>
      <w:r>
        <w:rPr>
          <w:rFonts w:ascii="Arial" w:cs="Arial" w:eastAsia="Arial" w:hAnsi="Arial"/>
          <w:b/>
          <w:bCs/>
          <w:sz w:val="22"/>
          <w:szCs w:val="22"/>
        </w:rPr>
        <w:t xml:space="preserve">1. Document Scope</w:t>
      </w:r>
      <w:bookmarkEnd w:id="1"/>
    </w:p>
    <w:p>
      <w:pPr>
        <w:spacing w:after="140"/>
      </w:pPr>
      <w:r>
        <w:rPr>
          <w:rFonts w:ascii="Arial" w:cs="Arial" w:eastAsia="Arial" w:hAnsi="Arial"/>
          <w:sz w:val="22"/>
          <w:szCs w:val="22"/>
        </w:rPr>
        <w:t xml:space="preserve">This document is the technical reference for IT staff responsible for running and maintaining the OKA Room Reservation Platform. It covers the codebase structure, environment setup, how to bring the system up using Docker, database migration management, external system integrations, and ongoing operations.</w:t>
      </w:r>
    </w:p>
    <w:p>
      <w:pPr>
        <w:spacing w:after="60"/>
      </w:pPr>
    </w:p>
    <w:p>
      <w:pPr>
        <w:spacing w:after="140"/>
      </w:pPr>
      <w:r>
        <w:rPr>
          <w:rFonts w:ascii="Arial" w:cs="Arial" w:eastAsia="Arial" w:hAnsi="Arial"/>
          <w:sz w:val="22"/>
          <w:szCs w:val="22"/>
        </w:rPr>
        <w:t xml:space="preserve">The application is containerised and ready to run. IT staff do not need to manage the Node.js process, a web server, or a reverse proxy directly — Docker Compose brings up the application together with Caddy, which terminates HTTPS automatically. PostgreSQL runs on a separate database server and is reached over the network; it is not part of the Compose stack.</w:t>
      </w:r>
    </w:p>
    <w:p>
      <w:pPr>
        <w:spacing w:after="60"/>
      </w:pPr>
    </w:p>
    <w:p>
      <w:pPr>
        <w:pBdr>
          <w:left w:val="single" w:color="FFC000" w:sz="12" w:space="6"/>
        </w:pBdr>
        <w:shd w:fill="FFF3CD" w:val="clear"/>
        <w:spacing w:after="120" w:before="120"/>
        <w:ind w:left="240"/>
      </w:pPr>
      <w:r>
        <w:rPr>
          <w:rFonts w:ascii="Arial" w:cs="Arial" w:eastAsia="Arial" w:hAnsi="Arial"/>
          <w:i/>
          <w:iCs/>
          <w:sz w:val="22"/>
          <w:szCs w:val="22"/>
        </w:rPr>
        <w:t xml:space="preserve">IMPORTANT: The .env file contains credentials and secrets. It must never be committed to version control, stored in shared drives without encryption, or transmitted over unsecured channels.</w:t>
      </w:r>
    </w:p>
    <w:p>
      <w:r>
        <w:br w:type="page"/>
      </w:r>
    </w:p>
    <w:p>
      <w:pPr>
        <w:pStyle w:val="Heading1"/>
        <w:spacing w:after="240" w:before="480"/>
      </w:pPr>
      <w:bookmarkStart w:name="_Toc2" w:id="2"/>
      <w:r>
        <w:rPr>
          <w:rFonts w:ascii="Arial" w:cs="Arial" w:eastAsia="Arial" w:hAnsi="Arial"/>
          <w:b/>
          <w:bCs/>
          <w:sz w:val="22"/>
          <w:szCs w:val="22"/>
        </w:rPr>
        <w:t xml:space="preserve">2. System Overview</w:t>
      </w:r>
      <w:bookmarkEnd w:id="2"/>
    </w:p>
    <w:p>
      <w:pPr>
        <w:spacing w:after="140"/>
      </w:pPr>
      <w:r>
        <w:rPr>
          <w:rFonts w:ascii="Arial" w:cs="Arial" w:eastAsia="Arial" w:hAnsi="Arial"/>
          <w:sz w:val="22"/>
          <w:szCs w:val="22"/>
        </w:rPr>
        <w:t xml:space="preserve">The OKA Room Reservation Platform is an internal web application that manages meeting room bookings, approval workflows, hospitality service requests, and usage analytics for Obeikan Knowledge Academy. It replaces a manual Excel-based process with a live, browser-accessible system.</w:t>
      </w:r>
    </w:p>
    <w:p>
      <w:pPr>
        <w:spacing w:after="60"/>
      </w:pPr>
    </w:p>
    <w:p>
      <w:pPr>
        <w:pStyle w:val="Heading2"/>
        <w:spacing w:after="160" w:before="320"/>
      </w:pPr>
      <w:bookmarkStart w:name="_Toc3" w:id="3"/>
      <w:r>
        <w:rPr>
          <w:rFonts w:ascii="Arial" w:cs="Arial" w:eastAsia="Arial" w:hAnsi="Arial"/>
          <w:b/>
          <w:bCs/>
          <w:sz w:val="22"/>
          <w:szCs w:val="22"/>
        </w:rPr>
        <w:t xml:space="preserve">2.1 Key Capabilities</w:t>
      </w:r>
      <w:bookmarkEnd w:id="3"/>
    </w:p>
    <w:p>
      <w:pPr>
        <w:pStyle w:val="ListParagraph"/>
        <w:numPr>
          <w:ilvl w:val="0"/>
          <w:numId w:val="2"/>
        </w:numPr>
        <w:spacing w:after="80"/>
      </w:pPr>
      <w:r>
        <w:rPr>
          <w:rFonts w:ascii="Arial" w:cs="Arial" w:eastAsia="Arial" w:hAnsi="Arial"/>
          <w:sz w:val="22"/>
          <w:szCs w:val="22"/>
        </w:rPr>
        <w:t xml:space="preserve">Room reservation with real-time conflict detection across all active rooms</w:t>
      </w:r>
    </w:p>
    <w:p>
      <w:pPr>
        <w:pStyle w:val="ListParagraph"/>
        <w:numPr>
          <w:ilvl w:val="0"/>
          <w:numId w:val="2"/>
        </w:numPr>
        <w:spacing w:after="80"/>
      </w:pPr>
      <w:r>
        <w:rPr>
          <w:rFonts w:ascii="Arial" w:cs="Arial" w:eastAsia="Arial" w:hAnsi="Arial"/>
          <w:sz w:val="22"/>
          <w:szCs w:val="22"/>
        </w:rPr>
        <w:t xml:space="preserve">Multi-stage approval routing: Staff request → Manager review → Admin confirmation</w:t>
      </w:r>
    </w:p>
    <w:p>
      <w:pPr>
        <w:pStyle w:val="ListParagraph"/>
        <w:numPr>
          <w:ilvl w:val="0"/>
          <w:numId w:val="2"/>
        </w:numPr>
        <w:spacing w:after="80"/>
      </w:pPr>
      <w:r>
        <w:rPr>
          <w:rFonts w:ascii="Arial" w:cs="Arial" w:eastAsia="Arial" w:hAnsi="Arial"/>
          <w:sz w:val="22"/>
          <w:szCs w:val="22"/>
        </w:rPr>
        <w:t xml:space="preserve">Admin direct booking without approval delay</w:t>
      </w:r>
    </w:p>
    <w:p>
      <w:pPr>
        <w:pStyle w:val="ListParagraph"/>
        <w:numPr>
          <w:ilvl w:val="0"/>
          <w:numId w:val="2"/>
        </w:numPr>
        <w:spacing w:after="80"/>
      </w:pPr>
      <w:r>
        <w:rPr>
          <w:rFonts w:ascii="Arial" w:cs="Arial" w:eastAsia="Arial" w:hAnsi="Arial"/>
          <w:sz w:val="22"/>
          <w:szCs w:val="22"/>
        </w:rPr>
        <w:t xml:space="preserve">QR-code hospitality ordering for guest drink requests per room</w:t>
      </w:r>
    </w:p>
    <w:p>
      <w:pPr>
        <w:pStyle w:val="ListParagraph"/>
        <w:numPr>
          <w:ilvl w:val="0"/>
          <w:numId w:val="2"/>
        </w:numPr>
        <w:spacing w:after="80"/>
      </w:pPr>
      <w:r>
        <w:rPr>
          <w:rFonts w:ascii="Arial" w:cs="Arial" w:eastAsia="Arial" w:hAnsi="Arial"/>
          <w:sz w:val="22"/>
          <w:szCs w:val="22"/>
        </w:rPr>
        <w:t xml:space="preserve">Role-based dashboards with drill-down analytics and usage reporting</w:t>
      </w:r>
    </w:p>
    <w:p>
      <w:pPr>
        <w:pStyle w:val="ListParagraph"/>
        <w:numPr>
          <w:ilvl w:val="0"/>
          <w:numId w:val="2"/>
        </w:numPr>
        <w:spacing w:after="80"/>
      </w:pPr>
      <w:r>
        <w:rPr>
          <w:rFonts w:ascii="Arial" w:cs="Arial" w:eastAsia="Arial" w:hAnsi="Arial"/>
          <w:sz w:val="22"/>
          <w:szCs w:val="22"/>
        </w:rPr>
        <w:t xml:space="preserve">Automated upcoming meeting email reminders via a scheduled cron endpoint</w:t>
      </w:r>
    </w:p>
    <w:p>
      <w:pPr>
        <w:pStyle w:val="ListParagraph"/>
        <w:numPr>
          <w:ilvl w:val="0"/>
          <w:numId w:val="2"/>
        </w:numPr>
        <w:spacing w:after="80"/>
      </w:pPr>
      <w:r>
        <w:rPr>
          <w:rFonts w:ascii="Arial" w:cs="Arial" w:eastAsia="Arial" w:hAnsi="Arial"/>
          <w:sz w:val="22"/>
          <w:szCs w:val="22"/>
        </w:rPr>
        <w:t xml:space="preserve">Arabic and English language support with full RTL layout</w:t>
      </w:r>
    </w:p>
    <w:p>
      <w:pPr>
        <w:pStyle w:val="ListParagraph"/>
        <w:numPr>
          <w:ilvl w:val="0"/>
          <w:numId w:val="2"/>
        </w:numPr>
        <w:spacing w:after="80"/>
      </w:pPr>
      <w:r>
        <w:rPr>
          <w:rFonts w:ascii="Arial" w:cs="Arial" w:eastAsia="Arial" w:hAnsi="Arial"/>
          <w:sz w:val="22"/>
          <w:szCs w:val="22"/>
        </w:rPr>
        <w:t xml:space="preserve">Reception agenda screen for visitor-facing display</w:t>
      </w:r>
    </w:p>
    <w:p>
      <w:pPr>
        <w:pStyle w:val="ListParagraph"/>
        <w:numPr>
          <w:ilvl w:val="0"/>
          <w:numId w:val="2"/>
        </w:numPr>
        <w:spacing w:after="80"/>
      </w:pPr>
      <w:r>
        <w:rPr>
          <w:rFonts w:ascii="Arial" w:cs="Arial" w:eastAsia="Arial" w:hAnsi="Arial"/>
          <w:sz w:val="22"/>
          <w:szCs w:val="22"/>
        </w:rPr>
        <w:t xml:space="preserve">REST API architecture — ready for integration with external systems including HCMS</w:t>
      </w:r>
    </w:p>
    <w:p>
      <w:pPr>
        <w:spacing w:after="80"/>
      </w:pPr>
    </w:p>
    <w:p>
      <w:pPr>
        <w:pStyle w:val="Heading2"/>
        <w:spacing w:after="160" w:before="320"/>
      </w:pPr>
      <w:bookmarkStart w:name="_Toc4" w:id="4"/>
      <w:r>
        <w:rPr>
          <w:rFonts w:ascii="Arial" w:cs="Arial" w:eastAsia="Arial" w:hAnsi="Arial"/>
          <w:b/>
          <w:bCs/>
          <w:sz w:val="22"/>
          <w:szCs w:val="22"/>
        </w:rPr>
        <w:t xml:space="preserve">2.2 User Roles</w:t>
      </w:r>
      <w:bookmarkEnd w:id="4"/>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Role</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Who Uses It</w:t>
            </w:r>
          </w:p>
        </w:tc>
        <w:tc>
          <w:tcPr>
            <w:tcW w:type="dxa" w:w="5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Primary Access</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Admin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IT staff / Operations Manager</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Full access: rooms, users, settings, all bookings, approvals, reports, hospitality</w:t>
            </w:r>
          </w:p>
        </w:tc>
      </w:tr>
      <w:tr>
        <w:tc>
          <w:tcPr>
            <w:tcW w:type="dxa" w:w="16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Manager</w:t>
            </w:r>
          </w:p>
        </w:tc>
        <w:tc>
          <w:tcPr>
            <w:tcW w:type="dxa" w:w="24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Department Managers</w:t>
            </w:r>
          </w:p>
        </w:tc>
        <w:tc>
          <w:tcPr>
            <w:tcW w:type="dxa" w:w="53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View planner, submit bookings, approve/reject team requests</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Staff</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General Employees</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View room planner, submit booking requests, own booking history</w:t>
            </w:r>
          </w:p>
        </w:tc>
      </w:tr>
      <w:tr>
        <w:tc>
          <w:tcPr>
            <w:tcW w:type="dxa" w:w="16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Service</w:t>
            </w:r>
          </w:p>
        </w:tc>
        <w:tc>
          <w:tcPr>
            <w:tcW w:type="dxa" w:w="24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Hospitality / Tea Boy Staff</w:t>
            </w:r>
          </w:p>
        </w:tc>
        <w:tc>
          <w:tcPr>
            <w:tcW w:type="dxa" w:w="53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View service dashboard, update drink order statuses</w:t>
            </w:r>
          </w:p>
        </w:tc>
      </w:tr>
    </w:tbl>
    <w:p>
      <w:pPr>
        <w:spacing w:after="80"/>
      </w:pPr>
    </w:p>
    <w:p>
      <w:pPr>
        <w:pStyle w:val="Heading2"/>
        <w:spacing w:after="160" w:before="320"/>
      </w:pPr>
      <w:bookmarkStart w:name="_Toc5" w:id="5"/>
      <w:r>
        <w:rPr>
          <w:rFonts w:ascii="Arial" w:cs="Arial" w:eastAsia="Arial" w:hAnsi="Arial"/>
          <w:b/>
          <w:bCs/>
          <w:sz w:val="22"/>
          <w:szCs w:val="22"/>
        </w:rPr>
        <w:t xml:space="preserve">2.3 Primary Application Routes</w:t>
      </w:r>
      <w:bookmarkEnd w:id="5"/>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Route</w:t>
            </w:r>
          </w:p>
        </w:tc>
        <w:tc>
          <w:tcPr>
            <w:tcW w:type="dxa" w:w="4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Purpose</w:t>
            </w:r>
          </w:p>
        </w:tc>
        <w:tc>
          <w:tcPr>
            <w:tcW w:type="dxa" w:w="2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Access Level</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/login</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User authentication page</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Public</w:t>
            </w:r>
          </w:p>
        </w:tc>
      </w:tr>
      <w:tr>
        <w:tc>
          <w:tcPr>
            <w:tcW w:type="dxa" w:w="2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/register</w:t>
            </w:r>
          </w:p>
        </w:tc>
        <w:tc>
          <w:tcPr>
            <w:tcW w:type="dxa" w:w="40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New user self-registration</w:t>
            </w:r>
          </w:p>
        </w:tc>
        <w:tc>
          <w:tcPr>
            <w:tcW w:type="dxa" w:w="2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Public</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/dashboard</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Main dashboard with KPIs and analytics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Authenticated</w:t>
            </w:r>
          </w:p>
        </w:tc>
      </w:tr>
      <w:tr>
        <w:tc>
          <w:tcPr>
            <w:tcW w:type="dxa" w:w="2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/planner</w:t>
            </w:r>
          </w:p>
        </w:tc>
        <w:tc>
          <w:tcPr>
            <w:tcW w:type="dxa" w:w="40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Visual room scheduling calendar</w:t>
            </w:r>
          </w:p>
        </w:tc>
        <w:tc>
          <w:tcPr>
            <w:tcW w:type="dxa" w:w="2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Authenticated</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/bookings/new</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Create or request a room booking</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Authenticated</w:t>
            </w:r>
          </w:p>
        </w:tc>
      </w:tr>
      <w:tr>
        <w:tc>
          <w:tcPr>
            <w:tcW w:type="dxa" w:w="2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/approvals</w:t>
            </w:r>
          </w:p>
        </w:tc>
        <w:tc>
          <w:tcPr>
            <w:tcW w:type="dxa" w:w="40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Pending approval queue</w:t>
            </w:r>
          </w:p>
        </w:tc>
        <w:tc>
          <w:tcPr>
            <w:tcW w:type="dxa" w:w="2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Admin / Manager</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/rooms</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Room setup and management</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Admin only</w:t>
            </w:r>
          </w:p>
        </w:tc>
      </w:tr>
      <w:tr>
        <w:tc>
          <w:tcPr>
            <w:tcW w:type="dxa" w:w="2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/users</w:t>
            </w:r>
          </w:p>
        </w:tc>
        <w:tc>
          <w:tcPr>
            <w:tcW w:type="dxa" w:w="40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User account management</w:t>
            </w:r>
          </w:p>
        </w:tc>
        <w:tc>
          <w:tcPr>
            <w:tcW w:type="dxa" w:w="2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Admin only</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/reports</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Analytics and usage reports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Admin only</w:t>
            </w:r>
          </w:p>
        </w:tc>
      </w:tr>
      <w:tr>
        <w:tc>
          <w:tcPr>
            <w:tcW w:type="dxa" w:w="2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/hospitality</w:t>
            </w:r>
          </w:p>
        </w:tc>
        <w:tc>
          <w:tcPr>
            <w:tcW w:type="dxa" w:w="40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Hospitality menu management</w:t>
            </w:r>
          </w:p>
        </w:tc>
        <w:tc>
          <w:tcPr>
            <w:tcW w:type="dxa" w:w="2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Admin only</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/service</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Live drink order dashboard for tea boy</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Service role</w:t>
            </w:r>
          </w:p>
        </w:tc>
      </w:tr>
      <w:tr>
        <w:tc>
          <w:tcPr>
            <w:tcW w:type="dxa" w:w="2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/agenda</w:t>
            </w:r>
          </w:p>
        </w:tc>
        <w:tc>
          <w:tcPr>
            <w:tcW w:type="dxa" w:w="40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Today's room schedule for reception display</w:t>
            </w:r>
          </w:p>
        </w:tc>
        <w:tc>
          <w:tcPr>
            <w:tcW w:type="dxa" w:w="2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Authenticated</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/settings</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Application-wide settings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Admin only</w:t>
            </w:r>
          </w:p>
        </w:tc>
      </w:tr>
      <w:tr>
        <w:tc>
          <w:tcPr>
            <w:tcW w:type="dxa" w:w="2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/guest-order/[token]</w:t>
            </w:r>
          </w:p>
        </w:tc>
        <w:tc>
          <w:tcPr>
            <w:tcW w:type="dxa" w:w="40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Guest QR drink ordering — no login required</w:t>
            </w:r>
          </w:p>
        </w:tc>
        <w:tc>
          <w:tcPr>
            <w:tcW w:type="dxa" w:w="2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Public</w:t>
            </w:r>
          </w:p>
        </w:tc>
      </w:tr>
    </w:tbl>
    <w:p>
      <w:pPr>
        <w:spacing w:after="80"/>
      </w:pPr>
    </w:p>
    <w:p>
      <w:r>
        <w:br w:type="page"/>
      </w:r>
    </w:p>
    <w:p>
      <w:pPr>
        <w:pStyle w:val="Heading1"/>
        <w:spacing w:after="240" w:before="480"/>
      </w:pPr>
      <w:bookmarkStart w:name="_Toc6" w:id="6"/>
      <w:r>
        <w:rPr>
          <w:rFonts w:ascii="Arial" w:cs="Arial" w:eastAsia="Arial" w:hAnsi="Arial"/>
          <w:b/>
          <w:bCs/>
          <w:sz w:val="22"/>
          <w:szCs w:val="22"/>
        </w:rPr>
        <w:t xml:space="preserve">3. Technical Architecture</w:t>
      </w:r>
      <w:bookmarkEnd w:id="6"/>
    </w:p>
    <w:p>
      <w:pPr>
        <w:pStyle w:val="Heading2"/>
        <w:spacing w:after="160" w:before="320"/>
      </w:pPr>
      <w:bookmarkStart w:name="_Toc7" w:id="7"/>
      <w:r>
        <w:rPr>
          <w:rFonts w:ascii="Arial" w:cs="Arial" w:eastAsia="Arial" w:hAnsi="Arial"/>
          <w:b/>
          <w:bCs/>
          <w:sz w:val="22"/>
          <w:szCs w:val="22"/>
        </w:rPr>
        <w:t xml:space="preserve">3.1 Technology Stack</w:t>
      </w:r>
      <w:bookmarkEnd w:id="7"/>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Component</w:t>
            </w:r>
          </w:p>
        </w:tc>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Technology</w:t>
            </w:r>
          </w:p>
        </w:tc>
        <w:tc>
          <w:tcPr>
            <w:tcW w:type="dxa" w:w="4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Runtime</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Node.js 20 LTS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Pinned to the node:20-alpine base image in the Dockerfile</w:t>
            </w:r>
          </w:p>
        </w:tc>
      </w:tr>
      <w:tr>
        <w:tc>
          <w:tcPr>
            <w:tcW w:type="dxa" w:w="22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Frontend Framework</w:t>
            </w:r>
          </w:p>
        </w:tc>
        <w:tc>
          <w:tcPr>
            <w:tcW w:type="dxa" w:w="26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Next.js 14 (App Router)</w:t>
            </w:r>
          </w:p>
        </w:tc>
        <w:tc>
          <w:tcPr>
            <w:tcW w:type="dxa" w:w="4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React 18, TypeScript, server and client components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Styling</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Tailwind CSS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Utility-first CSS — no separate CSS build step required</w:t>
            </w:r>
          </w:p>
        </w:tc>
      </w:tr>
      <w:tr>
        <w:tc>
          <w:tcPr>
            <w:tcW w:type="dxa" w:w="22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Backend API</w:t>
            </w:r>
          </w:p>
        </w:tc>
        <w:tc>
          <w:tcPr>
            <w:tcW w:type="dxa" w:w="26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Next.js Route Handlers</w:t>
            </w:r>
          </w:p>
        </w:tc>
        <w:tc>
          <w:tcPr>
            <w:tcW w:type="dxa" w:w="4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API runs within the same Node.js process; no separate API server needed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Database ORM</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Prisma</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Type-safe PostgreSQL client with migration management</w:t>
            </w:r>
          </w:p>
        </w:tc>
      </w:tr>
      <w:tr>
        <w:tc>
          <w:tcPr>
            <w:tcW w:type="dxa" w:w="22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Database</w:t>
            </w:r>
          </w:p>
        </w:tc>
        <w:tc>
          <w:tcPr>
            <w:tcW w:type="dxa" w:w="26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PostgreSQL 14+</w:t>
            </w:r>
          </w:p>
        </w:tc>
        <w:tc>
          <w:tcPr>
            <w:tcW w:type="dxa" w:w="4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External server reached over the network via DATABASE_URL. Not part of the Compose stack.</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Authentication</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Custom signed session cookies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Email/password only — no OAuth or external identity provider</w:t>
            </w:r>
          </w:p>
        </w:tc>
      </w:tr>
      <w:tr>
        <w:tc>
          <w:tcPr>
            <w:tcW w:type="dxa" w:w="22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Email</w:t>
            </w:r>
          </w:p>
        </w:tc>
        <w:tc>
          <w:tcPr>
            <w:tcW w:type="dxa" w:w="26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Nodemailer via SMTP</w:t>
            </w:r>
          </w:p>
        </w:tc>
        <w:tc>
          <w:tcPr>
            <w:tcW w:type="dxa" w:w="4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Compatible with any standards-compliant SMTP relay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Reverse Proxy</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Caddy 2</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Handles HTTPS automatically; configured via Caddyfile</w:t>
            </w:r>
          </w:p>
        </w:tc>
      </w:tr>
      <w:tr>
        <w:tc>
          <w:tcPr>
            <w:tcW w:type="dxa" w:w="22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Charts</w:t>
            </w:r>
          </w:p>
        </w:tc>
        <w:tc>
          <w:tcPr>
            <w:tcW w:type="dxa" w:w="26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Recharts</w:t>
            </w:r>
          </w:p>
        </w:tc>
        <w:tc>
          <w:tcPr>
            <w:tcW w:type="dxa" w:w="4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Client-side rendering; no server dependency</w:t>
            </w:r>
          </w:p>
        </w:tc>
      </w:tr>
    </w:tbl>
    <w:p>
      <w:pPr>
        <w:spacing w:after="80"/>
      </w:pPr>
    </w:p>
    <w:p>
      <w:pPr>
        <w:pStyle w:val="Heading2"/>
        <w:spacing w:after="160" w:before="320"/>
      </w:pPr>
      <w:bookmarkStart w:name="_Toc8" w:id="8"/>
      <w:r>
        <w:rPr>
          <w:rFonts w:ascii="Arial" w:cs="Arial" w:eastAsia="Arial" w:hAnsi="Arial"/>
          <w:b/>
          <w:bCs/>
          <w:sz w:val="22"/>
          <w:szCs w:val="22"/>
        </w:rPr>
        <w:t xml:space="preserve">3.2 Architecture Summary</w:t>
      </w:r>
      <w:bookmarkEnd w:id="8"/>
    </w:p>
    <w:p>
      <w:pPr>
        <w:spacing w:after="140"/>
      </w:pPr>
      <w:r>
        <w:rPr>
          <w:rFonts w:ascii="Arial" w:cs="Arial" w:eastAsia="Arial" w:hAnsi="Arial"/>
          <w:sz w:val="22"/>
          <w:szCs w:val="22"/>
        </w:rPr>
        <w:t xml:space="preserve">The platform is a single Next.js application. The React frontend and API route handlers run within the same Node.js process — there is no separate API server to manage. The Docker Compose stack brings up two services: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Service</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Docker Image</w:t>
            </w:r>
          </w:p>
        </w:tc>
        <w:tc>
          <w:tcPr>
            <w:tcW w:type="dxa" w:w="5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Role</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app</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Pre-built application image</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Runs the Next.js application on port 3000, bound to localhost only. Automatically applies database migrations and seeds the admin account on startup.</w:t>
            </w:r>
          </w:p>
        </w:tc>
      </w:tr>
      <w:tr>
        <w:tc>
          <w:tcPr>
            <w:tcW w:type="dxa" w:w="14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caddy</w:t>
            </w:r>
          </w:p>
        </w:tc>
        <w:tc>
          <w:tcPr>
            <w:tcW w:type="dxa" w:w="24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caddy:2-alpine</w:t>
            </w:r>
          </w:p>
        </w:tc>
        <w:tc>
          <w:tcPr>
            <w:tcW w:type="dxa" w:w="5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Reverse proxy handling inbound traffic on ports 80 and 443. Terminates HTTPS using a certificate it obtains and renews automatically, then forwards requests to the app service. Configured via Caddyfile.</w:t>
            </w:r>
          </w:p>
        </w:tc>
      </w:tr>
    </w:tbl>
    <w:p>
      <w:pPr>
        <w:spacing w:after="80"/>
      </w:pPr>
    </w:p>
    <w:p>
      <w:pPr>
        <w:pBdr>
          <w:left w:val="single" w:color="FFC000" w:sz="12" w:space="6"/>
        </w:pBdr>
        <w:shd w:fill="FFF3CD" w:val="clear"/>
        <w:spacing w:after="120" w:before="120"/>
        <w:ind w:left="240"/>
      </w:pPr>
      <w:r>
        <w:rPr>
          <w:rFonts w:ascii="Arial" w:cs="Arial" w:eastAsia="Arial" w:hAnsi="Arial"/>
          <w:i/>
          <w:iCs/>
          <w:sz w:val="22"/>
          <w:szCs w:val="22"/>
        </w:rPr>
        <w:t xml:space="preserve">Only the Caddy service publishes public ports (80 and 443). The application is bound to 127.0.0.1:3000 so it cannot be reached directly from outside the host. The app container requires outbound network access to the PostgreSQL server on port 5432.</w:t>
      </w:r>
    </w:p>
    <w:p>
      <w:r>
        <w:br w:type="page"/>
      </w:r>
    </w:p>
    <w:p>
      <w:pPr>
        <w:pStyle w:val="Heading1"/>
        <w:spacing w:after="240" w:before="480"/>
      </w:pPr>
      <w:bookmarkStart w:name="_Toc9" w:id="9"/>
      <w:r>
        <w:rPr>
          <w:rFonts w:ascii="Arial" w:cs="Arial" w:eastAsia="Arial" w:hAnsi="Arial"/>
          <w:b/>
          <w:bCs/>
          <w:sz w:val="22"/>
          <w:szCs w:val="22"/>
        </w:rPr>
        <w:t xml:space="preserve">4. Software Prerequisites</w:t>
      </w:r>
      <w:bookmarkEnd w:id="9"/>
    </w:p>
    <w:p>
      <w:pPr>
        <w:spacing w:after="140"/>
      </w:pPr>
      <w:r>
        <w:rPr>
          <w:rFonts w:ascii="Arial" w:cs="Arial" w:eastAsia="Arial" w:hAnsi="Arial"/>
          <w:sz w:val="22"/>
          <w:szCs w:val="22"/>
        </w:rPr>
        <w:t xml:space="preserve">The following software must be installed on the host machine before running the application. No other installation is required — all application dependencies are bundled inside the Docker image.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Software</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Version Required</w:t>
            </w:r>
          </w:p>
        </w:tc>
        <w:tc>
          <w:tcPr>
            <w:tcW w:type="dxa" w:w="5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Docker Engine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24.x or higher</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https://docs.docker.com/engine/install/ — Install for your OS</w:t>
            </w:r>
          </w:p>
        </w:tc>
      </w:tr>
      <w:tr>
        <w:tc>
          <w:tcPr>
            <w:tcW w:type="dxa" w:w="20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Docker Compose</w:t>
            </w:r>
          </w:p>
        </w:tc>
        <w:tc>
          <w:tcPr>
            <w:tcW w:type="dxa" w:w="22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v2 (compose v2 plugin)</w:t>
            </w:r>
          </w:p>
        </w:tc>
        <w:tc>
          <w:tcPr>
            <w:tcW w:type="dxa" w:w="51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Bundled with Docker Desktop. On Linux: sudo apt install docker-compose-plugin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Git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Any recent version</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Required only for cloning the repository on first setup</w:t>
            </w:r>
          </w:p>
        </w:tc>
      </w:tr>
    </w:tbl>
    <w:p>
      <w:pPr>
        <w:spacing w:after="80"/>
      </w:pPr>
    </w:p>
    <w:p>
      <w:pPr>
        <w:pBdr>
          <w:left w:val="single" w:color="FFC000" w:sz="12" w:space="6"/>
        </w:pBdr>
        <w:shd w:fill="FFF3CD" w:val="clear"/>
        <w:spacing w:after="120" w:before="120"/>
        <w:ind w:left="240"/>
      </w:pPr>
      <w:r>
        <w:rPr>
          <w:rFonts w:ascii="Arial" w:cs="Arial" w:eastAsia="Arial" w:hAnsi="Arial"/>
          <w:i/>
          <w:iCs/>
          <w:sz w:val="22"/>
          <w:szCs w:val="22"/>
        </w:rPr>
        <w:t xml:space="preserve">On Windows or macOS, install Docker Desktop which bundles both Docker Engine and Compose. On Linux servers, install Docker Engine and the Compose plugin separately following the official Docker documentation.</w:t>
      </w:r>
    </w:p>
    <w:p>
      <w:r>
        <w:br w:type="page"/>
      </w:r>
    </w:p>
    <w:p>
      <w:pPr>
        <w:pStyle w:val="Heading1"/>
        <w:spacing w:after="240" w:before="480"/>
      </w:pPr>
      <w:bookmarkStart w:name="_Toc10" w:id="10"/>
      <w:r>
        <w:rPr>
          <w:rFonts w:ascii="Arial" w:cs="Arial" w:eastAsia="Arial" w:hAnsi="Arial"/>
          <w:b/>
          <w:bCs/>
          <w:sz w:val="22"/>
          <w:szCs w:val="22"/>
        </w:rPr>
        <w:t xml:space="preserve">5. Environment Configuration</w:t>
      </w:r>
      <w:bookmarkEnd w:id="10"/>
    </w:p>
    <w:p>
      <w:pPr>
        <w:spacing w:after="140"/>
      </w:pPr>
      <w:r>
        <w:rPr>
          <w:rFonts w:ascii="Arial" w:cs="Arial" w:eastAsia="Arial" w:hAnsi="Arial"/>
          <w:sz w:val="22"/>
          <w:szCs w:val="22"/>
        </w:rPr>
        <w:t xml:space="preserve">The application reads all configuration from a .env file in the project root. The Docker Compose setup loads this file automatically via the env_file directive in docker-compose.yaml — no additional configuration is needed in Docker itself.</w:t>
      </w:r>
    </w:p>
    <w:p>
      <w:pPr>
        <w:spacing w:after="60"/>
      </w:pPr>
    </w:p>
    <w:p>
      <w:pPr>
        <w:pStyle w:val="Heading2"/>
        <w:spacing w:after="160" w:before="320"/>
      </w:pPr>
      <w:bookmarkStart w:name="_Toc11" w:id="11"/>
      <w:r>
        <w:rPr>
          <w:rFonts w:ascii="Arial" w:cs="Arial" w:eastAsia="Arial" w:hAnsi="Arial"/>
          <w:b/>
          <w:bCs/>
          <w:sz w:val="22"/>
          <w:szCs w:val="22"/>
        </w:rPr>
        <w:t xml:space="preserve">5.1 Environment Variables Reference</w:t>
      </w:r>
      <w:bookmarkEnd w:id="11"/>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760"/>
        <w:gridCol w:w="100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Variable</w:t>
            </w:r>
          </w:p>
        </w:tc>
        <w:tc>
          <w:tcPr>
            <w:tcW w:type="dxa" w:w="3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Purpose</w:t>
            </w:r>
          </w:p>
        </w:tc>
        <w:tc>
          <w:tcPr>
            <w:tcW w:type="dxa" w:w="2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Example / Notes</w:t>
            </w:r>
          </w:p>
        </w:tc>
        <w:tc>
          <w:tcPr>
            <w:tcW w:type="dxa" w:w="1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Req.</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APP_DOMAIN</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Public hostname Caddy serves on. Caddy obtains and renews a TLS certificate for this domain automatically. DNS for it must already point at this host.</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rooms.obeikan.com</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r>
      <w:tr>
        <w:tc>
          <w:tcPr>
            <w:tcW w:type="dxa" w:w="22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APP_IMAGE</w:t>
            </w:r>
          </w:p>
        </w:tc>
        <w:tc>
          <w:tcPr>
            <w:tcW w:type="dxa" w:w="34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Docker image name and tag for the application container.</w:t>
            </w:r>
          </w:p>
        </w:tc>
        <w:tc>
          <w:tcPr>
            <w:tcW w:type="dxa" w:w="27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oka-reservation:latest</w:t>
            </w:r>
          </w:p>
        </w:tc>
        <w:tc>
          <w:tcPr>
            <w:tcW w:type="dxa" w:w="10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Yes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DATABASE_URL</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Connection string for the external PostgreSQL server. Must be a host the app container can reach over the network — not localhost, which would resolve to the container itself.</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postgresql://oka_user:password@db-host:5432/room_reservation</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r>
      <w:tr>
        <w:tc>
          <w:tcPr>
            <w:tcW w:type="dxa" w:w="22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SESSION_SECRET</w:t>
            </w:r>
          </w:p>
        </w:tc>
        <w:tc>
          <w:tcPr>
            <w:tcW w:type="dxa" w:w="34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Cryptographic secret for signing session cookies. Must be at least 32 random characters. Changing this logs out all active users.</w:t>
            </w:r>
          </w:p>
        </w:tc>
        <w:tc>
          <w:tcPr>
            <w:tcW w:type="dxa" w:w="27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Generate with: node -e "console.log(require('crypto').randomBytes(48).toString('hex'))"</w:t>
            </w:r>
          </w:p>
        </w:tc>
        <w:tc>
          <w:tcPr>
            <w:tcW w:type="dxa" w:w="10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Yes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SMTP_HOST</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Outgoing SMTP mail server hostname</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smtp.obeikan.com</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r>
      <w:tr>
        <w:tc>
          <w:tcPr>
            <w:tcW w:type="dxa" w:w="22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SMTP_PORT</w:t>
            </w:r>
          </w:p>
        </w:tc>
        <w:tc>
          <w:tcPr>
            <w:tcW w:type="dxa" w:w="34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SMTP port: 587 for STARTTLS, 465 for SSL</w:t>
            </w:r>
          </w:p>
        </w:tc>
        <w:tc>
          <w:tcPr>
            <w:tcW w:type="dxa" w:w="27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587</w:t>
            </w:r>
          </w:p>
        </w:tc>
        <w:tc>
          <w:tcPr>
            <w:tcW w:type="dxa" w:w="10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Yes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SMTP_SECURE</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'false' for port 587 (STARTTLS). 'true' for port 465 (SSL).</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false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r>
      <w:tr>
        <w:tc>
          <w:tcPr>
            <w:tcW w:type="dxa" w:w="22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SMTP_USER</w:t>
            </w:r>
          </w:p>
        </w:tc>
        <w:tc>
          <w:tcPr>
            <w:tcW w:type="dxa" w:w="34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SMTP authentication username</w:t>
            </w:r>
          </w:p>
        </w:tc>
        <w:tc>
          <w:tcPr>
            <w:tcW w:type="dxa" w:w="27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notifications@obeikan.com</w:t>
            </w:r>
          </w:p>
        </w:tc>
        <w:tc>
          <w:tcPr>
            <w:tcW w:type="dxa" w:w="10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Yes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SMTP_PASS</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SMTP authentication password</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your-smtp-password</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r>
      <w:tr>
        <w:tc>
          <w:tcPr>
            <w:tcW w:type="dxa" w:w="22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SMTP_FROM</w:t>
            </w:r>
          </w:p>
        </w:tc>
        <w:tc>
          <w:tcPr>
            <w:tcW w:type="dxa" w:w="34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Sender display name and address shown to recipients</w:t>
            </w:r>
          </w:p>
        </w:tc>
        <w:tc>
          <w:tcPr>
            <w:tcW w:type="dxa" w:w="27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OKA Reservations &lt;notifications@obeikan.com&gt;</w:t>
            </w:r>
          </w:p>
        </w:tc>
        <w:tc>
          <w:tcPr>
            <w:tcW w:type="dxa" w:w="10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Yes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ADMIN_EMAIL</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Email for the default admin account. Used only during the initial database seed.</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admin@obeikan.com</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Seed</w:t>
            </w:r>
          </w:p>
        </w:tc>
      </w:tr>
      <w:tr>
        <w:tc>
          <w:tcPr>
            <w:tcW w:type="dxa" w:w="22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ADMIN_PASSWORD</w:t>
            </w:r>
          </w:p>
        </w:tc>
        <w:tc>
          <w:tcPr>
            <w:tcW w:type="dxa" w:w="34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Password for the default admin account. Change after first login.</w:t>
            </w:r>
          </w:p>
        </w:tc>
        <w:tc>
          <w:tcPr>
            <w:tcW w:type="dxa" w:w="27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StrongPassword!2026</w:t>
            </w:r>
          </w:p>
        </w:tc>
        <w:tc>
          <w:tcPr>
            <w:tcW w:type="dxa" w:w="10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Seed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CRON_SECRET</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Shared secret to authenticate scheduled reminder requests. Must match the value configured in the cron job.</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Generate separately from SESSION_SECRET</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r>
    </w:tbl>
    <w:p>
      <w:pPr>
        <w:spacing w:after="80"/>
      </w:pPr>
    </w:p>
    <w:p>
      <w:pPr>
        <w:pStyle w:val="Heading2"/>
        <w:spacing w:after="160" w:before="320"/>
      </w:pPr>
      <w:bookmarkStart w:name="_Toc12" w:id="12"/>
      <w:r>
        <w:rPr>
          <w:rFonts w:ascii="Arial" w:cs="Arial" w:eastAsia="Arial" w:hAnsi="Arial"/>
          <w:b/>
          <w:bCs/>
          <w:sz w:val="22"/>
          <w:szCs w:val="22"/>
        </w:rPr>
        <w:t xml:space="preserve">5.2 Sample .env File</w:t>
      </w:r>
      <w:bookmarkEnd w:id="12"/>
    </w:p>
    <w:p>
      <w:pPr>
        <w:spacing w:after="140"/>
      </w:pPr>
      <w:r>
        <w:rPr>
          <w:rFonts w:ascii="Arial" w:cs="Arial" w:eastAsia="Arial" w:hAnsi="Arial"/>
          <w:sz w:val="22"/>
          <w:szCs w:val="22"/>
        </w:rPr>
        <w:t xml:space="preserve">Create this file in the project root directory and fill in all values before starting the containers:</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APP_DOMAIN="rooms.obeikan.com"</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APP_IMAGE="oka-reservation:latest"</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DATABASE_URL="postgresql://oka_user:your_db_password@your-db-host:5432/room_reservation"</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SESSION_SECRET="replace-with-a-long-random-string-at-least-32-characters"</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SMTP_HOST="smtp.obeikan.com"</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SMTP_PORT="587"</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SMTP_SECURE="false"</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SMTP_USER="notifications@obeikan.com"</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SMTP_PASS="your-smtp-password"</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SMTP_FROM="OKA Reservations &lt;notifications@obeikan.com&gt;"</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ADMIN_EMAIL="admin@obeikan.com"</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ADMIN_PASSWORD="ChangeThisAfterFirstLogin!2026"</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CRON_SECRET="another-unique-random-string-for-cron-auth"</w:t>
      </w:r>
    </w:p>
    <w:p>
      <w:pPr>
        <w:spacing w:after="80"/>
      </w:pPr>
    </w:p>
    <w:p>
      <w:pPr>
        <w:pStyle w:val="Heading2"/>
        <w:spacing w:after="160" w:before="320"/>
      </w:pPr>
      <w:bookmarkStart w:name="_Toc13" w:id="13"/>
      <w:r>
        <w:rPr>
          <w:rFonts w:ascii="Arial" w:cs="Arial" w:eastAsia="Arial" w:hAnsi="Arial"/>
          <w:b/>
          <w:bCs/>
          <w:sz w:val="22"/>
          <w:szCs w:val="22"/>
        </w:rPr>
        <w:t xml:space="preserve">5.3 Configuring docker-compose.yaml</w:t>
      </w:r>
      <w:bookmarkEnd w:id="13"/>
    </w:p>
    <w:p>
      <w:pPr>
        <w:spacing w:after="140"/>
      </w:pPr>
      <w:r>
        <w:rPr>
          <w:rFonts w:ascii="Arial" w:cs="Arial" w:eastAsia="Arial" w:hAnsi="Arial"/>
          <w:sz w:val="22"/>
          <w:szCs w:val="22"/>
        </w:rPr>
        <w:t xml:space="preserve">The docker-compose.yaml file defines the two services and reads every setting from .env, so it does not normally need editing. The values it consumes are: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Compose Reference</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Source</w:t>
            </w:r>
          </w:p>
        </w:tc>
        <w:tc>
          <w:tcPr>
            <w:tcW w:type="dxa" w:w="4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Purpose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${APP_IMAGE}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.env</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Application image to run. Defaults to oka-reservation:latest if unset.</w:t>
            </w:r>
          </w:p>
        </w:tc>
      </w:tr>
      <w:tr>
        <w:tc>
          <w:tcPr>
            <w:tcW w:type="dxa" w:w="26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{$APP_DOMAIN}</w:t>
            </w:r>
          </w:p>
        </w:tc>
        <w:tc>
          <w:tcPr>
            <w:tcW w:type="dxa" w:w="24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.env, read by Caddyfile</w:t>
            </w:r>
          </w:p>
        </w:tc>
        <w:tc>
          <w:tcPr>
            <w:tcW w:type="dxa" w:w="43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Hostname Caddy serves and requests a TLS certificate for.</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env_file: .env</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.env</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Passes every application variable (DATABASE_URL, SMTP, secrets) into the app container.</w:t>
            </w:r>
          </w:p>
        </w:tc>
      </w:tr>
    </w:tbl>
    <w:p>
      <w:pPr>
        <w:spacing w:after="80"/>
      </w:pPr>
    </w:p>
    <w:p>
      <w:pPr>
        <w:pStyle w:val="Heading2"/>
        <w:spacing w:after="160" w:before="320"/>
      </w:pPr>
      <w:bookmarkStart w:name="_Toc14" w:id="14"/>
      <w:r>
        <w:rPr>
          <w:rFonts w:ascii="Arial" w:cs="Arial" w:eastAsia="Arial" w:hAnsi="Arial"/>
          <w:b/>
          <w:bCs/>
          <w:sz w:val="22"/>
          <w:szCs w:val="22"/>
        </w:rPr>
        <w:t xml:space="preserve">5.4 Generating Secure Secrets</w:t>
      </w:r>
      <w:bookmarkEnd w:id="14"/>
    </w:p>
    <w:p>
      <w:pPr>
        <w:spacing w:after="140"/>
      </w:pPr>
      <w:r>
        <w:rPr>
          <w:rFonts w:ascii="Arial" w:cs="Arial" w:eastAsia="Arial" w:hAnsi="Arial"/>
          <w:sz w:val="22"/>
          <w:szCs w:val="22"/>
        </w:rPr>
        <w:t xml:space="preserve">Run this command on any machine with Node.js to generate a cryptographically secure random string. Use a different value for SESSION_SECRET and CRON_SECRET:</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node -e "console.log(require('crypto').randomBytes(48).toString('hex'))"</w:t>
      </w:r>
    </w:p>
    <w:p>
      <w:pPr>
        <w:spacing w:after="60"/>
      </w:pPr>
    </w:p>
    <w:p>
      <w:pPr>
        <w:pBdr>
          <w:left w:val="single" w:color="FFC000" w:sz="12" w:space="6"/>
        </w:pBdr>
        <w:shd w:fill="FFF3CD" w:val="clear"/>
        <w:spacing w:after="120" w:before="120"/>
        <w:ind w:left="240"/>
      </w:pPr>
      <w:r>
        <w:rPr>
          <w:rFonts w:ascii="Arial" w:cs="Arial" w:eastAsia="Arial" w:hAnsi="Arial"/>
          <w:i/>
          <w:iCs/>
          <w:sz w:val="22"/>
          <w:szCs w:val="22"/>
        </w:rPr>
        <w:t xml:space="preserve">The .env file must be in the same directory as docker-compose.yaml when running docker-compose up. Restrict file permissions on Linux: chmod 600 .env</w:t>
      </w:r>
    </w:p>
    <w:p>
      <w:r>
        <w:br w:type="page"/>
      </w:r>
    </w:p>
    <w:p>
      <w:pPr>
        <w:pStyle w:val="Heading1"/>
        <w:spacing w:after="240" w:before="480"/>
      </w:pPr>
      <w:bookmarkStart w:name="_Toc15" w:id="15"/>
      <w:r>
        <w:rPr>
          <w:rFonts w:ascii="Arial" w:cs="Arial" w:eastAsia="Arial" w:hAnsi="Arial"/>
          <w:b/>
          <w:bCs/>
          <w:sz w:val="22"/>
          <w:szCs w:val="22"/>
        </w:rPr>
        <w:t xml:space="preserve">6. Running the Application with Docker</w:t>
      </w:r>
      <w:bookmarkEnd w:id="15"/>
    </w:p>
    <w:p>
      <w:pPr>
        <w:spacing w:after="140"/>
      </w:pPr>
      <w:r>
        <w:rPr>
          <w:rFonts w:ascii="Arial" w:cs="Arial" w:eastAsia="Arial" w:hAnsi="Arial"/>
          <w:sz w:val="22"/>
          <w:szCs w:val="22"/>
        </w:rPr>
        <w:t xml:space="preserve">The application and the Caddy reverse proxy are managed through Docker Compose and start with a single command. PostgreSQL is hosted separately and is not started or managed by Compose.</w:t>
      </w:r>
    </w:p>
    <w:p>
      <w:pPr>
        <w:spacing w:after="60"/>
      </w:pPr>
    </w:p>
    <w:p>
      <w:pPr>
        <w:pStyle w:val="Heading2"/>
        <w:spacing w:after="160" w:before="320"/>
      </w:pPr>
      <w:bookmarkStart w:name="_Toc16" w:id="16"/>
      <w:r>
        <w:rPr>
          <w:rFonts w:ascii="Arial" w:cs="Arial" w:eastAsia="Arial" w:hAnsi="Arial"/>
          <w:b/>
          <w:bCs/>
          <w:sz w:val="22"/>
          <w:szCs w:val="22"/>
        </w:rPr>
        <w:t xml:space="preserve">6.1 First-Time Setup</w:t>
      </w:r>
      <w:bookmarkEnd w:id="16"/>
    </w:p>
    <w:p>
      <w:pPr>
        <w:pStyle w:val="Heading3"/>
        <w:spacing w:after="100" w:before="200"/>
      </w:pPr>
      <w:r>
        <w:rPr>
          <w:rFonts w:ascii="Arial" w:cs="Arial" w:eastAsia="Arial" w:hAnsi="Arial"/>
          <w:b/>
          <w:bCs/>
          <w:sz w:val="22"/>
          <w:szCs w:val="22"/>
        </w:rPr>
        <w:t xml:space="preserve">Step 1 — Clone the Repository</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git clone https://github.com/E4GLz/Room-Reservation-for-OKA.git</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cd Room-Reservation-for-OKA</w:t>
      </w:r>
    </w:p>
    <w:p>
      <w:pPr>
        <w:spacing w:after="80"/>
      </w:pPr>
    </w:p>
    <w:p>
      <w:pPr>
        <w:pStyle w:val="Heading3"/>
        <w:spacing w:after="100" w:before="200"/>
      </w:pPr>
      <w:r>
        <w:rPr>
          <w:rFonts w:ascii="Arial" w:cs="Arial" w:eastAsia="Arial" w:hAnsi="Arial"/>
          <w:b/>
          <w:bCs/>
          <w:sz w:val="22"/>
          <w:szCs w:val="22"/>
        </w:rPr>
        <w:t xml:space="preserve">Step 2 — Create and Populate the .env File</w:t>
      </w:r>
    </w:p>
    <w:p>
      <w:pPr>
        <w:spacing w:after="140"/>
      </w:pPr>
      <w:r>
        <w:rPr>
          <w:rFonts w:ascii="Arial" w:cs="Arial" w:eastAsia="Arial" w:hAnsi="Arial"/>
          <w:sz w:val="22"/>
          <w:szCs w:val="22"/>
        </w:rPr>
        <w:t xml:space="preserve">Create the .env file in the project root and fill in all required values as described in Section 5. Two values must be correct before the container will start at all: DATABASE_URL must point at a PostgreSQL host the container can reach, and SESSION_SECRET must be set — the application refuses to start in production without it.</w:t>
      </w:r>
    </w:p>
    <w:p>
      <w:pPr>
        <w:spacing w:after="60"/>
      </w:pPr>
    </w:p>
    <w:p>
      <w:pPr>
        <w:pBdr>
          <w:left w:val="single" w:color="FFC000" w:sz="12" w:space="6"/>
        </w:pBdr>
        <w:shd w:fill="FFF3CD" w:val="clear"/>
        <w:spacing w:after="120" w:before="120"/>
        <w:ind w:left="240"/>
      </w:pPr>
      <w:r>
        <w:rPr>
          <w:rFonts w:ascii="Arial" w:cs="Arial" w:eastAsia="Arial" w:hAnsi="Arial"/>
          <w:i/>
          <w:iCs/>
          <w:sz w:val="22"/>
          <w:szCs w:val="22"/>
        </w:rPr>
        <w:t xml:space="preserve">Do not use 'localhost' in DATABASE_URL. Inside a container, localhost refers to the container itself, not the host machine or the database server.</w:t>
      </w:r>
    </w:p>
    <w:p>
      <w:pPr>
        <w:spacing w:after="80"/>
      </w:pPr>
    </w:p>
    <w:p>
      <w:pPr>
        <w:pStyle w:val="Heading3"/>
        <w:spacing w:after="100" w:before="200"/>
      </w:pPr>
      <w:r>
        <w:rPr>
          <w:rFonts w:ascii="Arial" w:cs="Arial" w:eastAsia="Arial" w:hAnsi="Arial"/>
          <w:b/>
          <w:bCs/>
          <w:sz w:val="22"/>
          <w:szCs w:val="22"/>
        </w:rPr>
        <w:t xml:space="preserve">Step 3 — Confirm Database Connectivity</w:t>
      </w:r>
    </w:p>
    <w:p>
      <w:pPr>
        <w:spacing w:after="140"/>
      </w:pPr>
      <w:r>
        <w:rPr>
          <w:rFonts w:ascii="Arial" w:cs="Arial" w:eastAsia="Arial" w:hAnsi="Arial"/>
          <w:sz w:val="22"/>
          <w:szCs w:val="22"/>
        </w:rPr>
        <w:t xml:space="preserve">The PostgreSQL server is external to this stack, so verify the host is reachable and the credentials are valid before starting the containers:</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psql "$DATABASE_URL" -c "SELECT 1;"</w:t>
      </w:r>
    </w:p>
    <w:p>
      <w:pPr>
        <w:spacing w:after="140"/>
      </w:pPr>
      <w:r>
        <w:rPr>
          <w:rFonts w:ascii="Arial" w:cs="Arial" w:eastAsia="Arial" w:hAnsi="Arial"/>
          <w:sz w:val="22"/>
          <w:szCs w:val="22"/>
        </w:rPr>
        <w:t xml:space="preserve">If this fails, resolve it first — the application cannot start without a working database connection.</w:t>
      </w:r>
    </w:p>
    <w:p>
      <w:pPr>
        <w:spacing w:after="80"/>
      </w:pPr>
    </w:p>
    <w:p>
      <w:pPr>
        <w:pStyle w:val="Heading3"/>
        <w:spacing w:after="100" w:before="200"/>
      </w:pPr>
      <w:r>
        <w:rPr>
          <w:rFonts w:ascii="Arial" w:cs="Arial" w:eastAsia="Arial" w:hAnsi="Arial"/>
          <w:b/>
          <w:bCs/>
          <w:sz w:val="22"/>
          <w:szCs w:val="22"/>
        </w:rPr>
        <w:t xml:space="preserve">Step 4 — Pull the Application Image</w:t>
      </w:r>
    </w:p>
    <w:p>
      <w:pPr>
        <w:spacing w:after="140"/>
      </w:pPr>
      <w:r>
        <w:rPr>
          <w:rFonts w:ascii="Arial" w:cs="Arial" w:eastAsia="Arial" w:hAnsi="Arial"/>
          <w:sz w:val="22"/>
          <w:szCs w:val="22"/>
        </w:rPr>
        <w:t xml:space="preserve">Ensure the application Docker image is available locally. Either pull it from your container registry:</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docker pull your-registry/image-name:backend-v1.5</w:t>
      </w:r>
    </w:p>
    <w:p>
      <w:pPr>
        <w:spacing w:after="140"/>
      </w:pPr>
      <w:r>
        <w:rPr>
          <w:rFonts w:ascii="Arial" w:cs="Arial" w:eastAsia="Arial" w:hAnsi="Arial"/>
          <w:sz w:val="22"/>
          <w:szCs w:val="22"/>
        </w:rPr>
        <w:t xml:space="preserve">Or build it locally from the Dockerfile:</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docker build -t your-image-name:latest .</w:t>
      </w:r>
    </w:p>
    <w:p>
      <w:pPr>
        <w:spacing w:after="140"/>
      </w:pPr>
      <w:r>
        <w:rPr>
          <w:rFonts w:ascii="Arial" w:cs="Arial" w:eastAsia="Arial" w:hAnsi="Arial"/>
          <w:sz w:val="22"/>
          <w:szCs w:val="22"/>
        </w:rPr>
        <w:t xml:space="preserve">Then update the image field in docker-compose.yaml to match the name you used.</w:t>
      </w:r>
    </w:p>
    <w:p>
      <w:pPr>
        <w:spacing w:after="80"/>
      </w:pPr>
    </w:p>
    <w:p>
      <w:pPr>
        <w:pStyle w:val="Heading3"/>
        <w:spacing w:after="100" w:before="200"/>
      </w:pPr>
      <w:r>
        <w:rPr>
          <w:rFonts w:ascii="Arial" w:cs="Arial" w:eastAsia="Arial" w:hAnsi="Arial"/>
          <w:b/>
          <w:bCs/>
          <w:sz w:val="22"/>
          <w:szCs w:val="22"/>
        </w:rPr>
        <w:t xml:space="preserve">Step 5 — Start All Services</w:t>
      </w:r>
    </w:p>
    <w:p>
      <w:pPr>
        <w:spacing w:after="140"/>
      </w:pPr>
      <w:r>
        <w:rPr>
          <w:rFonts w:ascii="Arial" w:cs="Arial" w:eastAsia="Arial" w:hAnsi="Arial"/>
          <w:sz w:val="22"/>
          <w:szCs w:val="22"/>
        </w:rPr>
        <w:t xml:space="preserve">Start the full stack in detached mode:</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docker-compose up -d</w:t>
      </w:r>
    </w:p>
    <w:p>
      <w:pPr>
        <w:spacing w:after="60"/>
      </w:pPr>
    </w:p>
    <w:p>
      <w:pPr>
        <w:spacing w:after="140"/>
      </w:pPr>
      <w:r>
        <w:rPr>
          <w:rFonts w:ascii="Arial" w:cs="Arial" w:eastAsia="Arial" w:hAnsi="Arial"/>
          <w:sz w:val="22"/>
          <w:szCs w:val="22"/>
        </w:rPr>
        <w:t xml:space="preserve">On startup the app container automatically applies any pending database migrations and seeds the admin account before the web server begins accepting traffic. Caddy starts alongside it and begins requesting a TLS certificate for APP_DOMAIN.</w:t>
      </w:r>
    </w:p>
    <w:p>
      <w:pPr>
        <w:spacing w:after="80"/>
      </w:pPr>
    </w:p>
    <w:p>
      <w:pPr>
        <w:pStyle w:val="Heading2"/>
        <w:spacing w:after="160" w:before="320"/>
      </w:pPr>
      <w:bookmarkStart w:name="_Toc17" w:id="17"/>
      <w:r>
        <w:rPr>
          <w:rFonts w:ascii="Arial" w:cs="Arial" w:eastAsia="Arial" w:hAnsi="Arial"/>
          <w:b/>
          <w:bCs/>
          <w:sz w:val="22"/>
          <w:szCs w:val="22"/>
        </w:rPr>
        <w:t xml:space="preserve">6.2 Verifying the Stack is Running</w:t>
      </w:r>
      <w:bookmarkEnd w:id="17"/>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docker-compose ps</w:t>
      </w:r>
    </w:p>
    <w:p>
      <w:pPr>
        <w:spacing w:after="60"/>
      </w:pPr>
    </w:p>
    <w:p>
      <w:pPr>
        <w:spacing w:after="140"/>
      </w:pPr>
      <w:r>
        <w:rPr>
          <w:rFonts w:ascii="Arial" w:cs="Arial" w:eastAsia="Arial" w:hAnsi="Arial"/>
          <w:sz w:val="22"/>
          <w:szCs w:val="22"/>
        </w:rPr>
        <w:t xml:space="preserve">Both services (app and caddy) should show status 'running'. To view the application startup logs:</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docker-compose logs app</w:t>
      </w:r>
    </w:p>
    <w:p>
      <w:pPr>
        <w:spacing w:after="60"/>
      </w:pPr>
    </w:p>
    <w:p>
      <w:pPr>
        <w:spacing w:after="140"/>
      </w:pPr>
      <w:r>
        <w:rPr>
          <w:rFonts w:ascii="Arial" w:cs="Arial" w:eastAsia="Arial" w:hAnsi="Arial"/>
          <w:sz w:val="22"/>
          <w:szCs w:val="22"/>
        </w:rPr>
        <w:t xml:space="preserve">A successful startup shows the Prisma migration output followed by a 'Ready' message from Next.js. The application is then accessible at the domain configured in your Caddyfile (or http://localhost if running locally).</w:t>
      </w:r>
    </w:p>
    <w:p>
      <w:pPr>
        <w:spacing w:after="80"/>
      </w:pPr>
    </w:p>
    <w:p>
      <w:pPr>
        <w:pStyle w:val="Heading2"/>
        <w:spacing w:after="160" w:before="320"/>
      </w:pPr>
      <w:bookmarkStart w:name="_Toc18" w:id="18"/>
      <w:r>
        <w:rPr>
          <w:rFonts w:ascii="Arial" w:cs="Arial" w:eastAsia="Arial" w:hAnsi="Arial"/>
          <w:b/>
          <w:bCs/>
          <w:sz w:val="22"/>
          <w:szCs w:val="22"/>
        </w:rPr>
        <w:t xml:space="preserve">6.3 Common Docker Compose Commands</w:t>
      </w:r>
      <w:bookmarkEnd w:id="18"/>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Command</w:t>
            </w:r>
          </w:p>
        </w:tc>
        <w:tc>
          <w:tcPr>
            <w:tcW w:type="dxa" w:w="5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Effect</w:t>
            </w:r>
          </w:p>
        </w:tc>
      </w:tr>
      <w:tr>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Courier New" w:cs="Courier New" w:eastAsia="Courier New" w:hAnsi="Courier New"/>
                <w:color w:val="264A7B"/>
                <w:sz w:val="18"/>
                <w:szCs w:val="18"/>
              </w:rPr>
              <w:t xml:space="preserve">docker-compose up -d</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Start all services in the background</w:t>
            </w:r>
          </w:p>
        </w:tc>
      </w:tr>
      <w:tr>
        <w:tc>
          <w:tcPr>
            <w:tcW w:type="dxa" w:w="3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Courier New" w:cs="Courier New" w:eastAsia="Courier New" w:hAnsi="Courier New"/>
                <w:color w:val="264A7B"/>
                <w:sz w:val="18"/>
                <w:szCs w:val="18"/>
              </w:rPr>
              <w:t xml:space="preserve">docker-compose down</w:t>
            </w:r>
          </w:p>
        </w:tc>
        <w:tc>
          <w:tcPr>
            <w:tcW w:type="dxa" w:w="5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Stop and remove containers (data volumes are preserved)</w:t>
            </w:r>
          </w:p>
        </w:tc>
      </w:tr>
      <w:tr>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Courier New" w:cs="Courier New" w:eastAsia="Courier New" w:hAnsi="Courier New"/>
                <w:color w:val="264A7B"/>
                <w:sz w:val="18"/>
                <w:szCs w:val="18"/>
              </w:rPr>
              <w:t xml:space="preserve">docker-compose down -v</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Stop containers and delete Caddy's volumes, including issued TLS certificates. Application data is unaffected — it lives on the external database server.</w:t>
            </w:r>
          </w:p>
        </w:tc>
      </w:tr>
      <w:tr>
        <w:tc>
          <w:tcPr>
            <w:tcW w:type="dxa" w:w="3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Courier New" w:cs="Courier New" w:eastAsia="Courier New" w:hAnsi="Courier New"/>
                <w:color w:val="264A7B"/>
                <w:sz w:val="18"/>
                <w:szCs w:val="18"/>
              </w:rPr>
              <w:t xml:space="preserve">docker-compose restart app</w:t>
            </w:r>
          </w:p>
        </w:tc>
        <w:tc>
          <w:tcPr>
            <w:tcW w:type="dxa" w:w="5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Restart only the application container</w:t>
            </w:r>
          </w:p>
        </w:tc>
      </w:tr>
      <w:tr>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Courier New" w:cs="Courier New" w:eastAsia="Courier New" w:hAnsi="Courier New"/>
                <w:color w:val="264A7B"/>
                <w:sz w:val="18"/>
                <w:szCs w:val="18"/>
              </w:rPr>
              <w:t xml:space="preserve">docker-compose logs -f app</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Stream live logs from the application container</w:t>
            </w:r>
          </w:p>
        </w:tc>
      </w:tr>
      <w:tr>
        <w:tc>
          <w:tcPr>
            <w:tcW w:type="dxa" w:w="3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Courier New" w:cs="Courier New" w:eastAsia="Courier New" w:hAnsi="Courier New"/>
                <w:color w:val="264A7B"/>
                <w:sz w:val="18"/>
                <w:szCs w:val="18"/>
              </w:rPr>
              <w:t xml:space="preserve">docker-compose logs -f</w:t>
            </w:r>
          </w:p>
        </w:tc>
        <w:tc>
          <w:tcPr>
            <w:tcW w:type="dxa" w:w="5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Stream live logs from all services</w:t>
            </w:r>
          </w:p>
        </w:tc>
      </w:tr>
      <w:tr>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Courier New" w:cs="Courier New" w:eastAsia="Courier New" w:hAnsi="Courier New"/>
                <w:color w:val="264A7B"/>
                <w:sz w:val="18"/>
                <w:szCs w:val="18"/>
              </w:rPr>
              <w:t xml:space="preserve">docker-compose pull</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Pull the latest version of all images defined in docker-compose.yaml</w:t>
            </w:r>
          </w:p>
        </w:tc>
      </w:tr>
      <w:tr>
        <w:tc>
          <w:tcPr>
            <w:tcW w:type="dxa" w:w="3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Courier New" w:cs="Courier New" w:eastAsia="Courier New" w:hAnsi="Courier New"/>
                <w:color w:val="264A7B"/>
                <w:sz w:val="18"/>
                <w:szCs w:val="18"/>
              </w:rPr>
              <w:t xml:space="preserve">docker-compose exec app sh</w:t>
            </w:r>
          </w:p>
        </w:tc>
        <w:tc>
          <w:tcPr>
            <w:tcW w:type="dxa" w:w="5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Open a shell inside the running application container</w:t>
            </w:r>
          </w:p>
        </w:tc>
      </w:tr>
    </w:tbl>
    <w:p>
      <w:pPr>
        <w:spacing w:after="80"/>
      </w:pPr>
    </w:p>
    <w:p>
      <w:pPr>
        <w:pStyle w:val="Heading2"/>
        <w:spacing w:after="160" w:before="320"/>
      </w:pPr>
      <w:bookmarkStart w:name="_Toc19" w:id="19"/>
      <w:r>
        <w:rPr>
          <w:rFonts w:ascii="Arial" w:cs="Arial" w:eastAsia="Arial" w:hAnsi="Arial"/>
          <w:b/>
          <w:bCs/>
          <w:sz w:val="22"/>
          <w:szCs w:val="22"/>
        </w:rPr>
        <w:t xml:space="preserve">6.4 Applying Updates</w:t>
      </w:r>
      <w:bookmarkEnd w:id="19"/>
    </w:p>
    <w:p>
      <w:pPr>
        <w:spacing w:after="140"/>
      </w:pPr>
      <w:r>
        <w:rPr>
          <w:rFonts w:ascii="Arial" w:cs="Arial" w:eastAsia="Arial" w:hAnsi="Arial"/>
          <w:sz w:val="22"/>
          <w:szCs w:val="22"/>
        </w:rPr>
        <w:t xml:space="preserve">To update the application to a new image version:</w:t>
      </w:r>
    </w:p>
    <w:p>
      <w:pPr>
        <w:spacing w:after="80"/>
        <w:ind w:left="360"/>
      </w:pPr>
      <w:r>
        <w:rPr>
          <w:rFonts w:ascii="Arial" w:cs="Arial" w:eastAsia="Arial" w:hAnsi="Arial"/>
          <w:b/>
          <w:bCs/>
          <w:sz w:val="22"/>
          <w:szCs w:val="22"/>
        </w:rPr>
        <w:t xml:space="preserve">1.  </w:t>
      </w:r>
      <w:r>
        <w:rPr>
          <w:rFonts w:ascii="Arial" w:cs="Arial" w:eastAsia="Arial" w:hAnsi="Arial"/>
          <w:sz w:val="22"/>
          <w:szCs w:val="22"/>
        </w:rPr>
        <w:t xml:space="preserve">Update the </w:t>
      </w:r>
      <w:r>
        <w:rPr>
          <w:rFonts w:ascii="Courier New" w:cs="Courier New" w:eastAsia="Courier New" w:hAnsi="Courier New"/>
          <w:color w:val="264A7B"/>
          <w:sz w:val="18"/>
          <w:szCs w:val="18"/>
        </w:rPr>
        <w:t xml:space="preserve">image</w:t>
      </w:r>
      <w:r>
        <w:rPr>
          <w:rFonts w:ascii="Arial" w:cs="Arial" w:eastAsia="Arial" w:hAnsi="Arial"/>
          <w:sz w:val="22"/>
          <w:szCs w:val="22"/>
        </w:rPr>
        <w:t xml:space="preserve"> tag in docker-compose.yaml to the new version.</w:t>
      </w:r>
    </w:p>
    <w:p>
      <w:pPr>
        <w:spacing w:after="80"/>
        <w:ind w:left="360"/>
      </w:pPr>
      <w:r>
        <w:rPr>
          <w:rFonts w:ascii="Arial" w:cs="Arial" w:eastAsia="Arial" w:hAnsi="Arial"/>
          <w:b/>
          <w:bCs/>
          <w:sz w:val="22"/>
          <w:szCs w:val="22"/>
        </w:rPr>
        <w:t xml:space="preserve">2.  </w:t>
      </w:r>
      <w:r>
        <w:rPr>
          <w:rFonts w:ascii="Arial" w:cs="Arial" w:eastAsia="Arial" w:hAnsi="Arial"/>
          <w:sz w:val="22"/>
          <w:szCs w:val="22"/>
        </w:rPr>
        <w:t xml:space="preserve">Pull the new image:</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docker-compose pull app</w:t>
      </w:r>
    </w:p>
    <w:p>
      <w:pPr>
        <w:spacing w:after="80"/>
        <w:ind w:left="360"/>
      </w:pPr>
      <w:r>
        <w:rPr>
          <w:rFonts w:ascii="Arial" w:cs="Arial" w:eastAsia="Arial" w:hAnsi="Arial"/>
          <w:b/>
          <w:bCs/>
          <w:sz w:val="22"/>
          <w:szCs w:val="22"/>
        </w:rPr>
        <w:t xml:space="preserve">3.  </w:t>
      </w:r>
      <w:r>
        <w:rPr>
          <w:rFonts w:ascii="Arial" w:cs="Arial" w:eastAsia="Arial" w:hAnsi="Arial"/>
          <w:sz w:val="22"/>
          <w:szCs w:val="22"/>
        </w:rPr>
        <w:t xml:space="preserve">Restart the application container:</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docker-compose up -d --no-deps app</w:t>
      </w:r>
    </w:p>
    <w:p>
      <w:pPr>
        <w:spacing w:after="60"/>
      </w:pPr>
    </w:p>
    <w:p>
      <w:pPr>
        <w:spacing w:after="140"/>
      </w:pPr>
      <w:r>
        <w:rPr>
          <w:rFonts w:ascii="Arial" w:cs="Arial" w:eastAsia="Arial" w:hAnsi="Arial"/>
          <w:sz w:val="22"/>
          <w:szCs w:val="22"/>
        </w:rPr>
        <w:t xml:space="preserve">The application container will automatically run any new database migrations on startup before serving traffic.</w:t>
      </w:r>
    </w:p>
    <w:p>
      <w:r>
        <w:br w:type="page"/>
      </w:r>
    </w:p>
    <w:p>
      <w:pPr>
        <w:pStyle w:val="Heading1"/>
        <w:spacing w:after="240" w:before="480"/>
      </w:pPr>
      <w:bookmarkStart w:name="_Toc20" w:id="20"/>
      <w:r>
        <w:rPr>
          <w:rFonts w:ascii="Arial" w:cs="Arial" w:eastAsia="Arial" w:hAnsi="Arial"/>
          <w:b/>
          <w:bCs/>
          <w:sz w:val="22"/>
          <w:szCs w:val="22"/>
        </w:rPr>
        <w:t xml:space="preserve">7. Database Migrations</w:t>
      </w:r>
      <w:bookmarkEnd w:id="20"/>
    </w:p>
    <w:p>
      <w:pPr>
        <w:spacing w:after="140"/>
      </w:pPr>
      <w:r>
        <w:rPr>
          <w:rFonts w:ascii="Arial" w:cs="Arial" w:eastAsia="Arial" w:hAnsi="Arial"/>
          <w:sz w:val="22"/>
          <w:szCs w:val="22"/>
        </w:rPr>
        <w:t xml:space="preserve">The application uses Prisma's migration system to manage the database schema. Migrations are versioned SQL files stored in the prisma/migrations/ directory of the repository. They define every structural change to the database (table creation, column additions, index changes) in a controlled, repeatable way.</w:t>
      </w:r>
    </w:p>
    <w:p>
      <w:pPr>
        <w:spacing w:after="60"/>
      </w:pPr>
    </w:p>
    <w:p>
      <w:pPr>
        <w:pStyle w:val="Heading2"/>
        <w:spacing w:after="160" w:before="320"/>
      </w:pPr>
      <w:bookmarkStart w:name="_Toc21" w:id="21"/>
      <w:r>
        <w:rPr>
          <w:rFonts w:ascii="Arial" w:cs="Arial" w:eastAsia="Arial" w:hAnsi="Arial"/>
          <w:b/>
          <w:bCs/>
          <w:sz w:val="22"/>
          <w:szCs w:val="22"/>
        </w:rPr>
        <w:t xml:space="preserve">7.1 How Migrations Work in Production</w:t>
      </w:r>
      <w:bookmarkEnd w:id="21"/>
    </w:p>
    <w:p>
      <w:pPr>
        <w:spacing w:after="140"/>
      </w:pPr>
      <w:r>
        <w:rPr>
          <w:rFonts w:ascii="Arial" w:cs="Arial" w:eastAsia="Arial" w:hAnsi="Arial"/>
          <w:sz w:val="22"/>
          <w:szCs w:val="22"/>
        </w:rPr>
        <w:t xml:space="preserve">Every time the application container starts, the container entrypoint automatically runs:</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npx prisma migrate deploy</w:t>
      </w:r>
    </w:p>
    <w:p>
      <w:pPr>
        <w:spacing w:after="60"/>
      </w:pPr>
    </w:p>
    <w:p>
      <w:pPr>
        <w:spacing w:after="140"/>
      </w:pPr>
      <w:r>
        <w:rPr>
          <w:rFonts w:ascii="Arial" w:cs="Arial" w:eastAsia="Arial" w:hAnsi="Arial"/>
          <w:sz w:val="22"/>
          <w:szCs w:val="22"/>
        </w:rPr>
        <w:t xml:space="preserve">This command checks which migration files in prisma/migrations/ have not yet been applied to the database and applies them in order. If the database is already up to date, the command completes immediately and the application starts normally. IT staff do not need to run migrations manually in normal operation.</w:t>
      </w:r>
    </w:p>
    <w:p>
      <w:pPr>
        <w:spacing w:after="80"/>
      </w:pPr>
    </w:p>
    <w:p>
      <w:pPr>
        <w:pStyle w:val="Heading2"/>
        <w:spacing w:after="160" w:before="320"/>
      </w:pPr>
      <w:bookmarkStart w:name="_Toc22" w:id="22"/>
      <w:r>
        <w:rPr>
          <w:rFonts w:ascii="Arial" w:cs="Arial" w:eastAsia="Arial" w:hAnsi="Arial"/>
          <w:b/>
          <w:bCs/>
          <w:sz w:val="22"/>
          <w:szCs w:val="22"/>
        </w:rPr>
        <w:t xml:space="preserve">7.2 Migration Commands Reference</w:t>
      </w:r>
      <w:bookmarkEnd w:id="22"/>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Command</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When to Use</w:t>
            </w:r>
          </w:p>
        </w:tc>
        <w:tc>
          <w:tcPr>
            <w:tcW w:type="dxa" w:w="3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Effect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Courier New" w:cs="Courier New" w:eastAsia="Courier New" w:hAnsi="Courier New"/>
                <w:color w:val="264A7B"/>
                <w:sz w:val="18"/>
                <w:szCs w:val="18"/>
              </w:rPr>
              <w:t xml:space="preserve">npx prisma migrate deploy</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Production / Docker startup (runs automatically)</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Applies all pending migration files to the database. Never alters applied migrations. Safe for production.</w:t>
            </w:r>
          </w:p>
        </w:tc>
      </w:tr>
      <w:tr>
        <w:tc>
          <w:tcPr>
            <w:tcW w:type="dxa" w:w="30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Courier New" w:cs="Courier New" w:eastAsia="Courier New" w:hAnsi="Courier New"/>
                <w:color w:val="264A7B"/>
                <w:sz w:val="18"/>
                <w:szCs w:val="18"/>
              </w:rPr>
              <w:t xml:space="preserve">npx prisma migrate status</w:t>
            </w:r>
          </w:p>
        </w:tc>
        <w:tc>
          <w:tcPr>
            <w:tcW w:type="dxa" w:w="24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When you need to inspect the migration state</w:t>
            </w:r>
          </w:p>
        </w:tc>
        <w:tc>
          <w:tcPr>
            <w:tcW w:type="dxa" w:w="39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Lists all migration files and whether each has been applied to the connected database.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Courier New" w:cs="Courier New" w:eastAsia="Courier New" w:hAnsi="Courier New"/>
                <w:color w:val="264A7B"/>
                <w:sz w:val="18"/>
                <w:szCs w:val="18"/>
              </w:rPr>
              <w:t xml:space="preserve">npx prisma migrate dev</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Development only — never in production</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Creates a new migration file from schema changes, applies it, and regenerates the Prisma client. Requires a development database.</w:t>
            </w:r>
          </w:p>
        </w:tc>
      </w:tr>
      <w:tr>
        <w:tc>
          <w:tcPr>
            <w:tcW w:type="dxa" w:w="30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Courier New" w:cs="Courier New" w:eastAsia="Courier New" w:hAnsi="Courier New"/>
                <w:color w:val="264A7B"/>
                <w:sz w:val="18"/>
                <w:szCs w:val="18"/>
              </w:rPr>
              <w:t xml:space="preserve">npx prisma db push</w:t>
            </w:r>
          </w:p>
        </w:tc>
        <w:tc>
          <w:tcPr>
            <w:tcW w:type="dxa" w:w="24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Development or initial setup without a migration history</w:t>
            </w:r>
          </w:p>
        </w:tc>
        <w:tc>
          <w:tcPr>
            <w:tcW w:type="dxa" w:w="39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Pushes the current schema directly to the database without creating migration files. Useful for quickly syncing a fresh database.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Courier New" w:cs="Courier New" w:eastAsia="Courier New" w:hAnsi="Courier New"/>
                <w:color w:val="264A7B"/>
                <w:sz w:val="18"/>
                <w:szCs w:val="18"/>
              </w:rPr>
              <w:t xml:space="preserve">npm run generate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After any schema change or after pulling updated code</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Regenerates the Prisma TypeScript client from the schema. Must be run before building the application after a schema change.</w:t>
            </w:r>
          </w:p>
        </w:tc>
      </w:tr>
    </w:tbl>
    <w:p>
      <w:pPr>
        <w:spacing w:after="80"/>
      </w:pPr>
    </w:p>
    <w:p>
      <w:pPr>
        <w:pStyle w:val="Heading2"/>
        <w:spacing w:after="160" w:before="320"/>
      </w:pPr>
      <w:bookmarkStart w:name="_Toc23" w:id="23"/>
      <w:r>
        <w:rPr>
          <w:rFonts w:ascii="Arial" w:cs="Arial" w:eastAsia="Arial" w:hAnsi="Arial"/>
          <w:b/>
          <w:bCs/>
          <w:sz w:val="22"/>
          <w:szCs w:val="22"/>
        </w:rPr>
        <w:t xml:space="preserve">7.3 Checking Migration Status</w:t>
      </w:r>
      <w:bookmarkEnd w:id="23"/>
    </w:p>
    <w:p>
      <w:pPr>
        <w:spacing w:after="140"/>
      </w:pPr>
      <w:r>
        <w:rPr>
          <w:rFonts w:ascii="Arial" w:cs="Arial" w:eastAsia="Arial" w:hAnsi="Arial"/>
          <w:sz w:val="22"/>
          <w:szCs w:val="22"/>
        </w:rPr>
        <w:t xml:space="preserve">To see which migrations have been applied to the running database, open a shell in the app container and run:</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docker-compose exec app npx prisma migrate status</w:t>
      </w:r>
    </w:p>
    <w:p>
      <w:pPr>
        <w:spacing w:after="60"/>
      </w:pPr>
    </w:p>
    <w:p>
      <w:pPr>
        <w:spacing w:after="140"/>
      </w:pPr>
      <w:r>
        <w:rPr>
          <w:rFonts w:ascii="Arial" w:cs="Arial" w:eastAsia="Arial" w:hAnsi="Arial"/>
          <w:sz w:val="22"/>
          <w:szCs w:val="22"/>
        </w:rPr>
        <w:t xml:space="preserve">The output lists every migration file alongside its applied timestamp, or marks it as 'Not applied' if pending. All migrations should show as applied in a healthy running system.</w:t>
      </w:r>
    </w:p>
    <w:p>
      <w:pPr>
        <w:spacing w:after="80"/>
      </w:pPr>
    </w:p>
    <w:p>
      <w:pPr>
        <w:pStyle w:val="Heading2"/>
        <w:spacing w:after="160" w:before="320"/>
      </w:pPr>
      <w:bookmarkStart w:name="_Toc24" w:id="24"/>
      <w:r>
        <w:rPr>
          <w:rFonts w:ascii="Arial" w:cs="Arial" w:eastAsia="Arial" w:hAnsi="Arial"/>
          <w:b/>
          <w:bCs/>
          <w:sz w:val="22"/>
          <w:szCs w:val="22"/>
        </w:rPr>
        <w:t xml:space="preserve">7.4 Manually Running Migrations</w:t>
      </w:r>
      <w:bookmarkEnd w:id="24"/>
    </w:p>
    <w:p>
      <w:pPr>
        <w:spacing w:after="140"/>
      </w:pPr>
      <w:r>
        <w:rPr>
          <w:rFonts w:ascii="Arial" w:cs="Arial" w:eastAsia="Arial" w:hAnsi="Arial"/>
          <w:sz w:val="22"/>
          <w:szCs w:val="22"/>
        </w:rPr>
        <w:t xml:space="preserve">If migrations need to be run manually (e.g. after a failed startup or for troubleshooting), run the following from the app container:</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docker-compose exec app npx prisma migrate deploy</w:t>
      </w:r>
    </w:p>
    <w:p>
      <w:pPr>
        <w:spacing w:after="80"/>
      </w:pPr>
    </w:p>
    <w:p>
      <w:pPr>
        <w:pStyle w:val="Heading2"/>
        <w:spacing w:after="160" w:before="320"/>
      </w:pPr>
      <w:bookmarkStart w:name="_Toc25" w:id="25"/>
      <w:r>
        <w:rPr>
          <w:rFonts w:ascii="Arial" w:cs="Arial" w:eastAsia="Arial" w:hAnsi="Arial"/>
          <w:b/>
          <w:bCs/>
          <w:sz w:val="22"/>
          <w:szCs w:val="22"/>
        </w:rPr>
        <w:t xml:space="preserve">7.5 Migration File Location</w:t>
      </w:r>
      <w:bookmarkEnd w:id="25"/>
    </w:p>
    <w:p>
      <w:pPr>
        <w:spacing w:after="140"/>
      </w:pPr>
      <w:r>
        <w:rPr>
          <w:rFonts w:ascii="Arial" w:cs="Arial" w:eastAsia="Arial" w:hAnsi="Arial"/>
          <w:sz w:val="22"/>
          <w:szCs w:val="22"/>
        </w:rPr>
        <w:t xml:space="preserve">Migration files are stored in the repository under </w:t>
      </w:r>
      <w:r>
        <w:rPr>
          <w:rFonts w:ascii="Courier New" w:cs="Courier New" w:eastAsia="Courier New" w:hAnsi="Courier New"/>
          <w:color w:val="264A7B"/>
          <w:sz w:val="18"/>
          <w:szCs w:val="18"/>
        </w:rPr>
        <w:t xml:space="preserve">prisma/migrations/</w:t>
      </w:r>
      <w:r>
        <w:rPr>
          <w:rFonts w:ascii="Arial" w:cs="Arial" w:eastAsia="Arial" w:hAnsi="Arial"/>
          <w:sz w:val="22"/>
          <w:szCs w:val="22"/>
        </w:rPr>
        <w:t xml:space="preserve">. Each migration is a timestamped folder containing a </w:t>
      </w:r>
      <w:r>
        <w:rPr>
          <w:rFonts w:ascii="Courier New" w:cs="Courier New" w:eastAsia="Courier New" w:hAnsi="Courier New"/>
          <w:color w:val="264A7B"/>
          <w:sz w:val="18"/>
          <w:szCs w:val="18"/>
        </w:rPr>
        <w:t xml:space="preserve">migration.sql</w:t>
      </w:r>
      <w:r>
        <w:rPr>
          <w:rFonts w:ascii="Arial" w:cs="Arial" w:eastAsia="Arial" w:hAnsi="Arial"/>
          <w:sz w:val="22"/>
          <w:szCs w:val="22"/>
        </w:rPr>
        <w:t xml:space="preserve"> file with the exact SQL that was or will be applied. These files are part of the codebase and must not be edited or deleted after they have been applied to any database.</w:t>
      </w:r>
    </w:p>
    <w:p>
      <w:pPr>
        <w:spacing w:after="80"/>
      </w:pPr>
    </w:p>
    <w:p>
      <w:pPr>
        <w:pBdr>
          <w:left w:val="single" w:color="FFC000" w:sz="12" w:space="6"/>
        </w:pBdr>
        <w:shd w:fill="FFF3CD" w:val="clear"/>
        <w:spacing w:after="120" w:before="120"/>
        <w:ind w:left="240"/>
      </w:pPr>
      <w:r>
        <w:rPr>
          <w:rFonts w:ascii="Arial" w:cs="Arial" w:eastAsia="Arial" w:hAnsi="Arial"/>
          <w:i/>
          <w:iCs/>
          <w:sz w:val="22"/>
          <w:szCs w:val="22"/>
        </w:rPr>
        <w:t xml:space="preserve">Never manually edit the database schema outside of the Prisma migration system. Direct schema changes (e.g. via psql) will cause a mismatch between the migration history and the actual database state.</w:t>
      </w:r>
    </w:p>
    <w:p>
      <w:r>
        <w:br w:type="page"/>
      </w:r>
    </w:p>
    <w:p>
      <w:pPr>
        <w:pStyle w:val="Heading1"/>
        <w:spacing w:after="240" w:before="480"/>
      </w:pPr>
      <w:bookmarkStart w:name="_Toc26" w:id="26"/>
      <w:r>
        <w:rPr>
          <w:rFonts w:ascii="Arial" w:cs="Arial" w:eastAsia="Arial" w:hAnsi="Arial"/>
          <w:b/>
          <w:bCs/>
          <w:sz w:val="22"/>
          <w:szCs w:val="22"/>
        </w:rPr>
        <w:t xml:space="preserve">8. External Integrations</w:t>
      </w:r>
      <w:bookmarkEnd w:id="26"/>
    </w:p>
    <w:p>
      <w:pPr>
        <w:pStyle w:val="Heading2"/>
        <w:spacing w:after="160" w:before="320"/>
      </w:pPr>
      <w:bookmarkStart w:name="_Toc27" w:id="27"/>
      <w:r>
        <w:rPr>
          <w:rFonts w:ascii="Arial" w:cs="Arial" w:eastAsia="Arial" w:hAnsi="Arial"/>
          <w:b/>
          <w:bCs/>
          <w:sz w:val="22"/>
          <w:szCs w:val="22"/>
        </w:rPr>
        <w:t xml:space="preserve">8.1 Currently Active Integrations</w:t>
      </w:r>
      <w:bookmarkEnd w:id="27"/>
    </w:p>
    <w:p>
      <w:pPr>
        <w:spacing w:after="140"/>
      </w:pPr>
      <w:r>
        <w:rPr>
          <w:rFonts w:ascii="Arial" w:cs="Arial" w:eastAsia="Arial" w:hAnsi="Arial"/>
          <w:sz w:val="22"/>
          <w:szCs w:val="22"/>
        </w:rPr>
        <w:t xml:space="preserve">The platform currently integrates with two external systems: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System</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Connection</w:t>
            </w:r>
          </w:p>
        </w:tc>
        <w:tc>
          <w:tcPr>
            <w:tcW w:type="dxa" w:w="4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Purpose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PostgreSQL 14+</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External database server, reached over the network via DATABASE_URL</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Stores all application data: reservations, users, rooms, settings, hospitality orders, audit logs</w:t>
            </w:r>
          </w:p>
        </w:tc>
      </w:tr>
      <w:tr>
        <w:tc>
          <w:tcPr>
            <w:tcW w:type="dxa" w:w="20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SMTP Mail Server</w:t>
            </w:r>
          </w:p>
        </w:tc>
        <w:tc>
          <w:tcPr>
            <w:tcW w:type="dxa" w:w="24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Outbound TCP on port 587 or 465 per .env configuration</w:t>
            </w:r>
          </w:p>
        </w:tc>
        <w:tc>
          <w:tcPr>
            <w:tcW w:type="dxa" w:w="49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Sends reservation confirmations, approval/rejection notifications, room move alerts, and scheduled upcoming meeting reminders</w:t>
            </w:r>
          </w:p>
        </w:tc>
      </w:tr>
    </w:tbl>
    <w:p>
      <w:pPr>
        <w:spacing w:after="80"/>
      </w:pPr>
    </w:p>
    <w:p>
      <w:pPr>
        <w:pStyle w:val="Heading2"/>
        <w:spacing w:after="160" w:before="320"/>
      </w:pPr>
      <w:bookmarkStart w:name="_Toc28" w:id="28"/>
      <w:r>
        <w:rPr>
          <w:rFonts w:ascii="Arial" w:cs="Arial" w:eastAsia="Arial" w:hAnsi="Arial"/>
          <w:b/>
          <w:bCs/>
          <w:sz w:val="22"/>
          <w:szCs w:val="22"/>
        </w:rPr>
        <w:t xml:space="preserve">8.2 SMTP Email Configuration Notes</w:t>
      </w:r>
      <w:bookmarkEnd w:id="28"/>
    </w:p>
    <w:p>
      <w:pPr>
        <w:pStyle w:val="ListParagraph"/>
        <w:numPr>
          <w:ilvl w:val="0"/>
          <w:numId w:val="2"/>
        </w:numPr>
        <w:spacing w:after="80"/>
      </w:pPr>
      <w:r>
        <w:rPr>
          <w:rFonts w:ascii="Arial" w:cs="Arial" w:eastAsia="Arial" w:hAnsi="Arial"/>
          <w:b/>
          <w:bCs/>
          <w:sz w:val="22"/>
          <w:szCs w:val="22"/>
        </w:rPr>
        <w:t xml:space="preserve">Protocol: </w:t>
      </w:r>
      <w:r>
        <w:rPr>
          <w:rFonts w:ascii="Arial" w:cs="Arial" w:eastAsia="Arial" w:hAnsi="Arial"/>
          <w:sz w:val="22"/>
          <w:szCs w:val="22"/>
        </w:rPr>
        <w:t xml:space="preserve">SMTP with STARTTLS (port 587, SMTP_SECURE=false) or SMTPS (port 465, SMTP_SECURE=true)</w:t>
      </w:r>
    </w:p>
    <w:p>
      <w:pPr>
        <w:pStyle w:val="ListParagraph"/>
        <w:numPr>
          <w:ilvl w:val="0"/>
          <w:numId w:val="2"/>
        </w:numPr>
        <w:spacing w:after="80"/>
      </w:pPr>
      <w:r>
        <w:rPr>
          <w:rFonts w:ascii="Arial" w:cs="Arial" w:eastAsia="Arial" w:hAnsi="Arial"/>
          <w:b/>
          <w:bCs/>
          <w:sz w:val="22"/>
          <w:szCs w:val="22"/>
        </w:rPr>
        <w:t xml:space="preserve">Failure behaviour: </w:t>
      </w:r>
      <w:r>
        <w:rPr>
          <w:rFonts w:ascii="Arial" w:cs="Arial" w:eastAsia="Arial" w:hAnsi="Arial"/>
          <w:sz w:val="22"/>
          <w:szCs w:val="22"/>
        </w:rPr>
        <w:t xml:space="preserve">If email delivery fails, the triggering action (booking, approval) still completes. The error is logged but the operation is not rolled back.</w:t>
      </w:r>
    </w:p>
    <w:p>
      <w:pPr>
        <w:pStyle w:val="ListParagraph"/>
        <w:numPr>
          <w:ilvl w:val="0"/>
          <w:numId w:val="2"/>
        </w:numPr>
        <w:spacing w:after="80"/>
      </w:pPr>
      <w:r>
        <w:rPr>
          <w:rFonts w:ascii="Arial" w:cs="Arial" w:eastAsia="Arial" w:hAnsi="Arial"/>
          <w:b/>
          <w:bCs/>
          <w:sz w:val="22"/>
          <w:szCs w:val="22"/>
        </w:rPr>
        <w:t xml:space="preserve">Compatible servers: </w:t>
      </w:r>
      <w:r>
        <w:rPr>
          <w:rFonts w:ascii="Arial" w:cs="Arial" w:eastAsia="Arial" w:hAnsi="Arial"/>
          <w:sz w:val="22"/>
          <w:szCs w:val="22"/>
        </w:rPr>
        <w:t xml:space="preserve">Corporate Exchange/Outlook, Office 365 SMTP relay, Gmail SMTP with App Password, Postfix, SendGrid, Amazon SES, or any SMTP relay</w:t>
      </w:r>
    </w:p>
    <w:p>
      <w:pPr>
        <w:pStyle w:val="ListParagraph"/>
        <w:numPr>
          <w:ilvl w:val="0"/>
          <w:numId w:val="2"/>
        </w:numPr>
        <w:spacing w:after="80"/>
      </w:pPr>
      <w:r>
        <w:rPr>
          <w:rFonts w:ascii="Arial" w:cs="Arial" w:eastAsia="Arial" w:hAnsi="Arial"/>
          <w:b/>
          <w:bCs/>
          <w:sz w:val="22"/>
          <w:szCs w:val="22"/>
        </w:rPr>
        <w:t xml:space="preserve">Gmail: </w:t>
      </w:r>
      <w:r>
        <w:rPr>
          <w:rFonts w:ascii="Arial" w:cs="Arial" w:eastAsia="Arial" w:hAnsi="Arial"/>
          <w:sz w:val="22"/>
          <w:szCs w:val="22"/>
        </w:rPr>
        <w:t xml:space="preserve">Use an App Password (not the regular account password). 2-Step Verification must be enabled on the account.</w:t>
      </w:r>
    </w:p>
    <w:p>
      <w:pPr>
        <w:spacing w:after="80"/>
      </w:pPr>
    </w:p>
    <w:p>
      <w:pPr>
        <w:pStyle w:val="Heading2"/>
        <w:spacing w:after="160" w:before="320"/>
      </w:pPr>
      <w:bookmarkStart w:name="_Toc29" w:id="29"/>
      <w:r>
        <w:rPr>
          <w:rFonts w:ascii="Arial" w:cs="Arial" w:eastAsia="Arial" w:hAnsi="Arial"/>
          <w:b/>
          <w:bCs/>
          <w:sz w:val="22"/>
          <w:szCs w:val="22"/>
        </w:rPr>
        <w:t xml:space="preserve">8.3 HCMS Integration — Ready for Implementation</w:t>
      </w:r>
      <w:bookmarkEnd w:id="29"/>
    </w:p>
    <w:p>
      <w:pPr>
        <w:spacing w:after="140"/>
      </w:pPr>
      <w:r>
        <w:rPr>
          <w:rFonts w:ascii="Arial" w:cs="Arial" w:eastAsia="Arial" w:hAnsi="Arial"/>
          <w:sz w:val="22"/>
          <w:szCs w:val="22"/>
        </w:rPr>
        <w:t xml:space="preserve">The system is architecturally prepared for integration with a Human Capital Management System (HCMS). The application exposes a structured REST API that can serve as the integration surface. The following integration points are available without requiring structural code changes: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Integration Area</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API Endpoint</w:t>
            </w:r>
          </w:p>
        </w:tc>
        <w:tc>
          <w:tcPr>
            <w:tcW w:type="dxa" w:w="4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How Integration Applies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User provisioning</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POST /api/users  |  PUT /api/users/[id]</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HCMS can create and update user accounts by calling the user management API with admin credentials. Role assignment and manager relationships can be set programmatically.</w:t>
            </w:r>
          </w:p>
        </w:tc>
      </w:tr>
      <w:tr>
        <w:tc>
          <w:tcPr>
            <w:tcW w:type="dxa" w:w="20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Booking data export</w:t>
            </w:r>
          </w:p>
        </w:tc>
        <w:tc>
          <w:tcPr>
            <w:tcW w:type="dxa" w:w="24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GET /api/reservations</w:t>
            </w:r>
          </w:p>
        </w:tc>
        <w:tc>
          <w:tcPr>
            <w:tcW w:type="dxa" w:w="49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HCMS or reporting tools can query reservation data filtered by date, room, or requester to reconcile meeting activity with attendance or cost centre records.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Room utilisation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GET /api/reports</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Utilisation metrics, occupancy rates, and booking patterns are available via the reports endpoint for consumption by HCMS dashboards.</w:t>
            </w:r>
          </w:p>
        </w:tc>
      </w:tr>
      <w:tr>
        <w:tc>
          <w:tcPr>
            <w:tcW w:type="dxa" w:w="20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Approval workflow</w:t>
            </w:r>
          </w:p>
        </w:tc>
        <w:tc>
          <w:tcPr>
            <w:tcW w:type="dxa" w:w="24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GET /api/manager-approvals  |  POST /api/reservations/[id]/admin-approval</w:t>
            </w:r>
          </w:p>
        </w:tc>
        <w:tc>
          <w:tcPr>
            <w:tcW w:type="dxa" w:w="49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The approval chain maps directly to organisational hierarchy. If HCMS manages reporting lines, the manager assignment on each user can be synchronised.</w:t>
            </w:r>
          </w:p>
        </w:tc>
      </w:tr>
    </w:tbl>
    <w:p>
      <w:pPr>
        <w:spacing w:after="80"/>
      </w:pPr>
    </w:p>
    <w:p>
      <w:pPr>
        <w:spacing w:after="140"/>
      </w:pPr>
      <w:r>
        <w:rPr>
          <w:rFonts w:ascii="Arial" w:cs="Arial" w:eastAsia="Arial" w:hAnsi="Arial"/>
          <w:sz w:val="22"/>
          <w:szCs w:val="22"/>
        </w:rPr>
        <w:t xml:space="preserve">All API endpoints require authentication via a valid session cookie or can be extended to support API key authentication for system-to-system calls. The recommended approach for HCMS integration is to create a dedicated Admin-role service account whose credentials are used by the HCMS connector.</w:t>
      </w:r>
    </w:p>
    <w:p>
      <w:pPr>
        <w:spacing w:after="60"/>
      </w:pPr>
    </w:p>
    <w:p>
      <w:pPr>
        <w:pBdr>
          <w:left w:val="single" w:color="2E7D32" w:sz="12" w:space="6"/>
        </w:pBdr>
        <w:shd w:fill="E8F5E9" w:val="clear"/>
        <w:spacing w:after="120" w:before="120"/>
        <w:ind w:left="240"/>
      </w:pPr>
      <w:r>
        <w:rPr>
          <w:rFonts w:ascii="Arial" w:cs="Arial" w:eastAsia="Arial" w:hAnsi="Arial"/>
          <w:i/>
          <w:iCs/>
          <w:sz w:val="22"/>
          <w:szCs w:val="22"/>
        </w:rPr>
        <w:t xml:space="preserve">HCMS integration is ready at the API level. Full implementation (automated user sync, SSO, or webhook-based events) would require a scoped development engagement once the HCMS vendor and integration pattern are confirmed.</w:t>
      </w:r>
    </w:p>
    <w:p>
      <w:r>
        <w:br w:type="page"/>
      </w:r>
    </w:p>
    <w:p>
      <w:pPr>
        <w:pStyle w:val="Heading1"/>
        <w:spacing w:after="240" w:before="480"/>
      </w:pPr>
      <w:bookmarkStart w:name="_Toc30" w:id="30"/>
      <w:r>
        <w:rPr>
          <w:rFonts w:ascii="Arial" w:cs="Arial" w:eastAsia="Arial" w:hAnsi="Arial"/>
          <w:b/>
          <w:bCs/>
          <w:sz w:val="22"/>
          <w:szCs w:val="22"/>
        </w:rPr>
        <w:t xml:space="preserve">9. User Management</w:t>
      </w:r>
      <w:bookmarkEnd w:id="30"/>
    </w:p>
    <w:p>
      <w:pPr>
        <w:pStyle w:val="Heading2"/>
        <w:spacing w:after="160" w:before="320"/>
      </w:pPr>
      <w:bookmarkStart w:name="_Toc31" w:id="31"/>
      <w:r>
        <w:rPr>
          <w:rFonts w:ascii="Arial" w:cs="Arial" w:eastAsia="Arial" w:hAnsi="Arial"/>
          <w:b/>
          <w:bCs/>
          <w:sz w:val="22"/>
          <w:szCs w:val="22"/>
        </w:rPr>
        <w:t xml:space="preserve">9.1 Account Creation Methods</w:t>
      </w:r>
      <w:bookmarkEnd w:id="31"/>
    </w:p>
    <w:p>
      <w:pPr>
        <w:pStyle w:val="ListParagraph"/>
        <w:numPr>
          <w:ilvl w:val="0"/>
          <w:numId w:val="2"/>
        </w:numPr>
        <w:spacing w:after="80"/>
      </w:pPr>
      <w:r>
        <w:rPr>
          <w:rFonts w:ascii="Arial" w:cs="Arial" w:eastAsia="Arial" w:hAnsi="Arial"/>
          <w:b/>
          <w:bCs/>
          <w:sz w:val="22"/>
          <w:szCs w:val="22"/>
        </w:rPr>
        <w:t xml:space="preserve">Self-registration: </w:t>
      </w:r>
      <w:r>
        <w:rPr>
          <w:rFonts w:ascii="Arial" w:cs="Arial" w:eastAsia="Arial" w:hAnsi="Arial"/>
          <w:sz w:val="22"/>
          <w:szCs w:val="22"/>
        </w:rPr>
        <w:t xml:space="preserve">Users navigate to /register. The account is created with Pending status and must be activated by an Admin from the Users management page.</w:t>
      </w:r>
    </w:p>
    <w:p>
      <w:pPr>
        <w:pStyle w:val="ListParagraph"/>
        <w:numPr>
          <w:ilvl w:val="0"/>
          <w:numId w:val="2"/>
        </w:numPr>
        <w:spacing w:after="80"/>
      </w:pPr>
      <w:r>
        <w:rPr>
          <w:rFonts w:ascii="Arial" w:cs="Arial" w:eastAsia="Arial" w:hAnsi="Arial"/>
          <w:b/>
          <w:bCs/>
          <w:sz w:val="22"/>
          <w:szCs w:val="22"/>
        </w:rPr>
        <w:t xml:space="preserve">Admin creation: </w:t>
      </w:r>
      <w:r>
        <w:rPr>
          <w:rFonts w:ascii="Arial" w:cs="Arial" w:eastAsia="Arial" w:hAnsi="Arial"/>
          <w:sz w:val="22"/>
          <w:szCs w:val="22"/>
        </w:rPr>
        <w:t xml:space="preserve">An Admin creates the account directly from the Users page with role and status set immediately. No approval step is required.</w:t>
      </w:r>
    </w:p>
    <w:p>
      <w:pPr>
        <w:spacing w:after="80"/>
      </w:pPr>
    </w:p>
    <w:p>
      <w:pPr>
        <w:pStyle w:val="Heading2"/>
        <w:spacing w:after="160" w:before="320"/>
      </w:pPr>
      <w:bookmarkStart w:name="_Toc32" w:id="32"/>
      <w:r>
        <w:rPr>
          <w:rFonts w:ascii="Arial" w:cs="Arial" w:eastAsia="Arial" w:hAnsi="Arial"/>
          <w:b/>
          <w:bCs/>
          <w:sz w:val="22"/>
          <w:szCs w:val="22"/>
        </w:rPr>
        <w:t xml:space="preserve">9.2 Role Permissions Reference</w:t>
      </w:r>
      <w:bookmarkEnd w:id="32"/>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90"/>
        <w:gridCol w:w="1290"/>
        <w:gridCol w:w="1290"/>
        <w:gridCol w:w="1890"/>
      </w:tblGrid>
      <w:tr>
        <w:trPr>
          <w:tblHeader/>
        </w:trPr>
        <w:tc>
          <w:tcPr>
            <w:tcW w:type="dxa" w:w="3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Feature</w:t>
            </w:r>
          </w:p>
        </w:tc>
        <w:tc>
          <w:tcPr>
            <w:tcW w:type="dxa" w:w="129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Admin</w:t>
            </w:r>
          </w:p>
        </w:tc>
        <w:tc>
          <w:tcPr>
            <w:tcW w:type="dxa" w:w="129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Manager</w:t>
            </w:r>
          </w:p>
        </w:tc>
        <w:tc>
          <w:tcPr>
            <w:tcW w:type="dxa" w:w="129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Staff</w:t>
            </w:r>
          </w:p>
        </w:tc>
        <w:tc>
          <w:tcPr>
            <w:tcW w:type="dxa" w:w="189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Service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View room planner</w:t>
            </w:r>
          </w:p>
        </w:tc>
        <w:tc>
          <w:tcPr>
            <w:tcW w:type="dxa" w:w="12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2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2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8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36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Submit booking requests</w:t>
            </w:r>
          </w:p>
        </w:tc>
        <w:tc>
          <w:tcPr>
            <w:tcW w:type="dxa" w:w="129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29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29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89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Create confirmed bookings directly</w:t>
            </w:r>
          </w:p>
        </w:tc>
        <w:tc>
          <w:tcPr>
            <w:tcW w:type="dxa" w:w="12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2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12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18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36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Approve / reject booking requests</w:t>
            </w:r>
          </w:p>
        </w:tc>
        <w:tc>
          <w:tcPr>
            <w:tcW w:type="dxa" w:w="129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Yes (all)</w:t>
            </w:r>
          </w:p>
        </w:tc>
        <w:tc>
          <w:tcPr>
            <w:tcW w:type="dxa" w:w="129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Yes (own team)</w:t>
            </w:r>
          </w:p>
        </w:tc>
        <w:tc>
          <w:tcPr>
            <w:tcW w:type="dxa" w:w="129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189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Cancel or edit bookings</w:t>
            </w:r>
          </w:p>
        </w:tc>
        <w:tc>
          <w:tcPr>
            <w:tcW w:type="dxa" w:w="12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Yes (all)</w:t>
            </w:r>
          </w:p>
        </w:tc>
        <w:tc>
          <w:tcPr>
            <w:tcW w:type="dxa" w:w="12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Own only</w:t>
            </w:r>
          </w:p>
        </w:tc>
        <w:tc>
          <w:tcPr>
            <w:tcW w:type="dxa" w:w="12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Own only</w:t>
            </w:r>
          </w:p>
        </w:tc>
        <w:tc>
          <w:tcPr>
            <w:tcW w:type="dxa" w:w="18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36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Move a booking between rooms</w:t>
            </w:r>
          </w:p>
        </w:tc>
        <w:tc>
          <w:tcPr>
            <w:tcW w:type="dxa" w:w="129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29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129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189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Manage rooms</w:t>
            </w:r>
          </w:p>
        </w:tc>
        <w:tc>
          <w:tcPr>
            <w:tcW w:type="dxa" w:w="12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2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12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18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36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Manage user accounts</w:t>
            </w:r>
          </w:p>
        </w:tc>
        <w:tc>
          <w:tcPr>
            <w:tcW w:type="dxa" w:w="129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29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129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189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View reports and analytics</w:t>
            </w:r>
          </w:p>
        </w:tc>
        <w:tc>
          <w:tcPr>
            <w:tcW w:type="dxa" w:w="12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2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12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18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36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Manage hospitality menu</w:t>
            </w:r>
          </w:p>
        </w:tc>
        <w:tc>
          <w:tcPr>
            <w:tcW w:type="dxa" w:w="129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29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129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189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View hospitality service dashboard</w:t>
            </w:r>
          </w:p>
        </w:tc>
        <w:tc>
          <w:tcPr>
            <w:tcW w:type="dxa" w:w="12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2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12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18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r>
      <w:tr>
        <w:tc>
          <w:tcPr>
            <w:tcW w:type="dxa" w:w="36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Update drink order statuses</w:t>
            </w:r>
          </w:p>
        </w:tc>
        <w:tc>
          <w:tcPr>
            <w:tcW w:type="dxa" w:w="129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29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129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189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Yes</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Access application settings</w:t>
            </w:r>
          </w:p>
        </w:tc>
        <w:tc>
          <w:tcPr>
            <w:tcW w:type="dxa" w:w="12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2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12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189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r>
    </w:tbl>
    <w:p>
      <w:pPr>
        <w:spacing w:after="80"/>
      </w:pPr>
    </w:p>
    <w:p>
      <w:pPr>
        <w:pStyle w:val="Heading2"/>
        <w:spacing w:after="160" w:before="320"/>
      </w:pPr>
      <w:bookmarkStart w:name="_Toc33" w:id="33"/>
      <w:r>
        <w:rPr>
          <w:rFonts w:ascii="Arial" w:cs="Arial" w:eastAsia="Arial" w:hAnsi="Arial"/>
          <w:b/>
          <w:bCs/>
          <w:sz w:val="22"/>
          <w:szCs w:val="22"/>
        </w:rPr>
        <w:t xml:space="preserve">9.3 Password Reset</w:t>
      </w:r>
      <w:bookmarkEnd w:id="33"/>
    </w:p>
    <w:p>
      <w:pPr>
        <w:spacing w:after="140"/>
      </w:pPr>
      <w:r>
        <w:rPr>
          <w:rFonts w:ascii="Arial" w:cs="Arial" w:eastAsia="Arial" w:hAnsi="Arial"/>
          <w:sz w:val="22"/>
          <w:szCs w:val="22"/>
        </w:rPr>
        <w:t xml:space="preserve">There is no automated password reset email flow. An Admin must set a temporary password from the Users management page and inform the user out of band.</w:t>
      </w:r>
    </w:p>
    <w:p>
      <w:pPr>
        <w:spacing w:after="80"/>
      </w:pPr>
    </w:p>
    <w:p>
      <w:pPr>
        <w:pStyle w:val="Heading2"/>
        <w:spacing w:after="160" w:before="320"/>
      </w:pPr>
      <w:bookmarkStart w:name="_Toc34" w:id="34"/>
      <w:r>
        <w:rPr>
          <w:rFonts w:ascii="Arial" w:cs="Arial" w:eastAsia="Arial" w:hAnsi="Arial"/>
          <w:b/>
          <w:bCs/>
          <w:sz w:val="22"/>
          <w:szCs w:val="22"/>
        </w:rPr>
        <w:t xml:space="preserve">9.4 Initial Admin Account</w:t>
      </w:r>
      <w:bookmarkEnd w:id="34"/>
    </w:p>
    <w:p>
      <w:pPr>
        <w:spacing w:after="140"/>
      </w:pPr>
      <w:r>
        <w:rPr>
          <w:rFonts w:ascii="Arial" w:cs="Arial" w:eastAsia="Arial" w:hAnsi="Arial"/>
          <w:sz w:val="22"/>
          <w:szCs w:val="22"/>
        </w:rPr>
        <w:t xml:space="preserve">The first admin account is created automatically when the app container starts for the first time, using the </w:t>
      </w:r>
      <w:r>
        <w:rPr>
          <w:rFonts w:ascii="Courier New" w:cs="Courier New" w:eastAsia="Courier New" w:hAnsi="Courier New"/>
          <w:color w:val="264A7B"/>
          <w:sz w:val="18"/>
          <w:szCs w:val="18"/>
        </w:rPr>
        <w:t xml:space="preserve">ADMIN_EMAIL</w:t>
      </w:r>
      <w:r>
        <w:rPr>
          <w:rFonts w:ascii="Arial" w:cs="Arial" w:eastAsia="Arial" w:hAnsi="Arial"/>
          <w:sz w:val="22"/>
          <w:szCs w:val="22"/>
        </w:rPr>
        <w:t xml:space="preserve"> and </w:t>
      </w:r>
      <w:r>
        <w:rPr>
          <w:rFonts w:ascii="Courier New" w:cs="Courier New" w:eastAsia="Courier New" w:hAnsi="Courier New"/>
          <w:color w:val="264A7B"/>
          <w:sz w:val="18"/>
          <w:szCs w:val="18"/>
        </w:rPr>
        <w:t xml:space="preserve">ADMIN_PASSWORD</w:t>
      </w:r>
      <w:r>
        <w:rPr>
          <w:rFonts w:ascii="Arial" w:cs="Arial" w:eastAsia="Arial" w:hAnsi="Arial"/>
          <w:sz w:val="22"/>
          <w:szCs w:val="22"/>
        </w:rPr>
        <w:t xml:space="preserve"> values from .env. The admin should change this password from Settings &gt; Profile after first login.</w:t>
      </w:r>
    </w:p>
    <w:p>
      <w:r>
        <w:br w:type="page"/>
      </w:r>
    </w:p>
    <w:p>
      <w:pPr>
        <w:pStyle w:val="Heading1"/>
        <w:spacing w:after="240" w:before="480"/>
      </w:pPr>
      <w:bookmarkStart w:name="_Toc35" w:id="35"/>
      <w:r>
        <w:rPr>
          <w:rFonts w:ascii="Arial" w:cs="Arial" w:eastAsia="Arial" w:hAnsi="Arial"/>
          <w:b/>
          <w:bCs/>
          <w:sz w:val="22"/>
          <w:szCs w:val="22"/>
        </w:rPr>
        <w:t xml:space="preserve">10. Scheduled Tasks &amp; Automation</w:t>
      </w:r>
      <w:bookmarkEnd w:id="35"/>
    </w:p>
    <w:p>
      <w:pPr>
        <w:pStyle w:val="Heading2"/>
        <w:spacing w:after="160" w:before="320"/>
      </w:pPr>
      <w:bookmarkStart w:name="_Toc36" w:id="36"/>
      <w:r>
        <w:rPr>
          <w:rFonts w:ascii="Arial" w:cs="Arial" w:eastAsia="Arial" w:hAnsi="Arial"/>
          <w:b/>
          <w:bCs/>
          <w:sz w:val="22"/>
          <w:szCs w:val="22"/>
        </w:rPr>
        <w:t xml:space="preserve">10.1 Upcoming Meeting Reminder Emails</w:t>
      </w:r>
      <w:bookmarkEnd w:id="36"/>
    </w:p>
    <w:p>
      <w:pPr>
        <w:spacing w:after="140"/>
      </w:pPr>
      <w:r>
        <w:rPr>
          <w:rFonts w:ascii="Arial" w:cs="Arial" w:eastAsia="Arial" w:hAnsi="Arial"/>
          <w:sz w:val="22"/>
          <w:szCs w:val="22"/>
        </w:rPr>
        <w:t xml:space="preserve">The application provides a protected endpoint that sends reminder emails to admin recipients for upcoming confirmed meetings within a configurable time window. The window is set in the application Settings page. This endpoint must be called from an external cron scheduler.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Property</w:t>
            </w:r>
          </w:p>
        </w:tc>
        <w:tc>
          <w:tcPr>
            <w:tcW w:type="dxa" w:w="6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Details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Endpoint URL</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POST /api/notifications/upcoming-reminders</w:t>
            </w:r>
          </w:p>
        </w:tc>
      </w:tr>
      <w:tr>
        <w:tc>
          <w:tcPr>
            <w:tcW w:type="dxa" w:w="2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Authentication Header</w:t>
            </w:r>
          </w:p>
        </w:tc>
        <w:tc>
          <w:tcPr>
            <w:tcW w:type="dxa" w:w="6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Authorization: Bearer {CRON_SECRET}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Effect</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Sends reminder emails for confirmed bookings within the configured time window</w:t>
            </w:r>
          </w:p>
        </w:tc>
      </w:tr>
      <w:tr>
        <w:tc>
          <w:tcPr>
            <w:tcW w:type="dxa" w:w="2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Recommended Frequency</w:t>
            </w:r>
          </w:p>
        </w:tc>
        <w:tc>
          <w:tcPr>
            <w:tcW w:type="dxa" w:w="6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Every 30–60 minutes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Success Response</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HTTP 200 with JSON summary of emails sent</w:t>
            </w:r>
          </w:p>
        </w:tc>
      </w:tr>
      <w:tr>
        <w:tc>
          <w:tcPr>
            <w:tcW w:type="dxa" w:w="2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Failure Response</w:t>
            </w:r>
          </w:p>
        </w:tc>
        <w:tc>
          <w:tcPr>
            <w:tcW w:type="dxa" w:w="6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HTTP 401 for incorrect secret; HTTP 500 on server error</w:t>
            </w:r>
          </w:p>
        </w:tc>
      </w:tr>
    </w:tbl>
    <w:p>
      <w:pPr>
        <w:spacing w:after="80"/>
      </w:pPr>
    </w:p>
    <w:p>
      <w:pPr>
        <w:pStyle w:val="Heading2"/>
        <w:spacing w:after="160" w:before="320"/>
      </w:pPr>
      <w:bookmarkStart w:name="_Toc37" w:id="37"/>
      <w:r>
        <w:rPr>
          <w:rFonts w:ascii="Arial" w:cs="Arial" w:eastAsia="Arial" w:hAnsi="Arial"/>
          <w:b/>
          <w:bCs/>
          <w:sz w:val="22"/>
          <w:szCs w:val="22"/>
        </w:rPr>
        <w:t xml:space="preserve">10.2 Cron Job Configuration</w:t>
      </w:r>
      <w:bookmarkEnd w:id="37"/>
    </w:p>
    <w:p>
      <w:pPr>
        <w:pStyle w:val="Heading3"/>
        <w:spacing w:after="100" w:before="200"/>
      </w:pPr>
      <w:r>
        <w:rPr>
          <w:rFonts w:ascii="Arial" w:cs="Arial" w:eastAsia="Arial" w:hAnsi="Arial"/>
          <w:b/>
          <w:bCs/>
          <w:sz w:val="22"/>
          <w:szCs w:val="22"/>
        </w:rPr>
        <w:t xml:space="preserve">Linux — crontab</w:t>
      </w:r>
    </w:p>
    <w:p>
      <w:pPr>
        <w:spacing w:after="140"/>
      </w:pPr>
      <w:r>
        <w:rPr>
          <w:rFonts w:ascii="Arial" w:cs="Arial" w:eastAsia="Arial" w:hAnsi="Arial"/>
          <w:sz w:val="22"/>
          <w:szCs w:val="22"/>
        </w:rPr>
        <w:t xml:space="preserve">Replace YOUR_CRON_SECRET with the value from .env and replace your-app-domain.com with the actual hostname:</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crontab -e</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*/30 * * * * curl -s -X POST https://your-app-domain.com/api/notifications/upcoming-reminders \</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  -H "Authorization: Bearer YOUR_CRON_SECRET" &gt; /dev/null 2&gt;&amp;1</w:t>
      </w:r>
    </w:p>
    <w:p>
      <w:pPr>
        <w:spacing w:after="80"/>
      </w:pPr>
    </w:p>
    <w:p>
      <w:pPr>
        <w:pStyle w:val="Heading3"/>
        <w:spacing w:after="100" w:before="200"/>
      </w:pPr>
      <w:r>
        <w:rPr>
          <w:rFonts w:ascii="Arial" w:cs="Arial" w:eastAsia="Arial" w:hAnsi="Arial"/>
          <w:b/>
          <w:bCs/>
          <w:sz w:val="22"/>
          <w:szCs w:val="22"/>
        </w:rPr>
        <w:t xml:space="preserve">Windows — Scheduled Task</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Invoke-WebRequest -Uri https://your-app-domain.com/api/notifications/upcoming-reminders \</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  -Method POST -Headers @{Authorization="Bearer YOUR_CRON_SECRET"} -UseBasicParsing</w:t>
      </w:r>
    </w:p>
    <w:p>
      <w:pPr>
        <w:spacing w:after="60"/>
      </w:pPr>
    </w:p>
    <w:p>
      <w:pPr>
        <w:spacing w:after="140"/>
      </w:pPr>
      <w:r>
        <w:rPr>
          <w:rFonts w:ascii="Arial" w:cs="Arial" w:eastAsia="Arial" w:hAnsi="Arial"/>
          <w:sz w:val="22"/>
          <w:szCs w:val="22"/>
        </w:rPr>
        <w:t xml:space="preserve">Register this as a Scheduled Task in Windows Task Scheduler to run every 30 minutes.</w:t>
      </w:r>
    </w:p>
    <w:p>
      <w:pPr>
        <w:spacing w:after="80"/>
      </w:pPr>
    </w:p>
    <w:p>
      <w:pPr>
        <w:pBdr>
          <w:left w:val="single" w:color="FFC000" w:sz="12" w:space="6"/>
        </w:pBdr>
        <w:shd w:fill="FFF3CD" w:val="clear"/>
        <w:spacing w:after="120" w:before="120"/>
        <w:ind w:left="240"/>
      </w:pPr>
      <w:r>
        <w:rPr>
          <w:rFonts w:ascii="Arial" w:cs="Arial" w:eastAsia="Arial" w:hAnsi="Arial"/>
          <w:i/>
          <w:iCs/>
          <w:sz w:val="22"/>
          <w:szCs w:val="22"/>
        </w:rPr>
        <w:t xml:space="preserve">Test the endpoint manually before setting up the cron job: a correct CRON_SECRET returns HTTP 200 with a JSON body. An incorrect secret returns HTTP 401.</w:t>
      </w:r>
    </w:p>
    <w:p>
      <w:r>
        <w:br w:type="page"/>
      </w:r>
    </w:p>
    <w:p>
      <w:pPr>
        <w:pStyle w:val="Heading1"/>
        <w:spacing w:after="240" w:before="480"/>
      </w:pPr>
      <w:bookmarkStart w:name="_Toc38" w:id="38"/>
      <w:r>
        <w:rPr>
          <w:rFonts w:ascii="Arial" w:cs="Arial" w:eastAsia="Arial" w:hAnsi="Arial"/>
          <w:b/>
          <w:bCs/>
          <w:sz w:val="22"/>
          <w:szCs w:val="22"/>
        </w:rPr>
        <w:t xml:space="preserve">11. Security Notes</w:t>
      </w:r>
      <w:bookmarkEnd w:id="38"/>
    </w:p>
    <w:p>
      <w:pPr>
        <w:pStyle w:val="Heading2"/>
        <w:spacing w:after="160" w:before="320"/>
      </w:pPr>
      <w:bookmarkStart w:name="_Toc39" w:id="39"/>
      <w:r>
        <w:rPr>
          <w:rFonts w:ascii="Arial" w:cs="Arial" w:eastAsia="Arial" w:hAnsi="Arial"/>
          <w:b/>
          <w:bCs/>
          <w:sz w:val="22"/>
          <w:szCs w:val="22"/>
        </w:rPr>
        <w:t xml:space="preserve">11.1 Secret Management</w:t>
      </w:r>
      <w:bookmarkEnd w:id="39"/>
    </w:p>
    <w:p>
      <w:pPr>
        <w:pStyle w:val="ListParagraph"/>
        <w:numPr>
          <w:ilvl w:val="0"/>
          <w:numId w:val="2"/>
        </w:numPr>
        <w:spacing w:after="80"/>
      </w:pPr>
      <w:r>
        <w:rPr>
          <w:rFonts w:ascii="Arial" w:cs="Arial" w:eastAsia="Arial" w:hAnsi="Arial"/>
          <w:b/>
          <w:bCs/>
          <w:sz w:val="22"/>
          <w:szCs w:val="22"/>
        </w:rPr>
        <w:t xml:space="preserve">SESSION_SECRET: </w:t>
      </w:r>
      <w:r>
        <w:rPr>
          <w:rFonts w:ascii="Arial" w:cs="Arial" w:eastAsia="Arial" w:hAnsi="Arial"/>
          <w:sz w:val="22"/>
          <w:szCs w:val="22"/>
        </w:rPr>
        <w:t xml:space="preserve">Minimum 32 random characters. Never reuse between environments. Changing this in production logs out all users.</w:t>
      </w:r>
    </w:p>
    <w:p>
      <w:pPr>
        <w:pStyle w:val="ListParagraph"/>
        <w:numPr>
          <w:ilvl w:val="0"/>
          <w:numId w:val="2"/>
        </w:numPr>
        <w:spacing w:after="80"/>
      </w:pPr>
      <w:r>
        <w:rPr>
          <w:rFonts w:ascii="Arial" w:cs="Arial" w:eastAsia="Arial" w:hAnsi="Arial"/>
          <w:b/>
          <w:bCs/>
          <w:sz w:val="22"/>
          <w:szCs w:val="22"/>
        </w:rPr>
        <w:t xml:space="preserve">CRON_SECRET: </w:t>
      </w:r>
      <w:r>
        <w:rPr>
          <w:rFonts w:ascii="Arial" w:cs="Arial" w:eastAsia="Arial" w:hAnsi="Arial"/>
          <w:sz w:val="22"/>
          <w:szCs w:val="22"/>
        </w:rPr>
        <w:t xml:space="preserve">Use a different value from SESSION_SECRET. Rotate periodically.</w:t>
      </w:r>
    </w:p>
    <w:p>
      <w:pPr>
        <w:pStyle w:val="ListParagraph"/>
        <w:numPr>
          <w:ilvl w:val="0"/>
          <w:numId w:val="2"/>
        </w:numPr>
        <w:spacing w:after="80"/>
      </w:pPr>
      <w:r>
        <w:rPr>
          <w:rFonts w:ascii="Arial" w:cs="Arial" w:eastAsia="Arial" w:hAnsi="Arial"/>
          <w:b/>
          <w:bCs/>
          <w:sz w:val="22"/>
          <w:szCs w:val="22"/>
        </w:rPr>
        <w:t xml:space="preserve">ADMIN_PASSWORD: </w:t>
      </w:r>
      <w:r>
        <w:rPr>
          <w:rFonts w:ascii="Arial" w:cs="Arial" w:eastAsia="Arial" w:hAnsi="Arial"/>
          <w:sz w:val="22"/>
          <w:szCs w:val="22"/>
        </w:rPr>
        <w:t xml:space="preserve">Change the initial seed password immediately after first login.</w:t>
      </w:r>
    </w:p>
    <w:p>
      <w:pPr>
        <w:pStyle w:val="ListParagraph"/>
        <w:numPr>
          <w:ilvl w:val="0"/>
          <w:numId w:val="2"/>
        </w:numPr>
        <w:spacing w:after="80"/>
      </w:pPr>
      <w:r>
        <w:rPr>
          <w:rFonts w:ascii="Arial" w:cs="Arial" w:eastAsia="Arial" w:hAnsi="Arial"/>
          <w:b/>
          <w:bCs/>
          <w:sz w:val="22"/>
          <w:szCs w:val="22"/>
        </w:rPr>
        <w:t xml:space="preserve">.env file: </w:t>
      </w:r>
      <w:r>
        <w:rPr>
          <w:rFonts w:ascii="Arial" w:cs="Arial" w:eastAsia="Arial" w:hAnsi="Arial"/>
          <w:sz w:val="22"/>
          <w:szCs w:val="22"/>
        </w:rPr>
        <w:t xml:space="preserve">Restrict read permissions on Linux: </w:t>
      </w:r>
      <w:r>
        <w:rPr>
          <w:rFonts w:ascii="Courier New" w:cs="Courier New" w:eastAsia="Courier New" w:hAnsi="Courier New"/>
          <w:color w:val="264A7B"/>
          <w:sz w:val="18"/>
          <w:szCs w:val="18"/>
        </w:rPr>
        <w:t xml:space="preserve">chmod 600 .env</w:t>
      </w:r>
      <w:r>
        <w:rPr>
          <w:rFonts w:ascii="Arial" w:cs="Arial" w:eastAsia="Arial" w:hAnsi="Arial"/>
          <w:sz w:val="22"/>
          <w:szCs w:val="22"/>
        </w:rPr>
        <w:t xml:space="preserve">. Never commit this file to version control.</w:t>
      </w:r>
    </w:p>
    <w:p>
      <w:pPr>
        <w:spacing w:after="80"/>
      </w:pPr>
    </w:p>
    <w:p>
      <w:pPr>
        <w:pStyle w:val="Heading2"/>
        <w:spacing w:after="160" w:before="320"/>
      </w:pPr>
      <w:bookmarkStart w:name="_Toc40" w:id="40"/>
      <w:r>
        <w:rPr>
          <w:rFonts w:ascii="Arial" w:cs="Arial" w:eastAsia="Arial" w:hAnsi="Arial"/>
          <w:b/>
          <w:bCs/>
          <w:sz w:val="22"/>
          <w:szCs w:val="22"/>
        </w:rPr>
        <w:t xml:space="preserve">11.2 Database Access</w:t>
      </w:r>
      <w:bookmarkEnd w:id="40"/>
    </w:p>
    <w:p>
      <w:pPr>
        <w:pStyle w:val="ListParagraph"/>
        <w:numPr>
          <w:ilvl w:val="0"/>
          <w:numId w:val="2"/>
        </w:numPr>
        <w:spacing w:after="80"/>
      </w:pPr>
      <w:r>
        <w:rPr>
          <w:rFonts w:ascii="Arial" w:cs="Arial" w:eastAsia="Arial" w:hAnsi="Arial"/>
          <w:sz w:val="22"/>
          <w:szCs w:val="22"/>
        </w:rPr>
        <w:t xml:space="preserve">PostgreSQL runs on a separate server. Restrict inbound access on port 5432 to the application host's IP address only — it must never be reachable from the public internet.</w:t>
      </w:r>
    </w:p>
    <w:p>
      <w:pPr>
        <w:pStyle w:val="ListParagraph"/>
        <w:numPr>
          <w:ilvl w:val="0"/>
          <w:numId w:val="2"/>
        </w:numPr>
        <w:spacing w:after="80"/>
      </w:pPr>
      <w:r>
        <w:rPr>
          <w:rFonts w:ascii="Arial" w:cs="Arial" w:eastAsia="Arial" w:hAnsi="Arial"/>
          <w:sz w:val="22"/>
          <w:szCs w:val="22"/>
        </w:rPr>
        <w:t xml:space="preserve">For direct administration, connect from a trusted host using the same connection string: </w:t>
      </w:r>
      <w:r>
        <w:rPr>
          <w:rFonts w:ascii="Courier New" w:cs="Courier New" w:eastAsia="Courier New" w:hAnsi="Courier New"/>
          <w:color w:val="264A7B"/>
          <w:sz w:val="18"/>
          <w:szCs w:val="18"/>
        </w:rPr>
        <w:t xml:space="preserve">psql "$DATABASE_URL"</w:t>
      </w:r>
    </w:p>
    <w:p>
      <w:pPr>
        <w:pStyle w:val="ListParagraph"/>
        <w:numPr>
          <w:ilvl w:val="0"/>
          <w:numId w:val="2"/>
        </w:numPr>
        <w:spacing w:after="80"/>
      </w:pPr>
      <w:r>
        <w:rPr>
          <w:rFonts w:ascii="Arial" w:cs="Arial" w:eastAsia="Arial" w:hAnsi="Arial"/>
          <w:sz w:val="22"/>
          <w:szCs w:val="22"/>
        </w:rPr>
        <w:t xml:space="preserve">The database user should have DML permissions only (SELECT, INSERT, UPDATE, DELETE) plus the schema privileges Prisma needs for migrations. Do not use a superuser account for the application.</w:t>
      </w:r>
    </w:p>
    <w:p>
      <w:pPr>
        <w:pStyle w:val="ListParagraph"/>
        <w:numPr>
          <w:ilvl w:val="0"/>
          <w:numId w:val="2"/>
        </w:numPr>
        <w:spacing w:after="80"/>
      </w:pPr>
      <w:r>
        <w:rPr>
          <w:rFonts w:ascii="Arial" w:cs="Arial" w:eastAsia="Arial" w:hAnsi="Arial"/>
          <w:sz w:val="22"/>
          <w:szCs w:val="22"/>
        </w:rPr>
        <w:t xml:space="preserve">Prefer an encrypted connection to the database. Append ?sslmode=require to DATABASE_URL if the server supports TLS.</w:t>
      </w:r>
    </w:p>
    <w:p>
      <w:pPr>
        <w:spacing w:after="80"/>
      </w:pPr>
    </w:p>
    <w:p>
      <w:pPr>
        <w:pStyle w:val="Heading2"/>
        <w:spacing w:after="160" w:before="320"/>
      </w:pPr>
      <w:bookmarkStart w:name="_Toc41" w:id="41"/>
      <w:r>
        <w:rPr>
          <w:rFonts w:ascii="Arial" w:cs="Arial" w:eastAsia="Arial" w:hAnsi="Arial"/>
          <w:b/>
          <w:bCs/>
          <w:sz w:val="22"/>
          <w:szCs w:val="22"/>
        </w:rPr>
        <w:t xml:space="preserve">11.3 HTTPS</w:t>
      </w:r>
      <w:bookmarkEnd w:id="41"/>
    </w:p>
    <w:p>
      <w:pPr>
        <w:spacing w:after="140"/>
      </w:pPr>
      <w:r>
        <w:rPr>
          <w:rFonts w:ascii="Arial" w:cs="Arial" w:eastAsia="Arial" w:hAnsi="Arial"/>
          <w:sz w:val="22"/>
          <w:szCs w:val="22"/>
        </w:rPr>
        <w:t xml:space="preserve">HTTPS is handled automatically by the Caddy service using the domain configured in the Caddyfile. Caddy obtains and renews TLS certificates automatically via Let's Encrypt. Ensure ports 80 and 443 are open and the domain has a valid DNS record pointing to the host before starting the stack.</w:t>
      </w:r>
    </w:p>
    <w:p>
      <w:r>
        <w:br w:type="page"/>
      </w:r>
    </w:p>
    <w:p>
      <w:pPr>
        <w:pStyle w:val="Heading1"/>
        <w:spacing w:after="240" w:before="480"/>
      </w:pPr>
      <w:bookmarkStart w:name="_Toc42" w:id="42"/>
      <w:r>
        <w:rPr>
          <w:rFonts w:ascii="Arial" w:cs="Arial" w:eastAsia="Arial" w:hAnsi="Arial"/>
          <w:b/>
          <w:bCs/>
          <w:sz w:val="22"/>
          <w:szCs w:val="22"/>
        </w:rPr>
        <w:t xml:space="preserve">12. Monitoring &amp; Logs</w:t>
      </w:r>
      <w:bookmarkEnd w:id="42"/>
    </w:p>
    <w:p>
      <w:pPr>
        <w:pStyle w:val="Heading2"/>
        <w:spacing w:after="160" w:before="320"/>
      </w:pPr>
      <w:bookmarkStart w:name="_Toc43" w:id="43"/>
      <w:r>
        <w:rPr>
          <w:rFonts w:ascii="Arial" w:cs="Arial" w:eastAsia="Arial" w:hAnsi="Arial"/>
          <w:b/>
          <w:bCs/>
          <w:sz w:val="22"/>
          <w:szCs w:val="22"/>
        </w:rPr>
        <w:t xml:space="preserve">12.1 Viewing Logs</w:t>
      </w:r>
      <w:bookmarkEnd w:id="43"/>
    </w:p>
    <w:p>
      <w:pPr>
        <w:spacing w:after="140"/>
      </w:pPr>
      <w:r>
        <w:rPr>
          <w:rFonts w:ascii="Arial" w:cs="Arial" w:eastAsia="Arial" w:hAnsi="Arial"/>
          <w:sz w:val="22"/>
          <w:szCs w:val="22"/>
        </w:rPr>
        <w:t xml:space="preserve">All container output is accessible via Docker Compose:</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docker-compose logs app              # all app logs</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docker-compose logs -f app          # stream live app logs</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docker-compose logs -f              # stream all services</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docker-compose logs caddy           # proxy / TLS logs</w:t>
      </w:r>
    </w:p>
    <w:p>
      <w:pPr>
        <w:spacing w:after="80"/>
      </w:pPr>
    </w:p>
    <w:p>
      <w:pPr>
        <w:pStyle w:val="Heading2"/>
        <w:spacing w:after="160" w:before="320"/>
      </w:pPr>
      <w:bookmarkStart w:name="_Toc44" w:id="44"/>
      <w:r>
        <w:rPr>
          <w:rFonts w:ascii="Arial" w:cs="Arial" w:eastAsia="Arial" w:hAnsi="Arial"/>
          <w:b/>
          <w:bCs/>
          <w:sz w:val="22"/>
          <w:szCs w:val="22"/>
        </w:rPr>
        <w:t xml:space="preserve">12.2 What to Monitor</w:t>
      </w:r>
      <w:bookmarkEnd w:id="44"/>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Indicator</w:t>
            </w:r>
          </w:p>
        </w:tc>
        <w:tc>
          <w:tcPr>
            <w:tcW w:type="dxa" w:w="3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to Watch For</w:t>
            </w:r>
          </w:p>
        </w:tc>
        <w:tc>
          <w:tcPr>
            <w:tcW w:type="dxa" w:w="3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Action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App container status</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Container exiting or restarting repeatedly</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Run docker-compose logs app and review the error. Check .env values and database connectivity.</w:t>
            </w:r>
          </w:p>
        </w:tc>
      </w:tr>
      <w:tr>
        <w:tc>
          <w:tcPr>
            <w:tcW w:type="dxa" w:w="22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Migration errors on startup</w:t>
            </w:r>
          </w:p>
        </w:tc>
        <w:tc>
          <w:tcPr>
            <w:tcW w:type="dxa" w:w="34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'Migration failed' in app logs</w:t>
            </w:r>
          </w:p>
        </w:tc>
        <w:tc>
          <w:tcPr>
            <w:tcW w:type="dxa" w:w="37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Check database connectivity and that oka_user has sufficient privileges. Run npx prisma migrate status inside the container.</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SMTP failures</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Email-related errors in app logs</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Verify SMTP_* variables in .env. Test credentials independently against the mail server.</w:t>
            </w:r>
          </w:p>
        </w:tc>
      </w:tr>
      <w:tr>
        <w:tc>
          <w:tcPr>
            <w:tcW w:type="dxa" w:w="22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Database reachability</w:t>
            </w:r>
          </w:p>
        </w:tc>
        <w:tc>
          <w:tcPr>
            <w:tcW w:type="dxa" w:w="34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Connection refused or timeout errors in app logs</w:t>
            </w:r>
          </w:p>
        </w:tc>
        <w:tc>
          <w:tcPr>
            <w:tcW w:type="dxa" w:w="37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Verify the database server is up and the app host is still permitted through its firewall. Test with: psql "$DATABASE_URL" -c "SELECT 1;"</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Disk space</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Docker volumes growing over time</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Check volume usage: docker system df. Consider setting up periodic log rotation.</w:t>
            </w:r>
          </w:p>
        </w:tc>
      </w:tr>
    </w:tbl>
    <w:p>
      <w:pPr>
        <w:spacing w:after="80"/>
      </w:pPr>
    </w:p>
    <w:p>
      <w:pPr>
        <w:pStyle w:val="Heading2"/>
        <w:spacing w:after="160" w:before="320"/>
      </w:pPr>
      <w:bookmarkStart w:name="_Toc45" w:id="45"/>
      <w:r>
        <w:rPr>
          <w:rFonts w:ascii="Arial" w:cs="Arial" w:eastAsia="Arial" w:hAnsi="Arial"/>
          <w:b/>
          <w:bCs/>
          <w:sz w:val="22"/>
          <w:szCs w:val="22"/>
        </w:rPr>
        <w:t xml:space="preserve">12.3 Health Check</w:t>
      </w:r>
      <w:bookmarkEnd w:id="45"/>
    </w:p>
    <w:p>
      <w:pPr>
        <w:spacing w:after="140"/>
      </w:pPr>
      <w:r>
        <w:rPr>
          <w:rFonts w:ascii="Arial" w:cs="Arial" w:eastAsia="Arial" w:hAnsi="Arial"/>
          <w:sz w:val="22"/>
          <w:szCs w:val="22"/>
        </w:rPr>
        <w:t xml:space="preserve">To verify the application is running and accepting requests:</w:t>
      </w:r>
    </w:p>
    <w:p>
      <w:pPr>
        <w:pBdr>
          <w:left w:val="single" w:color="2E75B6" w:sz="12" w:space="6"/>
        </w:pBdr>
        <w:shd w:fill="F0F4FA" w:val="clear"/>
        <w:spacing w:after="40" w:before="40"/>
        <w:ind w:left="480"/>
      </w:pPr>
      <w:r>
        <w:rPr>
          <w:rFonts w:ascii="Courier New" w:cs="Courier New" w:eastAsia="Courier New" w:hAnsi="Courier New"/>
          <w:color w:val="264A7B"/>
          <w:sz w:val="18"/>
          <w:szCs w:val="18"/>
        </w:rPr>
        <w:t xml:space="preserve">curl -s http://localhost:3000/api/auth/session</w:t>
      </w:r>
    </w:p>
    <w:p>
      <w:pPr>
        <w:spacing w:after="60"/>
      </w:pPr>
    </w:p>
    <w:p>
      <w:pPr>
        <w:spacing w:after="140"/>
      </w:pPr>
      <w:r>
        <w:rPr>
          <w:rFonts w:ascii="Arial" w:cs="Arial" w:eastAsia="Arial" w:hAnsi="Arial"/>
          <w:sz w:val="22"/>
          <w:szCs w:val="22"/>
        </w:rPr>
        <w:t xml:space="preserve">A healthy application returns a JSON response. A connection refused or 502 error indicates the app container is not running or Caddy cannot reach it.</w:t>
      </w:r>
    </w:p>
    <w:p>
      <w:r>
        <w:br w:type="page"/>
      </w:r>
    </w:p>
    <w:p>
      <w:pPr>
        <w:pStyle w:val="Heading1"/>
        <w:spacing w:after="240" w:before="480"/>
      </w:pPr>
      <w:bookmarkStart w:name="_Toc46" w:id="46"/>
      <w:r>
        <w:rPr>
          <w:rFonts w:ascii="Arial" w:cs="Arial" w:eastAsia="Arial" w:hAnsi="Arial"/>
          <w:b/>
          <w:bCs/>
          <w:sz w:val="22"/>
          <w:szCs w:val="22"/>
        </w:rPr>
        <w:t xml:space="preserve">13. Troubleshooting</w:t>
      </w:r>
      <w:bookmarkEnd w:id="46"/>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Symptom</w:t>
            </w:r>
          </w:p>
        </w:tc>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Likely Cause</w:t>
            </w:r>
          </w:p>
        </w:tc>
        <w:tc>
          <w:tcPr>
            <w:tcW w:type="dxa" w:w="3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Resolution</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App container exits immediately after starting</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SESSION_SECRET is not set, or DATABASE_URL is wrong or unreachable</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Check docker-compose logs app. The application deliberately refuses to start in production without SESSION_SECRET. Verify the database host with: psql "$DATABASE_URL" -c "SELECT 1;"</w:t>
            </w:r>
          </w:p>
        </w:tc>
      </w:tr>
      <w:tr>
        <w:tc>
          <w:tcPr>
            <w:tcW w:type="dxa" w:w="26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'Can not connect to database' in app logs</w:t>
            </w:r>
          </w:p>
        </w:tc>
        <w:tc>
          <w:tcPr>
            <w:tcW w:type="dxa" w:w="2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Wrong host in DATABASE_URL, firewall blocking port 5432, or invalid credentials</w:t>
            </w:r>
          </w:p>
        </w:tc>
        <w:tc>
          <w:tcPr>
            <w:tcW w:type="dxa" w:w="39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Confirm DATABASE_URL does not use 'localhost' (inside a container that means the container itself). Ensure the database server allows connections from this host's IP.</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'Migration failed' on startup</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database user lacks schema privileges</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Grant schema privileges as a superuser on the database server: GRANT ALL ON SCHEMA public TO oka_user;</w:t>
            </w:r>
          </w:p>
        </w:tc>
      </w:tr>
      <w:tr>
        <w:tc>
          <w:tcPr>
            <w:tcW w:type="dxa" w:w="26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Prisma migrate status shows 'database schema is not in sync'</w:t>
            </w:r>
          </w:p>
        </w:tc>
        <w:tc>
          <w:tcPr>
            <w:tcW w:type="dxa" w:w="2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Schema was modified directly in the database, bypassing migrations</w:t>
            </w:r>
          </w:p>
        </w:tc>
        <w:tc>
          <w:tcPr>
            <w:tcW w:type="dxa" w:w="39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Never alter the schema manually. Restore from a backup or recreate the database and re-run migrations.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Emails not being delivered</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Incorrect SMTP credentials, SMTP port blocked, or server rejecting connections</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Verify SMTP_* variables in .env. Test SMTP connectivity independently. Check if the sending IP is on a blocklist.</w:t>
            </w:r>
          </w:p>
        </w:tc>
      </w:tr>
      <w:tr>
        <w:tc>
          <w:tcPr>
            <w:tcW w:type="dxa" w:w="26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Reminder emails not being sent</w:t>
            </w:r>
          </w:p>
        </w:tc>
        <w:tc>
          <w:tcPr>
            <w:tcW w:type="dxa" w:w="2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Cron job misconfigured or CRON_SECRET does not match</w:t>
            </w:r>
          </w:p>
        </w:tc>
        <w:tc>
          <w:tcPr>
            <w:tcW w:type="dxa" w:w="39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Test manually: curl -X POST https://your-domain/api/notifications/upcoming-reminders -H 'Authorization: Bearer YOUR_SECRET'</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All users logged out after container restart</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SESSION_SECRET was changed in .env</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Expected behaviour. Users must log in again. Avoid changing SESSION_SECRET unless rotating for security reasons.</w:t>
            </w:r>
          </w:p>
        </w:tc>
      </w:tr>
      <w:tr>
        <w:tc>
          <w:tcPr>
            <w:tcW w:type="dxa" w:w="26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Caddy returns 502 Bad Gateway</w:t>
            </w:r>
          </w:p>
        </w:tc>
        <w:tc>
          <w:tcPr>
            <w:tcW w:type="dxa" w:w="2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The app container is not running or is still starting</w:t>
            </w:r>
          </w:p>
        </w:tc>
        <w:tc>
          <w:tcPr>
            <w:tcW w:type="dxa" w:w="39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Run docker-compose ps and docker-compose logs app. Wait for the Next.js ready message before accessing the app.</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Admin account does not exist after first start</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ADMIN_EMAIL or ADMIN_PASSWORD not set in .env when the container first started</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Set the variables in .env and recreate the container: docker-compose up -d --force-recreate app</w:t>
            </w:r>
          </w:p>
        </w:tc>
      </w:tr>
      <w:tr>
        <w:tc>
          <w:tcPr>
            <w:tcW w:type="dxa" w:w="26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docker-compose up fails with 'port already in use'</w:t>
            </w:r>
          </w:p>
        </w:tc>
        <w:tc>
          <w:tcPr>
            <w:tcW w:type="dxa" w:w="2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Another service is using port 80 or 443 on the host</w:t>
            </w:r>
          </w:p>
        </w:tc>
        <w:tc>
          <w:tcPr>
            <w:tcW w:type="dxa" w:w="39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Identify and stop the conflicting service, or change the host port mappings in docker-compose.yaml.</w:t>
            </w:r>
          </w:p>
        </w:tc>
      </w:tr>
    </w:tbl>
    <w:p>
      <w:r>
        <w:br w:type="page"/>
      </w:r>
    </w:p>
    <w:p>
      <w:pPr>
        <w:pStyle w:val="Heading1"/>
        <w:spacing w:after="240" w:before="480"/>
      </w:pPr>
      <w:bookmarkStart w:name="_Toc47" w:id="47"/>
      <w:r>
        <w:rPr>
          <w:rFonts w:ascii="Arial" w:cs="Arial" w:eastAsia="Arial" w:hAnsi="Arial"/>
          <w:b/>
          <w:bCs/>
          <w:sz w:val="22"/>
          <w:szCs w:val="22"/>
        </w:rPr>
        <w:t xml:space="preserve">14. Setup Checklist &amp; Handover</w:t>
      </w:r>
      <w:bookmarkEnd w:id="47"/>
    </w:p>
    <w:p>
      <w:pPr>
        <w:pStyle w:val="Heading2"/>
        <w:spacing w:after="160" w:before="320"/>
      </w:pPr>
      <w:bookmarkStart w:name="_Toc48" w:id="48"/>
      <w:r>
        <w:rPr>
          <w:rFonts w:ascii="Arial" w:cs="Arial" w:eastAsia="Arial" w:hAnsi="Arial"/>
          <w:b/>
          <w:bCs/>
          <w:sz w:val="22"/>
          <w:szCs w:val="22"/>
        </w:rPr>
        <w:t xml:space="preserve">14.1 Setup Checklist</w:t>
      </w:r>
      <w:bookmarkEnd w:id="48"/>
    </w:p>
    <w:p>
      <w:pPr>
        <w:spacing w:after="140"/>
      </w:pPr>
      <w:r>
        <w:rPr>
          <w:rFonts w:ascii="Arial" w:cs="Arial" w:eastAsia="Arial" w:hAnsi="Arial"/>
          <w:sz w:val="22"/>
          <w:szCs w:val="22"/>
        </w:rPr>
        <w:t xml:space="preserve">Verify every item before handing operational access to the team:</w:t>
      </w:r>
    </w:p>
    <w:p>
      <w:pPr>
        <w:spacing w:after="60"/>
      </w:pPr>
    </w:p>
    <w:p>
      <w:pPr>
        <w:pStyle w:val="ListParagraph"/>
        <w:numPr>
          <w:ilvl w:val="0"/>
          <w:numId w:val="2"/>
        </w:numPr>
        <w:spacing w:after="80"/>
      </w:pPr>
      <w:r>
        <w:rPr>
          <w:rFonts w:ascii="Arial" w:cs="Arial" w:eastAsia="Arial" w:hAnsi="Arial"/>
          <w:sz w:val="22"/>
          <w:szCs w:val="22"/>
        </w:rPr>
        <w:t xml:space="preserve">[ ]  </w:t>
      </w:r>
      <w:r>
        <w:rPr>
          <w:rFonts w:ascii="Arial" w:cs="Arial" w:eastAsia="Arial" w:hAnsi="Arial"/>
          <w:b/>
          <w:bCs/>
          <w:sz w:val="22"/>
          <w:szCs w:val="22"/>
        </w:rPr>
        <w:t xml:space="preserve">.env file created</w:t>
      </w:r>
      <w:r>
        <w:rPr>
          <w:rFonts w:ascii="Arial" w:cs="Arial" w:eastAsia="Arial" w:hAnsi="Arial"/>
          <w:sz w:val="22"/>
          <w:szCs w:val="22"/>
        </w:rPr>
        <w:t xml:space="preserve"> with all required variables set and validated</w:t>
      </w:r>
    </w:p>
    <w:p>
      <w:pPr>
        <w:pStyle w:val="ListParagraph"/>
        <w:numPr>
          <w:ilvl w:val="0"/>
          <w:numId w:val="2"/>
        </w:numPr>
        <w:spacing w:after="80"/>
      </w:pPr>
      <w:r>
        <w:rPr>
          <w:rFonts w:ascii="Arial" w:cs="Arial" w:eastAsia="Arial" w:hAnsi="Arial"/>
          <w:sz w:val="22"/>
          <w:szCs w:val="22"/>
        </w:rPr>
        <w:t xml:space="preserve">[ ]  </w:t>
      </w:r>
      <w:r>
        <w:rPr>
          <w:rFonts w:ascii="Arial" w:cs="Arial" w:eastAsia="Arial" w:hAnsi="Arial"/>
          <w:b/>
          <w:bCs/>
          <w:sz w:val="22"/>
          <w:szCs w:val="22"/>
        </w:rPr>
        <w:t xml:space="preserve">DATABASE_URL points at the external database host</w:t>
      </w:r>
      <w:r>
        <w:rPr>
          <w:rFonts w:ascii="Arial" w:cs="Arial" w:eastAsia="Arial" w:hAnsi="Arial"/>
          <w:sz w:val="22"/>
          <w:szCs w:val="22"/>
        </w:rPr>
        <w:t xml:space="preserve"> (not localhost) and connectivity verified with psql</w:t>
      </w:r>
    </w:p>
    <w:p>
      <w:pPr>
        <w:pStyle w:val="ListParagraph"/>
        <w:numPr>
          <w:ilvl w:val="0"/>
          <w:numId w:val="2"/>
        </w:numPr>
        <w:spacing w:after="80"/>
      </w:pPr>
      <w:r>
        <w:rPr>
          <w:rFonts w:ascii="Arial" w:cs="Arial" w:eastAsia="Arial" w:hAnsi="Arial"/>
          <w:sz w:val="22"/>
          <w:szCs w:val="22"/>
        </w:rPr>
        <w:t xml:space="preserve">[ ]  </w:t>
      </w:r>
      <w:r>
        <w:rPr>
          <w:rFonts w:ascii="Arial" w:cs="Arial" w:eastAsia="Arial" w:hAnsi="Arial"/>
          <w:b/>
          <w:bCs/>
          <w:sz w:val="22"/>
          <w:szCs w:val="22"/>
        </w:rPr>
        <w:t xml:space="preserve">SESSION_SECRET and CRON_SECRET set</w:t>
      </w:r>
      <w:r>
        <w:rPr>
          <w:rFonts w:ascii="Arial" w:cs="Arial" w:eastAsia="Arial" w:hAnsi="Arial"/>
          <w:sz w:val="22"/>
          <w:szCs w:val="22"/>
        </w:rPr>
        <w:t xml:space="preserve"> to long random values — the app will not start in production without SESSION_SECRET</w:t>
      </w:r>
    </w:p>
    <w:p>
      <w:pPr>
        <w:pStyle w:val="ListParagraph"/>
        <w:numPr>
          <w:ilvl w:val="0"/>
          <w:numId w:val="2"/>
        </w:numPr>
        <w:spacing w:after="80"/>
      </w:pPr>
      <w:r>
        <w:rPr>
          <w:rFonts w:ascii="Arial" w:cs="Arial" w:eastAsia="Arial" w:hAnsi="Arial"/>
          <w:sz w:val="22"/>
          <w:szCs w:val="22"/>
        </w:rPr>
        <w:t xml:space="preserve">[ ]  </w:t>
      </w:r>
      <w:r>
        <w:rPr>
          <w:rFonts w:ascii="Arial" w:cs="Arial" w:eastAsia="Arial" w:hAnsi="Arial"/>
          <w:b/>
          <w:bCs/>
          <w:sz w:val="22"/>
          <w:szCs w:val="22"/>
        </w:rPr>
        <w:t xml:space="preserve">APP_DOMAIN set</w:t>
      </w:r>
      <w:r>
        <w:rPr>
          <w:rFonts w:ascii="Arial" w:cs="Arial" w:eastAsia="Arial" w:hAnsi="Arial"/>
          <w:sz w:val="22"/>
          <w:szCs w:val="22"/>
        </w:rPr>
        <w:t xml:space="preserve"> to the real hostname, with DNS already pointing at this host</w:t>
      </w:r>
    </w:p>
    <w:p>
      <w:pPr>
        <w:pStyle w:val="ListParagraph"/>
        <w:numPr>
          <w:ilvl w:val="0"/>
          <w:numId w:val="2"/>
        </w:numPr>
        <w:spacing w:after="80"/>
      </w:pPr>
      <w:r>
        <w:rPr>
          <w:rFonts w:ascii="Arial" w:cs="Arial" w:eastAsia="Arial" w:hAnsi="Arial"/>
          <w:sz w:val="22"/>
          <w:szCs w:val="22"/>
        </w:rPr>
        <w:t xml:space="preserve">[ ]  </w:t>
      </w:r>
      <w:r>
        <w:rPr>
          <w:rFonts w:ascii="Arial" w:cs="Arial" w:eastAsia="Arial" w:hAnsi="Arial"/>
          <w:b/>
          <w:bCs/>
          <w:sz w:val="22"/>
          <w:szCs w:val="22"/>
        </w:rPr>
        <w:t xml:space="preserve">docker-compose.yaml PostgreSQL credentials</w:t>
      </w:r>
      <w:r>
        <w:rPr>
          <w:rFonts w:ascii="Arial" w:cs="Arial" w:eastAsia="Arial" w:hAnsi="Arial"/>
          <w:sz w:val="22"/>
          <w:szCs w:val="22"/>
        </w:rPr>
        <w:t xml:space="preserve"> match the values in DATABASE_URL</w:t>
      </w:r>
    </w:p>
    <w:p>
      <w:pPr>
        <w:pStyle w:val="ListParagraph"/>
        <w:numPr>
          <w:ilvl w:val="0"/>
          <w:numId w:val="2"/>
        </w:numPr>
        <w:spacing w:after="80"/>
      </w:pPr>
      <w:r>
        <w:rPr>
          <w:rFonts w:ascii="Arial" w:cs="Arial" w:eastAsia="Arial" w:hAnsi="Arial"/>
          <w:sz w:val="22"/>
          <w:szCs w:val="22"/>
        </w:rPr>
        <w:t xml:space="preserve">[ ]  </w:t>
      </w:r>
      <w:r>
        <w:rPr>
          <w:rFonts w:ascii="Arial" w:cs="Arial" w:eastAsia="Arial" w:hAnsi="Arial"/>
          <w:b/>
          <w:bCs/>
          <w:sz w:val="22"/>
          <w:szCs w:val="22"/>
        </w:rPr>
        <w:t xml:space="preserve">App image name</w:t>
      </w:r>
      <w:r>
        <w:rPr>
          <w:rFonts w:ascii="Arial" w:cs="Arial" w:eastAsia="Arial" w:hAnsi="Arial"/>
          <w:sz w:val="22"/>
          <w:szCs w:val="22"/>
        </w:rPr>
        <w:t xml:space="preserve"> in docker-compose.yaml updated to the correct registry path and tag</w:t>
      </w:r>
    </w:p>
    <w:p>
      <w:pPr>
        <w:pStyle w:val="ListParagraph"/>
        <w:numPr>
          <w:ilvl w:val="0"/>
          <w:numId w:val="2"/>
        </w:numPr>
        <w:spacing w:after="80"/>
      </w:pPr>
      <w:r>
        <w:rPr>
          <w:rFonts w:ascii="Arial" w:cs="Arial" w:eastAsia="Arial" w:hAnsi="Arial"/>
          <w:sz w:val="22"/>
          <w:szCs w:val="22"/>
        </w:rPr>
        <w:t xml:space="preserve">[ ]  </w:t>
      </w:r>
      <w:r>
        <w:rPr>
          <w:rFonts w:ascii="Arial" w:cs="Arial" w:eastAsia="Arial" w:hAnsi="Arial"/>
          <w:b/>
          <w:bCs/>
          <w:sz w:val="22"/>
          <w:szCs w:val="22"/>
        </w:rPr>
        <w:t xml:space="preserve">docker-compose up -d</w:t>
      </w:r>
      <w:r>
        <w:rPr>
          <w:rFonts w:ascii="Arial" w:cs="Arial" w:eastAsia="Arial" w:hAnsi="Arial"/>
          <w:sz w:val="22"/>
          <w:szCs w:val="22"/>
        </w:rPr>
        <w:t xml:space="preserve"> completed successfully — both services show 'running' in docker-compose ps</w:t>
      </w:r>
    </w:p>
    <w:p>
      <w:pPr>
        <w:pStyle w:val="ListParagraph"/>
        <w:numPr>
          <w:ilvl w:val="0"/>
          <w:numId w:val="2"/>
        </w:numPr>
        <w:spacing w:after="80"/>
      </w:pPr>
      <w:r>
        <w:rPr>
          <w:rFonts w:ascii="Arial" w:cs="Arial" w:eastAsia="Arial" w:hAnsi="Arial"/>
          <w:sz w:val="22"/>
          <w:szCs w:val="22"/>
        </w:rPr>
        <w:t xml:space="preserve">[ ]  </w:t>
      </w:r>
      <w:r>
        <w:rPr>
          <w:rFonts w:ascii="Arial" w:cs="Arial" w:eastAsia="Arial" w:hAnsi="Arial"/>
          <w:b/>
          <w:bCs/>
          <w:sz w:val="22"/>
          <w:szCs w:val="22"/>
        </w:rPr>
        <w:t xml:space="preserve">Migrations applied</w:t>
      </w:r>
      <w:r>
        <w:rPr>
          <w:rFonts w:ascii="Arial" w:cs="Arial" w:eastAsia="Arial" w:hAnsi="Arial"/>
          <w:sz w:val="22"/>
          <w:szCs w:val="22"/>
        </w:rPr>
        <w:t xml:space="preserve"> — docker-compose logs app shows migration output with no errors</w:t>
      </w:r>
    </w:p>
    <w:p>
      <w:pPr>
        <w:pStyle w:val="ListParagraph"/>
        <w:numPr>
          <w:ilvl w:val="0"/>
          <w:numId w:val="2"/>
        </w:numPr>
        <w:spacing w:after="80"/>
      </w:pPr>
      <w:r>
        <w:rPr>
          <w:rFonts w:ascii="Arial" w:cs="Arial" w:eastAsia="Arial" w:hAnsi="Arial"/>
          <w:sz w:val="22"/>
          <w:szCs w:val="22"/>
        </w:rPr>
        <w:t xml:space="preserve">[ ]  </w:t>
      </w:r>
      <w:r>
        <w:rPr>
          <w:rFonts w:ascii="Arial" w:cs="Arial" w:eastAsia="Arial" w:hAnsi="Arial"/>
          <w:b/>
          <w:bCs/>
          <w:sz w:val="22"/>
          <w:szCs w:val="22"/>
        </w:rPr>
        <w:t xml:space="preserve">Admin account verified</w:t>
      </w:r>
      <w:r>
        <w:rPr>
          <w:rFonts w:ascii="Arial" w:cs="Arial" w:eastAsia="Arial" w:hAnsi="Arial"/>
          <w:sz w:val="22"/>
          <w:szCs w:val="22"/>
        </w:rPr>
        <w:t xml:space="preserve"> — logged in successfully at the application URL</w:t>
      </w:r>
    </w:p>
    <w:p>
      <w:pPr>
        <w:pStyle w:val="ListParagraph"/>
        <w:numPr>
          <w:ilvl w:val="0"/>
          <w:numId w:val="2"/>
        </w:numPr>
        <w:spacing w:after="80"/>
      </w:pPr>
      <w:r>
        <w:rPr>
          <w:rFonts w:ascii="Arial" w:cs="Arial" w:eastAsia="Arial" w:hAnsi="Arial"/>
          <w:sz w:val="22"/>
          <w:szCs w:val="22"/>
        </w:rPr>
        <w:t xml:space="preserve">[ ]  </w:t>
      </w:r>
      <w:r>
        <w:rPr>
          <w:rFonts w:ascii="Arial" w:cs="Arial" w:eastAsia="Arial" w:hAnsi="Arial"/>
          <w:b/>
          <w:bCs/>
          <w:sz w:val="22"/>
          <w:szCs w:val="22"/>
        </w:rPr>
        <w:t xml:space="preserve">Admin password changed</w:t>
      </w:r>
      <w:r>
        <w:rPr>
          <w:rFonts w:ascii="Arial" w:cs="Arial" w:eastAsia="Arial" w:hAnsi="Arial"/>
          <w:sz w:val="22"/>
          <w:szCs w:val="22"/>
        </w:rPr>
        <w:t xml:space="preserve"> from the initial seed value</w:t>
      </w:r>
    </w:p>
    <w:p>
      <w:pPr>
        <w:pStyle w:val="ListParagraph"/>
        <w:numPr>
          <w:ilvl w:val="0"/>
          <w:numId w:val="2"/>
        </w:numPr>
        <w:spacing w:after="80"/>
      </w:pPr>
      <w:r>
        <w:rPr>
          <w:rFonts w:ascii="Arial" w:cs="Arial" w:eastAsia="Arial" w:hAnsi="Arial"/>
          <w:sz w:val="22"/>
          <w:szCs w:val="22"/>
        </w:rPr>
        <w:t xml:space="preserve">[ ]  </w:t>
      </w:r>
      <w:r>
        <w:rPr>
          <w:rFonts w:ascii="Arial" w:cs="Arial" w:eastAsia="Arial" w:hAnsi="Arial"/>
          <w:b/>
          <w:bCs/>
          <w:sz w:val="22"/>
          <w:szCs w:val="22"/>
        </w:rPr>
        <w:t xml:space="preserve">SMTP delivery tested</w:t>
      </w:r>
      <w:r>
        <w:rPr>
          <w:rFonts w:ascii="Arial" w:cs="Arial" w:eastAsia="Arial" w:hAnsi="Arial"/>
          <w:sz w:val="22"/>
          <w:szCs w:val="22"/>
        </w:rPr>
        <w:t xml:space="preserve"> — at least one email confirmed received by a real recipient</w:t>
      </w:r>
    </w:p>
    <w:p>
      <w:pPr>
        <w:pStyle w:val="ListParagraph"/>
        <w:numPr>
          <w:ilvl w:val="0"/>
          <w:numId w:val="2"/>
        </w:numPr>
        <w:spacing w:after="80"/>
      </w:pPr>
      <w:r>
        <w:rPr>
          <w:rFonts w:ascii="Arial" w:cs="Arial" w:eastAsia="Arial" w:hAnsi="Arial"/>
          <w:sz w:val="22"/>
          <w:szCs w:val="22"/>
        </w:rPr>
        <w:t xml:space="preserve">[ ]  </w:t>
      </w:r>
      <w:r>
        <w:rPr>
          <w:rFonts w:ascii="Arial" w:cs="Arial" w:eastAsia="Arial" w:hAnsi="Arial"/>
          <w:b/>
          <w:bCs/>
          <w:sz w:val="22"/>
          <w:szCs w:val="22"/>
        </w:rPr>
        <w:t xml:space="preserve">Cron job configured</w:t>
      </w:r>
      <w:r>
        <w:rPr>
          <w:rFonts w:ascii="Arial" w:cs="Arial" w:eastAsia="Arial" w:hAnsi="Arial"/>
          <w:sz w:val="22"/>
          <w:szCs w:val="22"/>
        </w:rPr>
        <w:t xml:space="preserve"> and tested manually with the correct CRON_SECRET</w:t>
      </w:r>
    </w:p>
    <w:p>
      <w:pPr>
        <w:pStyle w:val="ListParagraph"/>
        <w:numPr>
          <w:ilvl w:val="0"/>
          <w:numId w:val="2"/>
        </w:numPr>
        <w:spacing w:after="80"/>
      </w:pPr>
      <w:r>
        <w:rPr>
          <w:rFonts w:ascii="Arial" w:cs="Arial" w:eastAsia="Arial" w:hAnsi="Arial"/>
          <w:sz w:val="22"/>
          <w:szCs w:val="22"/>
        </w:rPr>
        <w:t xml:space="preserve">[ ]  </w:t>
      </w:r>
      <w:r>
        <w:rPr>
          <w:rFonts w:ascii="Arial" w:cs="Arial" w:eastAsia="Arial" w:hAnsi="Arial"/>
          <w:b/>
          <w:bCs/>
          <w:sz w:val="22"/>
          <w:szCs w:val="22"/>
        </w:rPr>
        <w:t xml:space="preserve">HTTPS verified</w:t>
      </w:r>
      <w:r>
        <w:rPr>
          <w:rFonts w:ascii="Arial" w:cs="Arial" w:eastAsia="Arial" w:hAnsi="Arial"/>
          <w:sz w:val="22"/>
          <w:szCs w:val="22"/>
        </w:rPr>
        <w:t xml:space="preserve"> — application accessible via HTTPS with no browser certificate warnings</w:t>
      </w:r>
    </w:p>
    <w:p>
      <w:pPr>
        <w:spacing w:after="80"/>
      </w:pPr>
    </w:p>
    <w:p>
      <w:pPr>
        <w:pStyle w:val="Heading2"/>
        <w:spacing w:after="160" w:before="320"/>
      </w:pPr>
      <w:bookmarkStart w:name="_Toc49" w:id="49"/>
      <w:r>
        <w:rPr>
          <w:rFonts w:ascii="Arial" w:cs="Arial" w:eastAsia="Arial" w:hAnsi="Arial"/>
          <w:b/>
          <w:bCs/>
          <w:sz w:val="22"/>
          <w:szCs w:val="22"/>
        </w:rPr>
        <w:t xml:space="preserve">14.2 Deployment Record</w:t>
      </w:r>
      <w:bookmarkEnd w:id="49"/>
    </w:p>
    <w:p>
      <w:pPr>
        <w:spacing w:after="140"/>
      </w:pPr>
      <w:r>
        <w:rPr>
          <w:rFonts w:ascii="Arial" w:cs="Arial" w:eastAsia="Arial" w:hAnsi="Arial"/>
          <w:sz w:val="22"/>
          <w:szCs w:val="22"/>
        </w:rPr>
        <w:t xml:space="preserve">Complete this record and keep it with the handover documentation: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Item</w:t>
            </w:r>
          </w:p>
        </w:tc>
        <w:tc>
          <w:tcPr>
            <w:tcW w:type="dxa" w:w="5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Value</w:t>
            </w:r>
          </w:p>
        </w:tc>
      </w:tr>
      <w:tr>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Host Machine / VM</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t>
            </w:r>
          </w:p>
        </w:tc>
      </w:tr>
      <w:tr>
        <w:tc>
          <w:tcPr>
            <w:tcW w:type="dxa" w:w="3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Application URL (HTTPS)</w:t>
            </w:r>
          </w:p>
        </w:tc>
        <w:tc>
          <w:tcPr>
            <w:tcW w:type="dxa" w:w="5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 </w:t>
            </w:r>
          </w:p>
        </w:tc>
      </w:tr>
      <w:tr>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Docker Compose File Location</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t>
            </w:r>
          </w:p>
        </w:tc>
      </w:tr>
      <w:tr>
        <w:tc>
          <w:tcPr>
            <w:tcW w:type="dxa" w:w="3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Container Registry / Image Name</w:t>
            </w:r>
          </w:p>
        </w:tc>
        <w:tc>
          <w:tcPr>
            <w:tcW w:type="dxa" w:w="5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 </w:t>
            </w:r>
          </w:p>
        </w:tc>
      </w:tr>
      <w:tr>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Database Server Host / Port</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t>
            </w:r>
          </w:p>
        </w:tc>
      </w:tr>
      <w:tr>
        <w:tc>
          <w:tcPr>
            <w:tcW w:type="dxa" w:w="3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Database Name</w:t>
            </w:r>
          </w:p>
        </w:tc>
        <w:tc>
          <w:tcPr>
            <w:tcW w:type="dxa" w:w="5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 </w:t>
            </w:r>
          </w:p>
        </w:tc>
      </w:tr>
      <w:tr>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Cron Job Location</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t>
            </w:r>
          </w:p>
        </w:tc>
      </w:tr>
      <w:tr>
        <w:tc>
          <w:tcPr>
            <w:tcW w:type="dxa" w:w="3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Repository URL</w:t>
            </w:r>
          </w:p>
        </w:tc>
        <w:tc>
          <w:tcPr>
            <w:tcW w:type="dxa" w:w="5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https://github.com/E4GLz/Room-Reservation-for-OKA</w:t>
            </w:r>
          </w:p>
        </w:tc>
      </w:tr>
      <w:tr>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Docker Image Version in Use</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t>
            </w:r>
          </w:p>
        </w:tc>
      </w:tr>
      <w:tr>
        <w:tc>
          <w:tcPr>
            <w:tcW w:type="dxa" w:w="3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Setup Date</w:t>
            </w:r>
          </w:p>
        </w:tc>
        <w:tc>
          <w:tcPr>
            <w:tcW w:type="dxa" w:w="5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 </w:t>
            </w:r>
          </w:p>
        </w:tc>
      </w:tr>
      <w:tr>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Setup By</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t>
            </w:r>
          </w:p>
        </w:tc>
      </w:tr>
      <w:tr>
        <w:tc>
          <w:tcPr>
            <w:tcW w:type="dxa" w:w="380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Handover Recipient</w:t>
            </w:r>
          </w:p>
        </w:tc>
        <w:tc>
          <w:tcPr>
            <w:tcW w:type="dxa" w:w="5560"/>
            <w:tcBorders>
              <w:top w:val="single" w:color="BFBFBF" w:sz="1"/>
              <w:left w:val="single" w:color="BFBFBF" w:sz="1"/>
              <w:bottom w:val="single" w:color="BFBFBF" w:sz="1"/>
              <w:right w:val="single" w:color="BFBFBF" w:sz="1"/>
            </w:tcBorders>
            <w:shd w:fill="EEF3F9" w:val="clear"/>
            <w:tcMar>
              <w:top w:type="dxa" w:w="80"/>
              <w:left w:type="dxa" w:w="120"/>
              <w:bottom w:type="dxa" w:w="80"/>
              <w:right w:type="dxa" w:w="120"/>
            </w:tcMar>
            <w:vAlign w:val="top"/>
          </w:tcPr>
          <w:p>
            <w:r>
              <w:rPr>
                <w:rFonts w:ascii="Arial" w:cs="Arial" w:eastAsia="Arial" w:hAnsi="Arial"/>
                <w:sz w:val="20"/>
                <w:szCs w:val="20"/>
              </w:rPr>
              <w:t xml:space="preserve"> </w:t>
            </w:r>
          </w:p>
        </w:tc>
      </w:tr>
    </w:tbl>
    <w:p>
      <w:pPr>
        <w:spacing w:after="48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0"/>
    </w:pPr>
    <w:r>
      <w:rPr>
        <w:rFonts w:ascii="Arial" w:cs="Arial" w:eastAsia="Arial" w:hAnsi="Arial"/>
        <w:color w:val="888888"/>
        <w:sz w:val="18"/>
        <w:szCs w:val="18"/>
      </w:rPr>
      <w:t xml:space="preserve">Confidential — Obeikan Knowledge Academy IT Department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b/>
        <w:bCs/>
        <w:color w:val="1F3864"/>
        <w:sz w:val="22"/>
        <w:szCs w:val="22"/>
      </w:rPr>
      <w:t xml:space="preserve">OKA Room Reservation Platform</w:t>
    </w:r>
    <w:r>
      <w:rPr>
        <w:rFonts w:ascii="Arial" w:cs="Arial" w:eastAsia="Arial" w:hAnsi="Arial"/>
        <w:color w:val="666666"/>
        <w:sz w:val="22"/>
        <w:szCs w:val="22"/>
      </w:rPr>
      <w:t xml:space="preserve">  |  IT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rFonts w:ascii="Arial" w:cs="Arial" w:eastAsia="Arial" w:hAnsi="Arial"/>
      </w:rPr>
    </w:lvl>
    <w:lvl w:ilvl="1" w: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386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2026-10-13T06:39:03.102Z</dcterms:created>
  <dcterms:modified xsi:type="dcterms:W3CDTF">2026-10-13T06:39:03.104Z</dcterms:modified>
</cp:coreProperties>
</file>

<file path=docProps/custom.xml><?xml version="1.0" encoding="utf-8"?>
<Properties xmlns="http://schemas.openxmlformats.org/officeDocument/2006/custom-properties" xmlns:vt="http://schemas.openxmlformats.org/officeDocument/2006/docPropsVTypes"/>
</file>