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A1996C" w14:textId="77777777" w:rsidR="000D2C3A" w:rsidRDefault="00000000">
      <w:pPr>
        <w:spacing w:after="40"/>
      </w:pPr>
      <w:r>
        <w:rPr>
          <w:color w:val="666666"/>
        </w:rPr>
        <w:t>CMPT 371 — Data Communications and Networking</w:t>
      </w:r>
    </w:p>
    <w:p w14:paraId="74876DF7" w14:textId="77777777" w:rsidR="000D2C3A" w:rsidRDefault="00000000">
      <w:pPr>
        <w:spacing w:after="200"/>
      </w:pPr>
      <w:r>
        <w:rPr>
          <w:b/>
          <w:bCs/>
          <w:color w:val="1F3864"/>
          <w:sz w:val="32"/>
          <w:szCs w:val="32"/>
        </w:rPr>
        <w:t>Project 1 — readme</w:t>
      </w:r>
    </w:p>
    <w:p w14:paraId="0A92A39B" w14:textId="02DBEEC2" w:rsidR="000D2C3A" w:rsidRDefault="00000000">
      <w:pPr>
        <w:spacing w:after="90"/>
      </w:pPr>
      <w:r>
        <w:rPr>
          <w:b/>
          <w:bCs/>
        </w:rPr>
        <w:t xml:space="preserve">Name:  </w:t>
      </w:r>
      <w:r w:rsidR="007552E9">
        <w:rPr>
          <w:color w:val="808080"/>
        </w:rPr>
        <w:t>Eason Wang</w:t>
      </w:r>
      <w:r>
        <w:rPr>
          <w:b/>
          <w:bCs/>
        </w:rPr>
        <w:t xml:space="preserve">   Student number:  </w:t>
      </w:r>
      <w:r w:rsidR="007552E9">
        <w:rPr>
          <w:color w:val="808080"/>
        </w:rPr>
        <w:t>301618883</w:t>
      </w:r>
    </w:p>
    <w:p w14:paraId="369B22FD" w14:textId="77777777" w:rsidR="000D2C3A" w:rsidRDefault="000D2C3A">
      <w:pPr>
        <w:spacing w:after="120"/>
      </w:pPr>
    </w:p>
    <w:p w14:paraId="789A07CB" w14:textId="77777777" w:rsidR="000D2C3A" w:rsidRDefault="00000000">
      <w:pPr>
        <w:spacing w:after="120" w:line="264" w:lineRule="auto"/>
      </w:pPr>
      <w:r>
        <w:rPr>
          <w:b/>
          <w:bCs/>
        </w:rPr>
        <w:t xml:space="preserve">Before you submit. </w:t>
      </w:r>
      <w:r>
        <w:t xml:space="preserve">Fill in both sections, delete these instructions, then export this document to PDF and save it as </w:t>
      </w:r>
      <w:r>
        <w:rPr>
          <w:rFonts w:ascii="Consolas" w:eastAsia="Consolas" w:hAnsi="Consolas" w:cs="Consolas"/>
          <w:sz w:val="20"/>
          <w:szCs w:val="20"/>
        </w:rPr>
        <w:t>readme.pdf</w:t>
      </w:r>
      <w:r>
        <w:t xml:space="preserve"> inside your </w:t>
      </w:r>
      <w:proofErr w:type="spellStart"/>
      <w:r>
        <w:rPr>
          <w:rFonts w:ascii="Consolas" w:eastAsia="Consolas" w:hAnsi="Consolas" w:cs="Consolas"/>
          <w:sz w:val="20"/>
          <w:szCs w:val="20"/>
        </w:rPr>
        <w:t>WebServer</w:t>
      </w:r>
      <w:proofErr w:type="spellEnd"/>
      <w:r>
        <w:t xml:space="preserve"> folder. In Word: File → Save </w:t>
      </w:r>
      <w:proofErr w:type="gramStart"/>
      <w:r>
        <w:t>As, and</w:t>
      </w:r>
      <w:proofErr w:type="gramEnd"/>
      <w:r>
        <w:t xml:space="preserve"> choose PDF. Submit the PDF, not this </w:t>
      </w:r>
      <w:r>
        <w:rPr>
          <w:rFonts w:ascii="Consolas" w:eastAsia="Consolas" w:hAnsi="Consolas" w:cs="Consolas"/>
          <w:sz w:val="20"/>
          <w:szCs w:val="20"/>
        </w:rPr>
        <w:t>.docx</w:t>
      </w:r>
      <w:r>
        <w:t xml:space="preserve"> file. </w:t>
      </w:r>
      <w:r>
        <w:rPr>
          <w:b/>
          <w:bCs/>
        </w:rPr>
        <w:t>Two pages maximum. The TA stops reading at the end of page two.</w:t>
      </w:r>
    </w:p>
    <w:p w14:paraId="4829E650" w14:textId="77777777" w:rsidR="000D2C3A" w:rsidRDefault="00000000">
      <w:pPr>
        <w:pStyle w:val="Heading1"/>
        <w:spacing w:before="320" w:after="140"/>
      </w:pPr>
      <w:r>
        <w:t>1. AI use (~1 page)</w:t>
      </w:r>
    </w:p>
    <w:p w14:paraId="0A7576BD" w14:textId="77777777" w:rsidR="000D2C3A" w:rsidRDefault="00000000">
      <w:pPr>
        <w:spacing w:after="120" w:line="264" w:lineRule="auto"/>
      </w:pPr>
      <w:r>
        <w:t>AI assistance is allowed. The condition is that you understand every line you submit and can explain it if asked.</w:t>
      </w:r>
    </w:p>
    <w:p w14:paraId="5758E4CF" w14:textId="77777777" w:rsidR="000D2C3A" w:rsidRDefault="00000000">
      <w:pPr>
        <w:spacing w:after="120" w:line="264" w:lineRule="auto"/>
      </w:pPr>
      <w:r>
        <w:rPr>
          <w:b/>
          <w:bCs/>
        </w:rPr>
        <w:t>If you used no AI tools at all</w:t>
      </w:r>
      <w:r>
        <w:t>, delete the questions below and write this one line:</w:t>
      </w:r>
    </w:p>
    <w:p w14:paraId="084EC33A" w14:textId="77777777" w:rsidR="000D2C3A" w:rsidRDefault="00000000">
      <w:pPr>
        <w:spacing w:after="120" w:line="264" w:lineRule="auto"/>
        <w:ind w:left="360"/>
      </w:pPr>
      <w:r>
        <w:rPr>
          <w:i/>
          <w:iCs/>
        </w:rPr>
        <w:t>I did not use AI tools on this project.</w:t>
      </w:r>
    </w:p>
    <w:p w14:paraId="50A43C5F" w14:textId="77777777" w:rsidR="000D2C3A" w:rsidRDefault="00000000">
      <w:pPr>
        <w:spacing w:after="120" w:line="264" w:lineRule="auto"/>
      </w:pPr>
      <w:r>
        <w:t>Otherwise, answer all of them.</w:t>
      </w:r>
    </w:p>
    <w:p w14:paraId="5FC800B3" w14:textId="77777777" w:rsidR="00B40C61" w:rsidRDefault="00B40C61">
      <w:pPr>
        <w:spacing w:after="120" w:line="264" w:lineRule="auto"/>
      </w:pPr>
    </w:p>
    <w:p w14:paraId="47ACDA1C" w14:textId="77777777" w:rsidR="000D2C3A" w:rsidRDefault="00000000">
      <w:pPr>
        <w:spacing w:after="120" w:line="264" w:lineRule="auto"/>
      </w:pPr>
      <w:r>
        <w:rPr>
          <w:b/>
          <w:bCs/>
        </w:rPr>
        <w:t>Which two or three prompts did the most work?</w:t>
      </w:r>
    </w:p>
    <w:p w14:paraId="08465D72" w14:textId="0F3CD9BA" w:rsidR="007552E9" w:rsidRDefault="007552E9">
      <w:pPr>
        <w:spacing w:after="200" w:line="264" w:lineRule="auto"/>
      </w:pPr>
      <w:r>
        <w:t>Two prompts that I frequently fell back on was either an explanation of the required function without coding so I could at least make an attempt to implement the function, and the second prompt was syntax and code structure: I am unfamiliar with network programming and the TCP stack, so I relied on prompting and googling to implement to ensure code was in the proper order. The final prompt I used most frequently</w:t>
      </w:r>
      <w:r w:rsidR="000B1F40">
        <w:t xml:space="preserve"> was further testing and verification</w:t>
      </w:r>
      <w:r>
        <w:t xml:space="preserve"> that my code worked after following the “Test your work” and “Check these too:” sections. </w:t>
      </w:r>
    </w:p>
    <w:p w14:paraId="688B52EA" w14:textId="77777777" w:rsidR="007552E9" w:rsidRDefault="007552E9">
      <w:pPr>
        <w:spacing w:after="200" w:line="264" w:lineRule="auto"/>
      </w:pPr>
    </w:p>
    <w:p w14:paraId="00933792" w14:textId="77777777" w:rsidR="000D2C3A" w:rsidRDefault="00000000">
      <w:pPr>
        <w:spacing w:after="120" w:line="264" w:lineRule="auto"/>
      </w:pPr>
      <w:r>
        <w:rPr>
          <w:b/>
          <w:bCs/>
        </w:rPr>
        <w:t>What did the AI get wrong, leave incomplete, or state confidently but incorrectly?</w:t>
      </w:r>
    </w:p>
    <w:p w14:paraId="2AC7810E" w14:textId="09ADED81" w:rsidR="000D2C3A" w:rsidRDefault="007552E9">
      <w:pPr>
        <w:spacing w:after="200" w:line="264" w:lineRule="auto"/>
      </w:pPr>
      <w:r>
        <w:t xml:space="preserve">AI would frequently incorrectly assert that my indentation was wrong. It knew Python has strict indentation but pasting code </w:t>
      </w:r>
      <w:r w:rsidR="000B1F40">
        <w:t>sometimes</w:t>
      </w:r>
      <w:r>
        <w:t xml:space="preserve"> strip</w:t>
      </w:r>
      <w:r w:rsidR="000B1F40">
        <w:t>ped</w:t>
      </w:r>
      <w:r>
        <w:t xml:space="preserve"> indents which would set off the AI. </w:t>
      </w:r>
      <w:r w:rsidR="000B1F40">
        <w:t xml:space="preserve">It would also output verbose answers that would go over the scope I wanted to be in, whether that be implementing functions I did not ask for, or providing too much information up front. </w:t>
      </w:r>
    </w:p>
    <w:p w14:paraId="11946A48" w14:textId="77777777" w:rsidR="007552E9" w:rsidRDefault="007552E9">
      <w:pPr>
        <w:spacing w:after="200" w:line="264" w:lineRule="auto"/>
      </w:pPr>
    </w:p>
    <w:p w14:paraId="42AEC596" w14:textId="77777777" w:rsidR="000D2C3A" w:rsidRDefault="00000000">
      <w:pPr>
        <w:spacing w:after="120" w:line="264" w:lineRule="auto"/>
      </w:pPr>
      <w:r>
        <w:rPr>
          <w:b/>
          <w:bCs/>
        </w:rPr>
        <w:t>What did you do instead?</w:t>
      </w:r>
    </w:p>
    <w:p w14:paraId="45DEE61E" w14:textId="3C461255" w:rsidR="000D2C3A" w:rsidRDefault="007552E9">
      <w:pPr>
        <w:spacing w:after="200" w:line="264" w:lineRule="auto"/>
      </w:pPr>
      <w:r>
        <w:t xml:space="preserve">If anything, I was confident about, it would be correct indentation. Its concerns were promptly ignored or told to disregard seemingly incorrect indentation. </w:t>
      </w:r>
      <w:r w:rsidR="000B1F40">
        <w:t xml:space="preserve">As for </w:t>
      </w:r>
      <w:proofErr w:type="gramStart"/>
      <w:r w:rsidR="000B1F40">
        <w:t>out of scope</w:t>
      </w:r>
      <w:proofErr w:type="gramEnd"/>
      <w:r w:rsidR="000B1F40">
        <w:t xml:space="preserve"> implementations, I would ‘hand pick’ the information that was </w:t>
      </w:r>
      <w:proofErr w:type="gramStart"/>
      <w:r w:rsidR="000B1F40">
        <w:t>actually helpful</w:t>
      </w:r>
      <w:proofErr w:type="gramEnd"/>
      <w:r w:rsidR="000B1F40">
        <w:t xml:space="preserve"> and productive to what I wanted to </w:t>
      </w:r>
      <w:proofErr w:type="gramStart"/>
      <w:r w:rsidR="000B1F40">
        <w:t>do, or</w:t>
      </w:r>
      <w:proofErr w:type="gramEnd"/>
      <w:r w:rsidR="000B1F40">
        <w:t xml:space="preserve"> push back and set boundary of what is to be completed.</w:t>
      </w:r>
    </w:p>
    <w:p w14:paraId="68BFDA96" w14:textId="77777777" w:rsidR="007552E9" w:rsidRDefault="007552E9">
      <w:pPr>
        <w:spacing w:after="200" w:line="264" w:lineRule="auto"/>
      </w:pPr>
    </w:p>
    <w:p w14:paraId="097D4139" w14:textId="77777777" w:rsidR="008365D3" w:rsidRDefault="008365D3">
      <w:pPr>
        <w:rPr>
          <w:b/>
          <w:bCs/>
          <w:color w:val="1F3864"/>
          <w:sz w:val="28"/>
          <w:szCs w:val="28"/>
        </w:rPr>
      </w:pPr>
      <w:r>
        <w:br w:type="page"/>
      </w:r>
    </w:p>
    <w:p w14:paraId="132EEE3C" w14:textId="2A408D66" w:rsidR="000D2C3A" w:rsidRDefault="00000000">
      <w:pPr>
        <w:pStyle w:val="Heading1"/>
        <w:spacing w:before="320" w:after="140"/>
      </w:pPr>
      <w:r>
        <w:lastRenderedPageBreak/>
        <w:t>2. Design (~1 page)</w:t>
      </w:r>
    </w:p>
    <w:p w14:paraId="0A762567" w14:textId="77777777" w:rsidR="000D2C3A" w:rsidRDefault="00000000">
      <w:pPr>
        <w:spacing w:after="120" w:line="264" w:lineRule="auto"/>
      </w:pPr>
      <w:r>
        <w:t>A short paragraph for each question, about one page in total. Write about your code, not about HTTP in general.</w:t>
      </w:r>
    </w:p>
    <w:p w14:paraId="71859D55" w14:textId="77777777" w:rsidR="000D2C3A" w:rsidRDefault="00000000">
      <w:pPr>
        <w:spacing w:after="120" w:line="264" w:lineRule="auto"/>
      </w:pPr>
      <w:r>
        <w:rPr>
          <w:b/>
          <w:bCs/>
        </w:rPr>
        <w:t>How does your server know a request has ended?</w:t>
      </w:r>
    </w:p>
    <w:p w14:paraId="5B577C00" w14:textId="74649F23" w:rsidR="007552E9" w:rsidRDefault="007552E9">
      <w:pPr>
        <w:spacing w:after="120" w:line="264" w:lineRule="auto"/>
        <w:rPr>
          <w:color w:val="808080"/>
        </w:rPr>
      </w:pPr>
      <w:r>
        <w:rPr>
          <w:color w:val="808080"/>
        </w:rPr>
        <w:t xml:space="preserve">My server knows when a request has ended in the </w:t>
      </w:r>
      <w:proofErr w:type="spellStart"/>
      <w:r>
        <w:rPr>
          <w:color w:val="808080"/>
        </w:rPr>
        <w:t>recv_request_head</w:t>
      </w:r>
      <w:proofErr w:type="spellEnd"/>
      <w:r>
        <w:rPr>
          <w:color w:val="808080"/>
        </w:rPr>
        <w:t xml:space="preserve">(conn) function. Given that TCP network connections </w:t>
      </w:r>
      <w:proofErr w:type="gramStart"/>
      <w:r>
        <w:rPr>
          <w:color w:val="808080"/>
        </w:rPr>
        <w:t>knows</w:t>
      </w:r>
      <w:proofErr w:type="gramEnd"/>
      <w:r>
        <w:rPr>
          <w:color w:val="808080"/>
        </w:rPr>
        <w:t xml:space="preserve"> no concept of requests and is just a byte stream, I had to implement a way for it to recognise when </w:t>
      </w:r>
      <w:r w:rsidR="008365D3">
        <w:rPr>
          <w:color w:val="808080"/>
        </w:rPr>
        <w:t>a request finished. This was done with a while loop that looped forever until it spotted the “\r\n\r\n” in the buffer. This was indicated to in the instructions of Task #3: “</w:t>
      </w:r>
      <w:r w:rsidR="008365D3" w:rsidRPr="008365D3">
        <w:rPr>
          <w:color w:val="808080"/>
        </w:rPr>
        <w:t xml:space="preserve">Continue calling </w:t>
      </w:r>
      <w:proofErr w:type="spellStart"/>
      <w:proofErr w:type="gramStart"/>
      <w:r w:rsidR="008365D3" w:rsidRPr="008365D3">
        <w:rPr>
          <w:color w:val="808080"/>
        </w:rPr>
        <w:t>recv</w:t>
      </w:r>
      <w:proofErr w:type="spellEnd"/>
      <w:r w:rsidR="008365D3" w:rsidRPr="008365D3">
        <w:rPr>
          <w:color w:val="808080"/>
        </w:rPr>
        <w:t>(</w:t>
      </w:r>
      <w:proofErr w:type="gramEnd"/>
      <w:r w:rsidR="008365D3" w:rsidRPr="008365D3">
        <w:rPr>
          <w:color w:val="808080"/>
        </w:rPr>
        <w:t>) and appending to a buffer until the blank line \r\n\r\n that terminates the header block appears; only then is a complete request in hand.</w:t>
      </w:r>
      <w:r w:rsidR="008365D3">
        <w:rPr>
          <w:color w:val="808080"/>
        </w:rPr>
        <w:t xml:space="preserve">” That is how I know that the server knows a request ended. </w:t>
      </w:r>
    </w:p>
    <w:p w14:paraId="78DC7400" w14:textId="77777777" w:rsidR="008365D3" w:rsidRPr="007552E9" w:rsidRDefault="008365D3">
      <w:pPr>
        <w:spacing w:after="120" w:line="264" w:lineRule="auto"/>
        <w:rPr>
          <w:color w:val="808080"/>
        </w:rPr>
      </w:pPr>
    </w:p>
    <w:p w14:paraId="2D68DAE6" w14:textId="77A04A83" w:rsidR="000D2C3A" w:rsidRDefault="00000000">
      <w:pPr>
        <w:spacing w:after="120" w:line="264" w:lineRule="auto"/>
      </w:pPr>
      <w:r>
        <w:rPr>
          <w:b/>
          <w:bCs/>
        </w:rPr>
        <w:t>Why does your client not simply read until the connection closes?</w:t>
      </w:r>
    </w:p>
    <w:p w14:paraId="64B29696" w14:textId="28865319" w:rsidR="008365D3" w:rsidRPr="008365D3" w:rsidRDefault="008365D3">
      <w:pPr>
        <w:spacing w:after="120" w:line="264" w:lineRule="auto"/>
        <w:rPr>
          <w:color w:val="808080"/>
        </w:rPr>
      </w:pPr>
      <w:r>
        <w:rPr>
          <w:color w:val="808080"/>
        </w:rPr>
        <w:t>This is because as per the spec: “</w:t>
      </w:r>
      <w:r w:rsidRPr="008365D3">
        <w:rPr>
          <w:color w:val="808080"/>
        </w:rPr>
        <w:t>Connections are persistent.</w:t>
      </w:r>
      <w:r>
        <w:rPr>
          <w:color w:val="808080"/>
        </w:rPr>
        <w:t>” The server wants to keep the same connection open after sending a response so that the client can send another. It’s also why the implementation uses length of data to exit the loop, because TCP sends a byte stream with no concept of being ‘done’, so I had to implement a way to exit under a certain condition.</w:t>
      </w:r>
    </w:p>
    <w:p w14:paraId="0B2B7839" w14:textId="77777777" w:rsidR="008365D3" w:rsidRDefault="008365D3">
      <w:pPr>
        <w:spacing w:after="120" w:line="264" w:lineRule="auto"/>
        <w:rPr>
          <w:i/>
          <w:iCs/>
          <w:color w:val="808080"/>
        </w:rPr>
      </w:pPr>
    </w:p>
    <w:p w14:paraId="372D3026" w14:textId="3247E510" w:rsidR="000D2C3A" w:rsidRDefault="00000000">
      <w:pPr>
        <w:spacing w:after="120" w:line="264" w:lineRule="auto"/>
      </w:pPr>
      <w:r>
        <w:rPr>
          <w:b/>
          <w:bCs/>
        </w:rPr>
        <w:t>How does your thread pool bound concurrency — and what did you observe when you tested it?</w:t>
      </w:r>
    </w:p>
    <w:p w14:paraId="5B9CFA38" w14:textId="03D0EFEC" w:rsidR="000D2C3A" w:rsidRPr="00FB48C7" w:rsidRDefault="00FB48C7">
      <w:pPr>
        <w:spacing w:after="200" w:line="264" w:lineRule="auto"/>
      </w:pPr>
      <w:r>
        <w:rPr>
          <w:color w:val="808080"/>
        </w:rPr>
        <w:t xml:space="preserve">With the default 8 threads created in main from the command line arguments, and are all immediately put into the </w:t>
      </w:r>
      <w:proofErr w:type="spellStart"/>
      <w:r>
        <w:rPr>
          <w:color w:val="808080"/>
        </w:rPr>
        <w:t>work_queue</w:t>
      </w:r>
      <w:proofErr w:type="spellEnd"/>
      <w:r>
        <w:rPr>
          <w:color w:val="808080"/>
        </w:rPr>
        <w:t xml:space="preserve">. It is ultimately </w:t>
      </w:r>
      <w:proofErr w:type="spellStart"/>
      <w:r>
        <w:rPr>
          <w:color w:val="808080"/>
        </w:rPr>
        <w:t>handle_connection</w:t>
      </w:r>
      <w:proofErr w:type="spellEnd"/>
      <w:r>
        <w:rPr>
          <w:color w:val="808080"/>
        </w:rPr>
        <w:t xml:space="preserve"> that sends these workers to do something. </w:t>
      </w:r>
      <w:proofErr w:type="gramStart"/>
      <w:r>
        <w:rPr>
          <w:color w:val="808080"/>
        </w:rPr>
        <w:t>So</w:t>
      </w:r>
      <w:proofErr w:type="gramEnd"/>
      <w:r>
        <w:rPr>
          <w:color w:val="808080"/>
        </w:rPr>
        <w:t xml:space="preserve"> threads are bounded by the number of workers available at start up rather than dynamically making more up to a certain limit. Any more requests will have to wait in the queue until at most 5 seconds as per the </w:t>
      </w:r>
      <w:proofErr w:type="spellStart"/>
      <w:proofErr w:type="gramStart"/>
      <w:r>
        <w:rPr>
          <w:color w:val="808080"/>
        </w:rPr>
        <w:t>conn.settimeout</w:t>
      </w:r>
      <w:proofErr w:type="spellEnd"/>
      <w:proofErr w:type="gramEnd"/>
      <w:r>
        <w:rPr>
          <w:color w:val="808080"/>
        </w:rPr>
        <w:t xml:space="preserve">(5). Because the server is pretty fast at handling connections, I had to intentionally slow it down </w:t>
      </w:r>
      <w:r w:rsidR="00CB6861">
        <w:rPr>
          <w:color w:val="808080"/>
        </w:rPr>
        <w:t xml:space="preserve">with </w:t>
      </w:r>
      <w:proofErr w:type="spellStart"/>
      <w:proofErr w:type="gramStart"/>
      <w:r w:rsidR="00CB6861">
        <w:rPr>
          <w:color w:val="808080"/>
        </w:rPr>
        <w:t>time.sleep</w:t>
      </w:r>
      <w:proofErr w:type="spellEnd"/>
      <w:proofErr w:type="gramEnd"/>
      <w:r w:rsidR="00CB6861">
        <w:rPr>
          <w:color w:val="808080"/>
        </w:rPr>
        <w:t>(1), and using a set number of threads and a lot of connections, was able to see</w:t>
      </w:r>
      <w:r w:rsidR="00BF71A0">
        <w:rPr>
          <w:color w:val="808080"/>
        </w:rPr>
        <w:t xml:space="preserve"> discrete</w:t>
      </w:r>
      <w:r w:rsidR="00CB6861">
        <w:rPr>
          <w:color w:val="808080"/>
        </w:rPr>
        <w:t xml:space="preserve"> simultaneous completions of the number of threads </w:t>
      </w:r>
      <w:r w:rsidR="00BF71A0">
        <w:rPr>
          <w:color w:val="808080"/>
        </w:rPr>
        <w:t>I had set.</w:t>
      </w:r>
    </w:p>
    <w:p w14:paraId="30381D12" w14:textId="77777777" w:rsidR="000D2C3A" w:rsidRDefault="00000000">
      <w:pPr>
        <w:pStyle w:val="Heading1"/>
        <w:spacing w:before="320" w:after="140"/>
      </w:pPr>
      <w:r>
        <w:t>How this document is marked (not counted in the page limit)</w:t>
      </w:r>
    </w:p>
    <w:p w14:paraId="73C01680" w14:textId="77777777" w:rsidR="000D2C3A" w:rsidRDefault="00000000">
      <w:pPr>
        <w:spacing w:after="120" w:line="264" w:lineRule="auto"/>
      </w:pPr>
      <w:r>
        <w:t>5 marks for each section, awarded 0, 3 or 5.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2900"/>
        <w:gridCol w:w="3100"/>
      </w:tblGrid>
      <w:tr w:rsidR="000D2C3A" w14:paraId="001B379C" w14:textId="77777777">
        <w:trPr>
          <w:cantSplit/>
          <w:tblHeader/>
        </w:trPr>
        <w:tc>
          <w:tcPr>
            <w:tcW w:w="1500" w:type="dxa"/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2C19F9" w14:textId="77777777" w:rsidR="000D2C3A" w:rsidRDefault="000D2C3A"/>
        </w:tc>
        <w:tc>
          <w:tcPr>
            <w:tcW w:w="2500" w:type="dxa"/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ED2778" w14:textId="77777777" w:rsidR="000D2C3A" w:rsidRDefault="00000000"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900" w:type="dxa"/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100169" w14:textId="77777777" w:rsidR="000D2C3A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100" w:type="dxa"/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12D251" w14:textId="77777777" w:rsidR="000D2C3A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0D2C3A" w14:paraId="4C7DAA85" w14:textId="77777777">
        <w:trPr>
          <w:cantSplit/>
        </w:trPr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310868" w14:textId="77777777" w:rsidR="000D2C3A" w:rsidRDefault="00000000">
            <w:r>
              <w:rPr>
                <w:b/>
                <w:bCs/>
                <w:sz w:val="20"/>
                <w:szCs w:val="20"/>
              </w:rPr>
              <w:t>AI use</w:t>
            </w:r>
          </w:p>
        </w:tc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1C421F" w14:textId="77777777" w:rsidR="000D2C3A" w:rsidRDefault="00000000">
            <w:r>
              <w:rPr>
                <w:sz w:val="20"/>
                <w:szCs w:val="20"/>
              </w:rPr>
              <w:t>absent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2153EF" w14:textId="77777777" w:rsidR="000D2C3A" w:rsidRDefault="00000000">
            <w:r>
              <w:rPr>
                <w:sz w:val="20"/>
                <w:szCs w:val="20"/>
              </w:rPr>
              <w:t>present but generic — could describe any project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9DEC44" w14:textId="77777777" w:rsidR="000D2C3A" w:rsidRDefault="00000000">
            <w:r>
              <w:rPr>
                <w:sz w:val="20"/>
                <w:szCs w:val="20"/>
              </w:rPr>
              <w:t>specific: real prompts, a real mistake, what you did about it</w:t>
            </w:r>
          </w:p>
        </w:tc>
      </w:tr>
      <w:tr w:rsidR="000D2C3A" w14:paraId="03AF18C2" w14:textId="77777777">
        <w:trPr>
          <w:cantSplit/>
        </w:trPr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03848A" w14:textId="77777777" w:rsidR="000D2C3A" w:rsidRDefault="00000000">
            <w:r>
              <w:rPr>
                <w:b/>
                <w:bCs/>
                <w:sz w:val="20"/>
                <w:szCs w:val="20"/>
              </w:rPr>
              <w:t>Design</w:t>
            </w:r>
          </w:p>
        </w:tc>
        <w:tc>
          <w:tcPr>
            <w:tcW w:w="2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005BE6" w14:textId="77777777" w:rsidR="000D2C3A" w:rsidRDefault="00000000">
            <w:r>
              <w:rPr>
                <w:sz w:val="20"/>
                <w:szCs w:val="20"/>
              </w:rPr>
              <w:t>absent, or plainly not about your own code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D2887A" w14:textId="77777777" w:rsidR="000D2C3A" w:rsidRDefault="00000000">
            <w:r>
              <w:rPr>
                <w:sz w:val="20"/>
                <w:szCs w:val="20"/>
              </w:rPr>
              <w:t>broadly right, thin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CAAF2D" w14:textId="77777777" w:rsidR="000D2C3A" w:rsidRDefault="00000000">
            <w:r>
              <w:rPr>
                <w:sz w:val="20"/>
                <w:szCs w:val="20"/>
              </w:rPr>
              <w:t>correct and specific about your own code, not about HTTP in general</w:t>
            </w:r>
          </w:p>
        </w:tc>
      </w:tr>
    </w:tbl>
    <w:p w14:paraId="6F5581EC" w14:textId="77777777" w:rsidR="000D2C3A" w:rsidRDefault="000D2C3A">
      <w:pPr>
        <w:spacing w:after="100"/>
      </w:pPr>
    </w:p>
    <w:p w14:paraId="3E662475" w14:textId="77777777" w:rsidR="000D2C3A" w:rsidRDefault="00000000">
      <w:pPr>
        <w:spacing w:after="120" w:line="264" w:lineRule="auto"/>
      </w:pPr>
      <w:r>
        <w:t>This document is worth 10 of the project's 100 points. If it is missing from your submission, it scores 0 on this item and affects nothing else — the automated marks for the five tasks are unaffected.</w:t>
      </w:r>
    </w:p>
    <w:p w14:paraId="6F9181BB" w14:textId="77777777" w:rsidR="000D2C3A" w:rsidRDefault="00000000">
      <w:pPr>
        <w:spacing w:after="120" w:line="264" w:lineRule="auto"/>
      </w:pPr>
      <w:r>
        <w:t>You may also be picked at random for a short oral check-in and asked to walk through your own code. The design questions above are the questions you will be asked, so answering them honestly here is the preparation.</w:t>
      </w:r>
    </w:p>
    <w:sectPr w:rsidR="000D2C3A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C76C5D"/>
    <w:multiLevelType w:val="hybridMultilevel"/>
    <w:tmpl w:val="16AAF946"/>
    <w:lvl w:ilvl="0" w:tplc="859E9352">
      <w:start w:val="1"/>
      <w:numFmt w:val="bullet"/>
      <w:lvlText w:val="•"/>
      <w:lvlJc w:val="left"/>
      <w:pPr>
        <w:ind w:left="360" w:hanging="200"/>
      </w:pPr>
    </w:lvl>
    <w:lvl w:ilvl="1" w:tplc="16809370">
      <w:start w:val="1"/>
      <w:numFmt w:val="bullet"/>
      <w:lvlText w:val="–"/>
      <w:lvlJc w:val="left"/>
      <w:pPr>
        <w:ind w:left="720" w:hanging="200"/>
      </w:pPr>
    </w:lvl>
    <w:lvl w:ilvl="2" w:tplc="D3028696">
      <w:numFmt w:val="decimal"/>
      <w:lvlText w:val=""/>
      <w:lvlJc w:val="left"/>
    </w:lvl>
    <w:lvl w:ilvl="3" w:tplc="AA481BD8">
      <w:numFmt w:val="decimal"/>
      <w:lvlText w:val=""/>
      <w:lvlJc w:val="left"/>
    </w:lvl>
    <w:lvl w:ilvl="4" w:tplc="9F669110">
      <w:numFmt w:val="decimal"/>
      <w:lvlText w:val=""/>
      <w:lvlJc w:val="left"/>
    </w:lvl>
    <w:lvl w:ilvl="5" w:tplc="BF1AC3B2">
      <w:numFmt w:val="decimal"/>
      <w:lvlText w:val=""/>
      <w:lvlJc w:val="left"/>
    </w:lvl>
    <w:lvl w:ilvl="6" w:tplc="1F6CE50C">
      <w:numFmt w:val="decimal"/>
      <w:lvlText w:val=""/>
      <w:lvlJc w:val="left"/>
    </w:lvl>
    <w:lvl w:ilvl="7" w:tplc="A44EE320">
      <w:numFmt w:val="decimal"/>
      <w:lvlText w:val=""/>
      <w:lvlJc w:val="left"/>
    </w:lvl>
    <w:lvl w:ilvl="8" w:tplc="F3F6BA9E">
      <w:numFmt w:val="decimal"/>
      <w:lvlText w:val=""/>
      <w:lvlJc w:val="left"/>
    </w:lvl>
  </w:abstractNum>
  <w:abstractNum w:abstractNumId="1" w15:restartNumberingAfterBreak="0">
    <w:nsid w:val="251F4AA2"/>
    <w:multiLevelType w:val="hybridMultilevel"/>
    <w:tmpl w:val="D0BE87A6"/>
    <w:lvl w:ilvl="0" w:tplc="74F43326">
      <w:start w:val="1"/>
      <w:numFmt w:val="bullet"/>
      <w:lvlText w:val="●"/>
      <w:lvlJc w:val="left"/>
      <w:pPr>
        <w:ind w:left="720" w:hanging="360"/>
      </w:pPr>
    </w:lvl>
    <w:lvl w:ilvl="1" w:tplc="B706D7CA">
      <w:start w:val="1"/>
      <w:numFmt w:val="bullet"/>
      <w:lvlText w:val="○"/>
      <w:lvlJc w:val="left"/>
      <w:pPr>
        <w:ind w:left="1440" w:hanging="360"/>
      </w:pPr>
    </w:lvl>
    <w:lvl w:ilvl="2" w:tplc="E31C501A">
      <w:start w:val="1"/>
      <w:numFmt w:val="bullet"/>
      <w:lvlText w:val="■"/>
      <w:lvlJc w:val="left"/>
      <w:pPr>
        <w:ind w:left="2160" w:hanging="360"/>
      </w:pPr>
    </w:lvl>
    <w:lvl w:ilvl="3" w:tplc="66125466">
      <w:start w:val="1"/>
      <w:numFmt w:val="bullet"/>
      <w:lvlText w:val="●"/>
      <w:lvlJc w:val="left"/>
      <w:pPr>
        <w:ind w:left="2880" w:hanging="360"/>
      </w:pPr>
    </w:lvl>
    <w:lvl w:ilvl="4" w:tplc="68A26E04">
      <w:start w:val="1"/>
      <w:numFmt w:val="bullet"/>
      <w:lvlText w:val="○"/>
      <w:lvlJc w:val="left"/>
      <w:pPr>
        <w:ind w:left="3600" w:hanging="360"/>
      </w:pPr>
    </w:lvl>
    <w:lvl w:ilvl="5" w:tplc="FE022004">
      <w:start w:val="1"/>
      <w:numFmt w:val="bullet"/>
      <w:lvlText w:val="■"/>
      <w:lvlJc w:val="left"/>
      <w:pPr>
        <w:ind w:left="4320" w:hanging="360"/>
      </w:pPr>
    </w:lvl>
    <w:lvl w:ilvl="6" w:tplc="8B1E94AA">
      <w:start w:val="1"/>
      <w:numFmt w:val="bullet"/>
      <w:lvlText w:val="●"/>
      <w:lvlJc w:val="left"/>
      <w:pPr>
        <w:ind w:left="5040" w:hanging="360"/>
      </w:pPr>
    </w:lvl>
    <w:lvl w:ilvl="7" w:tplc="A3F2F748">
      <w:start w:val="1"/>
      <w:numFmt w:val="bullet"/>
      <w:lvlText w:val="●"/>
      <w:lvlJc w:val="left"/>
      <w:pPr>
        <w:ind w:left="5760" w:hanging="360"/>
      </w:pPr>
    </w:lvl>
    <w:lvl w:ilvl="8" w:tplc="43E2A988">
      <w:start w:val="1"/>
      <w:numFmt w:val="bullet"/>
      <w:lvlText w:val="●"/>
      <w:lvlJc w:val="left"/>
      <w:pPr>
        <w:ind w:left="6480" w:hanging="360"/>
      </w:pPr>
    </w:lvl>
  </w:abstractNum>
  <w:num w:numId="1" w16cid:durableId="963699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C3A"/>
    <w:rsid w:val="000B1F40"/>
    <w:rsid w:val="000D2C3A"/>
    <w:rsid w:val="001136CF"/>
    <w:rsid w:val="002E5EB9"/>
    <w:rsid w:val="007552E9"/>
    <w:rsid w:val="007D5637"/>
    <w:rsid w:val="008365D3"/>
    <w:rsid w:val="009C4E82"/>
    <w:rsid w:val="00B40C61"/>
    <w:rsid w:val="00BF71A0"/>
    <w:rsid w:val="00CB6861"/>
    <w:rsid w:val="00FB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392E50"/>
  <w15:docId w15:val="{55FFDB53-CB88-CF49-95EB-2A1B8055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2E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Eason Wang</cp:lastModifiedBy>
  <cp:revision>8</cp:revision>
  <dcterms:created xsi:type="dcterms:W3CDTF">2026-09-01T22:04:00Z</dcterms:created>
  <dcterms:modified xsi:type="dcterms:W3CDTF">2026-09-26T00:15:00Z</dcterms:modified>
</cp:coreProperties>
</file>