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B6623" w14:textId="3EEFF912" w:rsidR="006B1753" w:rsidRPr="004651F3" w:rsidRDefault="00797C0C" w:rsidP="006B1753">
      <w:pPr>
        <w:jc w:val="center"/>
        <w:rPr>
          <w:rFonts w:ascii="Calibri" w:hAnsi="Calibri"/>
          <w:b/>
        </w:rPr>
      </w:pPr>
      <w:r w:rsidRPr="004651F3">
        <w:rPr>
          <w:rFonts w:ascii="Calibri" w:hAnsi="Calibri"/>
          <w:b/>
        </w:rPr>
        <w:t xml:space="preserve">The </w:t>
      </w:r>
      <w:r w:rsidR="006B1753" w:rsidRPr="004651F3">
        <w:rPr>
          <w:rFonts w:ascii="Calibri" w:hAnsi="Calibri"/>
          <w:b/>
        </w:rPr>
        <w:t>Seventeenth Symposium on Educational Advances in Artificial Intelligence 2017 (EAAI-17)</w:t>
      </w:r>
      <w:r w:rsidR="006B1753" w:rsidRPr="004651F3">
        <w:rPr>
          <w:rFonts w:ascii="Calibri" w:hAnsi="Calibri"/>
          <w:b/>
        </w:rPr>
        <w:br/>
        <w:t xml:space="preserve">Call for </w:t>
      </w:r>
      <w:r w:rsidR="004651F3" w:rsidRPr="004651F3">
        <w:rPr>
          <w:rFonts w:ascii="Calibri" w:hAnsi="Calibri"/>
          <w:b/>
        </w:rPr>
        <w:t xml:space="preserve">Contributions: </w:t>
      </w:r>
      <w:r w:rsidR="004651F3">
        <w:rPr>
          <w:rFonts w:ascii="Calibri" w:hAnsi="Calibri"/>
          <w:b/>
        </w:rPr>
        <w:t xml:space="preserve">  The 2017 </w:t>
      </w:r>
      <w:r w:rsidR="008378E0">
        <w:rPr>
          <w:rFonts w:ascii="Calibri" w:hAnsi="Calibri"/>
          <w:b/>
        </w:rPr>
        <w:t>NSG</w:t>
      </w:r>
      <w:r w:rsidR="004651F3" w:rsidRPr="004651F3">
        <w:rPr>
          <w:rFonts w:ascii="Calibri" w:hAnsi="Calibri"/>
          <w:b/>
        </w:rPr>
        <w:t xml:space="preserve"> Challenge</w:t>
      </w:r>
      <w:r w:rsidR="006B1753" w:rsidRPr="004651F3">
        <w:rPr>
          <w:rFonts w:ascii="Calibri" w:hAnsi="Calibri"/>
          <w:b/>
        </w:rPr>
        <w:br/>
        <w:t>February 5-6, 2017</w:t>
      </w:r>
      <w:r w:rsidR="006B1753" w:rsidRPr="004651F3">
        <w:rPr>
          <w:rFonts w:ascii="Calibri" w:hAnsi="Calibri"/>
          <w:b/>
        </w:rPr>
        <w:br/>
        <w:t>San Francisco, California</w:t>
      </w:r>
      <w:r w:rsidRPr="004651F3">
        <w:rPr>
          <w:rFonts w:ascii="Calibri" w:hAnsi="Calibri"/>
          <w:b/>
        </w:rPr>
        <w:t>, USA</w:t>
      </w:r>
      <w:r w:rsidR="006B1753" w:rsidRPr="004651F3">
        <w:rPr>
          <w:rFonts w:ascii="Calibri" w:hAnsi="Calibri"/>
          <w:b/>
        </w:rPr>
        <w:t xml:space="preserve"> (collocated with AAAI-17)</w:t>
      </w:r>
      <w:r w:rsidR="006B1753" w:rsidRPr="004651F3">
        <w:rPr>
          <w:rFonts w:ascii="Calibri" w:hAnsi="Calibri"/>
          <w:b/>
        </w:rPr>
        <w:br/>
      </w:r>
      <w:r w:rsidR="006B1753" w:rsidRPr="004651F3">
        <w:rPr>
          <w:rFonts w:ascii="Calibri" w:hAnsi="Calibri"/>
        </w:rPr>
        <w:t>Sponsored by the Association for the Advancement of Artificial Intelligence</w:t>
      </w:r>
    </w:p>
    <w:p w14:paraId="3899FD58" w14:textId="77777777" w:rsidR="004651F3" w:rsidRPr="004651F3" w:rsidRDefault="004651F3" w:rsidP="004651F3">
      <w:pPr>
        <w:rPr>
          <w:rFonts w:ascii="Calibri" w:hAnsi="Calibri"/>
        </w:rPr>
      </w:pPr>
      <w:r w:rsidRPr="004651F3">
        <w:rPr>
          <w:rFonts w:ascii="Calibri" w:hAnsi="Calibri"/>
        </w:rPr>
        <w:t>Sharing AI Robotics curricula is difficult – but tantalizingly so!</w:t>
      </w:r>
    </w:p>
    <w:p w14:paraId="0698EE64" w14:textId="1CF2E3F9" w:rsidR="004651F3" w:rsidRPr="004651F3" w:rsidRDefault="004651F3" w:rsidP="004651F3">
      <w:pPr>
        <w:rPr>
          <w:rFonts w:ascii="Calibri" w:hAnsi="Calibri"/>
        </w:rPr>
      </w:pPr>
      <w:r w:rsidRPr="004651F3">
        <w:rPr>
          <w:rFonts w:ascii="Calibri" w:hAnsi="Calibri"/>
        </w:rPr>
        <w:t>Despite and because of this difficulty, EAAI wants to support the develo</w:t>
      </w:r>
      <w:r w:rsidR="00AD67B6">
        <w:rPr>
          <w:rFonts w:ascii="Calibri" w:hAnsi="Calibri"/>
        </w:rPr>
        <w:t>pment/sharing of compelling AI r</w:t>
      </w:r>
      <w:r w:rsidRPr="004651F3">
        <w:rPr>
          <w:rFonts w:ascii="Calibri" w:hAnsi="Calibri"/>
        </w:rPr>
        <w:t xml:space="preserve">obotics curricula. The 2017 EAAI </w:t>
      </w:r>
      <w:r w:rsidR="008378E0">
        <w:rPr>
          <w:rFonts w:ascii="Calibri" w:hAnsi="Calibri"/>
        </w:rPr>
        <w:t>NSG</w:t>
      </w:r>
      <w:r w:rsidR="008378E0">
        <w:rPr>
          <w:rStyle w:val="FootnoteReference"/>
          <w:rFonts w:ascii="Calibri" w:hAnsi="Calibri"/>
        </w:rPr>
        <w:footnoteReference w:id="1"/>
      </w:r>
      <w:r w:rsidR="008378E0">
        <w:rPr>
          <w:rFonts w:ascii="Calibri" w:hAnsi="Calibri"/>
        </w:rPr>
        <w:t xml:space="preserve"> AI-Robotics challenge </w:t>
      </w:r>
      <w:r w:rsidRPr="004651F3">
        <w:rPr>
          <w:rFonts w:ascii="Calibri" w:hAnsi="Calibri"/>
        </w:rPr>
        <w:t>invites teams to create, prototype, and share a compelling, accessible, and adaptable AI robotics task of their own design.</w:t>
      </w:r>
    </w:p>
    <w:p w14:paraId="33FE2881" w14:textId="086238A5" w:rsidR="006B1753" w:rsidRPr="004651F3" w:rsidRDefault="004651F3" w:rsidP="004651F3">
      <w:pPr>
        <w:rPr>
          <w:rFonts w:ascii="Calibri" w:hAnsi="Calibri"/>
        </w:rPr>
      </w:pPr>
      <w:r w:rsidRPr="004651F3">
        <w:rPr>
          <w:rFonts w:ascii="Calibri" w:hAnsi="Calibri"/>
        </w:rPr>
        <w:t>In a sense, this is a meta-r</w:t>
      </w:r>
      <w:r w:rsidR="00AD67B6">
        <w:rPr>
          <w:rFonts w:ascii="Calibri" w:hAnsi="Calibri"/>
        </w:rPr>
        <w:t>obotics challenge, in which you a</w:t>
      </w:r>
      <w:r w:rsidRPr="004651F3">
        <w:rPr>
          <w:rFonts w:ascii="Calibri" w:hAnsi="Calibri"/>
        </w:rPr>
        <w:t xml:space="preserve">re invited to share a novel or adapted AI robotics challenge that maximizes both curricular worth and easy deployment. Entries will have the opportunity to be presented at </w:t>
      </w:r>
      <w:r w:rsidR="00AD67B6">
        <w:rPr>
          <w:rFonts w:ascii="Calibri" w:hAnsi="Calibri"/>
        </w:rPr>
        <w:t>EAAI (eaai.stanford.edu</w:t>
      </w:r>
      <w:r w:rsidR="006B1753" w:rsidRPr="004651F3">
        <w:rPr>
          <w:rFonts w:ascii="Calibri" w:hAnsi="Calibri"/>
        </w:rPr>
        <w:t>).</w:t>
      </w:r>
    </w:p>
    <w:p w14:paraId="38649CDA" w14:textId="77777777" w:rsidR="006B1753" w:rsidRPr="004651F3" w:rsidRDefault="00C0012C" w:rsidP="006B1753">
      <w:pPr>
        <w:rPr>
          <w:rFonts w:ascii="Calibri" w:hAnsi="Calibri"/>
          <w:b/>
        </w:rPr>
      </w:pPr>
      <w:r w:rsidRPr="004651F3">
        <w:rPr>
          <w:rFonts w:ascii="Calibri" w:hAnsi="Calibri"/>
          <w:b/>
        </w:rPr>
        <w:t>Important Dates</w:t>
      </w:r>
    </w:p>
    <w:p w14:paraId="06E235AF" w14:textId="77777777" w:rsidR="006B1753" w:rsidRPr="004651F3" w:rsidRDefault="006B1753" w:rsidP="006B1753">
      <w:pPr>
        <w:pStyle w:val="ListParagraph"/>
        <w:numPr>
          <w:ilvl w:val="0"/>
          <w:numId w:val="2"/>
        </w:numPr>
        <w:rPr>
          <w:rFonts w:ascii="Calibri" w:hAnsi="Calibri"/>
        </w:rPr>
      </w:pPr>
      <w:r w:rsidRPr="004651F3">
        <w:rPr>
          <w:rFonts w:ascii="Calibri" w:hAnsi="Calibri"/>
        </w:rPr>
        <w:t>September 14, 2016: Author registration and electronic assignment submission deadline</w:t>
      </w:r>
    </w:p>
    <w:p w14:paraId="2F322FED" w14:textId="77777777" w:rsidR="006B1753" w:rsidRPr="004651F3" w:rsidRDefault="0006357A" w:rsidP="006B1753">
      <w:pPr>
        <w:pStyle w:val="ListParagraph"/>
        <w:numPr>
          <w:ilvl w:val="0"/>
          <w:numId w:val="2"/>
        </w:numPr>
        <w:rPr>
          <w:rFonts w:ascii="Calibri" w:hAnsi="Calibri"/>
        </w:rPr>
      </w:pPr>
      <w:r w:rsidRPr="004651F3">
        <w:rPr>
          <w:rFonts w:ascii="Calibri" w:hAnsi="Calibri"/>
        </w:rPr>
        <w:t>November 9</w:t>
      </w:r>
      <w:r w:rsidR="006B1753" w:rsidRPr="004651F3">
        <w:rPr>
          <w:rFonts w:ascii="Calibri" w:hAnsi="Calibri"/>
        </w:rPr>
        <w:t>, 2016: Author notification</w:t>
      </w:r>
      <w:r w:rsidRPr="004651F3">
        <w:rPr>
          <w:rFonts w:ascii="Calibri" w:hAnsi="Calibri"/>
        </w:rPr>
        <w:t xml:space="preserve"> of acceptance or rejection</w:t>
      </w:r>
    </w:p>
    <w:p w14:paraId="3365572A" w14:textId="77777777" w:rsidR="006B1753" w:rsidRPr="004651F3" w:rsidRDefault="006B1753" w:rsidP="006B1753">
      <w:pPr>
        <w:pStyle w:val="ListParagraph"/>
        <w:numPr>
          <w:ilvl w:val="0"/>
          <w:numId w:val="2"/>
        </w:numPr>
        <w:rPr>
          <w:rFonts w:ascii="Calibri" w:hAnsi="Calibri"/>
        </w:rPr>
      </w:pPr>
      <w:r w:rsidRPr="004651F3">
        <w:rPr>
          <w:rFonts w:ascii="Calibri" w:hAnsi="Calibri"/>
        </w:rPr>
        <w:t>November 28, 2016: Final assignment abstract and assignment revisions due</w:t>
      </w:r>
    </w:p>
    <w:p w14:paraId="51CDA559" w14:textId="77777777" w:rsidR="006B1753" w:rsidRPr="004651F3" w:rsidRDefault="006B1753" w:rsidP="006B1753">
      <w:pPr>
        <w:pStyle w:val="ListParagraph"/>
        <w:numPr>
          <w:ilvl w:val="0"/>
          <w:numId w:val="2"/>
        </w:numPr>
        <w:rPr>
          <w:rFonts w:ascii="Calibri" w:hAnsi="Calibri"/>
        </w:rPr>
      </w:pPr>
      <w:r w:rsidRPr="004651F3">
        <w:rPr>
          <w:rFonts w:ascii="Calibri" w:hAnsi="Calibri"/>
        </w:rPr>
        <w:t>February 5-6, 2016: EAAI-17</w:t>
      </w:r>
    </w:p>
    <w:p w14:paraId="594D1EEC" w14:textId="77777777" w:rsidR="004651F3" w:rsidRDefault="004651F3" w:rsidP="004651F3">
      <w:pPr>
        <w:shd w:val="clear" w:color="auto" w:fill="FFFFFF"/>
        <w:rPr>
          <w:rFonts w:ascii="Calibri" w:eastAsia="Times New Roman" w:hAnsi="Calibri" w:cs="Times New Roman"/>
          <w:b/>
          <w:color w:val="222222"/>
        </w:rPr>
      </w:pPr>
    </w:p>
    <w:p w14:paraId="7EA82A88" w14:textId="77777777" w:rsidR="004651F3" w:rsidRPr="004651F3" w:rsidRDefault="004651F3" w:rsidP="004651F3">
      <w:pPr>
        <w:shd w:val="clear" w:color="auto" w:fill="FFFFFF"/>
        <w:rPr>
          <w:rFonts w:ascii="Calibri" w:eastAsia="Times New Roman" w:hAnsi="Calibri" w:cs="Times New Roman"/>
          <w:b/>
          <w:color w:val="222222"/>
        </w:rPr>
      </w:pPr>
      <w:r>
        <w:rPr>
          <w:rFonts w:ascii="Calibri" w:eastAsia="Times New Roman" w:hAnsi="Calibri" w:cs="Times New Roman"/>
          <w:b/>
          <w:color w:val="222222"/>
        </w:rPr>
        <w:t>Invitation</w:t>
      </w:r>
    </w:p>
    <w:p w14:paraId="1474ABB4" w14:textId="321087C3"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t xml:space="preserve">Directly supporting EAAI's principal focus – adaptable, effective resources for AI education – the 2017 NSG challenge invites </w:t>
      </w:r>
      <w:r w:rsidRPr="004651F3">
        <w:rPr>
          <w:rFonts w:ascii="Calibri" w:eastAsia="Times New Roman" w:hAnsi="Calibri" w:cs="Times New Roman"/>
          <w:i/>
          <w:color w:val="222222"/>
        </w:rPr>
        <w:t>creating an accessible curricular module that engages students in both AI and robotics</w:t>
      </w:r>
      <w:r w:rsidRPr="004651F3">
        <w:rPr>
          <w:rFonts w:ascii="Calibri" w:eastAsia="Times New Roman" w:hAnsi="Calibri" w:cs="Times New Roman"/>
          <w:color w:val="222222"/>
        </w:rPr>
        <w:t>. In a sense, this is a meta-robotics challe</w:t>
      </w:r>
      <w:r w:rsidR="00AD67B6">
        <w:rPr>
          <w:rFonts w:ascii="Calibri" w:eastAsia="Times New Roman" w:hAnsi="Calibri" w:cs="Times New Roman"/>
          <w:color w:val="222222"/>
        </w:rPr>
        <w:t>nge, in which you a</w:t>
      </w:r>
      <w:r w:rsidRPr="004651F3">
        <w:rPr>
          <w:rFonts w:ascii="Calibri" w:eastAsia="Times New Roman" w:hAnsi="Calibri" w:cs="Times New Roman"/>
          <w:color w:val="222222"/>
        </w:rPr>
        <w:t>re invited to create an AI robotics task that maximizes both curricular value and ease of deployment.</w:t>
      </w:r>
    </w:p>
    <w:p w14:paraId="5AEBDB73" w14:textId="77777777"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t xml:space="preserve">There are no constraints on the hardware, software, or curricular content of the tasks submitted: </w:t>
      </w:r>
      <w:r w:rsidRPr="004651F3">
        <w:rPr>
          <w:rFonts w:ascii="Calibri" w:eastAsia="Times New Roman" w:hAnsi="Calibri" w:cs="Times New Roman"/>
          <w:i/>
          <w:color w:val="222222"/>
        </w:rPr>
        <w:t xml:space="preserve">every </w:t>
      </w:r>
      <w:r w:rsidRPr="004651F3">
        <w:rPr>
          <w:rFonts w:ascii="Calibri" w:eastAsia="Times New Roman" w:hAnsi="Calibri" w:cs="Times New Roman"/>
          <w:color w:val="222222"/>
        </w:rPr>
        <w:t>choice will confront tradeoffs relative to the judging criteria noted below. All target educational levels and all possible team compositions are invited: students, educators, researchers, everyone.</w:t>
      </w:r>
    </w:p>
    <w:p w14:paraId="254EBA6C" w14:textId="4A89B306"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t xml:space="preserve">In keeping with EAAI's focus, this challenge especially targets </w:t>
      </w:r>
      <w:r w:rsidRPr="004651F3">
        <w:rPr>
          <w:rFonts w:ascii="Calibri" w:eastAsia="Times New Roman" w:hAnsi="Calibri" w:cs="Times New Roman"/>
          <w:i/>
          <w:color w:val="222222"/>
        </w:rPr>
        <w:t>undergraduate-level</w:t>
      </w:r>
      <w:r w:rsidRPr="004651F3">
        <w:rPr>
          <w:rFonts w:ascii="Calibri" w:eastAsia="Times New Roman" w:hAnsi="Calibri" w:cs="Times New Roman"/>
          <w:color w:val="222222"/>
        </w:rPr>
        <w:t xml:space="preserve"> tasks and curricular goals in particular. NSG submissions targeting other audiences are welcome, too: they will be considered in their own category. Further</w:t>
      </w:r>
      <w:r w:rsidR="00AD67B6">
        <w:rPr>
          <w:rFonts w:ascii="Calibri" w:eastAsia="Times New Roman" w:hAnsi="Calibri" w:cs="Times New Roman"/>
          <w:color w:val="222222"/>
        </w:rPr>
        <w:t>more</w:t>
      </w:r>
      <w:r w:rsidRPr="004651F3">
        <w:rPr>
          <w:rFonts w:ascii="Calibri" w:eastAsia="Times New Roman" w:hAnsi="Calibri" w:cs="Times New Roman"/>
          <w:color w:val="222222"/>
        </w:rPr>
        <w:t>, in the spirit of supporting the undergraduate experience, we encourage submissions by undergraduate students and faculty, working together as a team of equal contributors.</w:t>
      </w:r>
    </w:p>
    <w:p w14:paraId="58528D6F" w14:textId="5D7DA184" w:rsidR="004651F3" w:rsidRPr="004651F3" w:rsidRDefault="004651F3" w:rsidP="004651F3">
      <w:pPr>
        <w:shd w:val="clear" w:color="auto" w:fill="FFFFFF"/>
        <w:rPr>
          <w:rFonts w:ascii="Calibri" w:eastAsia="Times New Roman" w:hAnsi="Calibri" w:cs="Times New Roman"/>
          <w:color w:val="222222"/>
        </w:rPr>
      </w:pPr>
      <w:r>
        <w:rPr>
          <w:rFonts w:ascii="Calibri" w:eastAsia="Times New Roman" w:hAnsi="Calibri" w:cs="Times New Roman"/>
          <w:color w:val="222222"/>
        </w:rPr>
        <w:t>Additional d</w:t>
      </w:r>
      <w:r w:rsidRPr="004651F3">
        <w:rPr>
          <w:rFonts w:ascii="Calibri" w:eastAsia="Times New Roman" w:hAnsi="Calibri" w:cs="Times New Roman"/>
          <w:color w:val="222222"/>
        </w:rPr>
        <w:t>etail</w:t>
      </w:r>
      <w:r w:rsidR="00AD67B6">
        <w:rPr>
          <w:rFonts w:ascii="Calibri" w:eastAsia="Times New Roman" w:hAnsi="Calibri" w:cs="Times New Roman"/>
          <w:color w:val="222222"/>
        </w:rPr>
        <w:t xml:space="preserve">s are available at </w:t>
      </w:r>
      <w:r w:rsidRPr="004651F3">
        <w:rPr>
          <w:rFonts w:ascii="Calibri" w:eastAsia="Times New Roman" w:hAnsi="Calibri" w:cs="Times New Roman"/>
          <w:color w:val="222222"/>
        </w:rPr>
        <w:t>www.cs.hmc.edu/~dodds/nsgc17</w:t>
      </w:r>
      <w:r w:rsidR="00AD67B6">
        <w:rPr>
          <w:rFonts w:ascii="Calibri" w:eastAsia="Times New Roman" w:hAnsi="Calibri" w:cs="Times New Roman"/>
          <w:color w:val="222222"/>
        </w:rPr>
        <w:t>/.</w:t>
      </w:r>
    </w:p>
    <w:p w14:paraId="7208D11C" w14:textId="77777777" w:rsidR="004651F3" w:rsidRDefault="004651F3" w:rsidP="004651F3">
      <w:pPr>
        <w:shd w:val="clear" w:color="auto" w:fill="FFFFFF"/>
        <w:rPr>
          <w:rFonts w:ascii="Calibri" w:eastAsia="Times New Roman" w:hAnsi="Calibri" w:cs="Times New Roman"/>
          <w:b/>
          <w:color w:val="222222"/>
        </w:rPr>
      </w:pPr>
    </w:p>
    <w:p w14:paraId="574B0DB1" w14:textId="77777777" w:rsidR="004651F3" w:rsidRPr="004651F3" w:rsidRDefault="004651F3" w:rsidP="004651F3">
      <w:pPr>
        <w:shd w:val="clear" w:color="auto" w:fill="FFFFFF"/>
        <w:rPr>
          <w:rFonts w:ascii="Calibri" w:eastAsia="Times New Roman" w:hAnsi="Calibri" w:cs="Times New Roman"/>
          <w:b/>
          <w:color w:val="222222"/>
        </w:rPr>
      </w:pPr>
      <w:r w:rsidRPr="004651F3">
        <w:rPr>
          <w:rFonts w:ascii="Calibri" w:eastAsia="Times New Roman" w:hAnsi="Calibri" w:cs="Times New Roman"/>
          <w:b/>
          <w:color w:val="222222"/>
        </w:rPr>
        <w:t>Submitting</w:t>
      </w:r>
    </w:p>
    <w:p w14:paraId="75591624" w14:textId="2C7F8191"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lastRenderedPageBreak/>
        <w:t xml:space="preserve">A submission to the NSG Challenge consists of </w:t>
      </w:r>
      <w:r w:rsidR="00AD5DF5">
        <w:rPr>
          <w:rFonts w:ascii="Calibri" w:eastAsia="Times New Roman" w:hAnsi="Calibri" w:cs="Times New Roman"/>
          <w:color w:val="222222"/>
        </w:rPr>
        <w:t>two</w:t>
      </w:r>
      <w:r w:rsidRPr="004651F3">
        <w:rPr>
          <w:rFonts w:ascii="Calibri" w:eastAsia="Times New Roman" w:hAnsi="Calibri" w:cs="Times New Roman"/>
          <w:color w:val="222222"/>
        </w:rPr>
        <w:t xml:space="preserve"> parts</w:t>
      </w:r>
      <w:r w:rsidR="00AD5DF5">
        <w:rPr>
          <w:rFonts w:ascii="Calibri" w:eastAsia="Times New Roman" w:hAnsi="Calibri" w:cs="Times New Roman"/>
          <w:color w:val="222222"/>
        </w:rPr>
        <w:t>, a report and a presentation</w:t>
      </w:r>
      <w:r w:rsidRPr="004651F3">
        <w:rPr>
          <w:rFonts w:ascii="Calibri" w:eastAsia="Times New Roman" w:hAnsi="Calibri" w:cs="Times New Roman"/>
          <w:color w:val="222222"/>
        </w:rPr>
        <w:t>:</w:t>
      </w:r>
    </w:p>
    <w:p w14:paraId="75B350EC" w14:textId="77777777" w:rsidR="004651F3" w:rsidRPr="004651F3" w:rsidRDefault="004651F3" w:rsidP="004651F3">
      <w:pPr>
        <w:pStyle w:val="ListParagraph"/>
        <w:numPr>
          <w:ilvl w:val="0"/>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a written report, describing the proposed task, including sections on</w:t>
      </w:r>
    </w:p>
    <w:p w14:paraId="7B3452A9" w14:textId="281F7344" w:rsidR="004651F3" w:rsidRPr="004651F3" w:rsidRDefault="004651F3" w:rsidP="004651F3">
      <w:pPr>
        <w:pStyle w:val="ListParagraph"/>
        <w:numPr>
          <w:ilvl w:val="1"/>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 xml:space="preserve">the "challenge" task itself, as </w:t>
      </w:r>
      <w:r w:rsidR="00AD67B6">
        <w:rPr>
          <w:rFonts w:ascii="Calibri" w:eastAsia="Times New Roman" w:hAnsi="Calibri" w:cs="Times New Roman"/>
          <w:color w:val="222222"/>
        </w:rPr>
        <w:t>well as the student audience it i</w:t>
      </w:r>
      <w:r w:rsidRPr="004651F3">
        <w:rPr>
          <w:rFonts w:ascii="Calibri" w:eastAsia="Times New Roman" w:hAnsi="Calibri" w:cs="Times New Roman"/>
          <w:color w:val="222222"/>
        </w:rPr>
        <w:t>s meant for</w:t>
      </w:r>
    </w:p>
    <w:p w14:paraId="21541103" w14:textId="77777777" w:rsidR="004651F3" w:rsidRPr="004651F3" w:rsidRDefault="004651F3" w:rsidP="004651F3">
      <w:pPr>
        <w:pStyle w:val="ListParagraph"/>
        <w:numPr>
          <w:ilvl w:val="1"/>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the hardware and software required to tackle the challenge</w:t>
      </w:r>
    </w:p>
    <w:p w14:paraId="311D5E0F" w14:textId="77777777" w:rsidR="004651F3" w:rsidRPr="004651F3" w:rsidRDefault="004651F3" w:rsidP="004651F3">
      <w:pPr>
        <w:pStyle w:val="ListParagraph"/>
        <w:numPr>
          <w:ilvl w:val="1"/>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the AI and programming skills the challenge elicits and reinforces</w:t>
      </w:r>
    </w:p>
    <w:p w14:paraId="4EAE213E" w14:textId="0A45666F" w:rsidR="004651F3" w:rsidRPr="004651F3" w:rsidRDefault="004651F3" w:rsidP="004651F3">
      <w:pPr>
        <w:pStyle w:val="ListParagraph"/>
        <w:numPr>
          <w:ilvl w:val="1"/>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 xml:space="preserve">the experiences of the authors in trying out the challenge -- or in others' </w:t>
      </w:r>
      <w:r w:rsidR="00AD5DF5">
        <w:rPr>
          <w:rFonts w:ascii="Calibri" w:eastAsia="Times New Roman" w:hAnsi="Calibri" w:cs="Times New Roman"/>
          <w:color w:val="222222"/>
        </w:rPr>
        <w:t xml:space="preserve"> </w:t>
      </w:r>
      <w:r w:rsidRPr="004651F3">
        <w:rPr>
          <w:rFonts w:ascii="Calibri" w:eastAsia="Times New Roman" w:hAnsi="Calibri" w:cs="Times New Roman"/>
          <w:color w:val="222222"/>
        </w:rPr>
        <w:t>trials of it</w:t>
      </w:r>
    </w:p>
    <w:p w14:paraId="787AA6BC" w14:textId="77777777" w:rsidR="004651F3" w:rsidRPr="004651F3" w:rsidRDefault="004651F3" w:rsidP="004651F3">
      <w:pPr>
        <w:pStyle w:val="ListParagraph"/>
        <w:numPr>
          <w:ilvl w:val="0"/>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a presentation, made by one or more team members at EAAI</w:t>
      </w:r>
    </w:p>
    <w:p w14:paraId="145B6526" w14:textId="77777777" w:rsidR="004651F3" w:rsidRDefault="004651F3" w:rsidP="004651F3">
      <w:pPr>
        <w:pStyle w:val="ListParagraph"/>
        <w:numPr>
          <w:ilvl w:val="1"/>
          <w:numId w:val="3"/>
        </w:numPr>
        <w:shd w:val="clear" w:color="auto" w:fill="FFFFFF"/>
        <w:spacing w:after="0" w:line="240" w:lineRule="auto"/>
        <w:rPr>
          <w:rFonts w:ascii="Calibri" w:eastAsia="Times New Roman" w:hAnsi="Calibri" w:cs="Times New Roman"/>
          <w:color w:val="222222"/>
        </w:rPr>
      </w:pPr>
      <w:r w:rsidRPr="004651F3">
        <w:rPr>
          <w:rFonts w:ascii="Calibri" w:eastAsia="Times New Roman" w:hAnsi="Calibri" w:cs="Times New Roman"/>
          <w:color w:val="222222"/>
        </w:rPr>
        <w:t>a 10-minute overview interlacing the challenge itself and its motivation, the materials and background needed, the AI content addressed, and the insights ga</w:t>
      </w:r>
      <w:r>
        <w:rPr>
          <w:rFonts w:ascii="Calibri" w:eastAsia="Times New Roman" w:hAnsi="Calibri" w:cs="Times New Roman"/>
          <w:color w:val="222222"/>
        </w:rPr>
        <w:t>ined from the one or more trial</w:t>
      </w:r>
      <w:r w:rsidRPr="004651F3">
        <w:rPr>
          <w:rFonts w:ascii="Calibri" w:eastAsia="Times New Roman" w:hAnsi="Calibri" w:cs="Times New Roman"/>
          <w:color w:val="222222"/>
        </w:rPr>
        <w:t xml:space="preserve"> run</w:t>
      </w:r>
      <w:r>
        <w:rPr>
          <w:rFonts w:ascii="Calibri" w:eastAsia="Times New Roman" w:hAnsi="Calibri" w:cs="Times New Roman"/>
          <w:color w:val="222222"/>
        </w:rPr>
        <w:t>s</w:t>
      </w:r>
    </w:p>
    <w:p w14:paraId="1F7EB3D7" w14:textId="7DB03F29" w:rsidR="00AD5DF5" w:rsidRPr="004651F3" w:rsidRDefault="00AD67B6" w:rsidP="00AD5DF5">
      <w:pPr>
        <w:pStyle w:val="ListParagraph"/>
        <w:numPr>
          <w:ilvl w:val="1"/>
          <w:numId w:val="3"/>
        </w:num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 xml:space="preserve">the 10-minute overview can (and ideally should) include </w:t>
      </w:r>
      <w:r w:rsidR="00AD5DF5">
        <w:rPr>
          <w:rFonts w:ascii="Calibri" w:eastAsia="Times New Roman" w:hAnsi="Calibri" w:cs="Times New Roman"/>
          <w:color w:val="222222"/>
        </w:rPr>
        <w:t xml:space="preserve">videos that document </w:t>
      </w:r>
      <w:r w:rsidR="00AD5DF5" w:rsidRPr="004651F3">
        <w:rPr>
          <w:rFonts w:ascii="Calibri" w:eastAsia="Times New Roman" w:hAnsi="Calibri" w:cs="Times New Roman"/>
          <w:color w:val="222222"/>
        </w:rPr>
        <w:t>at least one end-to-end execution of the challenge</w:t>
      </w:r>
    </w:p>
    <w:p w14:paraId="1144172F" w14:textId="77777777" w:rsidR="004651F3" w:rsidRPr="004651F3" w:rsidRDefault="004651F3" w:rsidP="004651F3">
      <w:pPr>
        <w:pStyle w:val="ListParagraph"/>
        <w:shd w:val="clear" w:color="auto" w:fill="FFFFFF"/>
        <w:spacing w:after="0" w:line="240" w:lineRule="auto"/>
        <w:ind w:left="1440"/>
        <w:rPr>
          <w:rFonts w:ascii="Calibri" w:eastAsia="Times New Roman" w:hAnsi="Calibri" w:cs="Times New Roman"/>
          <w:color w:val="222222"/>
        </w:rPr>
      </w:pPr>
    </w:p>
    <w:p w14:paraId="7C3A1846" w14:textId="77777777"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t xml:space="preserve">These deliverables are deliberately open-ended: we welcome all ideas! Note that these are essentially curricular submissions – </w:t>
      </w:r>
      <w:r w:rsidRPr="004651F3">
        <w:rPr>
          <w:rFonts w:ascii="Calibri" w:eastAsia="Times New Roman" w:hAnsi="Calibri" w:cs="Times New Roman"/>
          <w:i/>
          <w:color w:val="222222"/>
        </w:rPr>
        <w:t>not robotics systems</w:t>
      </w:r>
      <w:r w:rsidRPr="004651F3">
        <w:rPr>
          <w:rFonts w:ascii="Calibri" w:eastAsia="Times New Roman" w:hAnsi="Calibri" w:cs="Times New Roman"/>
          <w:color w:val="222222"/>
        </w:rPr>
        <w:t xml:space="preserve"> per se. This challenge is at heart pedagogical/curricular, not technological</w:t>
      </w:r>
      <w:r>
        <w:rPr>
          <w:rFonts w:ascii="Calibri" w:eastAsia="Times New Roman" w:hAnsi="Calibri" w:cs="Times New Roman"/>
          <w:color w:val="222222"/>
        </w:rPr>
        <w:t xml:space="preserve"> or algorithmic</w:t>
      </w:r>
      <w:r w:rsidRPr="004651F3">
        <w:rPr>
          <w:rFonts w:ascii="Calibri" w:eastAsia="Times New Roman" w:hAnsi="Calibri" w:cs="Times New Roman"/>
          <w:color w:val="222222"/>
        </w:rPr>
        <w:t>.</w:t>
      </w:r>
    </w:p>
    <w:p w14:paraId="5BC22A17" w14:textId="77777777"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t>EAAI will archive all submissions for educators to adopt/adapt in the future.</w:t>
      </w:r>
    </w:p>
    <w:p w14:paraId="42D5AD84" w14:textId="77777777" w:rsidR="004651F3" w:rsidRDefault="004651F3" w:rsidP="004651F3">
      <w:pPr>
        <w:shd w:val="clear" w:color="auto" w:fill="FFFFFF"/>
        <w:rPr>
          <w:rFonts w:ascii="Calibri" w:eastAsia="Times New Roman" w:hAnsi="Calibri" w:cs="Times New Roman"/>
          <w:b/>
          <w:color w:val="222222"/>
        </w:rPr>
      </w:pPr>
    </w:p>
    <w:p w14:paraId="1A6E6FC8" w14:textId="77777777" w:rsidR="004651F3" w:rsidRPr="004651F3" w:rsidRDefault="004651F3" w:rsidP="004651F3">
      <w:pPr>
        <w:shd w:val="clear" w:color="auto" w:fill="FFFFFF"/>
        <w:rPr>
          <w:rFonts w:ascii="Calibri" w:eastAsia="Times New Roman" w:hAnsi="Calibri" w:cs="Times New Roman"/>
          <w:b/>
          <w:color w:val="222222"/>
        </w:rPr>
      </w:pPr>
      <w:r w:rsidRPr="004651F3">
        <w:rPr>
          <w:rFonts w:ascii="Calibri" w:eastAsia="Times New Roman" w:hAnsi="Calibri" w:cs="Times New Roman"/>
          <w:b/>
          <w:color w:val="222222"/>
        </w:rPr>
        <w:t>Judging</w:t>
      </w:r>
    </w:p>
    <w:p w14:paraId="19C3026E" w14:textId="77777777"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color w:val="222222"/>
        </w:rPr>
        <w:t>There will be at least three judges who review all of the submissions. They will rate each of the proposed robot curricular tasks by asking the following questions. For each of these criteria, more would be better:</w:t>
      </w:r>
    </w:p>
    <w:p w14:paraId="69410755" w14:textId="1D2B87F2"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ow well-pitched is the learning curve for the intended audience of students?</w:t>
      </w:r>
    </w:p>
    <w:p w14:paraId="7EC32BC1" w14:textId="254BE0B4"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ow well and how deeply is AI integrated into the students' contributions to the project?</w:t>
      </w:r>
    </w:p>
    <w:p w14:paraId="20729030" w14:textId="25D834C9"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 xml:space="preserve">ow accessible is this project for other educators and institutions to adopt or adapt? </w:t>
      </w:r>
    </w:p>
    <w:p w14:paraId="66124BB0" w14:textId="434B9178"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ow open-ended, especially in terms of AI content and application, is the challenge?</w:t>
      </w:r>
    </w:p>
    <w:p w14:paraId="66EE9F5D" w14:textId="2E5F79C1"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ow compelling would this challenge be for a wide aud</w:t>
      </w:r>
      <w:r>
        <w:rPr>
          <w:rFonts w:ascii="Calibri" w:eastAsia="Times New Roman" w:hAnsi="Calibri" w:cs="Times New Roman"/>
          <w:color w:val="222222"/>
        </w:rPr>
        <w:t>ience of the intended ages, that is</w:t>
      </w:r>
      <w:bookmarkStart w:id="0" w:name="_GoBack"/>
      <w:bookmarkEnd w:id="0"/>
      <w:r w:rsidR="004651F3" w:rsidRPr="004651F3">
        <w:rPr>
          <w:rFonts w:ascii="Calibri" w:eastAsia="Times New Roman" w:hAnsi="Calibri" w:cs="Times New Roman"/>
          <w:color w:val="222222"/>
        </w:rPr>
        <w:t>, how little specialized background is needed, in terms of hardware/software/languages/libraries?</w:t>
      </w:r>
    </w:p>
    <w:p w14:paraId="6B64995C" w14:textId="5F520551"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 xml:space="preserve">ow well does the submission incorporate software and tools widely used in the professional AI/robotics communities? </w:t>
      </w:r>
    </w:p>
    <w:p w14:paraId="0D5C51D1" w14:textId="28A944EF" w:rsidR="004651F3" w:rsidRPr="004651F3" w:rsidRDefault="00AD67B6" w:rsidP="004651F3">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ow much value-added can students contribute to the task's starting scaffolding?</w:t>
      </w:r>
    </w:p>
    <w:p w14:paraId="158E3D33" w14:textId="58E9F3E3" w:rsidR="004651F3" w:rsidRPr="00AD5DF5" w:rsidRDefault="00AD67B6" w:rsidP="00AD5DF5">
      <w:pPr>
        <w:pStyle w:val="ListParagraph"/>
        <w:numPr>
          <w:ilvl w:val="0"/>
          <w:numId w:val="4"/>
        </w:numPr>
        <w:shd w:val="clear" w:color="auto" w:fill="FFFFFF"/>
        <w:rPr>
          <w:rFonts w:ascii="Calibri" w:eastAsia="Times New Roman" w:hAnsi="Calibri" w:cs="Times New Roman"/>
          <w:color w:val="222222"/>
        </w:rPr>
      </w:pPr>
      <w:r>
        <w:rPr>
          <w:rFonts w:ascii="Calibri" w:eastAsia="Times New Roman" w:hAnsi="Calibri" w:cs="Times New Roman"/>
          <w:color w:val="222222"/>
        </w:rPr>
        <w:t>H</w:t>
      </w:r>
      <w:r w:rsidR="004651F3" w:rsidRPr="004651F3">
        <w:rPr>
          <w:rFonts w:ascii="Calibri" w:eastAsia="Times New Roman" w:hAnsi="Calibri" w:cs="Times New Roman"/>
          <w:color w:val="222222"/>
        </w:rPr>
        <w:t xml:space="preserve">ow much sophistication and freedom, both in sensing and in processing sensor data, does the challenge make available for student exploration and investigation? </w:t>
      </w:r>
    </w:p>
    <w:p w14:paraId="0CCE820E" w14:textId="77777777" w:rsidR="004651F3" w:rsidRDefault="004651F3" w:rsidP="004651F3">
      <w:pPr>
        <w:shd w:val="clear" w:color="auto" w:fill="FFFFFF"/>
        <w:rPr>
          <w:rFonts w:ascii="Calibri" w:eastAsia="Times New Roman" w:hAnsi="Calibri" w:cs="Times New Roman"/>
          <w:b/>
          <w:color w:val="222222"/>
        </w:rPr>
      </w:pPr>
    </w:p>
    <w:p w14:paraId="69601339" w14:textId="77777777" w:rsidR="004651F3" w:rsidRPr="004651F3" w:rsidRDefault="004651F3" w:rsidP="004651F3">
      <w:pPr>
        <w:shd w:val="clear" w:color="auto" w:fill="FFFFFF"/>
        <w:rPr>
          <w:rFonts w:ascii="Calibri" w:eastAsia="Times New Roman" w:hAnsi="Calibri" w:cs="Times New Roman"/>
          <w:b/>
          <w:color w:val="222222"/>
        </w:rPr>
      </w:pPr>
      <w:r>
        <w:rPr>
          <w:rFonts w:ascii="Calibri" w:eastAsia="Times New Roman" w:hAnsi="Calibri" w:cs="Times New Roman"/>
          <w:b/>
          <w:color w:val="222222"/>
        </w:rPr>
        <w:t>Challenge</w:t>
      </w:r>
    </w:p>
    <w:p w14:paraId="25CE5E21" w14:textId="77777777" w:rsidR="004651F3" w:rsidRPr="004651F3" w:rsidRDefault="004651F3" w:rsidP="004651F3">
      <w:pPr>
        <w:shd w:val="clear" w:color="auto" w:fill="FFFFFF"/>
        <w:rPr>
          <w:rFonts w:ascii="Calibri" w:eastAsia="Times New Roman" w:hAnsi="Calibri" w:cs="Times New Roman"/>
          <w:i/>
          <w:color w:val="222222"/>
        </w:rPr>
      </w:pPr>
      <w:r w:rsidRPr="004651F3">
        <w:rPr>
          <w:rFonts w:ascii="Calibri" w:eastAsia="Times New Roman" w:hAnsi="Calibri" w:cs="Times New Roman"/>
          <w:i/>
          <w:color w:val="222222"/>
        </w:rPr>
        <w:t>Wait! These criteria are mutually contradictory. It's impossible to meet all of them!</w:t>
      </w:r>
    </w:p>
    <w:p w14:paraId="78FDEB75" w14:textId="77777777" w:rsidR="004651F3" w:rsidRPr="004651F3" w:rsidRDefault="004651F3" w:rsidP="004651F3">
      <w:pPr>
        <w:shd w:val="clear" w:color="auto" w:fill="FFFFFF"/>
        <w:rPr>
          <w:rFonts w:ascii="Calibri" w:eastAsia="Times New Roman" w:hAnsi="Calibri" w:cs="Times New Roman"/>
          <w:color w:val="222222"/>
        </w:rPr>
      </w:pPr>
      <w:r w:rsidRPr="004651F3">
        <w:rPr>
          <w:rFonts w:ascii="Calibri" w:eastAsia="Times New Roman" w:hAnsi="Calibri" w:cs="Times New Roman"/>
          <w:b/>
          <w:color w:val="222222"/>
        </w:rPr>
        <w:t>Yes.</w:t>
      </w:r>
      <w:r w:rsidRPr="004651F3">
        <w:rPr>
          <w:rFonts w:ascii="Calibri" w:eastAsia="Times New Roman" w:hAnsi="Calibri" w:cs="Times New Roman"/>
          <w:color w:val="222222"/>
        </w:rPr>
        <w:t xml:space="preserve">  Welcome to the challenge!</w:t>
      </w:r>
    </w:p>
    <w:p w14:paraId="403ECEAE" w14:textId="77777777" w:rsidR="00CF6333" w:rsidRPr="004651F3" w:rsidRDefault="008E7C0F">
      <w:pPr>
        <w:rPr>
          <w:rFonts w:ascii="Calibri" w:hAnsi="Calibri"/>
        </w:rPr>
      </w:pPr>
    </w:p>
    <w:sectPr w:rsidR="00CF6333" w:rsidRPr="004651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06E44" w14:textId="77777777" w:rsidR="008E7C0F" w:rsidRDefault="008E7C0F" w:rsidP="008378E0">
      <w:pPr>
        <w:spacing w:after="0" w:line="240" w:lineRule="auto"/>
      </w:pPr>
      <w:r>
        <w:separator/>
      </w:r>
    </w:p>
  </w:endnote>
  <w:endnote w:type="continuationSeparator" w:id="0">
    <w:p w14:paraId="4C71FE39" w14:textId="77777777" w:rsidR="008E7C0F" w:rsidRDefault="008E7C0F" w:rsidP="0083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A4F2C" w14:textId="77777777" w:rsidR="008E7C0F" w:rsidRDefault="008E7C0F" w:rsidP="008378E0">
      <w:pPr>
        <w:spacing w:after="0" w:line="240" w:lineRule="auto"/>
      </w:pPr>
      <w:r>
        <w:separator/>
      </w:r>
    </w:p>
  </w:footnote>
  <w:footnote w:type="continuationSeparator" w:id="0">
    <w:p w14:paraId="0B9F96F3" w14:textId="77777777" w:rsidR="008E7C0F" w:rsidRDefault="008E7C0F" w:rsidP="008378E0">
      <w:pPr>
        <w:spacing w:after="0" w:line="240" w:lineRule="auto"/>
      </w:pPr>
      <w:r>
        <w:continuationSeparator/>
      </w:r>
    </w:p>
  </w:footnote>
  <w:footnote w:id="1">
    <w:p w14:paraId="4E18A88C" w14:textId="640C2EC0" w:rsidR="008378E0" w:rsidRPr="008378E0" w:rsidRDefault="008378E0" w:rsidP="008378E0">
      <w:pPr>
        <w:rPr>
          <w:rFonts w:ascii="Times" w:eastAsia="Times New Roman" w:hAnsi="Times" w:cs="Times New Roman"/>
          <w:sz w:val="20"/>
          <w:szCs w:val="20"/>
        </w:rPr>
      </w:pPr>
      <w:r>
        <w:rPr>
          <w:rStyle w:val="FootnoteReference"/>
        </w:rPr>
        <w:footnoteRef/>
      </w:r>
      <w:r>
        <w:t xml:space="preserve"> </w:t>
      </w:r>
      <w:r w:rsidRPr="008378E0">
        <w:rPr>
          <w:rFonts w:ascii="Times" w:eastAsia="Times New Roman" w:hAnsi="Times" w:cs="Times New Roman"/>
          <w:sz w:val="20"/>
          <w:szCs w:val="20"/>
        </w:rPr>
        <w:t>Whereas DARPA has i</w:t>
      </w:r>
      <w:r>
        <w:rPr>
          <w:rFonts w:ascii="Times" w:eastAsia="Times New Roman" w:hAnsi="Times" w:cs="Times New Roman"/>
          <w:sz w:val="20"/>
          <w:szCs w:val="20"/>
        </w:rPr>
        <w:t xml:space="preserve">ts “grand challenges,” ours may seem not-so-grand – but they're </w:t>
      </w:r>
      <w:r>
        <w:rPr>
          <w:rFonts w:ascii="Times" w:eastAsia="Times New Roman" w:hAnsi="Times" w:cs="Times New Roman"/>
          <w:i/>
          <w:sz w:val="20"/>
          <w:szCs w:val="20"/>
        </w:rPr>
        <w:t xml:space="preserve">at least </w:t>
      </w:r>
      <w:r>
        <w:rPr>
          <w:rFonts w:ascii="Times" w:eastAsia="Times New Roman" w:hAnsi="Times" w:cs="Times New Roman"/>
          <w:sz w:val="20"/>
          <w:szCs w:val="20"/>
        </w:rPr>
        <w:t xml:space="preserve">as challenging!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222D"/>
    <w:multiLevelType w:val="hybridMultilevel"/>
    <w:tmpl w:val="B9CE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46982"/>
    <w:multiLevelType w:val="hybridMultilevel"/>
    <w:tmpl w:val="E08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878AA"/>
    <w:multiLevelType w:val="hybridMultilevel"/>
    <w:tmpl w:val="A7FC2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87443"/>
    <w:multiLevelType w:val="hybridMultilevel"/>
    <w:tmpl w:val="228E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4B2"/>
    <w:rsid w:val="0006357A"/>
    <w:rsid w:val="00102BD8"/>
    <w:rsid w:val="00205191"/>
    <w:rsid w:val="004651F3"/>
    <w:rsid w:val="006B1753"/>
    <w:rsid w:val="00783064"/>
    <w:rsid w:val="00797C0C"/>
    <w:rsid w:val="0080587D"/>
    <w:rsid w:val="008378E0"/>
    <w:rsid w:val="008644B2"/>
    <w:rsid w:val="008E7C0F"/>
    <w:rsid w:val="00AD5DF5"/>
    <w:rsid w:val="00AD67B6"/>
    <w:rsid w:val="00BE0788"/>
    <w:rsid w:val="00C0012C"/>
    <w:rsid w:val="00D653F5"/>
    <w:rsid w:val="00F32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8D360"/>
  <w15:docId w15:val="{F915E498-EC70-440C-A85F-0586E2E7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53"/>
    <w:pPr>
      <w:ind w:left="720"/>
      <w:contextualSpacing/>
    </w:pPr>
  </w:style>
  <w:style w:type="paragraph" w:styleId="FootnoteText">
    <w:name w:val="footnote text"/>
    <w:basedOn w:val="Normal"/>
    <w:link w:val="FootnoteTextChar"/>
    <w:uiPriority w:val="99"/>
    <w:unhideWhenUsed/>
    <w:rsid w:val="008378E0"/>
    <w:pPr>
      <w:spacing w:after="0" w:line="240" w:lineRule="auto"/>
    </w:pPr>
    <w:rPr>
      <w:sz w:val="24"/>
      <w:szCs w:val="24"/>
    </w:rPr>
  </w:style>
  <w:style w:type="character" w:customStyle="1" w:styleId="FootnoteTextChar">
    <w:name w:val="Footnote Text Char"/>
    <w:basedOn w:val="DefaultParagraphFont"/>
    <w:link w:val="FootnoteText"/>
    <w:uiPriority w:val="99"/>
    <w:rsid w:val="008378E0"/>
    <w:rPr>
      <w:sz w:val="24"/>
      <w:szCs w:val="24"/>
    </w:rPr>
  </w:style>
  <w:style w:type="character" w:styleId="FootnoteReference">
    <w:name w:val="footnote reference"/>
    <w:basedOn w:val="DefaultParagraphFont"/>
    <w:uiPriority w:val="99"/>
    <w:unhideWhenUsed/>
    <w:rsid w:val="008378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824469">
      <w:bodyDiv w:val="1"/>
      <w:marLeft w:val="0"/>
      <w:marRight w:val="0"/>
      <w:marTop w:val="0"/>
      <w:marBottom w:val="0"/>
      <w:divBdr>
        <w:top w:val="none" w:sz="0" w:space="0" w:color="auto"/>
        <w:left w:val="none" w:sz="0" w:space="0" w:color="auto"/>
        <w:bottom w:val="none" w:sz="0" w:space="0" w:color="auto"/>
        <w:right w:val="none" w:sz="0" w:space="0" w:color="auto"/>
      </w:divBdr>
    </w:div>
    <w:div w:id="1777484333">
      <w:bodyDiv w:val="1"/>
      <w:marLeft w:val="0"/>
      <w:marRight w:val="0"/>
      <w:marTop w:val="0"/>
      <w:marBottom w:val="0"/>
      <w:divBdr>
        <w:top w:val="none" w:sz="0" w:space="0" w:color="auto"/>
        <w:left w:val="none" w:sz="0" w:space="0" w:color="auto"/>
        <w:bottom w:val="none" w:sz="0" w:space="0" w:color="auto"/>
        <w:right w:val="none" w:sz="0" w:space="0" w:color="auto"/>
      </w:divBdr>
    </w:div>
    <w:div w:id="185199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Juggle</dc:creator>
  <cp:lastModifiedBy>Juggle</cp:lastModifiedBy>
  <cp:revision>3</cp:revision>
  <dcterms:created xsi:type="dcterms:W3CDTF">2016-06-05T06:11:00Z</dcterms:created>
  <dcterms:modified xsi:type="dcterms:W3CDTF">2016-06-07T22:54:00Z</dcterms:modified>
</cp:coreProperties>
</file>