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3E5B3" w14:textId="248F9A50" w:rsidR="00622363" w:rsidRPr="00042FCB" w:rsidRDefault="00622363" w:rsidP="00282E8F">
      <w:pPr>
        <w:pStyle w:val="05TitoloParagrafo"/>
        <w:rPr>
          <w:lang w:val="en-US"/>
        </w:rPr>
      </w:pPr>
      <w:r w:rsidRPr="00042FCB">
        <w:rPr>
          <w:noProof/>
          <w:lang w:val="en-US" w:eastAsia="en-US"/>
        </w:rPr>
        <mc:AlternateContent>
          <mc:Choice Requires="wps">
            <w:drawing>
              <wp:anchor distT="0" distB="0" distL="114300" distR="114300" simplePos="0" relativeHeight="251659264" behindDoc="1" locked="0" layoutInCell="1" allowOverlap="1" wp14:anchorId="1CA4CA1D" wp14:editId="5F8C4DC0">
                <wp:simplePos x="0" y="0"/>
                <wp:positionH relativeFrom="column">
                  <wp:posOffset>2540</wp:posOffset>
                </wp:positionH>
                <wp:positionV relativeFrom="paragraph">
                  <wp:posOffset>1270</wp:posOffset>
                </wp:positionV>
                <wp:extent cx="3924300" cy="1994535"/>
                <wp:effectExtent l="0" t="0" r="12700" b="12065"/>
                <wp:wrapTight wrapText="bothSides">
                  <wp:wrapPolygon edited="0">
                    <wp:start x="0" y="0"/>
                    <wp:lineTo x="0" y="21456"/>
                    <wp:lineTo x="21530" y="21456"/>
                    <wp:lineTo x="21530" y="0"/>
                    <wp:lineTo x="0" y="0"/>
                  </wp:wrapPolygon>
                </wp:wrapTight>
                <wp:docPr id="3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994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FCD5923" w14:textId="1185C624" w:rsidR="00AA2F7F" w:rsidRDefault="00AA2F7F" w:rsidP="00622363">
                            <w:pPr>
                              <w:pStyle w:val="05TitoloCapitolonumerato"/>
                            </w:pPr>
                            <w:r>
                              <w:t>1.</w:t>
                            </w:r>
                            <w:r>
                              <w:tab/>
                            </w:r>
                            <w:proofErr w:type="spellStart"/>
                            <w:r>
                              <w:t>Towards</w:t>
                            </w:r>
                            <w:proofErr w:type="spellEnd"/>
                            <w:r>
                              <w:t xml:space="preserve"> a Universal </w:t>
                            </w:r>
                            <w:proofErr w:type="spellStart"/>
                            <w:r>
                              <w:t>Facebook</w:t>
                            </w:r>
                            <w:proofErr w:type="spellEnd"/>
                            <w:r>
                              <w:t xml:space="preserve"> of the Ancient World</w:t>
                            </w:r>
                            <w:r>
                              <w:br/>
                            </w:r>
                            <w:r>
                              <w:rPr>
                                <w:rStyle w:val="Bold"/>
                                <w:b w:val="0"/>
                                <w:bCs w:val="0"/>
                              </w:rPr>
                              <w:br/>
                            </w:r>
                          </w:p>
                          <w:p w14:paraId="43E16C21" w14:textId="093C008C" w:rsidR="00AA2F7F" w:rsidRPr="00D90FBC" w:rsidRDefault="00AA2F7F" w:rsidP="00622363">
                            <w:pPr>
                              <w:pStyle w:val="05Autoresoloperoperecollettanee"/>
                              <w:rPr>
                                <w:vertAlign w:val="superscript"/>
                              </w:rPr>
                            </w:pPr>
                            <w:r>
                              <w:t>Yanne Broux</w:t>
                            </w:r>
                          </w:p>
                          <w:p w14:paraId="39FE14B7" w14:textId="5365F384" w:rsidR="00AA2F7F" w:rsidRPr="00D90FBC" w:rsidRDefault="00AA2F7F" w:rsidP="00622363">
                            <w:pPr>
                              <w:pStyle w:val="05Autoresoloperoperecollettanee"/>
                              <w:rPr>
                                <w:vertAlign w:val="superscript"/>
                              </w:rPr>
                            </w:pPr>
                            <w:r>
                              <w:t xml:space="preserve">KU </w:t>
                            </w:r>
                            <w:proofErr w:type="spellStart"/>
                            <w:r>
                              <w:t>Leuven</w:t>
                            </w:r>
                            <w:proofErr w:type="spellEnd"/>
                            <w:r>
                              <w:t xml:space="preserve"> / </w:t>
                            </w:r>
                            <w:proofErr w:type="spellStart"/>
                            <w:r>
                              <w:t>Research</w:t>
                            </w:r>
                            <w:proofErr w:type="spellEnd"/>
                            <w:r>
                              <w:t xml:space="preserve"> Foundation </w:t>
                            </w:r>
                            <w:proofErr w:type="spellStart"/>
                            <w:r>
                              <w:t>Flanders</w:t>
                            </w:r>
                            <w:proofErr w:type="spellEnd"/>
                            <w:r>
                              <w:t xml:space="preserve"> (FWO)</w:t>
                            </w:r>
                          </w:p>
                          <w:p w14:paraId="636D8B71" w14:textId="563485FB" w:rsidR="00AA2F7F" w:rsidRPr="0069454C" w:rsidRDefault="00AA2F7F" w:rsidP="00622363">
                            <w:pPr>
                              <w:pStyle w:val="05Autoresoloperoperecollettanee"/>
                            </w:pPr>
                            <w:r>
                              <w:t>Email: yanne.broux@kuleuven.be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6" o:spid="_x0000_s1026" type="#_x0000_t202" style="position:absolute;margin-left:.2pt;margin-top:.1pt;width:309pt;height:15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" filled="f" stroked="f">
                <v:shadow opacity="49150f"/>
                <v:textbox inset="0,0,0,0">
                  <w:txbxContent>
                    <w:p w14:paraId="3FCD5923" w14:textId="1185C624" w:rsidR="00AA2F7F" w:rsidRDefault="00AA2F7F" w:rsidP="00622363">
                      <w:pPr>
                        <w:pStyle w:val="05TitoloCapitolonumerato"/>
                      </w:pPr>
                      <w:r>
                        <w:t>1.</w:t>
                      </w:r>
                      <w:r>
                        <w:tab/>
                        <w:t>Towards a Universal Facebook of the Ancient World</w:t>
                      </w:r>
                      <w:r>
                        <w:br/>
                      </w:r>
                      <w:r>
                        <w:rPr>
                          <w:rStyle w:val="Bold"/>
                          <w:b w:val="0"/>
                          <w:bCs w:val="0"/>
                        </w:rPr>
                        <w:br/>
                      </w:r>
                    </w:p>
                    <w:p w14:paraId="43E16C21" w14:textId="093C008C" w:rsidR="00AA2F7F" w:rsidRPr="00D90FBC" w:rsidRDefault="00AA2F7F" w:rsidP="00622363">
                      <w:pPr>
                        <w:pStyle w:val="05Autoresoloperoperecollettanee"/>
                        <w:rPr>
                          <w:vertAlign w:val="superscript"/>
                        </w:rPr>
                      </w:pPr>
                      <w:r>
                        <w:t>Yanne Broux</w:t>
                      </w:r>
                    </w:p>
                    <w:p w14:paraId="39FE14B7" w14:textId="5365F384" w:rsidR="00AA2F7F" w:rsidRPr="00D90FBC" w:rsidRDefault="00AA2F7F" w:rsidP="00622363">
                      <w:pPr>
                        <w:pStyle w:val="05Autoresoloperoperecollettanee"/>
                        <w:rPr>
                          <w:vertAlign w:val="superscript"/>
                        </w:rPr>
                      </w:pPr>
                      <w:r>
                        <w:t>KU Leuven / Research Foundation Flanders (FWO)</w:t>
                      </w:r>
                    </w:p>
                    <w:p w14:paraId="636D8B71" w14:textId="563485FB" w:rsidR="00AA2F7F" w:rsidRPr="0069454C" w:rsidRDefault="00AA2F7F" w:rsidP="00622363">
                      <w:pPr>
                        <w:pStyle w:val="05Autoresoloperoperecollettanee"/>
                      </w:pPr>
                      <w:r>
                        <w:t>Email: yanne.broux@kuleuven.be</w:t>
                      </w:r>
                    </w:p>
                  </w:txbxContent>
                </v:textbox>
                <w10:wrap type="tight"/>
              </v:shape>
            </w:pict>
          </mc:Fallback>
        </mc:AlternateContent>
      </w:r>
      <w:r w:rsidRPr="00042FCB">
        <w:rPr>
          <w:lang w:val="en-US"/>
        </w:rPr>
        <w:t>Abstract</w:t>
      </w:r>
    </w:p>
    <w:p w14:paraId="6CA08729" w14:textId="62A97A42" w:rsidR="00866803" w:rsidRPr="00042FCB" w:rsidRDefault="00DF41E7" w:rsidP="002B0E4E">
      <w:pPr>
        <w:pStyle w:val="Testoconrientro"/>
        <w:ind w:firstLine="284"/>
        <w:rPr>
          <w:lang w:val="en-US"/>
        </w:rPr>
      </w:pPr>
      <w:proofErr w:type="spellStart"/>
      <w:proofErr w:type="gramStart"/>
      <w:r w:rsidRPr="00042FCB">
        <w:rPr>
          <w:lang w:val="en-US"/>
        </w:rPr>
        <w:t>Facebooking</w:t>
      </w:r>
      <w:proofErr w:type="spellEnd"/>
      <w:r w:rsidRPr="00042FCB">
        <w:rPr>
          <w:lang w:val="en-US"/>
        </w:rPr>
        <w:t xml:space="preserve"> the past.</w:t>
      </w:r>
      <w:proofErr w:type="gramEnd"/>
      <w:r w:rsidRPr="00042FCB">
        <w:rPr>
          <w:lang w:val="en-US"/>
        </w:rPr>
        <w:t xml:space="preserve"> The idea grew while developing a database of all people mentioned in texts</w:t>
      </w:r>
      <w:r w:rsidR="00A137A8">
        <w:rPr>
          <w:lang w:val="en-US"/>
        </w:rPr>
        <w:t xml:space="preserve"> from Greco-Roman Egypt (350 BC–</w:t>
      </w:r>
      <w:r w:rsidRPr="00042FCB">
        <w:rPr>
          <w:lang w:val="en-US"/>
        </w:rPr>
        <w:t xml:space="preserve">AD 800). Thanks to Trismegistos’ role in EAGLE, Named Entity Recognition can now be applied to almost 500,000 Latin inscriptions from </w:t>
      </w:r>
      <w:r w:rsidR="00A137A8">
        <w:rPr>
          <w:lang w:val="en-US"/>
        </w:rPr>
        <w:t xml:space="preserve">the </w:t>
      </w:r>
      <w:r w:rsidRPr="00042FCB">
        <w:rPr>
          <w:lang w:val="en-US"/>
        </w:rPr>
        <w:t>Roman E</w:t>
      </w:r>
      <w:r w:rsidRPr="00042FCB">
        <w:rPr>
          <w:lang w:val="en-US"/>
        </w:rPr>
        <w:t>m</w:t>
      </w:r>
      <w:r w:rsidRPr="00042FCB">
        <w:rPr>
          <w:lang w:val="en-US"/>
        </w:rPr>
        <w:t>pire, and some 400,000 clusters containing personal names can be extracted. This collection of names will lead to a large-scale study of naming practices in the ancient world, and how these reflect changes in society at large.</w:t>
      </w:r>
    </w:p>
    <w:p w14:paraId="267A2A58" w14:textId="77777777" w:rsidR="00866803" w:rsidRPr="00042FCB" w:rsidRDefault="00866803" w:rsidP="00282E8F">
      <w:pPr>
        <w:spacing w:line="280" w:lineRule="atLeast"/>
        <w:rPr>
          <w:lang w:val="en-US"/>
        </w:rPr>
      </w:pPr>
    </w:p>
    <w:p w14:paraId="29880486" w14:textId="2C61BE63" w:rsidR="00622363" w:rsidRPr="00042FCB" w:rsidRDefault="00866803" w:rsidP="00282E8F">
      <w:pPr>
        <w:pStyle w:val="05TitoloParagrafo"/>
        <w:rPr>
          <w:lang w:val="en-US"/>
        </w:rPr>
      </w:pPr>
      <w:r w:rsidRPr="00042FCB">
        <w:rPr>
          <w:lang w:val="en-US"/>
        </w:rPr>
        <w:t>Keyw</w:t>
      </w:r>
      <w:r w:rsidR="00622363" w:rsidRPr="00042FCB">
        <w:rPr>
          <w:lang w:val="en-US"/>
        </w:rPr>
        <w:t>ords</w:t>
      </w:r>
    </w:p>
    <w:p w14:paraId="1FC1E912" w14:textId="7950A6A5" w:rsidR="00EC0475" w:rsidRPr="00042FCB" w:rsidRDefault="00DF41E7" w:rsidP="00282E8F">
      <w:pPr>
        <w:pStyle w:val="Testoconrientro"/>
        <w:rPr>
          <w:lang w:val="en-US"/>
        </w:rPr>
      </w:pPr>
      <w:r w:rsidRPr="00042FCB">
        <w:rPr>
          <w:lang w:val="en-US"/>
        </w:rPr>
        <w:t>Latin epigraphy, Trismegistos, Named Entity Recognition, Social Ne</w:t>
      </w:r>
      <w:r w:rsidRPr="00042FCB">
        <w:rPr>
          <w:lang w:val="en-US"/>
        </w:rPr>
        <w:t>t</w:t>
      </w:r>
      <w:r w:rsidRPr="00042FCB">
        <w:rPr>
          <w:lang w:val="en-US"/>
        </w:rPr>
        <w:t xml:space="preserve">work Analysis, </w:t>
      </w:r>
      <w:proofErr w:type="spellStart"/>
      <w:r w:rsidRPr="00042FCB">
        <w:rPr>
          <w:lang w:val="en-US"/>
        </w:rPr>
        <w:t>Onomastics</w:t>
      </w:r>
      <w:proofErr w:type="spellEnd"/>
      <w:r w:rsidRPr="00042FCB">
        <w:rPr>
          <w:lang w:val="en-US"/>
        </w:rPr>
        <w:t>, Prosopography</w:t>
      </w:r>
    </w:p>
    <w:p w14:paraId="573C60D7" w14:textId="77777777" w:rsidR="00EC0475" w:rsidRPr="00042FCB" w:rsidRDefault="00EC0475" w:rsidP="00282E8F">
      <w:pPr>
        <w:spacing w:line="280" w:lineRule="atLeast"/>
        <w:rPr>
          <w:lang w:val="en-US"/>
        </w:rPr>
      </w:pPr>
    </w:p>
    <w:p w14:paraId="5ABA6A8A" w14:textId="23B7C4DF" w:rsidR="00622363" w:rsidRPr="00042FCB" w:rsidRDefault="00622363" w:rsidP="00282E8F">
      <w:pPr>
        <w:pStyle w:val="05TitoloParagrafo"/>
        <w:rPr>
          <w:lang w:val="en-US"/>
        </w:rPr>
      </w:pPr>
      <w:r w:rsidRPr="00042FCB">
        <w:rPr>
          <w:lang w:val="en-US"/>
        </w:rPr>
        <w:br w:type="page"/>
      </w:r>
      <w:r w:rsidRPr="00042FCB">
        <w:rPr>
          <w:lang w:val="en-US"/>
        </w:rPr>
        <w:lastRenderedPageBreak/>
        <w:t xml:space="preserve">1.1. </w:t>
      </w:r>
      <w:r w:rsidR="002A2B86" w:rsidRPr="00042FCB">
        <w:rPr>
          <w:lang w:val="en-US"/>
        </w:rPr>
        <w:t xml:space="preserve">Trismegistos: </w:t>
      </w:r>
      <w:r w:rsidR="007C402E">
        <w:rPr>
          <w:lang w:val="en-US"/>
        </w:rPr>
        <w:t>the early years</w:t>
      </w:r>
    </w:p>
    <w:sdt>
      <w:sdtPr>
        <w:rPr>
          <w:lang w:val="en-US"/>
        </w:rPr>
        <w:id w:val="2040623619"/>
      </w:sdtPr>
      <w:sdtEndPr/>
      <w:sdtContent>
        <w:p w14:paraId="64689325" w14:textId="5365BDAC" w:rsidR="002A2B86" w:rsidRPr="00042FCB" w:rsidRDefault="002A2B86" w:rsidP="00E05511">
          <w:pPr>
            <w:spacing w:before="120" w:line="280" w:lineRule="atLeast"/>
            <w:ind w:firstLine="284"/>
            <w:jc w:val="both"/>
            <w:rPr>
              <w:lang w:val="en-US"/>
            </w:rPr>
          </w:pPr>
          <w:proofErr w:type="spellStart"/>
          <w:proofErr w:type="gramStart"/>
          <w:r w:rsidRPr="00042FCB">
            <w:rPr>
              <w:rFonts w:cs="Arial"/>
              <w:color w:val="000000"/>
              <w:lang w:val="en-US"/>
            </w:rPr>
            <w:t>Facebooking</w:t>
          </w:r>
          <w:proofErr w:type="spellEnd"/>
          <w:r w:rsidRPr="00042FCB">
            <w:rPr>
              <w:rFonts w:cs="Arial"/>
              <w:color w:val="000000"/>
              <w:lang w:val="en-US"/>
            </w:rPr>
            <w:t xml:space="preserve"> the past.</w:t>
          </w:r>
          <w:proofErr w:type="gramEnd"/>
          <w:r w:rsidRPr="00042FCB">
            <w:rPr>
              <w:rFonts w:cs="Arial"/>
              <w:color w:val="000000"/>
              <w:lang w:val="en-US"/>
            </w:rPr>
            <w:t xml:space="preserve"> The idea grew a couple of years ago, while deve</w:t>
          </w:r>
          <w:r w:rsidRPr="00042FCB">
            <w:rPr>
              <w:rFonts w:cs="Arial"/>
              <w:color w:val="000000"/>
              <w:lang w:val="en-US"/>
            </w:rPr>
            <w:t>l</w:t>
          </w:r>
          <w:r w:rsidRPr="00042FCB">
            <w:rPr>
              <w:rFonts w:cs="Arial"/>
              <w:color w:val="000000"/>
              <w:lang w:val="en-US"/>
            </w:rPr>
            <w:t>oping a database of all people mentioned in texts from Greco-Roman Egypt. While probably not exactly considered Big Data by those who actually work with BIG data, the 500,000 or so attestations of individuals in Trismegistos open up some prospects for quantitative analysis, something historians still tend to shy away from. One of the approaches I have been exploring is S</w:t>
          </w:r>
          <w:r w:rsidRPr="00042FCB">
            <w:rPr>
              <w:rFonts w:cs="Arial"/>
              <w:color w:val="000000"/>
              <w:lang w:val="en-US"/>
            </w:rPr>
            <w:t>o</w:t>
          </w:r>
          <w:r w:rsidRPr="00042FCB">
            <w:rPr>
              <w:rFonts w:cs="Arial"/>
              <w:color w:val="000000"/>
              <w:lang w:val="en-US"/>
            </w:rPr>
            <w:t>cial Network Analysis [SNA]. SNA was developed in the 1960s in math</w:t>
          </w:r>
          <w:r w:rsidRPr="00042FCB">
            <w:rPr>
              <w:rFonts w:cs="Arial"/>
              <w:color w:val="000000"/>
              <w:lang w:val="en-US"/>
            </w:rPr>
            <w:t>e</w:t>
          </w:r>
          <w:r w:rsidRPr="00042FCB">
            <w:rPr>
              <w:rFonts w:cs="Arial"/>
              <w:color w:val="000000"/>
              <w:lang w:val="en-US"/>
            </w:rPr>
            <w:t>matics, anthropology and sociology and measures structural forms of rel</w:t>
          </w:r>
          <w:r w:rsidRPr="00042FCB">
            <w:rPr>
              <w:rFonts w:cs="Arial"/>
              <w:color w:val="000000"/>
              <w:lang w:val="en-US"/>
            </w:rPr>
            <w:t>a</w:t>
          </w:r>
          <w:r w:rsidRPr="00042FCB">
            <w:rPr>
              <w:rFonts w:cs="Arial"/>
              <w:color w:val="000000"/>
              <w:lang w:val="en-US"/>
            </w:rPr>
            <w:t>tions between individuals, places and/or events. Over the past couple of decades, it has found its way to numerous other fields, such as physics, ne</w:t>
          </w:r>
          <w:r w:rsidRPr="00042FCB">
            <w:rPr>
              <w:rFonts w:cs="Arial"/>
              <w:color w:val="000000"/>
              <w:lang w:val="en-US"/>
            </w:rPr>
            <w:t>u</w:t>
          </w:r>
          <w:r w:rsidRPr="00042FCB">
            <w:rPr>
              <w:rFonts w:cs="Arial"/>
              <w:color w:val="000000"/>
              <w:lang w:val="en-US"/>
            </w:rPr>
            <w:t>roscience, and recently also (modern) history. Within ancient history, ho</w:t>
          </w:r>
          <w:r w:rsidRPr="00042FCB">
            <w:rPr>
              <w:rFonts w:cs="Arial"/>
              <w:color w:val="000000"/>
              <w:lang w:val="en-US"/>
            </w:rPr>
            <w:t>w</w:t>
          </w:r>
          <w:r w:rsidRPr="00042FCB">
            <w:rPr>
              <w:rFonts w:cs="Arial"/>
              <w:color w:val="000000"/>
              <w:lang w:val="en-US"/>
            </w:rPr>
            <w:t>ever, SNA still needs to obtain a firm footing.</w:t>
          </w:r>
        </w:p>
        <w:p w14:paraId="1AE1E948" w14:textId="0455786A" w:rsidR="002A2B86" w:rsidRPr="00042FCB" w:rsidRDefault="002A2B86" w:rsidP="00282E8F">
          <w:pPr>
            <w:spacing w:line="280" w:lineRule="atLeast"/>
            <w:ind w:firstLine="284"/>
            <w:jc w:val="both"/>
            <w:rPr>
              <w:rFonts w:cs="Arial"/>
              <w:color w:val="000000"/>
              <w:lang w:val="en-US"/>
            </w:rPr>
          </w:pPr>
          <w:r w:rsidRPr="00042FCB">
            <w:rPr>
              <w:rFonts w:cs="Arial"/>
              <w:color w:val="000000"/>
              <w:lang w:val="en-US"/>
            </w:rPr>
            <w:t>To reconstruct proper social networks, a decent prosopography is indi</w:t>
          </w:r>
          <w:r w:rsidRPr="00042FCB">
            <w:rPr>
              <w:rFonts w:cs="Arial"/>
              <w:color w:val="000000"/>
              <w:lang w:val="en-US"/>
            </w:rPr>
            <w:t>s</w:t>
          </w:r>
          <w:r w:rsidRPr="00042FCB">
            <w:rPr>
              <w:rFonts w:cs="Arial"/>
              <w:color w:val="000000"/>
              <w:lang w:val="en-US"/>
            </w:rPr>
            <w:t>pensable. In a traditional scholarly setting, this implies time-consuming and painstaking manual labor. Fortunately, in a digital env</w:t>
          </w:r>
          <w:r w:rsidR="007B7341" w:rsidRPr="00042FCB">
            <w:rPr>
              <w:rFonts w:cs="Arial"/>
              <w:color w:val="000000"/>
              <w:lang w:val="en-US"/>
            </w:rPr>
            <w:t xml:space="preserve">ironment, there are other ways, and </w:t>
          </w:r>
          <w:r w:rsidRPr="00042FCB">
            <w:rPr>
              <w:rFonts w:cs="Arial"/>
              <w:color w:val="000000"/>
              <w:lang w:val="en-US"/>
            </w:rPr>
            <w:t>Trismegistos (</w:t>
          </w:r>
          <w:hyperlink r:id="rId9" w:history="1">
            <w:r w:rsidR="007B7341" w:rsidRPr="00042FCB">
              <w:rPr>
                <w:rStyle w:val="Hyperlink"/>
                <w:rFonts w:cs="Arial"/>
                <w:lang w:val="en-US"/>
              </w:rPr>
              <w:t>www.trismegistos.org</w:t>
            </w:r>
          </w:hyperlink>
          <w:r w:rsidRPr="00042FCB">
            <w:rPr>
              <w:rFonts w:cs="Arial"/>
              <w:color w:val="000000"/>
              <w:lang w:val="en-US"/>
            </w:rPr>
            <w:t>)</w:t>
          </w:r>
          <w:r w:rsidR="007B7341" w:rsidRPr="00042FCB">
            <w:rPr>
              <w:rFonts w:cs="Arial"/>
              <w:color w:val="000000"/>
              <w:lang w:val="en-US"/>
            </w:rPr>
            <w:t xml:space="preserve"> forms an ideal starting point</w:t>
          </w:r>
          <w:r w:rsidRPr="00042FCB">
            <w:rPr>
              <w:rFonts w:cs="Arial"/>
              <w:color w:val="000000"/>
              <w:lang w:val="en-US"/>
            </w:rPr>
            <w:t xml:space="preserve">. Trismegistos grew out of a long tradition of databases and </w:t>
          </w:r>
          <w:proofErr w:type="spellStart"/>
          <w:r w:rsidRPr="00042FCB">
            <w:rPr>
              <w:rFonts w:cs="Arial"/>
              <w:color w:val="000000"/>
              <w:lang w:val="en-US"/>
            </w:rPr>
            <w:t>prosopo</w:t>
          </w:r>
          <w:r w:rsidRPr="00042FCB">
            <w:rPr>
              <w:rFonts w:cs="Arial"/>
              <w:color w:val="000000"/>
              <w:lang w:val="en-US"/>
            </w:rPr>
            <w:t>g</w:t>
          </w:r>
          <w:r w:rsidRPr="00042FCB">
            <w:rPr>
              <w:rFonts w:cs="Arial"/>
              <w:color w:val="000000"/>
              <w:lang w:val="en-US"/>
            </w:rPr>
            <w:t>raphies</w:t>
          </w:r>
          <w:proofErr w:type="spellEnd"/>
          <w:r w:rsidRPr="00042FCB">
            <w:rPr>
              <w:rFonts w:cs="Arial"/>
              <w:color w:val="000000"/>
              <w:lang w:val="en-US"/>
            </w:rPr>
            <w:t xml:space="preserve"> (structured lists of people), as well as various other Ancient History projects at KU Leuven. The original idea of Trismegistos was to foster </w:t>
          </w:r>
          <w:proofErr w:type="spellStart"/>
          <w:r w:rsidRPr="00042FCB">
            <w:rPr>
              <w:rFonts w:cs="Arial"/>
              <w:color w:val="000000"/>
              <w:lang w:val="en-US"/>
            </w:rPr>
            <w:t>i</w:t>
          </w:r>
          <w:r w:rsidRPr="00042FCB">
            <w:rPr>
              <w:rFonts w:cs="Arial"/>
              <w:color w:val="000000"/>
              <w:lang w:val="en-US"/>
            </w:rPr>
            <w:t>n</w:t>
          </w:r>
          <w:r w:rsidRPr="00042FCB">
            <w:rPr>
              <w:rFonts w:cs="Arial"/>
              <w:color w:val="000000"/>
              <w:lang w:val="en-US"/>
            </w:rPr>
            <w:t>terdisciplinarity</w:t>
          </w:r>
          <w:proofErr w:type="spellEnd"/>
          <w:r w:rsidRPr="00042FCB">
            <w:rPr>
              <w:rFonts w:cs="Arial"/>
              <w:color w:val="000000"/>
              <w:lang w:val="en-US"/>
            </w:rPr>
            <w:t xml:space="preserve"> in the study of Ancient Egyptian society by creating a ce</w:t>
          </w:r>
          <w:r w:rsidRPr="00042FCB">
            <w:rPr>
              <w:rFonts w:cs="Arial"/>
              <w:color w:val="000000"/>
              <w:lang w:val="en-US"/>
            </w:rPr>
            <w:t>n</w:t>
          </w:r>
          <w:r w:rsidRPr="00042FCB">
            <w:rPr>
              <w:rFonts w:cs="Arial"/>
              <w:color w:val="000000"/>
              <w:lang w:val="en-US"/>
            </w:rPr>
            <w:t xml:space="preserve">tral database with metadata about published </w:t>
          </w:r>
          <w:proofErr w:type="spellStart"/>
          <w:r w:rsidRPr="00042FCB">
            <w:rPr>
              <w:rFonts w:cs="Arial"/>
              <w:color w:val="000000"/>
              <w:lang w:val="en-US"/>
            </w:rPr>
            <w:t>papyrological</w:t>
          </w:r>
          <w:proofErr w:type="spellEnd"/>
          <w:r w:rsidRPr="00042FCB">
            <w:rPr>
              <w:rFonts w:cs="Arial"/>
              <w:color w:val="000000"/>
              <w:lang w:val="en-US"/>
            </w:rPr>
            <w:t xml:space="preserve"> texts from Greco-Roman Egypt, in a first instance written in Greek, Latin and Egyptian (i</w:t>
          </w:r>
          <w:r w:rsidRPr="00042FCB">
            <w:rPr>
              <w:rFonts w:cs="Arial"/>
              <w:color w:val="000000"/>
              <w:lang w:val="en-US"/>
            </w:rPr>
            <w:t>n</w:t>
          </w:r>
          <w:r w:rsidRPr="00042FCB">
            <w:rPr>
              <w:rFonts w:cs="Arial"/>
              <w:color w:val="000000"/>
              <w:lang w:val="en-US"/>
            </w:rPr>
            <w:t>cluding hieroglyphic, hieratic and demotic). The inclusion of Egyptian soon dissolved the disciplinary boundary with epigraphy, broadened the chron</w:t>
          </w:r>
          <w:r w:rsidRPr="00042FCB">
            <w:rPr>
              <w:rFonts w:cs="Arial"/>
              <w:color w:val="000000"/>
              <w:lang w:val="en-US"/>
            </w:rPr>
            <w:t>o</w:t>
          </w:r>
          <w:r w:rsidRPr="00042FCB">
            <w:rPr>
              <w:rFonts w:cs="Arial"/>
              <w:color w:val="000000"/>
              <w:lang w:val="en-US"/>
            </w:rPr>
            <w:t>logical window, which was eventually set to 800 BC – AD 800, and led to the inclusion of further languages such as Coptic, Aramaic and Arabic.</w:t>
          </w:r>
        </w:p>
        <w:p w14:paraId="67BF25C7" w14:textId="781C7BDD" w:rsidR="002A2B86" w:rsidRPr="00042FCB" w:rsidRDefault="002A2B86" w:rsidP="00282E8F">
          <w:pPr>
            <w:widowControl w:val="0"/>
            <w:autoSpaceDE w:val="0"/>
            <w:autoSpaceDN w:val="0"/>
            <w:adjustRightInd w:val="0"/>
            <w:spacing w:line="280" w:lineRule="atLeast"/>
            <w:ind w:firstLine="284"/>
            <w:jc w:val="both"/>
            <w:rPr>
              <w:rFonts w:cs="Times"/>
              <w:lang w:val="en-US"/>
            </w:rPr>
          </w:pPr>
          <w:r w:rsidRPr="00042FCB">
            <w:rPr>
              <w:rFonts w:cs="Cambria"/>
              <w:lang w:val="en-US"/>
            </w:rPr>
            <w:t xml:space="preserve">Apart from texts, since 2008 Trismegistos also intensively deals with places and people. Building on open access to the full text in repositories, Named Entity Recognition </w:t>
          </w:r>
          <w:r w:rsidR="007B7341" w:rsidRPr="00042FCB">
            <w:rPr>
              <w:rFonts w:cs="Cambria"/>
              <w:lang w:val="en-US"/>
            </w:rPr>
            <w:t xml:space="preserve">procedures are used </w:t>
          </w:r>
          <w:r w:rsidRPr="00042FCB">
            <w:rPr>
              <w:rFonts w:cs="Cambria"/>
              <w:lang w:val="en-US"/>
            </w:rPr>
            <w:t xml:space="preserve">to create lists of </w:t>
          </w:r>
          <w:proofErr w:type="spellStart"/>
          <w:r w:rsidRPr="00042FCB">
            <w:rPr>
              <w:rFonts w:cs="Cambria"/>
              <w:lang w:val="en-US"/>
            </w:rPr>
            <w:t>toponyms</w:t>
          </w:r>
          <w:proofErr w:type="spellEnd"/>
          <w:r w:rsidRPr="00042FCB">
            <w:rPr>
              <w:rFonts w:cs="Cambria"/>
              <w:lang w:val="en-US"/>
            </w:rPr>
            <w:t xml:space="preserve"> and </w:t>
          </w:r>
          <w:proofErr w:type="spellStart"/>
          <w:r w:rsidRPr="00042FCB">
            <w:rPr>
              <w:rFonts w:cs="Cambria"/>
              <w:lang w:val="en-US"/>
            </w:rPr>
            <w:t>anthroponyms</w:t>
          </w:r>
          <w:proofErr w:type="spellEnd"/>
          <w:r w:rsidRPr="00042FCB">
            <w:rPr>
              <w:rFonts w:cs="Cambria"/>
              <w:lang w:val="en-US"/>
            </w:rPr>
            <w:t xml:space="preserve"> that occur in the ancient sources. </w:t>
          </w:r>
          <w:r w:rsidRPr="00042FCB">
            <w:rPr>
              <w:rFonts w:cs="Arial"/>
              <w:color w:val="000000"/>
              <w:lang w:val="en-US"/>
            </w:rPr>
            <w:t xml:space="preserve">This was first applied during the socio-onomastic project ‘Creating Identities in </w:t>
          </w:r>
          <w:proofErr w:type="spellStart"/>
          <w:r w:rsidRPr="00042FCB">
            <w:rPr>
              <w:rFonts w:cs="Arial"/>
              <w:color w:val="000000"/>
              <w:lang w:val="en-US"/>
            </w:rPr>
            <w:t>Graeco</w:t>
          </w:r>
          <w:proofErr w:type="spellEnd"/>
          <w:r w:rsidRPr="00042FCB">
            <w:rPr>
              <w:rFonts w:cs="Arial"/>
              <w:color w:val="000000"/>
              <w:lang w:val="en-US"/>
            </w:rPr>
            <w:t>-Roman Egypt’ (</w:t>
          </w:r>
          <w:r w:rsidR="007C41C6">
            <w:rPr>
              <w:rFonts w:cs="Arial"/>
              <w:color w:val="000000"/>
              <w:lang w:val="en-US"/>
            </w:rPr>
            <w:t xml:space="preserve">KU Leuven </w:t>
          </w:r>
          <w:r w:rsidRPr="00042FCB">
            <w:rPr>
              <w:rFonts w:cs="Arial"/>
              <w:color w:val="000000"/>
              <w:lang w:val="en-US"/>
            </w:rPr>
            <w:t xml:space="preserve">OT project 2008-2012), on a corpus of about 50,000 papyri and </w:t>
          </w:r>
          <w:proofErr w:type="spellStart"/>
          <w:r w:rsidRPr="00042FCB">
            <w:rPr>
              <w:rFonts w:cs="Arial"/>
              <w:color w:val="000000"/>
              <w:lang w:val="en-US"/>
            </w:rPr>
            <w:t>ostraca</w:t>
          </w:r>
          <w:proofErr w:type="spellEnd"/>
          <w:r w:rsidRPr="00042FCB">
            <w:rPr>
              <w:rFonts w:cs="Arial"/>
              <w:color w:val="000000"/>
              <w:lang w:val="en-US"/>
            </w:rPr>
            <w:t xml:space="preserve"> in the Duke Databank of Documentary Papyri (pap</w:t>
          </w:r>
          <w:r w:rsidRPr="00042FCB">
            <w:rPr>
              <w:rFonts w:cs="Arial"/>
              <w:color w:val="000000"/>
              <w:lang w:val="en-US"/>
            </w:rPr>
            <w:t>y</w:t>
          </w:r>
          <w:r w:rsidRPr="00042FCB">
            <w:rPr>
              <w:rFonts w:cs="Arial"/>
              <w:color w:val="000000"/>
              <w:lang w:val="en-US"/>
            </w:rPr>
            <w:t>ri.info). With the additional support of a Hercules Grant, (‘An Interdiscipl</w:t>
          </w:r>
          <w:r w:rsidRPr="00042FCB">
            <w:rPr>
              <w:rFonts w:cs="Arial"/>
              <w:color w:val="000000"/>
              <w:lang w:val="en-US"/>
            </w:rPr>
            <w:t>i</w:t>
          </w:r>
          <w:r w:rsidRPr="00042FCB">
            <w:rPr>
              <w:rFonts w:cs="Arial"/>
              <w:color w:val="000000"/>
              <w:lang w:val="en-US"/>
            </w:rPr>
            <w:t xml:space="preserve">nary Database of Proper Names in Late </w:t>
          </w:r>
          <w:proofErr w:type="spellStart"/>
          <w:r w:rsidRPr="00042FCB">
            <w:rPr>
              <w:rFonts w:cs="Arial"/>
              <w:color w:val="000000"/>
              <w:lang w:val="en-US"/>
            </w:rPr>
            <w:t>Pharaonic</w:t>
          </w:r>
          <w:proofErr w:type="spellEnd"/>
          <w:r w:rsidRPr="00042FCB">
            <w:rPr>
              <w:rFonts w:cs="Arial"/>
              <w:color w:val="000000"/>
              <w:lang w:val="en-US"/>
            </w:rPr>
            <w:t xml:space="preserve">, </w:t>
          </w:r>
          <w:proofErr w:type="spellStart"/>
          <w:r w:rsidRPr="00042FCB">
            <w:rPr>
              <w:rFonts w:cs="Arial"/>
              <w:color w:val="000000"/>
              <w:lang w:val="en-US"/>
            </w:rPr>
            <w:t>Graeco</w:t>
          </w:r>
          <w:proofErr w:type="spellEnd"/>
          <w:r w:rsidRPr="00042FCB">
            <w:rPr>
              <w:rFonts w:cs="Arial"/>
              <w:color w:val="000000"/>
              <w:lang w:val="en-US"/>
            </w:rPr>
            <w:t>-Roman and By</w:t>
          </w:r>
          <w:r w:rsidRPr="00042FCB">
            <w:rPr>
              <w:rFonts w:cs="Arial"/>
              <w:color w:val="000000"/>
              <w:lang w:val="en-US"/>
            </w:rPr>
            <w:t>z</w:t>
          </w:r>
          <w:r w:rsidRPr="00042FCB">
            <w:rPr>
              <w:rFonts w:cs="Arial"/>
              <w:color w:val="000000"/>
              <w:lang w:val="en-US"/>
            </w:rPr>
            <w:lastRenderedPageBreak/>
            <w:t>antine Egypt (ca. 800 BC – AD 640)’; 2008-2014) the work on the core data could be finished in just over two years, resulting in a database with almost half a million re</w:t>
          </w:r>
          <w:r w:rsidRPr="00042FCB">
            <w:rPr>
              <w:rFonts w:cs="Arial"/>
              <w:color w:val="000000"/>
              <w:lang w:val="en-US"/>
            </w:rPr>
            <w:t>f</w:t>
          </w:r>
          <w:r w:rsidRPr="00042FCB">
            <w:rPr>
              <w:rFonts w:cs="Arial"/>
              <w:color w:val="000000"/>
              <w:lang w:val="en-US"/>
            </w:rPr>
            <w:t>erences to people (Trismegistos People) and an additional hundred-thousand or so place names (Trismegistos Places) mentioned in texts from Egypt.</w:t>
          </w:r>
        </w:p>
        <w:p w14:paraId="1CCCDC91" w14:textId="7BD8E4EC" w:rsidR="00195C3F" w:rsidRPr="00042FCB" w:rsidRDefault="002A2B86" w:rsidP="00282E8F">
          <w:pPr>
            <w:spacing w:after="200" w:line="280" w:lineRule="atLeast"/>
            <w:ind w:firstLine="284"/>
            <w:jc w:val="both"/>
            <w:rPr>
              <w:lang w:val="en-US"/>
            </w:rPr>
          </w:pPr>
          <w:r w:rsidRPr="00042FCB">
            <w:rPr>
              <w:rFonts w:cs="Arial"/>
              <w:color w:val="000000"/>
              <w:lang w:val="en-US"/>
            </w:rPr>
            <w:t xml:space="preserve">On the basis of Trismegistos People, several studies on naming practices, modes of identification and identity issues in Greco-Roman Egypt have been published. Two PhDs focused on the longstanding tradition of double names: the first dealt with the Ptolemaic period, when this form of </w:t>
          </w:r>
          <w:proofErr w:type="spellStart"/>
          <w:r w:rsidRPr="00042FCB">
            <w:rPr>
              <w:rFonts w:cs="Arial"/>
              <w:color w:val="000000"/>
              <w:lang w:val="en-US"/>
            </w:rPr>
            <w:t>polyo</w:t>
          </w:r>
          <w:r w:rsidRPr="00042FCB">
            <w:rPr>
              <w:rFonts w:cs="Arial"/>
              <w:color w:val="000000"/>
              <w:lang w:val="en-US"/>
            </w:rPr>
            <w:t>n</w:t>
          </w:r>
          <w:r w:rsidRPr="00042FCB">
            <w:rPr>
              <w:rFonts w:cs="Arial"/>
              <w:color w:val="000000"/>
              <w:lang w:val="en-US"/>
            </w:rPr>
            <w:t>ymy</w:t>
          </w:r>
          <w:proofErr w:type="spellEnd"/>
          <w:r w:rsidRPr="00042FCB">
            <w:rPr>
              <w:rFonts w:cs="Arial"/>
              <w:color w:val="000000"/>
              <w:lang w:val="en-US"/>
            </w:rPr>
            <w:t xml:space="preserve"> </w:t>
          </w:r>
          <w:r w:rsidR="007B7341" w:rsidRPr="00042FCB">
            <w:rPr>
              <w:rFonts w:cs="Arial"/>
              <w:color w:val="000000"/>
              <w:lang w:val="en-US"/>
            </w:rPr>
            <w:t>served to cross ethnic borders [</w:t>
          </w:r>
          <w:proofErr w:type="spellStart"/>
          <w:r w:rsidR="007B7341" w:rsidRPr="00042FCB">
            <w:rPr>
              <w:rFonts w:cs="Arial"/>
              <w:color w:val="000000"/>
              <w:lang w:val="en-US"/>
            </w:rPr>
            <w:t>Coussement</w:t>
          </w:r>
          <w:proofErr w:type="spellEnd"/>
          <w:r w:rsidR="007B7341" w:rsidRPr="00042FCB">
            <w:rPr>
              <w:rFonts w:cs="Arial"/>
              <w:color w:val="000000"/>
              <w:lang w:val="en-US"/>
            </w:rPr>
            <w:t xml:space="preserve"> forthcoming]</w:t>
          </w:r>
          <w:r w:rsidRPr="00042FCB">
            <w:rPr>
              <w:rFonts w:cs="Arial"/>
              <w:color w:val="000000"/>
              <w:lang w:val="en-US"/>
            </w:rPr>
            <w:t xml:space="preserve">, the other with the Roman period, when the practice was adapted by the local elite to distinguish themselves from the </w:t>
          </w:r>
          <w:r w:rsidRPr="00042FCB">
            <w:rPr>
              <w:rFonts w:cs="Arial"/>
              <w:i/>
              <w:color w:val="000000"/>
              <w:lang w:val="en-US"/>
            </w:rPr>
            <w:t>hoi polloi</w:t>
          </w:r>
          <w:r w:rsidRPr="00042FCB">
            <w:rPr>
              <w:rFonts w:cs="Arial"/>
              <w:color w:val="000000"/>
              <w:lang w:val="en-US"/>
            </w:rPr>
            <w:t xml:space="preserve"> and to resemble Roman nome</w:t>
          </w:r>
          <w:r w:rsidRPr="00042FCB">
            <w:rPr>
              <w:rFonts w:cs="Arial"/>
              <w:color w:val="000000"/>
              <w:lang w:val="en-US"/>
            </w:rPr>
            <w:t>n</w:t>
          </w:r>
          <w:r w:rsidR="007B7341" w:rsidRPr="00042FCB">
            <w:rPr>
              <w:rFonts w:cs="Arial"/>
              <w:color w:val="000000"/>
              <w:lang w:val="en-US"/>
            </w:rPr>
            <w:t>clature [Broux 2015a]</w:t>
          </w:r>
          <w:r w:rsidRPr="00042FCB">
            <w:rPr>
              <w:rFonts w:cs="Arial"/>
              <w:color w:val="000000"/>
              <w:lang w:val="en-US"/>
            </w:rPr>
            <w:t>. The data of the fourth century AD provided new i</w:t>
          </w:r>
          <w:r w:rsidRPr="00042FCB">
            <w:rPr>
              <w:rFonts w:cs="Arial"/>
              <w:color w:val="000000"/>
              <w:lang w:val="en-US"/>
            </w:rPr>
            <w:t>n</w:t>
          </w:r>
          <w:r w:rsidRPr="00042FCB">
            <w:rPr>
              <w:rFonts w:cs="Arial"/>
              <w:color w:val="000000"/>
              <w:lang w:val="en-US"/>
            </w:rPr>
            <w:t>sights into the s</w:t>
          </w:r>
          <w:r w:rsidR="007B7341" w:rsidRPr="00042FCB">
            <w:rPr>
              <w:rFonts w:cs="Arial"/>
              <w:color w:val="000000"/>
              <w:lang w:val="en-US"/>
            </w:rPr>
            <w:t>pread of Christianity in Egypt [</w:t>
          </w:r>
          <w:proofErr w:type="spellStart"/>
          <w:r w:rsidR="007B7341" w:rsidRPr="00042FCB">
            <w:rPr>
              <w:rFonts w:cs="Arial"/>
              <w:color w:val="000000"/>
              <w:lang w:val="en-US"/>
            </w:rPr>
            <w:t>Depauw</w:t>
          </w:r>
          <w:proofErr w:type="spellEnd"/>
          <w:r w:rsidR="007B7341" w:rsidRPr="00042FCB">
            <w:rPr>
              <w:rFonts w:cs="Arial"/>
              <w:color w:val="000000"/>
              <w:lang w:val="en-US"/>
            </w:rPr>
            <w:t xml:space="preserve"> and </w:t>
          </w:r>
          <w:proofErr w:type="spellStart"/>
          <w:r w:rsidR="007B7341" w:rsidRPr="00042FCB">
            <w:rPr>
              <w:rFonts w:cs="Arial"/>
              <w:color w:val="000000"/>
              <w:lang w:val="en-US"/>
            </w:rPr>
            <w:t>Clarysse</w:t>
          </w:r>
          <w:proofErr w:type="spellEnd"/>
          <w:r w:rsidR="007B7341" w:rsidRPr="00042FCB">
            <w:rPr>
              <w:rFonts w:cs="Arial"/>
              <w:color w:val="000000"/>
              <w:lang w:val="en-US"/>
            </w:rPr>
            <w:t xml:space="preserve"> 2013]</w:t>
          </w:r>
          <w:r w:rsidRPr="00042FCB">
            <w:rPr>
              <w:rFonts w:cs="Arial"/>
              <w:color w:val="000000"/>
              <w:lang w:val="en-US"/>
            </w:rPr>
            <w:t>. The development of a standardized identification cluster, consisting of a pe</w:t>
          </w:r>
          <w:r w:rsidRPr="00042FCB">
            <w:rPr>
              <w:rFonts w:cs="Arial"/>
              <w:color w:val="000000"/>
              <w:lang w:val="en-US"/>
            </w:rPr>
            <w:t>r</w:t>
          </w:r>
          <w:r w:rsidRPr="00042FCB">
            <w:rPr>
              <w:rFonts w:cs="Arial"/>
              <w:color w:val="000000"/>
              <w:lang w:val="en-US"/>
            </w:rPr>
            <w:t>son’s n</w:t>
          </w:r>
          <w:r w:rsidR="007B7341" w:rsidRPr="00042FCB">
            <w:rPr>
              <w:rFonts w:cs="Arial"/>
              <w:color w:val="000000"/>
              <w:lang w:val="en-US"/>
            </w:rPr>
            <w:t xml:space="preserve">ame, patronymic and metronymic [Broux and </w:t>
          </w:r>
          <w:proofErr w:type="spellStart"/>
          <w:r w:rsidR="007B7341" w:rsidRPr="00042FCB">
            <w:rPr>
              <w:rFonts w:cs="Arial"/>
              <w:color w:val="000000"/>
              <w:lang w:val="en-US"/>
            </w:rPr>
            <w:t>Depauw</w:t>
          </w:r>
          <w:proofErr w:type="spellEnd"/>
          <w:r w:rsidR="007B7341" w:rsidRPr="00042FCB">
            <w:rPr>
              <w:rFonts w:cs="Arial"/>
              <w:color w:val="000000"/>
              <w:lang w:val="en-US"/>
            </w:rPr>
            <w:t xml:space="preserve"> 2015a]</w:t>
          </w:r>
          <w:r w:rsidRPr="00042FCB">
            <w:rPr>
              <w:rFonts w:cs="Arial"/>
              <w:color w:val="000000"/>
              <w:lang w:val="en-US"/>
            </w:rPr>
            <w:t>, as well as the use of fixed expressions to denote illegitim</w:t>
          </w:r>
          <w:r w:rsidR="00AA2F7F">
            <w:rPr>
              <w:rFonts w:cs="Arial"/>
              <w:color w:val="000000"/>
              <w:lang w:val="en-US"/>
            </w:rPr>
            <w:t xml:space="preserve">acy </w:t>
          </w:r>
          <w:r w:rsidR="00AA2F7F" w:rsidRPr="00042FCB">
            <w:rPr>
              <w:rFonts w:cs="Arial"/>
              <w:color w:val="000000"/>
              <w:lang w:val="en-US"/>
            </w:rPr>
            <w:t>[</w:t>
          </w:r>
          <w:r w:rsidR="007B7341" w:rsidRPr="00042FCB">
            <w:rPr>
              <w:rFonts w:cs="Arial"/>
              <w:color w:val="000000"/>
              <w:lang w:val="en-US"/>
            </w:rPr>
            <w:t>Broux 2015b], name change [</w:t>
          </w:r>
          <w:r w:rsidRPr="00042FCB">
            <w:rPr>
              <w:rFonts w:cs="Arial"/>
              <w:color w:val="000000"/>
              <w:lang w:val="en-US"/>
            </w:rPr>
            <w:t>Broux 2013</w:t>
          </w:r>
          <w:r w:rsidR="007B7341" w:rsidRPr="00042FCB">
            <w:rPr>
              <w:rFonts w:cs="Arial"/>
              <w:color w:val="000000"/>
              <w:lang w:val="en-US"/>
            </w:rPr>
            <w:t>a] and official identification [</w:t>
          </w:r>
          <w:r w:rsidRPr="00042FCB">
            <w:rPr>
              <w:rFonts w:cs="Arial"/>
              <w:color w:val="000000"/>
              <w:lang w:val="en-US"/>
            </w:rPr>
            <w:t>Br</w:t>
          </w:r>
          <w:r w:rsidR="007B7341" w:rsidRPr="00042FCB">
            <w:rPr>
              <w:rFonts w:cs="Arial"/>
              <w:color w:val="000000"/>
              <w:lang w:val="en-US"/>
            </w:rPr>
            <w:t xml:space="preserve">oux, </w:t>
          </w:r>
          <w:proofErr w:type="spellStart"/>
          <w:r w:rsidR="007B7341" w:rsidRPr="00042FCB">
            <w:rPr>
              <w:rFonts w:cs="Arial"/>
              <w:color w:val="000000"/>
              <w:lang w:val="en-US"/>
            </w:rPr>
            <w:t>Coussement</w:t>
          </w:r>
          <w:proofErr w:type="spellEnd"/>
          <w:r w:rsidR="007B7341" w:rsidRPr="00042FCB">
            <w:rPr>
              <w:rFonts w:cs="Arial"/>
              <w:color w:val="000000"/>
              <w:lang w:val="en-US"/>
            </w:rPr>
            <w:t xml:space="preserve"> and </w:t>
          </w:r>
          <w:proofErr w:type="spellStart"/>
          <w:r w:rsidR="007B7341" w:rsidRPr="00042FCB">
            <w:rPr>
              <w:rFonts w:cs="Arial"/>
              <w:color w:val="000000"/>
              <w:lang w:val="en-US"/>
            </w:rPr>
            <w:t>Depauw</w:t>
          </w:r>
          <w:proofErr w:type="spellEnd"/>
          <w:r w:rsidR="007B7341" w:rsidRPr="00042FCB">
            <w:rPr>
              <w:rFonts w:cs="Arial"/>
              <w:color w:val="000000"/>
              <w:lang w:val="en-US"/>
            </w:rPr>
            <w:t xml:space="preserve"> 2010]</w:t>
          </w:r>
          <w:r w:rsidRPr="00042FCB">
            <w:rPr>
              <w:rFonts w:cs="Arial"/>
              <w:color w:val="000000"/>
              <w:lang w:val="en-US"/>
            </w:rPr>
            <w:t>, were all related to the legal reorganization of the pop</w:t>
          </w:r>
          <w:r w:rsidRPr="00042FCB">
            <w:rPr>
              <w:rFonts w:cs="Arial"/>
              <w:color w:val="000000"/>
              <w:lang w:val="en-US"/>
            </w:rPr>
            <w:t>u</w:t>
          </w:r>
          <w:r w:rsidRPr="00042FCB">
            <w:rPr>
              <w:rFonts w:cs="Arial"/>
              <w:color w:val="000000"/>
              <w:lang w:val="en-US"/>
            </w:rPr>
            <w:t>lation under the Rom</w:t>
          </w:r>
          <w:r w:rsidR="007B7341" w:rsidRPr="00042FCB">
            <w:rPr>
              <w:rFonts w:cs="Arial"/>
              <w:color w:val="000000"/>
              <w:lang w:val="en-US"/>
            </w:rPr>
            <w:t>ans and the ensuing tax reform [Broux 2013b]</w:t>
          </w:r>
          <w:r w:rsidRPr="00042FCB">
            <w:rPr>
              <w:rFonts w:cs="Arial"/>
              <w:color w:val="000000"/>
              <w:lang w:val="en-US"/>
            </w:rPr>
            <w:t xml:space="preserve">. Most recent studies focus on the influence of Roman socio-linguistic practices on </w:t>
          </w:r>
          <w:r w:rsidR="007B7341" w:rsidRPr="00042FCB">
            <w:rPr>
              <w:rFonts w:cs="Arial"/>
              <w:color w:val="000000"/>
              <w:lang w:val="en-US"/>
            </w:rPr>
            <w:t>Greek and Egyptian conventions [</w:t>
          </w:r>
          <w:proofErr w:type="spellStart"/>
          <w:r w:rsidR="007B7341" w:rsidRPr="00042FCB">
            <w:rPr>
              <w:rFonts w:cs="Arial"/>
              <w:color w:val="000000"/>
              <w:lang w:val="en-US"/>
            </w:rPr>
            <w:t>Depauw</w:t>
          </w:r>
          <w:proofErr w:type="spellEnd"/>
          <w:r w:rsidR="007B7341" w:rsidRPr="00042FCB">
            <w:rPr>
              <w:rFonts w:cs="Arial"/>
              <w:color w:val="000000"/>
              <w:lang w:val="en-US"/>
            </w:rPr>
            <w:t xml:space="preserve"> forthcoming]</w:t>
          </w:r>
          <w:r w:rsidRPr="00042FCB">
            <w:rPr>
              <w:rFonts w:cs="Arial"/>
              <w:color w:val="000000"/>
              <w:lang w:val="en-US"/>
            </w:rPr>
            <w:t xml:space="preserve"> and how network analysis can provide us with new insights regarding onomastic habits and what they say about cultu</w:t>
          </w:r>
          <w:r w:rsidR="007B7341" w:rsidRPr="00042FCB">
            <w:rPr>
              <w:rFonts w:cs="Arial"/>
              <w:color w:val="000000"/>
              <w:lang w:val="en-US"/>
            </w:rPr>
            <w:t xml:space="preserve">ral identity and social status [Broux </w:t>
          </w:r>
          <w:r w:rsidR="00F068F9" w:rsidRPr="00F068F9">
            <w:rPr>
              <w:rFonts w:cs="Arial"/>
              <w:color w:val="000000"/>
              <w:lang w:val="en-US"/>
            </w:rPr>
            <w:t>2015</w:t>
          </w:r>
          <w:r w:rsidR="00F068F9">
            <w:rPr>
              <w:rFonts w:cs="Arial"/>
              <w:color w:val="000000"/>
              <w:lang w:val="en-US"/>
            </w:rPr>
            <w:t>c</w:t>
          </w:r>
          <w:r w:rsidR="007B7341" w:rsidRPr="00042FCB">
            <w:rPr>
              <w:rFonts w:cs="Arial"/>
              <w:color w:val="000000"/>
              <w:lang w:val="en-US"/>
            </w:rPr>
            <w:t>]</w:t>
          </w:r>
          <w:r w:rsidRPr="00042FCB">
            <w:rPr>
              <w:rFonts w:cs="Arial"/>
              <w:color w:val="000000"/>
              <w:lang w:val="en-US"/>
            </w:rPr>
            <w:t>.</w:t>
          </w:r>
        </w:p>
      </w:sdtContent>
    </w:sdt>
    <w:p w14:paraId="2C443345" w14:textId="211F6EDD" w:rsidR="00E5515F" w:rsidRPr="00042FCB" w:rsidRDefault="00622363" w:rsidP="00042FCB">
      <w:pPr>
        <w:pStyle w:val="05TitoloParagrafo"/>
        <w:rPr>
          <w:lang w:val="en-US"/>
        </w:rPr>
      </w:pPr>
      <w:r w:rsidRPr="00042FCB">
        <w:rPr>
          <w:lang w:val="en-US"/>
        </w:rPr>
        <w:t xml:space="preserve">1.2. </w:t>
      </w:r>
      <w:r w:rsidR="007C402E">
        <w:rPr>
          <w:lang w:val="en-US"/>
        </w:rPr>
        <w:t>Going global: an encompassing source guide for the ancient world</w:t>
      </w:r>
    </w:p>
    <w:p w14:paraId="710B1A7E" w14:textId="6F71A8C8" w:rsidR="00E5515F" w:rsidRPr="00042FCB" w:rsidRDefault="00E5515F" w:rsidP="00282E8F">
      <w:pPr>
        <w:spacing w:line="280" w:lineRule="atLeast"/>
        <w:rPr>
          <w:b/>
          <w:color w:val="000000" w:themeColor="text1"/>
          <w:sz w:val="22"/>
          <w:szCs w:val="22"/>
          <w:lang w:val="en-US"/>
        </w:rPr>
      </w:pPr>
      <w:r w:rsidRPr="00042FCB">
        <w:rPr>
          <w:b/>
          <w:color w:val="000000" w:themeColor="text1"/>
          <w:sz w:val="22"/>
          <w:szCs w:val="22"/>
          <w:lang w:val="en-US"/>
        </w:rPr>
        <w:t xml:space="preserve">1.2.1. </w:t>
      </w:r>
      <w:r w:rsidR="00064EA6" w:rsidRPr="00042FCB">
        <w:rPr>
          <w:b/>
          <w:color w:val="000000" w:themeColor="text1"/>
          <w:sz w:val="22"/>
          <w:szCs w:val="22"/>
          <w:lang w:val="en-US"/>
        </w:rPr>
        <w:t>Expanding Trismegistos Texts</w:t>
      </w:r>
    </w:p>
    <w:p w14:paraId="62C164D4" w14:textId="3E47D262" w:rsidR="00622363" w:rsidRPr="00042FCB" w:rsidRDefault="00E5515F" w:rsidP="002B0E4E">
      <w:pPr>
        <w:pStyle w:val="Testoconrientro"/>
        <w:ind w:firstLine="284"/>
        <w:rPr>
          <w:lang w:val="en-US"/>
        </w:rPr>
      </w:pPr>
      <w:r w:rsidRPr="00042FCB">
        <w:rPr>
          <w:lang w:val="en-US"/>
        </w:rPr>
        <w:t xml:space="preserve">Like Facebook, however, Trismegistos wants to grow, and get the entire ancient world on board. To achieve this goal, </w:t>
      </w:r>
      <w:proofErr w:type="gramStart"/>
      <w:r w:rsidRPr="00042FCB">
        <w:rPr>
          <w:lang w:val="en-US"/>
        </w:rPr>
        <w:t>Trismegistos’ core database, the text database, must first be expanded by broadening its chronological and geographic horizon</w:t>
      </w:r>
      <w:proofErr w:type="gramEnd"/>
      <w:r w:rsidRPr="00042FCB">
        <w:rPr>
          <w:lang w:val="en-US"/>
        </w:rPr>
        <w:t>. Since 2013 the team has been actively working t</w:t>
      </w:r>
      <w:r w:rsidRPr="00042FCB">
        <w:rPr>
          <w:lang w:val="en-US"/>
        </w:rPr>
        <w:t>o</w:t>
      </w:r>
      <w:r w:rsidRPr="00042FCB">
        <w:rPr>
          <w:lang w:val="en-US"/>
        </w:rPr>
        <w:t>ward the inclusion of all texts from antiquity in Trismegistos. This implies including Latin and Greek inscriptions, an estimated 700,000 texts. Contacts with the Latin epigraphic database in Heidelberg resulted in Trismegistos’ partic</w:t>
      </w:r>
      <w:r w:rsidR="00622962" w:rsidRPr="00042FCB">
        <w:rPr>
          <w:lang w:val="en-US"/>
        </w:rPr>
        <w:t>ipation in the</w:t>
      </w:r>
      <w:r w:rsidRPr="00042FCB">
        <w:rPr>
          <w:lang w:val="en-US"/>
        </w:rPr>
        <w:t xml:space="preserve"> </w:t>
      </w:r>
      <w:proofErr w:type="spellStart"/>
      <w:r w:rsidRPr="00042FCB">
        <w:rPr>
          <w:lang w:val="en-US"/>
        </w:rPr>
        <w:t>European</w:t>
      </w:r>
      <w:r w:rsidR="00622962" w:rsidRPr="00042FCB">
        <w:rPr>
          <w:lang w:val="en-US"/>
        </w:rPr>
        <w:t>a</w:t>
      </w:r>
      <w:proofErr w:type="spellEnd"/>
      <w:r w:rsidRPr="00042FCB">
        <w:rPr>
          <w:lang w:val="en-US"/>
        </w:rPr>
        <w:t xml:space="preserve"> </w:t>
      </w:r>
      <w:r w:rsidR="00622962" w:rsidRPr="00042FCB">
        <w:rPr>
          <w:lang w:val="en-US"/>
        </w:rPr>
        <w:t>EAGLE</w:t>
      </w:r>
      <w:r w:rsidRPr="00042FCB">
        <w:rPr>
          <w:lang w:val="en-US"/>
        </w:rPr>
        <w:t xml:space="preserve"> project, coordinating the disambi</w:t>
      </w:r>
      <w:r w:rsidRPr="00042FCB">
        <w:rPr>
          <w:lang w:val="en-US"/>
        </w:rPr>
        <w:t>g</w:t>
      </w:r>
      <w:r w:rsidRPr="00042FCB">
        <w:rPr>
          <w:lang w:val="en-US"/>
        </w:rPr>
        <w:t>uation across all partners. This added about 150,000 new texts to the Tri</w:t>
      </w:r>
      <w:r w:rsidRPr="00042FCB">
        <w:rPr>
          <w:lang w:val="en-US"/>
        </w:rPr>
        <w:t>s</w:t>
      </w:r>
      <w:r w:rsidRPr="00042FCB">
        <w:rPr>
          <w:lang w:val="en-US"/>
        </w:rPr>
        <w:lastRenderedPageBreak/>
        <w:t>megistos database. The remaining 300,000 will be integrated from another source (</w:t>
      </w:r>
      <w:proofErr w:type="spellStart"/>
      <w:r w:rsidRPr="00042FCB">
        <w:rPr>
          <w:lang w:val="en-US"/>
        </w:rPr>
        <w:t>Clauss-Slaby</w:t>
      </w:r>
      <w:proofErr w:type="spellEnd"/>
      <w:r w:rsidRPr="00042FCB">
        <w:rPr>
          <w:lang w:val="en-US"/>
        </w:rPr>
        <w:t>: www.manfredclauss.de), so that the coverage of Latin will soon be exhaustive. For Greek, good contacts have been established with the main players in the field (PHI: epigr</w:t>
      </w:r>
      <w:r w:rsidRPr="00042FCB">
        <w:rPr>
          <w:lang w:val="en-US"/>
        </w:rPr>
        <w:t>a</w:t>
      </w:r>
      <w:r w:rsidRPr="00042FCB">
        <w:rPr>
          <w:lang w:val="en-US"/>
        </w:rPr>
        <w:t>phy.packhum.org/inscriptions/; DC3 [i.e. Duke, SEG, Claros]: blogs.library.duke.edu/</w:t>
      </w:r>
      <w:proofErr w:type="spellStart"/>
      <w:r w:rsidRPr="00042FCB">
        <w:rPr>
          <w:lang w:val="en-US"/>
        </w:rPr>
        <w:t>dcthree</w:t>
      </w:r>
      <w:proofErr w:type="spellEnd"/>
      <w:r w:rsidRPr="00042FCB">
        <w:rPr>
          <w:lang w:val="en-US"/>
        </w:rPr>
        <w:t>/), and the aim is to become partners in a pr</w:t>
      </w:r>
      <w:r w:rsidRPr="00042FCB">
        <w:rPr>
          <w:lang w:val="en-US"/>
        </w:rPr>
        <w:t>o</w:t>
      </w:r>
      <w:r w:rsidRPr="00042FCB">
        <w:rPr>
          <w:lang w:val="en-US"/>
        </w:rPr>
        <w:t>ject dealing with the 250,000 or so inscriptions during the next year. At the same time Trismegistos is also working towards a complete coverage of i</w:t>
      </w:r>
      <w:r w:rsidRPr="00042FCB">
        <w:rPr>
          <w:lang w:val="en-US"/>
        </w:rPr>
        <w:t>n</w:t>
      </w:r>
      <w:r w:rsidRPr="00042FCB">
        <w:rPr>
          <w:lang w:val="en-US"/>
        </w:rPr>
        <w:t xml:space="preserve">digenous languages and scripts, which are often separate fields, isolated from the ‘classical’ world. New partnerships for Etruscan have been set up, and soon also for Punic (CIP: cip.cchs.csic.es) and South-Arabian (DASI: dasi.humnet.unipi.it), while for the Italic languages, for Gallic, </w:t>
      </w:r>
      <w:proofErr w:type="spellStart"/>
      <w:r w:rsidRPr="00042FCB">
        <w:rPr>
          <w:lang w:val="en-US"/>
        </w:rPr>
        <w:t>Lepontic</w:t>
      </w:r>
      <w:proofErr w:type="spellEnd"/>
      <w:r w:rsidRPr="00042FCB">
        <w:rPr>
          <w:lang w:val="en-US"/>
        </w:rPr>
        <w:t xml:space="preserve">, Venetic, and </w:t>
      </w:r>
      <w:proofErr w:type="spellStart"/>
      <w:r w:rsidRPr="00042FCB">
        <w:rPr>
          <w:lang w:val="en-US"/>
        </w:rPr>
        <w:t>Messapian</w:t>
      </w:r>
      <w:proofErr w:type="spellEnd"/>
      <w:r w:rsidRPr="00042FCB">
        <w:rPr>
          <w:lang w:val="en-US"/>
        </w:rPr>
        <w:t xml:space="preserve"> information has already been digitized on the basis of existing corpora.</w:t>
      </w:r>
    </w:p>
    <w:p w14:paraId="55DDC207" w14:textId="77777777" w:rsidR="00064EA6" w:rsidRPr="00042FCB" w:rsidRDefault="00064EA6" w:rsidP="00282E8F">
      <w:pPr>
        <w:spacing w:line="280" w:lineRule="atLeast"/>
        <w:rPr>
          <w:lang w:val="en-US"/>
        </w:rPr>
      </w:pPr>
    </w:p>
    <w:p w14:paraId="23B2BDF1" w14:textId="1AB3D71F" w:rsidR="00195C3F" w:rsidRPr="00042FCB" w:rsidRDefault="00064EA6" w:rsidP="00282E8F">
      <w:pPr>
        <w:spacing w:line="280" w:lineRule="atLeast"/>
        <w:rPr>
          <w:b/>
          <w:sz w:val="22"/>
          <w:szCs w:val="22"/>
          <w:lang w:val="en-US"/>
        </w:rPr>
      </w:pPr>
      <w:r w:rsidRPr="00042FCB">
        <w:rPr>
          <w:b/>
          <w:sz w:val="22"/>
          <w:szCs w:val="22"/>
          <w:lang w:val="en-US"/>
        </w:rPr>
        <w:t>1.2.2. Expanding Trismegistos People</w:t>
      </w:r>
    </w:p>
    <w:p w14:paraId="590F86D6" w14:textId="77C8B954" w:rsidR="00622962" w:rsidRPr="00042FCB" w:rsidRDefault="00282E8F" w:rsidP="002B0E4E">
      <w:pPr>
        <w:spacing w:line="280" w:lineRule="atLeast"/>
        <w:ind w:firstLine="284"/>
        <w:jc w:val="both"/>
        <w:rPr>
          <w:lang w:val="en-US"/>
        </w:rPr>
      </w:pPr>
      <w:r w:rsidRPr="00042FCB">
        <w:rPr>
          <w:lang w:val="en-US"/>
        </w:rPr>
        <w:t>With the experience obtained during the extraction of names from the Greek papyri, Named Entity Recognition</w:t>
      </w:r>
      <w:r w:rsidR="007C41C6">
        <w:rPr>
          <w:lang w:val="en-US"/>
        </w:rPr>
        <w:t xml:space="preserve"> will be applied</w:t>
      </w:r>
      <w:r w:rsidRPr="00042FCB">
        <w:rPr>
          <w:lang w:val="en-US"/>
        </w:rPr>
        <w:t xml:space="preserve"> to the Latin inscri</w:t>
      </w:r>
      <w:r w:rsidRPr="00042FCB">
        <w:rPr>
          <w:lang w:val="en-US"/>
        </w:rPr>
        <w:t>p</w:t>
      </w:r>
      <w:r w:rsidRPr="00042FCB">
        <w:rPr>
          <w:lang w:val="en-US"/>
        </w:rPr>
        <w:t>tions incorporated in Trismegistos so far. This will result in the addition of an estimated 500,000 or more new references to names/individuals to Tri</w:t>
      </w:r>
      <w:r w:rsidRPr="00042FCB">
        <w:rPr>
          <w:lang w:val="en-US"/>
        </w:rPr>
        <w:t>s</w:t>
      </w:r>
      <w:r w:rsidRPr="00042FCB">
        <w:rPr>
          <w:lang w:val="en-US"/>
        </w:rPr>
        <w:t>megistos People. Network analysis will be used to help with the disambigu</w:t>
      </w:r>
      <w:r w:rsidRPr="00042FCB">
        <w:rPr>
          <w:lang w:val="en-US"/>
        </w:rPr>
        <w:t>a</w:t>
      </w:r>
      <w:r w:rsidRPr="00042FCB">
        <w:rPr>
          <w:lang w:val="en-US"/>
        </w:rPr>
        <w:t>tion of ind</w:t>
      </w:r>
      <w:r w:rsidRPr="00042FCB">
        <w:rPr>
          <w:lang w:val="en-US"/>
        </w:rPr>
        <w:t>i</w:t>
      </w:r>
      <w:r w:rsidRPr="00042FCB">
        <w:rPr>
          <w:lang w:val="en-US"/>
        </w:rPr>
        <w:t>viduals.</w:t>
      </w:r>
    </w:p>
    <w:p w14:paraId="20CD92C8" w14:textId="77777777" w:rsidR="00D14995" w:rsidRPr="00042FCB" w:rsidRDefault="00D14995" w:rsidP="00282E8F">
      <w:pPr>
        <w:spacing w:line="280" w:lineRule="atLeast"/>
        <w:jc w:val="both"/>
        <w:rPr>
          <w:lang w:val="en-US"/>
        </w:rPr>
      </w:pPr>
    </w:p>
    <w:p w14:paraId="1072EBEF" w14:textId="389937E2" w:rsidR="00282E8F" w:rsidRPr="003F1D71" w:rsidRDefault="00042FCB" w:rsidP="00282E8F">
      <w:pPr>
        <w:pStyle w:val="05TitoloSottoparagrafo2livello"/>
        <w:rPr>
          <w:lang w:val="en-US"/>
        </w:rPr>
      </w:pPr>
      <w:r w:rsidRPr="003F1D71">
        <w:rPr>
          <w:lang w:val="en-US"/>
        </w:rPr>
        <w:t>1.2</w:t>
      </w:r>
      <w:r w:rsidR="00282E8F" w:rsidRPr="003F1D71">
        <w:rPr>
          <w:lang w:val="en-US"/>
        </w:rPr>
        <w:t xml:space="preserve">.2.1. </w:t>
      </w:r>
      <w:r w:rsidR="00D14995" w:rsidRPr="003F1D71">
        <w:rPr>
          <w:lang w:val="en-US"/>
        </w:rPr>
        <w:t>Named Entity Recognition</w:t>
      </w:r>
    </w:p>
    <w:p w14:paraId="244E49F0" w14:textId="31612153" w:rsidR="00D14995" w:rsidRPr="00042FCB" w:rsidRDefault="00D14995" w:rsidP="002B0E4E">
      <w:pPr>
        <w:pStyle w:val="05TitoloSottoparagrafo2livello"/>
        <w:ind w:firstLine="284"/>
        <w:jc w:val="both"/>
        <w:rPr>
          <w:b w:val="0"/>
          <w:lang w:val="en-US"/>
        </w:rPr>
      </w:pPr>
      <w:r w:rsidRPr="00042FCB">
        <w:rPr>
          <w:b w:val="0"/>
          <w:lang w:val="en-US"/>
        </w:rPr>
        <w:t xml:space="preserve">The collection of references to people and their names in the inscriptions will be carried out by applying Named Entity Recognition [NER] to the clusters of capitalized words extracted from the </w:t>
      </w:r>
      <w:r w:rsidR="002B0E4E" w:rsidRPr="00042FCB">
        <w:rPr>
          <w:b w:val="0"/>
          <w:lang w:val="en-US"/>
        </w:rPr>
        <w:t>full text repositories of Greek</w:t>
      </w:r>
      <w:r w:rsidRPr="00042FCB">
        <w:rPr>
          <w:b w:val="0"/>
          <w:lang w:val="en-US"/>
        </w:rPr>
        <w:t xml:space="preserve"> and Latin inscriptions.</w:t>
      </w:r>
    </w:p>
    <w:p w14:paraId="6A774C82" w14:textId="39CFF0C5" w:rsidR="00D14995" w:rsidRPr="00042FCB" w:rsidRDefault="00D14995" w:rsidP="002B0E4E">
      <w:pPr>
        <w:pStyle w:val="05TitoloSottoparagrafo2livello"/>
        <w:ind w:firstLine="284"/>
        <w:jc w:val="both"/>
        <w:rPr>
          <w:b w:val="0"/>
          <w:lang w:val="en-US"/>
        </w:rPr>
      </w:pPr>
      <w:r w:rsidRPr="00042FCB">
        <w:rPr>
          <w:b w:val="0"/>
          <w:lang w:val="en-US"/>
        </w:rPr>
        <w:t>NER was originally developed by computational linguists in the 1990s to detect and classify pre-defined elements in texts, but quickly spread to other fields, such as biology and genetics, and is now gaining mome</w:t>
      </w:r>
      <w:r w:rsidR="002D4FAF" w:rsidRPr="00042FCB">
        <w:rPr>
          <w:b w:val="0"/>
          <w:lang w:val="en-US"/>
        </w:rPr>
        <w:t>ntum in the Digital Humanities [</w:t>
      </w:r>
      <w:r w:rsidR="002B0E4E" w:rsidRPr="00042FCB">
        <w:rPr>
          <w:b w:val="0"/>
          <w:lang w:val="en-US"/>
        </w:rPr>
        <w:t xml:space="preserve">van </w:t>
      </w:r>
      <w:proofErr w:type="spellStart"/>
      <w:r w:rsidR="002B0E4E" w:rsidRPr="00042FCB">
        <w:rPr>
          <w:b w:val="0"/>
          <w:lang w:val="en-US"/>
        </w:rPr>
        <w:t>Hooland</w:t>
      </w:r>
      <w:proofErr w:type="spellEnd"/>
      <w:r w:rsidR="002B0E4E" w:rsidRPr="00042FCB">
        <w:rPr>
          <w:b w:val="0"/>
          <w:lang w:val="en-US"/>
        </w:rPr>
        <w:t xml:space="preserve"> et al. forthcoming]</w:t>
      </w:r>
      <w:r w:rsidRPr="00042FCB">
        <w:rPr>
          <w:b w:val="0"/>
          <w:lang w:val="en-US"/>
        </w:rPr>
        <w:t xml:space="preserve">. The problem with NER-systems, however, is that techniques designed for one genre or </w:t>
      </w:r>
      <w:proofErr w:type="gramStart"/>
      <w:r w:rsidRPr="00042FCB">
        <w:rPr>
          <w:b w:val="0"/>
          <w:lang w:val="en-US"/>
        </w:rPr>
        <w:t>field do</w:t>
      </w:r>
      <w:proofErr w:type="gramEnd"/>
      <w:r w:rsidRPr="00042FCB">
        <w:rPr>
          <w:b w:val="0"/>
          <w:lang w:val="en-US"/>
        </w:rPr>
        <w:t xml:space="preserve"> not necessarily work for others, due to specific text properties (some follow strict writing constraints, e.g. scientific or news articles, while others, such as email or tweets, are more informal), or due to language-related grammatical and syntactical formats.</w:t>
      </w:r>
    </w:p>
    <w:p w14:paraId="7DBF1823" w14:textId="77777777" w:rsidR="00D14995" w:rsidRPr="00042FCB" w:rsidRDefault="00D14995" w:rsidP="002B0E4E">
      <w:pPr>
        <w:pStyle w:val="05TitoloSottoparagrafo2livello"/>
        <w:ind w:firstLine="284"/>
        <w:jc w:val="both"/>
        <w:rPr>
          <w:b w:val="0"/>
          <w:lang w:val="en-US"/>
        </w:rPr>
      </w:pPr>
      <w:r w:rsidRPr="00042FCB">
        <w:rPr>
          <w:b w:val="0"/>
          <w:lang w:val="en-US"/>
        </w:rPr>
        <w:t xml:space="preserve">For ancient Greek and Latin, the languages of the inscriptions under </w:t>
      </w:r>
      <w:r w:rsidRPr="00042FCB">
        <w:rPr>
          <w:b w:val="0"/>
          <w:lang w:val="en-US"/>
        </w:rPr>
        <w:lastRenderedPageBreak/>
        <w:t xml:space="preserve">scrutiny here, there were no ready-to-use NER solutions. In a case language, proper names are more variable; the different accents on vowels make letters less easily recognizable; and in particular the onomastic system and the way people are identified is completely different from modern languages. Therefore a strategy needed to be developed to cope with the multilingualism of the sources and the declensions of the inflected languages. </w:t>
      </w:r>
    </w:p>
    <w:p w14:paraId="270DF772" w14:textId="7A5DF604" w:rsidR="00D14995" w:rsidRPr="00042FCB" w:rsidRDefault="00D14995" w:rsidP="002B0E4E">
      <w:pPr>
        <w:pStyle w:val="05TitoloSottoparagrafo2livello"/>
        <w:ind w:firstLine="284"/>
        <w:jc w:val="both"/>
        <w:rPr>
          <w:b w:val="0"/>
          <w:lang w:val="en-US"/>
        </w:rPr>
      </w:pPr>
      <w:r w:rsidRPr="00042FCB">
        <w:rPr>
          <w:b w:val="0"/>
          <w:lang w:val="en-US"/>
        </w:rPr>
        <w:t xml:space="preserve">Trismegistos opted for a combination of a gazetteer and a rule-based approach. For the gazetteer a three-tiered onomastic database structure was developed in Trismegistos People, dealing with names, name variants, and declined name variants respectively. The first database, NAM, currently has 34,106 entries, e.g. the name </w:t>
      </w:r>
      <w:proofErr w:type="spellStart"/>
      <w:r w:rsidRPr="00042FCB">
        <w:rPr>
          <w:b w:val="0"/>
          <w:lang w:val="en-US"/>
        </w:rPr>
        <w:t>Isidoros</w:t>
      </w:r>
      <w:proofErr w:type="spellEnd"/>
      <w:r w:rsidRPr="00042FCB">
        <w:rPr>
          <w:b w:val="0"/>
          <w:lang w:val="en-US"/>
        </w:rPr>
        <w:t xml:space="preserve">. Each name is connected to a set of variants in all possible languages. As a rule, only very minor dialectal or orthographical variation is allowed in the ‘native’ language, in this case Greek (e.g. </w:t>
      </w:r>
      <w:proofErr w:type="spellStart"/>
      <w:r w:rsidRPr="00042FCB">
        <w:rPr>
          <w:b w:val="0"/>
          <w:lang w:val="en-US"/>
        </w:rPr>
        <w:t>Εἰσίδωρος</w:t>
      </w:r>
      <w:proofErr w:type="spellEnd"/>
      <w:r w:rsidRPr="00042FCB">
        <w:rPr>
          <w:b w:val="0"/>
          <w:lang w:val="en-US"/>
        </w:rPr>
        <w:t xml:space="preserve"> and </w:t>
      </w:r>
      <w:proofErr w:type="spellStart"/>
      <w:r w:rsidRPr="00042FCB">
        <w:rPr>
          <w:b w:val="0"/>
          <w:lang w:val="en-US"/>
        </w:rPr>
        <w:t>Ἰσίδορος</w:t>
      </w:r>
      <w:proofErr w:type="spellEnd"/>
      <w:r w:rsidRPr="00042FCB">
        <w:rPr>
          <w:b w:val="0"/>
          <w:lang w:val="en-US"/>
        </w:rPr>
        <w:t xml:space="preserve">). Many of the variants are actually created by renderings of a name in other languages, e.g. </w:t>
      </w:r>
      <w:proofErr w:type="spellStart"/>
      <w:r w:rsidRPr="00042FCB">
        <w:rPr>
          <w:b w:val="0"/>
          <w:i/>
          <w:lang w:val="en-US"/>
        </w:rPr>
        <w:t>Ỉsytrs</w:t>
      </w:r>
      <w:proofErr w:type="spellEnd"/>
      <w:r w:rsidRPr="00042FCB">
        <w:rPr>
          <w:b w:val="0"/>
          <w:lang w:val="en-US"/>
        </w:rPr>
        <w:t xml:space="preserve">, </w:t>
      </w:r>
      <w:proofErr w:type="spellStart"/>
      <w:r w:rsidRPr="00042FCB">
        <w:rPr>
          <w:b w:val="0"/>
          <w:i/>
          <w:lang w:val="en-US"/>
        </w:rPr>
        <w:t>ȝysydwrs</w:t>
      </w:r>
      <w:proofErr w:type="spellEnd"/>
      <w:r w:rsidRPr="00042FCB">
        <w:rPr>
          <w:b w:val="0"/>
          <w:lang w:val="en-US"/>
        </w:rPr>
        <w:t xml:space="preserve"> or </w:t>
      </w:r>
      <w:r w:rsidR="002B0E4E" w:rsidRPr="00042FCB">
        <w:rPr>
          <w:rFonts w:ascii="IFAO-Grec Unicode" w:hAnsi="IFAO-Grec Unicode" w:cs="IFAO-Grec Unicode"/>
          <w:lang w:val="en-US"/>
        </w:rPr>
        <w:t>ⲓⲥⲓⲇⲱⲣⲉ</w:t>
      </w:r>
      <w:r w:rsidR="002B0E4E" w:rsidRPr="00042FCB">
        <w:rPr>
          <w:b w:val="0"/>
          <w:lang w:val="en-US"/>
        </w:rPr>
        <w:t xml:space="preserve"> </w:t>
      </w:r>
      <w:r w:rsidRPr="00042FCB">
        <w:rPr>
          <w:b w:val="0"/>
          <w:lang w:val="en-US"/>
        </w:rPr>
        <w:t xml:space="preserve">in Egyptian and Coptic. In all there are 177,290 variants in the NAMVAR database. Finally, for each of the variants, the declined forms were created, e.g. </w:t>
      </w:r>
      <w:proofErr w:type="spellStart"/>
      <w:r w:rsidRPr="00042FCB">
        <w:rPr>
          <w:b w:val="0"/>
          <w:lang w:val="en-US"/>
        </w:rPr>
        <w:t>Ἰσίδωρου</w:t>
      </w:r>
      <w:proofErr w:type="spellEnd"/>
      <w:r w:rsidRPr="00042FCB">
        <w:rPr>
          <w:b w:val="0"/>
          <w:lang w:val="en-US"/>
        </w:rPr>
        <w:t xml:space="preserve"> (genitive) or </w:t>
      </w:r>
      <w:proofErr w:type="spellStart"/>
      <w:r w:rsidRPr="00042FCB">
        <w:rPr>
          <w:b w:val="0"/>
          <w:lang w:val="en-US"/>
        </w:rPr>
        <w:t>Ἰσίδωρωι</w:t>
      </w:r>
      <w:proofErr w:type="spellEnd"/>
      <w:r w:rsidRPr="00042FCB">
        <w:rPr>
          <w:b w:val="0"/>
          <w:lang w:val="en-US"/>
        </w:rPr>
        <w:t xml:space="preserve"> (dative). This NAMVARCASE database is the largest with 667,677 entries, and this set is used as a gazetteer for NER. It was developed on the basis of the set of names of some 40,000 individuals with titles listed in the </w:t>
      </w:r>
      <w:proofErr w:type="spellStart"/>
      <w:r w:rsidRPr="001E2116">
        <w:rPr>
          <w:b w:val="0"/>
          <w:i/>
          <w:lang w:val="en-US"/>
        </w:rPr>
        <w:t>Prosopographia</w:t>
      </w:r>
      <w:proofErr w:type="spellEnd"/>
      <w:r w:rsidRPr="001E2116">
        <w:rPr>
          <w:b w:val="0"/>
          <w:i/>
          <w:lang w:val="en-US"/>
        </w:rPr>
        <w:t xml:space="preserve"> </w:t>
      </w:r>
      <w:proofErr w:type="spellStart"/>
      <w:r w:rsidRPr="001E2116">
        <w:rPr>
          <w:b w:val="0"/>
          <w:i/>
          <w:lang w:val="en-US"/>
        </w:rPr>
        <w:t>Ptolemaica</w:t>
      </w:r>
      <w:proofErr w:type="spellEnd"/>
      <w:r w:rsidRPr="00042FCB">
        <w:rPr>
          <w:b w:val="0"/>
          <w:lang w:val="en-US"/>
        </w:rPr>
        <w:t xml:space="preserve"> (KU Leuven) and was supplemented with new names collected during the</w:t>
      </w:r>
      <w:r w:rsidR="002B0E4E" w:rsidRPr="00042FCB">
        <w:rPr>
          <w:b w:val="0"/>
          <w:lang w:val="en-US"/>
        </w:rPr>
        <w:t xml:space="preserve"> ‘Creating Identities’ project [</w:t>
      </w:r>
      <w:proofErr w:type="spellStart"/>
      <w:r w:rsidR="002B0E4E" w:rsidRPr="00042FCB">
        <w:rPr>
          <w:b w:val="0"/>
          <w:lang w:val="en-US"/>
        </w:rPr>
        <w:t>Depauw</w:t>
      </w:r>
      <w:proofErr w:type="spellEnd"/>
      <w:r w:rsidR="002B0E4E" w:rsidRPr="00042FCB">
        <w:rPr>
          <w:b w:val="0"/>
          <w:lang w:val="en-US"/>
        </w:rPr>
        <w:t xml:space="preserve"> and Van </w:t>
      </w:r>
      <w:proofErr w:type="spellStart"/>
      <w:r w:rsidR="002B0E4E" w:rsidRPr="00042FCB">
        <w:rPr>
          <w:b w:val="0"/>
          <w:lang w:val="en-US"/>
        </w:rPr>
        <w:t>Beek</w:t>
      </w:r>
      <w:proofErr w:type="spellEnd"/>
      <w:r w:rsidR="002B0E4E" w:rsidRPr="00042FCB">
        <w:rPr>
          <w:b w:val="0"/>
          <w:lang w:val="en-US"/>
        </w:rPr>
        <w:t xml:space="preserve"> 2009]</w:t>
      </w:r>
      <w:r w:rsidRPr="00042FCB">
        <w:rPr>
          <w:b w:val="0"/>
          <w:lang w:val="en-US"/>
        </w:rPr>
        <w:t xml:space="preserve">. Through cooperation with the </w:t>
      </w:r>
      <w:r w:rsidRPr="001E2116">
        <w:rPr>
          <w:b w:val="0"/>
          <w:i/>
          <w:lang w:val="en-US"/>
        </w:rPr>
        <w:t>Lexicon of Greek Personal Names</w:t>
      </w:r>
      <w:r w:rsidRPr="00042FCB">
        <w:rPr>
          <w:b w:val="0"/>
          <w:lang w:val="en-US"/>
        </w:rPr>
        <w:t xml:space="preserve"> (Oxford University) the names of some 300,000 individuals can now also be integrated.</w:t>
      </w:r>
    </w:p>
    <w:p w14:paraId="5DDA8649" w14:textId="501D5F1B" w:rsidR="00D14995" w:rsidRPr="00042FCB" w:rsidRDefault="00D14995" w:rsidP="002B0E4E">
      <w:pPr>
        <w:pStyle w:val="05TitoloSottoparagrafo2livello"/>
        <w:ind w:firstLine="284"/>
        <w:jc w:val="both"/>
        <w:rPr>
          <w:b w:val="0"/>
          <w:lang w:val="en-US"/>
        </w:rPr>
      </w:pPr>
      <w:r w:rsidRPr="00042FCB">
        <w:rPr>
          <w:b w:val="0"/>
          <w:lang w:val="en-US"/>
        </w:rPr>
        <w:t>Apart from this gazetteer, rules were developed to cope with the combination of names, or more correctly declined name variants, as well as with the combination of names with non-onomastic introductory terms (e.g. ‘son of’) in the</w:t>
      </w:r>
      <w:r w:rsidR="002B0E4E" w:rsidRPr="00042FCB">
        <w:rPr>
          <w:b w:val="0"/>
          <w:lang w:val="en-US"/>
        </w:rPr>
        <w:t xml:space="preserve"> identification of individuals</w:t>
      </w:r>
      <w:r w:rsidRPr="00042FCB">
        <w:rPr>
          <w:b w:val="0"/>
          <w:lang w:val="en-US"/>
        </w:rPr>
        <w:t xml:space="preserve">. For Greek texts, this is pretty straightforward, as people were identified by their name (generally a single name, in some cases a double name) followed by genealogical identifiers (in the genitive form) only. The onomastic habits encountered in Latin inscriptions differ significantly, however. Here the majority of the individuals follow the Roman naming system. This consists of a fossilized </w:t>
      </w:r>
      <w:r w:rsidRPr="00042FCB">
        <w:rPr>
          <w:b w:val="0"/>
          <w:i/>
          <w:lang w:val="en-US"/>
        </w:rPr>
        <w:t>praenomen</w:t>
      </w:r>
      <w:r w:rsidRPr="00042FCB">
        <w:rPr>
          <w:b w:val="0"/>
          <w:lang w:val="en-US"/>
        </w:rPr>
        <w:t xml:space="preserve">, a </w:t>
      </w:r>
      <w:proofErr w:type="spellStart"/>
      <w:r w:rsidRPr="00042FCB">
        <w:rPr>
          <w:b w:val="0"/>
          <w:i/>
          <w:lang w:val="en-US"/>
        </w:rPr>
        <w:t>nomen</w:t>
      </w:r>
      <w:proofErr w:type="spellEnd"/>
      <w:r w:rsidRPr="00042FCB">
        <w:rPr>
          <w:b w:val="0"/>
          <w:i/>
          <w:lang w:val="en-US"/>
        </w:rPr>
        <w:t xml:space="preserve"> </w:t>
      </w:r>
      <w:proofErr w:type="spellStart"/>
      <w:r w:rsidRPr="00042FCB">
        <w:rPr>
          <w:b w:val="0"/>
          <w:i/>
          <w:lang w:val="en-US"/>
        </w:rPr>
        <w:t>gentilicium</w:t>
      </w:r>
      <w:proofErr w:type="spellEnd"/>
      <w:r w:rsidRPr="00042FCB">
        <w:rPr>
          <w:b w:val="0"/>
          <w:lang w:val="en-US"/>
        </w:rPr>
        <w:t xml:space="preserve"> (the equivalent of our family name), and a personal </w:t>
      </w:r>
      <w:r w:rsidRPr="00042FCB">
        <w:rPr>
          <w:b w:val="0"/>
          <w:i/>
          <w:lang w:val="en-US"/>
        </w:rPr>
        <w:t>cognomen</w:t>
      </w:r>
      <w:r w:rsidRPr="00042FCB">
        <w:rPr>
          <w:b w:val="0"/>
          <w:lang w:val="en-US"/>
        </w:rPr>
        <w:t xml:space="preserve">. Often the patronymic was inserted between the </w:t>
      </w:r>
      <w:proofErr w:type="spellStart"/>
      <w:r w:rsidRPr="00042FCB">
        <w:rPr>
          <w:b w:val="0"/>
          <w:i/>
          <w:lang w:val="en-US"/>
        </w:rPr>
        <w:t>gentilicium</w:t>
      </w:r>
      <w:proofErr w:type="spellEnd"/>
      <w:r w:rsidRPr="00042FCB">
        <w:rPr>
          <w:b w:val="0"/>
          <w:lang w:val="en-US"/>
        </w:rPr>
        <w:t xml:space="preserve"> and </w:t>
      </w:r>
      <w:r w:rsidRPr="00042FCB">
        <w:rPr>
          <w:b w:val="0"/>
          <w:i/>
          <w:lang w:val="en-US"/>
        </w:rPr>
        <w:t>cognomen</w:t>
      </w:r>
      <w:r w:rsidRPr="00042FCB">
        <w:rPr>
          <w:b w:val="0"/>
          <w:lang w:val="en-US"/>
        </w:rPr>
        <w:t xml:space="preserve">; sometimes even the </w:t>
      </w:r>
      <w:proofErr w:type="spellStart"/>
      <w:r w:rsidRPr="00042FCB">
        <w:rPr>
          <w:b w:val="0"/>
          <w:lang w:val="en-US"/>
        </w:rPr>
        <w:t>papponymic</w:t>
      </w:r>
      <w:proofErr w:type="spellEnd"/>
      <w:r w:rsidRPr="00042FCB">
        <w:rPr>
          <w:b w:val="0"/>
          <w:lang w:val="en-US"/>
        </w:rPr>
        <w:t xml:space="preserve"> and the voting tribe, e.g. </w:t>
      </w:r>
      <w:r w:rsidRPr="00042FCB">
        <w:rPr>
          <w:b w:val="0"/>
          <w:i/>
          <w:lang w:val="en-US"/>
        </w:rPr>
        <w:t xml:space="preserve">Marcus </w:t>
      </w:r>
      <w:proofErr w:type="spellStart"/>
      <w:r w:rsidRPr="00042FCB">
        <w:rPr>
          <w:b w:val="0"/>
          <w:i/>
          <w:lang w:val="en-US"/>
        </w:rPr>
        <w:lastRenderedPageBreak/>
        <w:t>Tullius</w:t>
      </w:r>
      <w:proofErr w:type="spellEnd"/>
      <w:r w:rsidRPr="00042FCB">
        <w:rPr>
          <w:b w:val="0"/>
          <w:i/>
          <w:lang w:val="en-US"/>
        </w:rPr>
        <w:t xml:space="preserve"> Marci </w:t>
      </w:r>
      <w:proofErr w:type="spellStart"/>
      <w:r w:rsidRPr="00042FCB">
        <w:rPr>
          <w:b w:val="0"/>
          <w:i/>
          <w:lang w:val="en-US"/>
        </w:rPr>
        <w:t>filius</w:t>
      </w:r>
      <w:proofErr w:type="spellEnd"/>
      <w:r w:rsidRPr="00042FCB">
        <w:rPr>
          <w:b w:val="0"/>
          <w:i/>
          <w:lang w:val="en-US"/>
        </w:rPr>
        <w:t xml:space="preserve"> Marci </w:t>
      </w:r>
      <w:proofErr w:type="spellStart"/>
      <w:proofErr w:type="gramStart"/>
      <w:r w:rsidRPr="00042FCB">
        <w:rPr>
          <w:b w:val="0"/>
          <w:i/>
          <w:lang w:val="en-US"/>
        </w:rPr>
        <w:t>nepos</w:t>
      </w:r>
      <w:proofErr w:type="spellEnd"/>
      <w:proofErr w:type="gramEnd"/>
      <w:r w:rsidRPr="00042FCB">
        <w:rPr>
          <w:b w:val="0"/>
          <w:i/>
          <w:lang w:val="en-US"/>
        </w:rPr>
        <w:t xml:space="preserve"> Cornelia Cicero</w:t>
      </w:r>
      <w:r w:rsidRPr="00042FCB">
        <w:rPr>
          <w:b w:val="0"/>
          <w:lang w:val="en-US"/>
        </w:rPr>
        <w:t xml:space="preserve"> (‘Marcus </w:t>
      </w:r>
      <w:proofErr w:type="spellStart"/>
      <w:r w:rsidRPr="00042FCB">
        <w:rPr>
          <w:b w:val="0"/>
          <w:lang w:val="en-US"/>
        </w:rPr>
        <w:t>Tullius</w:t>
      </w:r>
      <w:proofErr w:type="spellEnd"/>
      <w:r w:rsidRPr="00042FCB">
        <w:rPr>
          <w:b w:val="0"/>
          <w:lang w:val="en-US"/>
        </w:rPr>
        <w:t xml:space="preserve"> Cicero, son of Marcus, grandson of Marcus, [of the] Cornelia [tribe]’). A completely new set of rules is therefore being developed to apply to the Latin inscriptions.</w:t>
      </w:r>
    </w:p>
    <w:p w14:paraId="2483FF2C" w14:textId="77777777" w:rsidR="00D14995" w:rsidRPr="00042FCB" w:rsidRDefault="00D14995" w:rsidP="00282E8F">
      <w:pPr>
        <w:pStyle w:val="05TitoloSottoparagrafo2livello"/>
        <w:rPr>
          <w:b w:val="0"/>
          <w:lang w:val="en-US"/>
        </w:rPr>
      </w:pPr>
    </w:p>
    <w:p w14:paraId="47CCB42A" w14:textId="23CA87B1" w:rsidR="00D14995" w:rsidRPr="003F1D71" w:rsidRDefault="00042FCB" w:rsidP="00282E8F">
      <w:pPr>
        <w:pStyle w:val="05TitoloSottoparagrafo2livello"/>
        <w:rPr>
          <w:b w:val="0"/>
          <w:lang w:val="en-US"/>
        </w:rPr>
      </w:pPr>
      <w:r w:rsidRPr="003F1D71">
        <w:rPr>
          <w:lang w:val="en-US"/>
        </w:rPr>
        <w:t xml:space="preserve">1.2.2.2. Human quality control and </w:t>
      </w:r>
      <w:proofErr w:type="spellStart"/>
      <w:r w:rsidRPr="003F1D71">
        <w:rPr>
          <w:lang w:val="en-US"/>
        </w:rPr>
        <w:t>prosopographical</w:t>
      </w:r>
      <w:proofErr w:type="spellEnd"/>
      <w:r w:rsidRPr="003F1D71">
        <w:rPr>
          <w:lang w:val="en-US"/>
        </w:rPr>
        <w:t xml:space="preserve"> identifications</w:t>
      </w:r>
    </w:p>
    <w:p w14:paraId="22950B0A" w14:textId="77777777" w:rsidR="00042FCB" w:rsidRPr="00042FCB" w:rsidRDefault="00042FCB" w:rsidP="00042FCB">
      <w:pPr>
        <w:pStyle w:val="05DidascaliaFigura"/>
        <w:spacing w:line="280" w:lineRule="atLeast"/>
        <w:ind w:firstLine="284"/>
        <w:rPr>
          <w:rStyle w:val="Bold"/>
          <w:b w:val="0"/>
          <w:sz w:val="20"/>
          <w:szCs w:val="20"/>
          <w:lang w:val="en-US"/>
        </w:rPr>
      </w:pPr>
      <w:r w:rsidRPr="00042FCB">
        <w:rPr>
          <w:rStyle w:val="Bold"/>
          <w:b w:val="0"/>
          <w:sz w:val="20"/>
          <w:szCs w:val="20"/>
          <w:lang w:val="en-US"/>
        </w:rPr>
        <w:t>Once the clusters of capitalized words have been extracted and have been matched to the onomastic gazetteer and rules for name combinations, a h</w:t>
      </w:r>
      <w:r w:rsidRPr="00042FCB">
        <w:rPr>
          <w:rStyle w:val="Bold"/>
          <w:b w:val="0"/>
          <w:sz w:val="20"/>
          <w:szCs w:val="20"/>
          <w:lang w:val="en-US"/>
        </w:rPr>
        <w:t>u</w:t>
      </w:r>
      <w:r w:rsidRPr="00042FCB">
        <w:rPr>
          <w:rStyle w:val="Bold"/>
          <w:b w:val="0"/>
          <w:sz w:val="20"/>
          <w:szCs w:val="20"/>
          <w:lang w:val="en-US"/>
        </w:rPr>
        <w:t>man check will be performed. This includes tasks which are not easily a</w:t>
      </w:r>
      <w:r w:rsidRPr="00042FCB">
        <w:rPr>
          <w:rStyle w:val="Bold"/>
          <w:b w:val="0"/>
          <w:sz w:val="20"/>
          <w:szCs w:val="20"/>
          <w:lang w:val="en-US"/>
        </w:rPr>
        <w:t>u</w:t>
      </w:r>
      <w:r w:rsidRPr="00042FCB">
        <w:rPr>
          <w:rStyle w:val="Bold"/>
          <w:b w:val="0"/>
          <w:sz w:val="20"/>
          <w:szCs w:val="20"/>
          <w:lang w:val="en-US"/>
        </w:rPr>
        <w:t>tomated: interpreting declined name variants as attestations of a specific case where the mere form is ambiguous; deciding whether some ambiguous e</w:t>
      </w:r>
      <w:r w:rsidRPr="00042FCB">
        <w:rPr>
          <w:rStyle w:val="Bold"/>
          <w:b w:val="0"/>
          <w:sz w:val="20"/>
          <w:szCs w:val="20"/>
          <w:lang w:val="en-US"/>
        </w:rPr>
        <w:t>n</w:t>
      </w:r>
      <w:r w:rsidRPr="00042FCB">
        <w:rPr>
          <w:rStyle w:val="Bold"/>
          <w:b w:val="0"/>
          <w:sz w:val="20"/>
          <w:szCs w:val="20"/>
          <w:lang w:val="en-US"/>
        </w:rPr>
        <w:t xml:space="preserve">tries are </w:t>
      </w:r>
      <w:proofErr w:type="spellStart"/>
      <w:r w:rsidRPr="00042FCB">
        <w:rPr>
          <w:rStyle w:val="Bold"/>
          <w:b w:val="0"/>
          <w:sz w:val="20"/>
          <w:szCs w:val="20"/>
          <w:lang w:val="en-US"/>
        </w:rPr>
        <w:t>toponyms</w:t>
      </w:r>
      <w:proofErr w:type="spellEnd"/>
      <w:r w:rsidRPr="00042FCB">
        <w:rPr>
          <w:rStyle w:val="Bold"/>
          <w:b w:val="0"/>
          <w:sz w:val="20"/>
          <w:szCs w:val="20"/>
          <w:lang w:val="en-US"/>
        </w:rPr>
        <w:t xml:space="preserve"> or </w:t>
      </w:r>
      <w:proofErr w:type="spellStart"/>
      <w:r w:rsidRPr="00042FCB">
        <w:rPr>
          <w:rStyle w:val="Bold"/>
          <w:b w:val="0"/>
          <w:sz w:val="20"/>
          <w:szCs w:val="20"/>
          <w:lang w:val="en-US"/>
        </w:rPr>
        <w:t>anthroponyms</w:t>
      </w:r>
      <w:proofErr w:type="spellEnd"/>
      <w:r w:rsidRPr="00042FCB">
        <w:rPr>
          <w:rStyle w:val="Bold"/>
          <w:b w:val="0"/>
          <w:sz w:val="20"/>
          <w:szCs w:val="20"/>
          <w:lang w:val="en-US"/>
        </w:rPr>
        <w:t xml:space="preserve">; and reviewing the results of the cluster interpretation rules and adding relevant information where necessary. </w:t>
      </w:r>
    </w:p>
    <w:p w14:paraId="2BA27934" w14:textId="4AD5564C" w:rsidR="00282E8F" w:rsidRPr="00042FCB" w:rsidRDefault="00042FCB" w:rsidP="00042FCB">
      <w:pPr>
        <w:pStyle w:val="05DidascaliaFigura"/>
        <w:spacing w:line="280" w:lineRule="atLeast"/>
        <w:ind w:firstLine="284"/>
        <w:rPr>
          <w:rStyle w:val="Bold"/>
          <w:b w:val="0"/>
          <w:sz w:val="20"/>
          <w:szCs w:val="20"/>
          <w:lang w:val="en-US"/>
        </w:rPr>
      </w:pPr>
      <w:r w:rsidRPr="00042FCB">
        <w:rPr>
          <w:rStyle w:val="Bold"/>
          <w:b w:val="0"/>
          <w:sz w:val="20"/>
          <w:szCs w:val="20"/>
          <w:lang w:val="en-US"/>
        </w:rPr>
        <w:t>All this could be labeled ‘quality control’, but we will also rely excl</w:t>
      </w:r>
      <w:r w:rsidRPr="00042FCB">
        <w:rPr>
          <w:rStyle w:val="Bold"/>
          <w:b w:val="0"/>
          <w:sz w:val="20"/>
          <w:szCs w:val="20"/>
          <w:lang w:val="en-US"/>
        </w:rPr>
        <w:t>u</w:t>
      </w:r>
      <w:r w:rsidRPr="00042FCB">
        <w:rPr>
          <w:rStyle w:val="Bold"/>
          <w:b w:val="0"/>
          <w:sz w:val="20"/>
          <w:szCs w:val="20"/>
          <w:lang w:val="en-US"/>
        </w:rPr>
        <w:t>sively on humans for the logical next step when developing a prosopogr</w:t>
      </w:r>
      <w:r w:rsidRPr="00042FCB">
        <w:rPr>
          <w:rStyle w:val="Bold"/>
          <w:b w:val="0"/>
          <w:sz w:val="20"/>
          <w:szCs w:val="20"/>
          <w:lang w:val="en-US"/>
        </w:rPr>
        <w:t>a</w:t>
      </w:r>
      <w:r w:rsidRPr="00042FCB">
        <w:rPr>
          <w:rStyle w:val="Bold"/>
          <w:b w:val="0"/>
          <w:sz w:val="20"/>
          <w:szCs w:val="20"/>
          <w:lang w:val="en-US"/>
        </w:rPr>
        <w:t xml:space="preserve">phy: the identification of namesakes as attestations of the same person. Since the systematic review will be performed text per text, only </w:t>
      </w:r>
      <w:proofErr w:type="spellStart"/>
      <w:r w:rsidRPr="00042FCB">
        <w:rPr>
          <w:rStyle w:val="Bold"/>
          <w:b w:val="0"/>
          <w:sz w:val="20"/>
          <w:szCs w:val="20"/>
          <w:lang w:val="en-US"/>
        </w:rPr>
        <w:t>intratextual</w:t>
      </w:r>
      <w:proofErr w:type="spellEnd"/>
      <w:r w:rsidRPr="00042FCB">
        <w:rPr>
          <w:rStyle w:val="Bold"/>
          <w:b w:val="0"/>
          <w:sz w:val="20"/>
          <w:szCs w:val="20"/>
          <w:lang w:val="en-US"/>
        </w:rPr>
        <w:t xml:space="preserve"> ide</w:t>
      </w:r>
      <w:r w:rsidRPr="00042FCB">
        <w:rPr>
          <w:rStyle w:val="Bold"/>
          <w:b w:val="0"/>
          <w:sz w:val="20"/>
          <w:szCs w:val="20"/>
          <w:lang w:val="en-US"/>
        </w:rPr>
        <w:t>n</w:t>
      </w:r>
      <w:r w:rsidRPr="00042FCB">
        <w:rPr>
          <w:rStyle w:val="Bold"/>
          <w:b w:val="0"/>
          <w:sz w:val="20"/>
          <w:szCs w:val="20"/>
          <w:lang w:val="en-US"/>
        </w:rPr>
        <w:t>tifications can be implemented at this stage.</w:t>
      </w:r>
    </w:p>
    <w:p w14:paraId="6C3D8A9E" w14:textId="77777777" w:rsidR="00042FCB" w:rsidRPr="00042FCB" w:rsidRDefault="00042FCB" w:rsidP="00042FCB">
      <w:pPr>
        <w:rPr>
          <w:lang w:val="en-US"/>
        </w:rPr>
      </w:pPr>
    </w:p>
    <w:p w14:paraId="32F673E7" w14:textId="49F58D60" w:rsidR="00042FCB" w:rsidRPr="003F1D71" w:rsidRDefault="00042FCB" w:rsidP="00042FCB">
      <w:pPr>
        <w:rPr>
          <w:b/>
          <w:lang w:val="en-US"/>
        </w:rPr>
      </w:pPr>
      <w:r w:rsidRPr="003F1D71">
        <w:rPr>
          <w:b/>
          <w:lang w:val="en-US"/>
        </w:rPr>
        <w:t>1.2.2.3. Social Network Analysis</w:t>
      </w:r>
    </w:p>
    <w:p w14:paraId="54F090F6" w14:textId="46BBECDA" w:rsidR="00042FCB" w:rsidRPr="00042FCB" w:rsidRDefault="00042FCB" w:rsidP="00042FCB">
      <w:pPr>
        <w:spacing w:line="280" w:lineRule="atLeast"/>
        <w:ind w:firstLine="284"/>
        <w:jc w:val="both"/>
        <w:rPr>
          <w:lang w:val="en-US"/>
        </w:rPr>
      </w:pPr>
      <w:r w:rsidRPr="00042FCB">
        <w:rPr>
          <w:lang w:val="en-US"/>
        </w:rPr>
        <w:t>Social Network Analysis [SNA] was developed in the 1960s in math</w:t>
      </w:r>
      <w:r w:rsidRPr="00042FCB">
        <w:rPr>
          <w:lang w:val="en-US"/>
        </w:rPr>
        <w:t>e</w:t>
      </w:r>
      <w:r w:rsidRPr="00042FCB">
        <w:rPr>
          <w:lang w:val="en-US"/>
        </w:rPr>
        <w:t>matics, anthropology and sociology and measures structural forms of rel</w:t>
      </w:r>
      <w:r w:rsidRPr="00042FCB">
        <w:rPr>
          <w:lang w:val="en-US"/>
        </w:rPr>
        <w:t>a</w:t>
      </w:r>
      <w:r w:rsidRPr="00042FCB">
        <w:rPr>
          <w:lang w:val="en-US"/>
        </w:rPr>
        <w:t>tions between individuals. It has huge potential for future historical research, not only by applying ‘traditional’ network analysis for the study of social interaction, but also by developing ne</w:t>
      </w:r>
      <w:r w:rsidR="001E2116">
        <w:rPr>
          <w:lang w:val="en-US"/>
        </w:rPr>
        <w:t>w, non-conventional techniques.</w:t>
      </w:r>
    </w:p>
    <w:p w14:paraId="2BF61DFC" w14:textId="245B2CDF" w:rsidR="00042FCB" w:rsidRPr="00042FCB" w:rsidRDefault="00042FCB" w:rsidP="00042FCB">
      <w:pPr>
        <w:spacing w:line="280" w:lineRule="atLeast"/>
        <w:ind w:firstLine="284"/>
        <w:jc w:val="both"/>
        <w:rPr>
          <w:lang w:val="en-US"/>
        </w:rPr>
      </w:pPr>
      <w:r w:rsidRPr="00042FCB">
        <w:rPr>
          <w:lang w:val="en-US"/>
        </w:rPr>
        <w:t>In the wake of the automatic extraction of individuals from Greek papyri during the ‘Creating Identities’ project, people appearing in more than one text could not be identified and were therefore entered in Trismegistos Pe</w:t>
      </w:r>
      <w:r w:rsidRPr="00042FCB">
        <w:rPr>
          <w:lang w:val="en-US"/>
        </w:rPr>
        <w:t>o</w:t>
      </w:r>
      <w:r w:rsidRPr="00042FCB">
        <w:rPr>
          <w:lang w:val="en-US"/>
        </w:rPr>
        <w:t xml:space="preserve">ple under multiple records. The identification of these doubles is a difficult and time-consuming process, not in the least because of the high degree of homonymy: in village communities, similar names were common, and in families, names were often passed down every other generation. This makes it difficult to distinguish between one person and another. </w:t>
      </w:r>
      <w:r w:rsidR="001E2116">
        <w:rPr>
          <w:lang w:val="en-US"/>
        </w:rPr>
        <w:t xml:space="preserve">Broux and </w:t>
      </w:r>
      <w:proofErr w:type="spellStart"/>
      <w:r w:rsidR="001E2116">
        <w:rPr>
          <w:lang w:val="en-US"/>
        </w:rPr>
        <w:t>Vanbeselaere</w:t>
      </w:r>
      <w:proofErr w:type="spellEnd"/>
      <w:r w:rsidRPr="00042FCB">
        <w:rPr>
          <w:lang w:val="en-US"/>
        </w:rPr>
        <w:t xml:space="preserve"> therefore developed a new procedure to identify individuals with the help of graph visuali</w:t>
      </w:r>
      <w:r w:rsidR="001E2116">
        <w:rPr>
          <w:lang w:val="en-US"/>
        </w:rPr>
        <w:t xml:space="preserve">zation and SNA </w:t>
      </w:r>
      <w:r w:rsidR="001E2116" w:rsidRPr="00042FCB">
        <w:rPr>
          <w:lang w:val="en-US"/>
        </w:rPr>
        <w:t>[</w:t>
      </w:r>
      <w:r w:rsidRPr="00042FCB">
        <w:rPr>
          <w:lang w:val="en-US"/>
        </w:rPr>
        <w:t>Bro</w:t>
      </w:r>
      <w:r w:rsidR="001E2116">
        <w:rPr>
          <w:lang w:val="en-US"/>
        </w:rPr>
        <w:t xml:space="preserve">ux and </w:t>
      </w:r>
      <w:proofErr w:type="spellStart"/>
      <w:r w:rsidR="001E2116">
        <w:rPr>
          <w:lang w:val="en-US"/>
        </w:rPr>
        <w:t>Vanbeselaere</w:t>
      </w:r>
      <w:proofErr w:type="spellEnd"/>
      <w:r w:rsidR="001E2116">
        <w:rPr>
          <w:lang w:val="en-US"/>
        </w:rPr>
        <w:t xml:space="preserve"> forthcoming</w:t>
      </w:r>
      <w:r w:rsidR="001E2116" w:rsidRPr="00042FCB">
        <w:rPr>
          <w:lang w:val="en-US"/>
        </w:rPr>
        <w:t>]</w:t>
      </w:r>
      <w:r w:rsidRPr="00042FCB">
        <w:rPr>
          <w:lang w:val="en-US"/>
        </w:rPr>
        <w:t xml:space="preserve">. By linking people based on co-occurrence in the same texts, an overview of all the data is presented in a single network, where </w:t>
      </w:r>
      <w:r w:rsidR="001E2116">
        <w:rPr>
          <w:lang w:val="en-US"/>
        </w:rPr>
        <w:t>one</w:t>
      </w:r>
      <w:r w:rsidRPr="00042FCB">
        <w:rPr>
          <w:lang w:val="en-US"/>
        </w:rPr>
        <w:t xml:space="preserve"> can “zoom in” on specific individuals and compare their “surroundings”. When </w:t>
      </w:r>
      <w:r w:rsidRPr="00042FCB">
        <w:rPr>
          <w:lang w:val="en-US"/>
        </w:rPr>
        <w:lastRenderedPageBreak/>
        <w:t xml:space="preserve">specific clusters of names reappear, these are likely the same individuals mentioned in different texts (see Fig. 1: each circle [or ‘node’] represents an individual; some of these need to be merged, since they actually refer to the same person). </w:t>
      </w:r>
    </w:p>
    <w:p w14:paraId="0FFBBB13" w14:textId="77777777" w:rsidR="00042FCB" w:rsidRPr="00042FCB" w:rsidRDefault="00042FCB" w:rsidP="00042FCB">
      <w:pPr>
        <w:rPr>
          <w:lang w:val="en-US"/>
        </w:rPr>
      </w:pPr>
    </w:p>
    <w:p w14:paraId="13107ED5" w14:textId="534DD392" w:rsidR="00282E8F" w:rsidRPr="00042FCB" w:rsidRDefault="00042FCB" w:rsidP="003F51F8">
      <w:pPr>
        <w:pStyle w:val="05DidascaliaFigura"/>
        <w:rPr>
          <w:rStyle w:val="Bold"/>
          <w:lang w:val="en-US"/>
        </w:rPr>
      </w:pPr>
      <w:r w:rsidRPr="00042FCB">
        <w:rPr>
          <w:rFonts w:asciiTheme="majorHAnsi" w:hAnsiTheme="majorHAnsi" w:cs="Arial"/>
          <w:noProof/>
          <w:sz w:val="22"/>
          <w:szCs w:val="22"/>
          <w:lang w:val="en-US" w:eastAsia="en-US"/>
        </w:rPr>
        <w:drawing>
          <wp:inline distT="0" distB="0" distL="0" distR="0" wp14:anchorId="6BBA5A62" wp14:editId="672A5357">
            <wp:extent cx="3594100" cy="340356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jpg"/>
                    <pic:cNvPicPr/>
                  </pic:nvPicPr>
                  <pic:blipFill>
                    <a:blip r:embed="rId10">
                      <a:extLst>
                        <a:ext uri="{28A0092B-C50C-407E-A947-70E740481C1C}">
                          <a14:useLocalDpi xmlns:a14="http://schemas.microsoft.com/office/drawing/2010/main" val="0"/>
                        </a:ext>
                      </a:extLst>
                    </a:blip>
                    <a:stretch>
                      <a:fillRect/>
                    </a:stretch>
                  </pic:blipFill>
                  <pic:spPr>
                    <a:xfrm>
                      <a:off x="0" y="0"/>
                      <a:ext cx="3594100" cy="3403569"/>
                    </a:xfrm>
                    <a:prstGeom prst="rect">
                      <a:avLst/>
                    </a:prstGeom>
                  </pic:spPr>
                </pic:pic>
              </a:graphicData>
            </a:graphic>
          </wp:inline>
        </w:drawing>
      </w:r>
    </w:p>
    <w:p w14:paraId="56268EF1" w14:textId="2C3D37A9" w:rsidR="00622363" w:rsidRPr="00042FCB" w:rsidRDefault="00622363" w:rsidP="003F51F8">
      <w:pPr>
        <w:pStyle w:val="05DidascaliaFigura"/>
        <w:rPr>
          <w:lang w:val="en-US"/>
        </w:rPr>
      </w:pPr>
      <w:r w:rsidRPr="00042FCB">
        <w:rPr>
          <w:rStyle w:val="Bold"/>
          <w:lang w:val="en-US"/>
        </w:rPr>
        <w:t>Fig. 1.1.</w:t>
      </w:r>
      <w:r w:rsidRPr="00042FCB">
        <w:rPr>
          <w:lang w:val="en-US"/>
        </w:rPr>
        <w:t xml:space="preserve"> </w:t>
      </w:r>
      <w:r w:rsidR="00042FCB" w:rsidRPr="00042FCB">
        <w:rPr>
          <w:lang w:val="en-US"/>
        </w:rPr>
        <w:t>Visualizing individuals co-occurring in texts</w:t>
      </w:r>
      <w:r w:rsidRPr="00042FCB">
        <w:rPr>
          <w:lang w:val="en-US"/>
        </w:rPr>
        <w:t xml:space="preserve">. </w:t>
      </w:r>
    </w:p>
    <w:p w14:paraId="0FF2B3F1" w14:textId="77777777" w:rsidR="00042FCB" w:rsidRPr="00042FCB" w:rsidRDefault="00042FCB" w:rsidP="00042FCB">
      <w:pPr>
        <w:pStyle w:val="05TitoloSottoparagrafo2livello"/>
        <w:jc w:val="both"/>
        <w:rPr>
          <w:b w:val="0"/>
          <w:lang w:val="en-US"/>
        </w:rPr>
      </w:pPr>
    </w:p>
    <w:p w14:paraId="7A1D0552" w14:textId="77777777" w:rsidR="00042FCB" w:rsidRPr="00042FCB" w:rsidRDefault="00042FCB" w:rsidP="00042FCB">
      <w:pPr>
        <w:pStyle w:val="05TitoloSottoparagrafo2livello"/>
        <w:ind w:firstLine="284"/>
        <w:jc w:val="both"/>
        <w:rPr>
          <w:b w:val="0"/>
          <w:lang w:val="en-US"/>
        </w:rPr>
      </w:pPr>
      <w:r w:rsidRPr="00042FCB">
        <w:rPr>
          <w:b w:val="0"/>
          <w:lang w:val="en-US"/>
        </w:rPr>
        <w:t>Additionally, the developed identification method enables us to discern family components. Mapping genealogical relationships is often problematical, especially when individuals are attested in different capacities. Someone who is mentioned as the father of an athlete in a victory list is not easily recognized as the state official in a petition. In other words, social and professional links do not always overlap with family ties, and these need to be synced to provide a complete picture and to prepare the data for the next step: analyzing networks of names.</w:t>
      </w:r>
    </w:p>
    <w:p w14:paraId="46621F56" w14:textId="0D582025" w:rsidR="00042FCB" w:rsidRPr="00042FCB" w:rsidRDefault="00042FCB" w:rsidP="00042FCB">
      <w:pPr>
        <w:pStyle w:val="05TitoloSottoparagrafo2livello"/>
        <w:ind w:firstLine="284"/>
        <w:jc w:val="both"/>
        <w:rPr>
          <w:b w:val="0"/>
          <w:lang w:val="en-US"/>
        </w:rPr>
      </w:pPr>
      <w:r w:rsidRPr="00042FCB">
        <w:rPr>
          <w:b w:val="0"/>
          <w:lang w:val="en-US"/>
        </w:rPr>
        <w:t xml:space="preserve">The application of SNA to </w:t>
      </w:r>
      <w:proofErr w:type="spellStart"/>
      <w:r w:rsidRPr="00042FCB">
        <w:rPr>
          <w:b w:val="0"/>
          <w:lang w:val="en-US"/>
        </w:rPr>
        <w:t>onomastics</w:t>
      </w:r>
      <w:proofErr w:type="spellEnd"/>
      <w:r w:rsidRPr="00042FCB">
        <w:rPr>
          <w:b w:val="0"/>
          <w:lang w:val="en-US"/>
        </w:rPr>
        <w:t xml:space="preserve"> is another avenue that has not yet been explored. By linking names on the basis of genealogical relations (since names are the result of conscious choices made by parents), the co-occurrence of names in communities can be mapped, which opens up new </w:t>
      </w:r>
      <w:r w:rsidRPr="00042FCB">
        <w:rPr>
          <w:b w:val="0"/>
          <w:lang w:val="en-US"/>
        </w:rPr>
        <w:lastRenderedPageBreak/>
        <w:t>possibilities for quantification and int</w:t>
      </w:r>
      <w:r w:rsidR="001E2116">
        <w:rPr>
          <w:b w:val="0"/>
          <w:lang w:val="en-US"/>
        </w:rPr>
        <w:t xml:space="preserve">erpretation </w:t>
      </w:r>
      <w:r w:rsidR="001E2116" w:rsidRPr="00042FCB">
        <w:rPr>
          <w:lang w:val="en-US"/>
        </w:rPr>
        <w:t>[</w:t>
      </w:r>
      <w:r w:rsidR="001E2116">
        <w:rPr>
          <w:b w:val="0"/>
          <w:lang w:val="en-US"/>
        </w:rPr>
        <w:t xml:space="preserve">Broux </w:t>
      </w:r>
      <w:r w:rsidR="001E2116" w:rsidRPr="00C52CFD">
        <w:rPr>
          <w:b w:val="0"/>
          <w:lang w:val="en-US"/>
        </w:rPr>
        <w:t>2015</w:t>
      </w:r>
      <w:r w:rsidR="00C52CFD">
        <w:rPr>
          <w:b w:val="0"/>
          <w:lang w:val="en-US"/>
        </w:rPr>
        <w:t>c</w:t>
      </w:r>
      <w:r w:rsidR="001E2116" w:rsidRPr="00042FCB">
        <w:rPr>
          <w:lang w:val="en-US"/>
        </w:rPr>
        <w:t>]</w:t>
      </w:r>
      <w:r w:rsidRPr="00042FCB">
        <w:rPr>
          <w:b w:val="0"/>
          <w:lang w:val="en-US"/>
        </w:rPr>
        <w:t>. A name’s popularity can be calculated by means of its in-degree (i.e. how many other names point to it), while the density of the network, the number of reciprocal links and the weight of these links can tell us something about the social motives behind these naming patterns. For the local elite of Roman Egypt, for example, descent was of prime importance, since membership was strictly hereditary, and by limiting themselves to a specific collection of names, they could express family and community ties. Moreover, networks like these can help us evaluate the perception of names in antiquity, as well as determine the linguistic origins of undefined names, on the basis of their location in the graph.</w:t>
      </w:r>
    </w:p>
    <w:p w14:paraId="438D0937" w14:textId="159222C0" w:rsidR="00042FCB" w:rsidRPr="00042FCB" w:rsidRDefault="00042FCB" w:rsidP="00042FCB">
      <w:pPr>
        <w:pStyle w:val="05TitoloSottoparagrafo2livello"/>
        <w:spacing w:before="397" w:after="170"/>
        <w:rPr>
          <w:sz w:val="24"/>
          <w:szCs w:val="24"/>
          <w:lang w:val="en-US"/>
        </w:rPr>
      </w:pPr>
      <w:r>
        <w:rPr>
          <w:sz w:val="24"/>
          <w:szCs w:val="24"/>
          <w:lang w:val="en-US"/>
        </w:rPr>
        <w:t>1.3</w:t>
      </w:r>
      <w:r w:rsidRPr="00042FCB">
        <w:rPr>
          <w:sz w:val="24"/>
          <w:szCs w:val="24"/>
          <w:lang w:val="en-US"/>
        </w:rPr>
        <w:t xml:space="preserve">. </w:t>
      </w:r>
      <w:r>
        <w:rPr>
          <w:sz w:val="24"/>
          <w:szCs w:val="24"/>
          <w:lang w:val="en-US"/>
        </w:rPr>
        <w:t>Goals</w:t>
      </w:r>
    </w:p>
    <w:p w14:paraId="00E86563" w14:textId="77726607" w:rsidR="00042FCB" w:rsidRDefault="003C3894" w:rsidP="00622363">
      <w:pPr>
        <w:pStyle w:val="05TitoloSottoparagrafo2livello"/>
        <w:rPr>
          <w:color w:val="000000" w:themeColor="text1"/>
          <w:sz w:val="22"/>
          <w:szCs w:val="22"/>
          <w:lang w:val="en-US"/>
        </w:rPr>
      </w:pPr>
      <w:r>
        <w:rPr>
          <w:color w:val="000000" w:themeColor="text1"/>
          <w:sz w:val="22"/>
          <w:szCs w:val="22"/>
          <w:lang w:val="en-US"/>
        </w:rPr>
        <w:t>1.3</w:t>
      </w:r>
      <w:r w:rsidR="00042FCB" w:rsidRPr="003C3894">
        <w:rPr>
          <w:color w:val="000000" w:themeColor="text1"/>
          <w:sz w:val="22"/>
          <w:szCs w:val="22"/>
          <w:lang w:val="en-US"/>
        </w:rPr>
        <w:t xml:space="preserve">.1. </w:t>
      </w:r>
      <w:r>
        <w:rPr>
          <w:color w:val="000000" w:themeColor="text1"/>
          <w:sz w:val="22"/>
          <w:szCs w:val="22"/>
          <w:lang w:val="en-US"/>
        </w:rPr>
        <w:t>Study of naming practices</w:t>
      </w:r>
    </w:p>
    <w:p w14:paraId="4E1FF455" w14:textId="6A7AC905" w:rsidR="00866FE3" w:rsidRPr="00866FE3" w:rsidRDefault="00866FE3" w:rsidP="00866FE3">
      <w:pPr>
        <w:pStyle w:val="05TitoloSottoparagrafo2livello"/>
        <w:ind w:firstLine="284"/>
        <w:jc w:val="both"/>
        <w:rPr>
          <w:b w:val="0"/>
          <w:color w:val="000000" w:themeColor="text1"/>
          <w:lang w:val="en-US"/>
        </w:rPr>
      </w:pPr>
      <w:r w:rsidRPr="00866FE3">
        <w:rPr>
          <w:b w:val="0"/>
          <w:color w:val="000000" w:themeColor="text1"/>
          <w:lang w:val="en-US"/>
        </w:rPr>
        <w:t xml:space="preserve">The collection of names from across the entire Mediterranean will lead to a large-scale study of naming practices in the ancient world, and how these reflect changes in society at large. A major transition point is of course the steady integration of regions and states across the Mediterranean and Western Europe into the Roman Empire. The focal point will therefore be the impact of the Roman occupation on traditional naming and identification conventions in different provinces. Regions where pre-Roman material is also available (e.g. Gaul, Magna Graecia, Asia Minor) are especially significant when mapping aspects of continuity and change chronologically. Moreover, results from both eastern and western provinces will be compared to study </w:t>
      </w:r>
      <w:proofErr w:type="spellStart"/>
      <w:r w:rsidRPr="00866FE3">
        <w:rPr>
          <w:b w:val="0"/>
          <w:color w:val="000000" w:themeColor="text1"/>
          <w:lang w:val="en-US"/>
        </w:rPr>
        <w:t>uniformization</w:t>
      </w:r>
      <w:proofErr w:type="spellEnd"/>
      <w:r w:rsidRPr="00866FE3">
        <w:rPr>
          <w:b w:val="0"/>
          <w:color w:val="000000" w:themeColor="text1"/>
          <w:lang w:val="en-US"/>
        </w:rPr>
        <w:t>, whether imposed from above or spread out from below.</w:t>
      </w:r>
    </w:p>
    <w:p w14:paraId="5375C628" w14:textId="77777777" w:rsidR="003C3894" w:rsidRPr="003C3894" w:rsidRDefault="003C3894" w:rsidP="00622363">
      <w:pPr>
        <w:pStyle w:val="05TitoloSottoparagrafo2livello"/>
        <w:rPr>
          <w:b w:val="0"/>
          <w:color w:val="000000" w:themeColor="text1"/>
          <w:lang w:val="en-US"/>
        </w:rPr>
      </w:pPr>
    </w:p>
    <w:p w14:paraId="7120502C" w14:textId="63837659" w:rsidR="00622363" w:rsidRPr="00042FCB" w:rsidRDefault="003C3894" w:rsidP="00321232">
      <w:pPr>
        <w:pStyle w:val="05TitoloSottoparagrafo2livello"/>
        <w:rPr>
          <w:lang w:val="en-US"/>
        </w:rPr>
      </w:pPr>
      <w:r>
        <w:rPr>
          <w:color w:val="000000" w:themeColor="text1"/>
          <w:sz w:val="22"/>
          <w:szCs w:val="22"/>
          <w:lang w:val="en-US"/>
        </w:rPr>
        <w:t>1.3.2. Towards a Facebook of the ancient world</w:t>
      </w:r>
    </w:p>
    <w:p w14:paraId="6F27FD75" w14:textId="77777777" w:rsidR="00AA2F7F" w:rsidRDefault="00866FE3" w:rsidP="00866FE3">
      <w:pPr>
        <w:spacing w:line="280" w:lineRule="atLeast"/>
        <w:ind w:firstLine="284"/>
        <w:jc w:val="both"/>
        <w:rPr>
          <w:lang w:val="en-US"/>
        </w:rPr>
      </w:pPr>
      <w:r w:rsidRPr="00866FE3">
        <w:rPr>
          <w:lang w:val="en-US"/>
        </w:rPr>
        <w:t>Eventually, the goal of Trismegistos is to recreate a prosopography of the Greco-Roman world. Reconstructing social networks of the past will help us gain a better understanding of the mechanisms of interaction in the ancient Mediterranean, not only on the micro level (individuals), but also on the m</w:t>
      </w:r>
      <w:r w:rsidRPr="00866FE3">
        <w:rPr>
          <w:lang w:val="en-US"/>
        </w:rPr>
        <w:t>e</w:t>
      </w:r>
      <w:r w:rsidRPr="00866FE3">
        <w:rPr>
          <w:lang w:val="en-US"/>
        </w:rPr>
        <w:t>sa (communities) and even macro (regions, empires) levels. At the same time connections and communication across these different levels can be a</w:t>
      </w:r>
      <w:r w:rsidRPr="00866FE3">
        <w:rPr>
          <w:lang w:val="en-US"/>
        </w:rPr>
        <w:t>n</w:t>
      </w:r>
      <w:r w:rsidRPr="00866FE3">
        <w:rPr>
          <w:lang w:val="en-US"/>
        </w:rPr>
        <w:t>alyzed: how individuals, as members of local communities, were integrated into larger political structures (top-down approach), and how these comm</w:t>
      </w:r>
      <w:r w:rsidRPr="00866FE3">
        <w:rPr>
          <w:lang w:val="en-US"/>
        </w:rPr>
        <w:t>u</w:t>
      </w:r>
      <w:r w:rsidRPr="00866FE3">
        <w:rPr>
          <w:lang w:val="en-US"/>
        </w:rPr>
        <w:t xml:space="preserve">nities responded to impositions from above (bottom-up approach). Social models, such as the six degrees of separation theory, can be tested, to check </w:t>
      </w:r>
      <w:r w:rsidRPr="00866FE3">
        <w:rPr>
          <w:lang w:val="en-US"/>
        </w:rPr>
        <w:lastRenderedPageBreak/>
        <w:t>whether our ‘small world’ p</w:t>
      </w:r>
      <w:bookmarkStart w:id="0" w:name="_GoBack"/>
      <w:r w:rsidRPr="00866FE3">
        <w:rPr>
          <w:lang w:val="en-US"/>
        </w:rPr>
        <w:t>erc</w:t>
      </w:r>
      <w:bookmarkEnd w:id="0"/>
      <w:r w:rsidRPr="00866FE3">
        <w:rPr>
          <w:lang w:val="en-US"/>
        </w:rPr>
        <w:t>eption is indeed the result of present-day technology and mass-communication, or if similar structures of interconne</w:t>
      </w:r>
      <w:r w:rsidRPr="00866FE3">
        <w:rPr>
          <w:lang w:val="en-US"/>
        </w:rPr>
        <w:t>c</w:t>
      </w:r>
      <w:r w:rsidRPr="00866FE3">
        <w:rPr>
          <w:lang w:val="en-US"/>
        </w:rPr>
        <w:t xml:space="preserve">tivity existed, and, if so, what the conditions for this ancient globalization were back then. Mark </w:t>
      </w:r>
      <w:proofErr w:type="spellStart"/>
      <w:r w:rsidRPr="00866FE3">
        <w:rPr>
          <w:lang w:val="en-US"/>
        </w:rPr>
        <w:t>Zuckerberg</w:t>
      </w:r>
      <w:proofErr w:type="spellEnd"/>
      <w:r w:rsidRPr="00866FE3">
        <w:rPr>
          <w:lang w:val="en-US"/>
        </w:rPr>
        <w:t xml:space="preserve"> out. Enter Trismegistos. </w:t>
      </w:r>
      <w:r w:rsidR="00622363" w:rsidRPr="00042FCB">
        <w:rPr>
          <w:lang w:val="en-US"/>
        </w:rPr>
        <w:br w:type="page"/>
      </w:r>
    </w:p>
    <w:p w14:paraId="6346F079" w14:textId="631F935F" w:rsidR="00AA2F7F" w:rsidRDefault="00622363" w:rsidP="00AA2F7F">
      <w:pPr>
        <w:spacing w:line="280" w:lineRule="atLeast"/>
        <w:jc w:val="both"/>
        <w:rPr>
          <w:rStyle w:val="TimesNewRomanCorsivo"/>
          <w:i w:val="0"/>
          <w:lang w:val="en-US"/>
        </w:rPr>
      </w:pPr>
      <w:r w:rsidRPr="00042FCB">
        <w:rPr>
          <w:noProof/>
          <w:lang w:val="en-US" w:eastAsia="en-US"/>
        </w:rPr>
        <w:lastRenderedPageBreak/>
        <mc:AlternateContent>
          <mc:Choice Requires="wps">
            <w:drawing>
              <wp:anchor distT="0" distB="0" distL="114300" distR="114300" simplePos="0" relativeHeight="251673600" behindDoc="1" locked="0" layoutInCell="1" allowOverlap="1" wp14:anchorId="3B97767B" wp14:editId="56BA9077">
                <wp:simplePos x="0" y="0"/>
                <wp:positionH relativeFrom="column">
                  <wp:posOffset>2540</wp:posOffset>
                </wp:positionH>
                <wp:positionV relativeFrom="paragraph">
                  <wp:posOffset>3175</wp:posOffset>
                </wp:positionV>
                <wp:extent cx="3924300" cy="1825625"/>
                <wp:effectExtent l="0" t="0" r="12700" b="3175"/>
                <wp:wrapTight wrapText="bothSides">
                  <wp:wrapPolygon edited="0">
                    <wp:start x="0" y="0"/>
                    <wp:lineTo x="0" y="21337"/>
                    <wp:lineTo x="21530" y="21337"/>
                    <wp:lineTo x="21530" y="0"/>
                    <wp:lineTo x="0" y="0"/>
                  </wp:wrapPolygon>
                </wp:wrapTight>
                <wp:docPr id="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8256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98F1F07" w14:textId="2FBB902A" w:rsidR="00AA2F7F" w:rsidRDefault="00AA2F7F" w:rsidP="00622363">
                            <w:pPr>
                              <w:pStyle w:val="TitoloCapitolo"/>
                            </w:pPr>
                            <w:proofErr w:type="spellStart"/>
                            <w:r>
                              <w:t>Bibliography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2pt;margin-top:.25pt;width:309pt;height:143.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" filled="f" stroked="f">
                <v:shadow opacity="49150f"/>
                <v:textbox inset="0,0,0,0">
                  <w:txbxContent>
                    <w:p w14:paraId="298F1F07" w14:textId="2FBB902A" w:rsidR="00AA2F7F" w:rsidRDefault="00AA2F7F" w:rsidP="00622363">
                      <w:pPr>
                        <w:pStyle w:val="TitoloCapitolo"/>
                      </w:pPr>
                      <w:r>
                        <w:t>Bibliography</w:t>
                      </w:r>
                    </w:p>
                  </w:txbxContent>
                </v:textbox>
                <w10:wrap type="tight"/>
              </v:shape>
            </w:pict>
          </mc:Fallback>
        </mc:AlternateContent>
      </w:r>
      <w:r w:rsidR="00AA2F7F" w:rsidRPr="00AA2F7F">
        <w:rPr>
          <w:rStyle w:val="TimesNewRomanCorsivo"/>
          <w:i w:val="0"/>
          <w:smallCaps/>
          <w:lang w:val="en-US"/>
        </w:rPr>
        <w:t>Broux</w:t>
      </w:r>
      <w:r w:rsidR="00AA2F7F">
        <w:rPr>
          <w:rStyle w:val="TimesNewRomanCorsivo"/>
          <w:i w:val="0"/>
          <w:lang w:val="en-US"/>
        </w:rPr>
        <w:t xml:space="preserve">, Y., </w:t>
      </w:r>
      <w:r w:rsidR="00AA2F7F" w:rsidRPr="00AA2F7F">
        <w:rPr>
          <w:rStyle w:val="TimesNewRomanCorsivo"/>
          <w:lang w:val="en-US"/>
        </w:rPr>
        <w:t>Explicit Name Change in Roman Egypt</w:t>
      </w:r>
      <w:r w:rsidR="00AA2F7F">
        <w:rPr>
          <w:rStyle w:val="TimesNewRomanCorsivo"/>
          <w:i w:val="0"/>
          <w:lang w:val="en-US"/>
        </w:rPr>
        <w:t xml:space="preserve">, </w:t>
      </w:r>
      <w:proofErr w:type="spellStart"/>
      <w:r w:rsidR="00AA2F7F">
        <w:rPr>
          <w:rStyle w:val="TimesNewRomanCorsivo"/>
          <w:i w:val="0"/>
          <w:lang w:val="en-US"/>
        </w:rPr>
        <w:t>ChronEg</w:t>
      </w:r>
      <w:proofErr w:type="spellEnd"/>
      <w:r w:rsidR="00AA2F7F">
        <w:rPr>
          <w:rStyle w:val="TimesNewRomanCorsivo"/>
          <w:i w:val="0"/>
          <w:lang w:val="en-US"/>
        </w:rPr>
        <w:t>, 88 (2013a), 313-336.</w:t>
      </w:r>
    </w:p>
    <w:p w14:paraId="6F418F12" w14:textId="5B325CD7" w:rsidR="00AA2F7F" w:rsidRDefault="00AA2F7F" w:rsidP="00AA2F7F">
      <w:pPr>
        <w:spacing w:line="280" w:lineRule="atLeast"/>
        <w:jc w:val="both"/>
        <w:rPr>
          <w:rStyle w:val="TimesNewRomanCorsivo"/>
          <w:i w:val="0"/>
          <w:lang w:val="en-US"/>
        </w:rPr>
      </w:pPr>
      <w:r w:rsidRPr="00AA2F7F">
        <w:rPr>
          <w:rStyle w:val="TimesNewRomanCorsivo"/>
          <w:i w:val="0"/>
          <w:smallCaps/>
          <w:lang w:val="en-US"/>
        </w:rPr>
        <w:t>Broux</w:t>
      </w:r>
      <w:r>
        <w:rPr>
          <w:rStyle w:val="TimesNewRomanCorsivo"/>
          <w:i w:val="0"/>
          <w:lang w:val="en-US"/>
        </w:rPr>
        <w:t xml:space="preserve">, Y., </w:t>
      </w:r>
      <w:r w:rsidRPr="00AA2F7F">
        <w:rPr>
          <w:rStyle w:val="TimesNewRomanCorsivo"/>
          <w:lang w:val="en-US"/>
        </w:rPr>
        <w:t>Creating a New Local Elite: The Establishment of the Metropo</w:t>
      </w:r>
      <w:r w:rsidRPr="00AA2F7F">
        <w:rPr>
          <w:rStyle w:val="TimesNewRomanCorsivo"/>
          <w:lang w:val="en-US"/>
        </w:rPr>
        <w:t>l</w:t>
      </w:r>
      <w:r w:rsidRPr="00AA2F7F">
        <w:rPr>
          <w:rStyle w:val="TimesNewRomanCorsivo"/>
          <w:lang w:val="en-US"/>
        </w:rPr>
        <w:t>itan Orders of Roman Egypt</w:t>
      </w:r>
      <w:r>
        <w:rPr>
          <w:rStyle w:val="TimesNewRomanCorsivo"/>
          <w:i w:val="0"/>
          <w:lang w:val="en-US"/>
        </w:rPr>
        <w:t xml:space="preserve">, </w:t>
      </w:r>
      <w:proofErr w:type="spellStart"/>
      <w:r>
        <w:rPr>
          <w:rStyle w:val="TimesNewRomanCorsivo"/>
          <w:i w:val="0"/>
          <w:lang w:val="en-US"/>
        </w:rPr>
        <w:t>AfP</w:t>
      </w:r>
      <w:proofErr w:type="spellEnd"/>
      <w:r>
        <w:rPr>
          <w:rStyle w:val="TimesNewRomanCorsivo"/>
          <w:i w:val="0"/>
          <w:lang w:val="en-US"/>
        </w:rPr>
        <w:t>, 59 (2013b), 142-152.</w:t>
      </w:r>
    </w:p>
    <w:p w14:paraId="4A3BAE84" w14:textId="6EA2DC6F" w:rsidR="00F068F9" w:rsidRDefault="00F068F9" w:rsidP="00AA2F7F">
      <w:pPr>
        <w:spacing w:line="280" w:lineRule="atLeast"/>
        <w:jc w:val="both"/>
        <w:rPr>
          <w:rStyle w:val="TimesNewRomanCorsivo"/>
          <w:i w:val="0"/>
          <w:lang w:val="en-US"/>
        </w:rPr>
      </w:pPr>
      <w:r w:rsidRPr="00F068F9">
        <w:rPr>
          <w:rStyle w:val="TimesNewRomanCorsivo"/>
          <w:i w:val="0"/>
          <w:smallCaps/>
          <w:lang w:val="en-US"/>
        </w:rPr>
        <w:t>Broux</w:t>
      </w:r>
      <w:r>
        <w:rPr>
          <w:rStyle w:val="TimesNewRomanCorsivo"/>
          <w:i w:val="0"/>
          <w:lang w:val="en-US"/>
        </w:rPr>
        <w:t xml:space="preserve">, Y., </w:t>
      </w:r>
      <w:r w:rsidRPr="00F068F9">
        <w:rPr>
          <w:rStyle w:val="TimesNewRomanCorsivo"/>
          <w:lang w:val="en-US"/>
        </w:rPr>
        <w:t>Double Names and Elite Strategy in Roman Egypt</w:t>
      </w:r>
      <w:r>
        <w:rPr>
          <w:rStyle w:val="TimesNewRomanCorsivo"/>
          <w:i w:val="0"/>
          <w:lang w:val="en-US"/>
        </w:rPr>
        <w:t xml:space="preserve"> (</w:t>
      </w:r>
      <w:proofErr w:type="spellStart"/>
      <w:r>
        <w:rPr>
          <w:rStyle w:val="TimesNewRomanCorsivo"/>
          <w:i w:val="0"/>
          <w:lang w:val="en-US"/>
        </w:rPr>
        <w:t>Studia</w:t>
      </w:r>
      <w:proofErr w:type="spellEnd"/>
      <w:r>
        <w:rPr>
          <w:rStyle w:val="TimesNewRomanCorsivo"/>
          <w:i w:val="0"/>
          <w:lang w:val="en-US"/>
        </w:rPr>
        <w:t xml:space="preserve"> </w:t>
      </w:r>
      <w:proofErr w:type="spellStart"/>
      <w:r>
        <w:rPr>
          <w:rStyle w:val="TimesNewRomanCorsivo"/>
          <w:i w:val="0"/>
          <w:lang w:val="en-US"/>
        </w:rPr>
        <w:t>He</w:t>
      </w:r>
      <w:r>
        <w:rPr>
          <w:rStyle w:val="TimesNewRomanCorsivo"/>
          <w:i w:val="0"/>
          <w:lang w:val="en-US"/>
        </w:rPr>
        <w:t>l</w:t>
      </w:r>
      <w:r>
        <w:rPr>
          <w:rStyle w:val="TimesNewRomanCorsivo"/>
          <w:i w:val="0"/>
          <w:lang w:val="en-US"/>
        </w:rPr>
        <w:t>lenistica</w:t>
      </w:r>
      <w:proofErr w:type="spellEnd"/>
      <w:r>
        <w:rPr>
          <w:rStyle w:val="TimesNewRomanCorsivo"/>
          <w:i w:val="0"/>
          <w:lang w:val="en-US"/>
        </w:rPr>
        <w:t xml:space="preserve"> 54), Leuven 2015a.</w:t>
      </w:r>
    </w:p>
    <w:p w14:paraId="4D659C72" w14:textId="4E2FA1B2" w:rsidR="00AA2F7F" w:rsidRDefault="00AA2F7F" w:rsidP="00AA2F7F">
      <w:pPr>
        <w:spacing w:line="280" w:lineRule="atLeast"/>
        <w:jc w:val="both"/>
        <w:rPr>
          <w:rStyle w:val="TimesNewRomanCorsivo"/>
          <w:i w:val="0"/>
          <w:lang w:val="en-US"/>
        </w:rPr>
      </w:pPr>
      <w:r w:rsidRPr="00AA2F7F">
        <w:rPr>
          <w:rStyle w:val="TimesNewRomanCorsivo"/>
          <w:i w:val="0"/>
          <w:smallCaps/>
          <w:lang w:val="en-US"/>
        </w:rPr>
        <w:t>Broux</w:t>
      </w:r>
      <w:r>
        <w:rPr>
          <w:rStyle w:val="TimesNewRomanCorsivo"/>
          <w:i w:val="0"/>
          <w:lang w:val="en-US"/>
        </w:rPr>
        <w:t xml:space="preserve">, Y., </w:t>
      </w:r>
      <w:r w:rsidRPr="00AA2F7F">
        <w:rPr>
          <w:rStyle w:val="TimesNewRomanCorsivo"/>
          <w:lang w:val="en-US"/>
        </w:rPr>
        <w:t xml:space="preserve">Re: </w:t>
      </w:r>
      <w:proofErr w:type="spellStart"/>
      <w:r w:rsidRPr="00AA2F7F">
        <w:rPr>
          <w:rStyle w:val="TimesNewRomanCorsivo"/>
          <w:lang w:val="en-US"/>
        </w:rPr>
        <w:t>Apatores</w:t>
      </w:r>
      <w:proofErr w:type="spellEnd"/>
      <w:r w:rsidRPr="00AA2F7F">
        <w:rPr>
          <w:rStyle w:val="TimesNewRomanCorsivo"/>
          <w:lang w:val="en-US"/>
        </w:rPr>
        <w:t>. Identification Issues and Loss of Status in Roman Egypt</w:t>
      </w:r>
      <w:r>
        <w:rPr>
          <w:rStyle w:val="TimesNewRomanCorsivo"/>
          <w:i w:val="0"/>
          <w:lang w:val="en-US"/>
        </w:rPr>
        <w:t>, ZPE, 194 (2015b), 212-214.</w:t>
      </w:r>
    </w:p>
    <w:p w14:paraId="78EF9066" w14:textId="311DBF11" w:rsidR="00F068F9" w:rsidRDefault="00F068F9" w:rsidP="00AA2F7F">
      <w:pPr>
        <w:spacing w:line="280" w:lineRule="atLeast"/>
        <w:jc w:val="both"/>
        <w:rPr>
          <w:rStyle w:val="TimesNewRomanCorsivo"/>
          <w:i w:val="0"/>
          <w:lang w:val="en-US"/>
        </w:rPr>
      </w:pPr>
      <w:r w:rsidRPr="00F068F9">
        <w:rPr>
          <w:rStyle w:val="TimesNewRomanCorsivo"/>
          <w:i w:val="0"/>
          <w:smallCaps/>
          <w:lang w:val="en-US"/>
        </w:rPr>
        <w:t>Broux</w:t>
      </w:r>
      <w:r>
        <w:rPr>
          <w:rStyle w:val="TimesNewRomanCorsivo"/>
          <w:i w:val="0"/>
          <w:lang w:val="en-US"/>
        </w:rPr>
        <w:t xml:space="preserve">, Y., </w:t>
      </w:r>
      <w:proofErr w:type="spellStart"/>
      <w:r w:rsidRPr="00F068F9">
        <w:rPr>
          <w:rStyle w:val="TimesNewRomanCorsivo"/>
          <w:lang w:val="en-US"/>
        </w:rPr>
        <w:t>Graeco</w:t>
      </w:r>
      <w:proofErr w:type="spellEnd"/>
      <w:r w:rsidRPr="00F068F9">
        <w:rPr>
          <w:rStyle w:val="TimesNewRomanCorsivo"/>
          <w:lang w:val="en-US"/>
        </w:rPr>
        <w:t>-Egyptian Naming Practices: A Network Perspective</w:t>
      </w:r>
      <w:r>
        <w:rPr>
          <w:rStyle w:val="TimesNewRomanCorsivo"/>
          <w:i w:val="0"/>
          <w:lang w:val="en-US"/>
        </w:rPr>
        <w:t>, GRBS, 55 (2015c), 706-720.</w:t>
      </w:r>
    </w:p>
    <w:p w14:paraId="145B132B" w14:textId="1DAC1F82" w:rsidR="00AA2F7F" w:rsidRDefault="00AA2F7F" w:rsidP="00AA2F7F">
      <w:pPr>
        <w:spacing w:line="280" w:lineRule="atLeast"/>
        <w:jc w:val="both"/>
        <w:rPr>
          <w:rStyle w:val="TimesNewRomanCorsivo"/>
          <w:i w:val="0"/>
          <w:lang w:val="en-US"/>
        </w:rPr>
      </w:pPr>
      <w:proofErr w:type="gramStart"/>
      <w:r w:rsidRPr="00AA2F7F">
        <w:rPr>
          <w:rStyle w:val="TimesNewRomanCorsivo"/>
          <w:i w:val="0"/>
          <w:smallCaps/>
          <w:lang w:val="en-US"/>
        </w:rPr>
        <w:t>Broux</w:t>
      </w:r>
      <w:r>
        <w:rPr>
          <w:rStyle w:val="TimesNewRomanCorsivo"/>
          <w:i w:val="0"/>
          <w:lang w:val="en-US"/>
        </w:rPr>
        <w:t xml:space="preserve">, Y., </w:t>
      </w:r>
      <w:proofErr w:type="spellStart"/>
      <w:r w:rsidRPr="00AA2F7F">
        <w:rPr>
          <w:rStyle w:val="TimesNewRomanCorsivo"/>
          <w:i w:val="0"/>
          <w:smallCaps/>
          <w:lang w:val="en-US"/>
        </w:rPr>
        <w:t>Coussement</w:t>
      </w:r>
      <w:proofErr w:type="spellEnd"/>
      <w:r>
        <w:rPr>
          <w:rStyle w:val="TimesNewRomanCorsivo"/>
          <w:i w:val="0"/>
          <w:lang w:val="en-US"/>
        </w:rPr>
        <w:t xml:space="preserve">, S., </w:t>
      </w:r>
      <w:proofErr w:type="spellStart"/>
      <w:r w:rsidRPr="00AA2F7F">
        <w:rPr>
          <w:rStyle w:val="TimesNewRomanCorsivo"/>
          <w:i w:val="0"/>
          <w:smallCaps/>
          <w:lang w:val="en-US"/>
        </w:rPr>
        <w:t>Depauw</w:t>
      </w:r>
      <w:proofErr w:type="spellEnd"/>
      <w:r>
        <w:rPr>
          <w:rStyle w:val="TimesNewRomanCorsivo"/>
          <w:i w:val="0"/>
          <w:lang w:val="en-US"/>
        </w:rPr>
        <w:t xml:space="preserve">, M., </w:t>
      </w:r>
      <w:r w:rsidRPr="00AA2F7F">
        <w:rPr>
          <w:rStyle w:val="TimesNewRomanCorsivo"/>
          <w:lang w:val="en-US"/>
        </w:rPr>
        <w:t xml:space="preserve">Καὶ </w:t>
      </w:r>
      <w:proofErr w:type="spellStart"/>
      <w:r w:rsidRPr="00AA2F7F">
        <w:rPr>
          <w:rStyle w:val="TimesNewRomanCorsivo"/>
          <w:lang w:val="en-US"/>
        </w:rPr>
        <w:t>ὡς</w:t>
      </w:r>
      <w:proofErr w:type="spellEnd"/>
      <w:r w:rsidRPr="00AA2F7F">
        <w:rPr>
          <w:rStyle w:val="TimesNewRomanCorsivo"/>
          <w:lang w:val="en-US"/>
        </w:rPr>
        <w:t xml:space="preserve"> </w:t>
      </w:r>
      <w:proofErr w:type="spellStart"/>
      <w:r w:rsidRPr="00AA2F7F">
        <w:rPr>
          <w:rStyle w:val="TimesNewRomanCorsivo"/>
          <w:lang w:val="en-US"/>
        </w:rPr>
        <w:t>χρημ</w:t>
      </w:r>
      <w:proofErr w:type="spellEnd"/>
      <w:r w:rsidRPr="00AA2F7F">
        <w:rPr>
          <w:rStyle w:val="TimesNewRomanCorsivo"/>
          <w:lang w:val="en-US"/>
        </w:rPr>
        <w:t>α</w:t>
      </w:r>
      <w:proofErr w:type="spellStart"/>
      <w:r w:rsidRPr="00AA2F7F">
        <w:rPr>
          <w:rStyle w:val="TimesNewRomanCorsivo"/>
          <w:lang w:val="en-US"/>
        </w:rPr>
        <w:t>τίζει</w:t>
      </w:r>
      <w:proofErr w:type="spellEnd"/>
      <w:r w:rsidRPr="00AA2F7F">
        <w:rPr>
          <w:rStyle w:val="TimesNewRomanCorsivo"/>
          <w:lang w:val="en-US"/>
        </w:rPr>
        <w:t xml:space="preserve"> and the I</w:t>
      </w:r>
      <w:r w:rsidRPr="00AA2F7F">
        <w:rPr>
          <w:rStyle w:val="TimesNewRomanCorsivo"/>
          <w:lang w:val="en-US"/>
        </w:rPr>
        <w:t>m</w:t>
      </w:r>
      <w:r w:rsidRPr="00AA2F7F">
        <w:rPr>
          <w:rStyle w:val="TimesNewRomanCorsivo"/>
          <w:lang w:val="en-US"/>
        </w:rPr>
        <w:t>portance of Naming in Roman Egypt</w:t>
      </w:r>
      <w:r>
        <w:rPr>
          <w:rStyle w:val="TimesNewRomanCorsivo"/>
          <w:i w:val="0"/>
          <w:lang w:val="en-US"/>
        </w:rPr>
        <w:t>, ZPE, 174 (2010), 159-166.</w:t>
      </w:r>
      <w:proofErr w:type="gramEnd"/>
    </w:p>
    <w:p w14:paraId="5F83FC31" w14:textId="54E6BB37" w:rsidR="00AA2F7F" w:rsidRDefault="00AA2F7F" w:rsidP="00AA2F7F">
      <w:pPr>
        <w:spacing w:line="280" w:lineRule="atLeast"/>
        <w:jc w:val="both"/>
        <w:rPr>
          <w:rStyle w:val="TimesNewRomanCorsivo"/>
          <w:i w:val="0"/>
          <w:lang w:val="en-US"/>
        </w:rPr>
      </w:pPr>
      <w:r w:rsidRPr="00AA2F7F">
        <w:rPr>
          <w:rStyle w:val="TimesNewRomanCorsivo"/>
          <w:i w:val="0"/>
          <w:smallCaps/>
          <w:lang w:val="en-US"/>
        </w:rPr>
        <w:t>Broux</w:t>
      </w:r>
      <w:r>
        <w:rPr>
          <w:rStyle w:val="TimesNewRomanCorsivo"/>
          <w:i w:val="0"/>
          <w:lang w:val="en-US"/>
        </w:rPr>
        <w:t xml:space="preserve">, Y., </w:t>
      </w:r>
      <w:proofErr w:type="spellStart"/>
      <w:r w:rsidRPr="00AA2F7F">
        <w:rPr>
          <w:rStyle w:val="TimesNewRomanCorsivo"/>
          <w:i w:val="0"/>
          <w:smallCaps/>
          <w:lang w:val="en-US"/>
        </w:rPr>
        <w:t>Depauw</w:t>
      </w:r>
      <w:proofErr w:type="spellEnd"/>
      <w:r>
        <w:rPr>
          <w:rStyle w:val="TimesNewRomanCorsivo"/>
          <w:i w:val="0"/>
          <w:lang w:val="en-US"/>
        </w:rPr>
        <w:t xml:space="preserve">, M., </w:t>
      </w:r>
      <w:r w:rsidRPr="00AA2F7F">
        <w:rPr>
          <w:rStyle w:val="TimesNewRomanCorsivo"/>
          <w:lang w:val="en-US"/>
        </w:rPr>
        <w:t xml:space="preserve">The Maternal Line in Greek Identification. </w:t>
      </w:r>
      <w:proofErr w:type="spellStart"/>
      <w:r w:rsidRPr="00AA2F7F">
        <w:rPr>
          <w:rStyle w:val="TimesNewRomanCorsivo"/>
          <w:lang w:val="en-US"/>
        </w:rPr>
        <w:t>Si</w:t>
      </w:r>
      <w:r w:rsidRPr="00AA2F7F">
        <w:rPr>
          <w:rStyle w:val="TimesNewRomanCorsivo"/>
          <w:lang w:val="en-US"/>
        </w:rPr>
        <w:t>g</w:t>
      </w:r>
      <w:r w:rsidRPr="00AA2F7F">
        <w:rPr>
          <w:rStyle w:val="TimesNewRomanCorsivo"/>
          <w:lang w:val="en-US"/>
        </w:rPr>
        <w:t>nalling</w:t>
      </w:r>
      <w:proofErr w:type="spellEnd"/>
      <w:r w:rsidRPr="00AA2F7F">
        <w:rPr>
          <w:rStyle w:val="TimesNewRomanCorsivo"/>
          <w:lang w:val="en-US"/>
        </w:rPr>
        <w:t xml:space="preserve"> Social Status in Roman Egypt</w:t>
      </w:r>
      <w:r w:rsidR="00C52CFD">
        <w:rPr>
          <w:rStyle w:val="TimesNewRomanCorsivo"/>
          <w:i w:val="0"/>
          <w:lang w:val="en-US"/>
        </w:rPr>
        <w:t xml:space="preserve">, </w:t>
      </w:r>
      <w:proofErr w:type="spellStart"/>
      <w:r w:rsidR="00C52CFD">
        <w:rPr>
          <w:rStyle w:val="TimesNewRomanCorsivo"/>
          <w:i w:val="0"/>
          <w:lang w:val="en-US"/>
        </w:rPr>
        <w:t>Historia</w:t>
      </w:r>
      <w:proofErr w:type="spellEnd"/>
      <w:r w:rsidR="00C52CFD">
        <w:rPr>
          <w:rStyle w:val="TimesNewRomanCorsivo"/>
          <w:i w:val="0"/>
          <w:lang w:val="en-US"/>
        </w:rPr>
        <w:t>, 64 (2015</w:t>
      </w:r>
      <w:r>
        <w:rPr>
          <w:rStyle w:val="TimesNewRomanCorsivo"/>
          <w:i w:val="0"/>
          <w:lang w:val="en-US"/>
        </w:rPr>
        <w:t>), 467-478.</w:t>
      </w:r>
    </w:p>
    <w:p w14:paraId="3F1C82E2" w14:textId="55233D62" w:rsidR="00C52CFD" w:rsidRDefault="00C52CFD" w:rsidP="00AA2F7F">
      <w:pPr>
        <w:spacing w:line="280" w:lineRule="atLeast"/>
        <w:jc w:val="both"/>
        <w:rPr>
          <w:rStyle w:val="TimesNewRomanCorsivo"/>
          <w:i w:val="0"/>
          <w:lang w:val="en-US"/>
        </w:rPr>
      </w:pPr>
      <w:proofErr w:type="gramStart"/>
      <w:r w:rsidRPr="00AA2F7F">
        <w:rPr>
          <w:rStyle w:val="TimesNewRomanCorsivo"/>
          <w:i w:val="0"/>
          <w:smallCaps/>
          <w:lang w:val="en-US"/>
        </w:rPr>
        <w:t>Broux</w:t>
      </w:r>
      <w:r>
        <w:rPr>
          <w:rStyle w:val="TimesNewRomanCorsivo"/>
          <w:i w:val="0"/>
          <w:lang w:val="en-US"/>
        </w:rPr>
        <w:t xml:space="preserve">, Y., </w:t>
      </w:r>
      <w:proofErr w:type="spellStart"/>
      <w:r w:rsidRPr="00C52CFD">
        <w:rPr>
          <w:rStyle w:val="TimesNewRomanCorsivo"/>
          <w:i w:val="0"/>
          <w:smallCaps/>
          <w:lang w:val="en-US"/>
        </w:rPr>
        <w:t>Vanbesela</w:t>
      </w:r>
      <w:r>
        <w:rPr>
          <w:rStyle w:val="TimesNewRomanCorsivo"/>
          <w:i w:val="0"/>
          <w:smallCaps/>
          <w:lang w:val="en-US"/>
        </w:rPr>
        <w:t>e</w:t>
      </w:r>
      <w:r w:rsidRPr="00C52CFD">
        <w:rPr>
          <w:rStyle w:val="TimesNewRomanCorsivo"/>
          <w:i w:val="0"/>
          <w:smallCaps/>
          <w:lang w:val="en-US"/>
        </w:rPr>
        <w:t>re</w:t>
      </w:r>
      <w:proofErr w:type="spellEnd"/>
      <w:r>
        <w:rPr>
          <w:rStyle w:val="TimesNewRomanCorsivo"/>
          <w:i w:val="0"/>
          <w:lang w:val="en-US"/>
        </w:rPr>
        <w:t xml:space="preserve">, S., </w:t>
      </w:r>
      <w:r w:rsidRPr="00C52CFD">
        <w:rPr>
          <w:rStyle w:val="TimesNewRomanCorsivo"/>
          <w:lang w:val="en-US"/>
        </w:rPr>
        <w:t>Identifying Individuals through Network Visualization</w:t>
      </w:r>
      <w:r>
        <w:rPr>
          <w:rStyle w:val="TimesNewRomanCorsivo"/>
          <w:i w:val="0"/>
          <w:lang w:val="en-US"/>
        </w:rPr>
        <w:t>, DHQ (forthcoming).</w:t>
      </w:r>
      <w:proofErr w:type="gramEnd"/>
    </w:p>
    <w:p w14:paraId="11E8AB48" w14:textId="25FFAB78" w:rsidR="00AA2F7F" w:rsidRDefault="00AA2F7F" w:rsidP="00AA2F7F">
      <w:pPr>
        <w:spacing w:line="280" w:lineRule="atLeast"/>
        <w:jc w:val="both"/>
        <w:rPr>
          <w:rStyle w:val="TimesNewRomanCorsivo"/>
          <w:i w:val="0"/>
          <w:lang w:val="en-US"/>
        </w:rPr>
      </w:pPr>
      <w:proofErr w:type="spellStart"/>
      <w:proofErr w:type="gramStart"/>
      <w:r>
        <w:rPr>
          <w:rStyle w:val="TimesNewRomanMaiuscoletto"/>
          <w:lang w:val="en-US"/>
        </w:rPr>
        <w:t>Coussement</w:t>
      </w:r>
      <w:proofErr w:type="spellEnd"/>
      <w:r w:rsidRPr="00042FCB">
        <w:rPr>
          <w:rStyle w:val="TimesNewRoman"/>
          <w:lang w:val="en-US"/>
        </w:rPr>
        <w:t>,</w:t>
      </w:r>
      <w:r w:rsidRPr="00042FCB">
        <w:rPr>
          <w:rStyle w:val="TimesNewRomanGrassettoCorsivo"/>
          <w:lang w:val="en-US"/>
        </w:rPr>
        <w:t xml:space="preserve"> </w:t>
      </w:r>
      <w:r>
        <w:rPr>
          <w:rStyle w:val="TimesNewRomanMaiuscoletto"/>
          <w:lang w:val="en-US"/>
        </w:rPr>
        <w:t>S</w:t>
      </w:r>
      <w:r w:rsidRPr="00042FCB">
        <w:rPr>
          <w:rStyle w:val="TimesNewRoman"/>
          <w:lang w:val="en-US"/>
        </w:rPr>
        <w:t>.,</w:t>
      </w:r>
      <w:r>
        <w:rPr>
          <w:rStyle w:val="TimesNewRomanGrassetto"/>
          <w:lang w:val="en-US"/>
        </w:rPr>
        <w:t xml:space="preserve"> </w:t>
      </w:r>
      <w:r w:rsidRPr="00CC6CB2">
        <w:rPr>
          <w:rStyle w:val="TimesNewRomanGrassetto"/>
          <w:b w:val="0"/>
          <w:lang w:val="en-US"/>
        </w:rPr>
        <w:t>‘</w:t>
      </w:r>
      <w:r>
        <w:rPr>
          <w:rStyle w:val="TimesNewRomanCorsivo"/>
          <w:lang w:val="en-US"/>
        </w:rPr>
        <w:t xml:space="preserve">Because I am Greek’: </w:t>
      </w:r>
      <w:proofErr w:type="spellStart"/>
      <w:r>
        <w:rPr>
          <w:rStyle w:val="TimesNewRomanCorsivo"/>
          <w:lang w:val="en-US"/>
        </w:rPr>
        <w:t>Polyonymy</w:t>
      </w:r>
      <w:proofErr w:type="spellEnd"/>
      <w:r>
        <w:rPr>
          <w:rStyle w:val="TimesNewRomanCorsivo"/>
          <w:lang w:val="en-US"/>
        </w:rPr>
        <w:t xml:space="preserve"> as an Expression of Ethnicity in Ptolemaic Egypt </w:t>
      </w:r>
      <w:r>
        <w:rPr>
          <w:rStyle w:val="TimesNewRomanCorsivo"/>
          <w:i w:val="0"/>
          <w:lang w:val="en-US"/>
        </w:rPr>
        <w:t>(</w:t>
      </w:r>
      <w:proofErr w:type="spellStart"/>
      <w:r>
        <w:rPr>
          <w:rStyle w:val="TimesNewRomanCorsivo"/>
          <w:i w:val="0"/>
          <w:lang w:val="en-US"/>
        </w:rPr>
        <w:t>Studia</w:t>
      </w:r>
      <w:proofErr w:type="spellEnd"/>
      <w:r>
        <w:rPr>
          <w:rStyle w:val="TimesNewRomanCorsivo"/>
          <w:i w:val="0"/>
          <w:lang w:val="en-US"/>
        </w:rPr>
        <w:t xml:space="preserve"> </w:t>
      </w:r>
      <w:proofErr w:type="spellStart"/>
      <w:r>
        <w:rPr>
          <w:rStyle w:val="TimesNewRomanCorsivo"/>
          <w:i w:val="0"/>
          <w:lang w:val="en-US"/>
        </w:rPr>
        <w:t>Hellenistica</w:t>
      </w:r>
      <w:proofErr w:type="spellEnd"/>
      <w:r>
        <w:rPr>
          <w:rStyle w:val="TimesNewRomanCorsivo"/>
          <w:i w:val="0"/>
          <w:lang w:val="en-US"/>
        </w:rPr>
        <w:t xml:space="preserve"> 55), Leuven forthcoming.</w:t>
      </w:r>
      <w:proofErr w:type="gramEnd"/>
    </w:p>
    <w:p w14:paraId="362087B0" w14:textId="5A6EA892" w:rsidR="00AA2F7F" w:rsidRPr="00042FCB" w:rsidRDefault="00AA2F7F" w:rsidP="00AA2F7F">
      <w:pPr>
        <w:spacing w:line="280" w:lineRule="atLeast"/>
        <w:jc w:val="both"/>
        <w:rPr>
          <w:rStyle w:val="TimesNewRomanMaiuscoletto"/>
          <w:lang w:val="en-US"/>
        </w:rPr>
      </w:pPr>
      <w:proofErr w:type="spellStart"/>
      <w:r w:rsidRPr="00AA2F7F">
        <w:rPr>
          <w:rStyle w:val="TimesNewRomanCorsivo"/>
          <w:i w:val="0"/>
          <w:smallCaps/>
          <w:lang w:val="en-US"/>
        </w:rPr>
        <w:t>Depauw</w:t>
      </w:r>
      <w:proofErr w:type="spellEnd"/>
      <w:r>
        <w:rPr>
          <w:rStyle w:val="TimesNewRomanCorsivo"/>
          <w:i w:val="0"/>
          <w:lang w:val="en-US"/>
        </w:rPr>
        <w:t xml:space="preserve">, M., </w:t>
      </w:r>
      <w:r w:rsidRPr="00AA2F7F">
        <w:rPr>
          <w:rStyle w:val="TimesNewRomanCorsivo"/>
          <w:lang w:val="en-US"/>
        </w:rPr>
        <w:t>Roman Influence on Rituals of Identification in Egypt</w:t>
      </w:r>
      <w:r>
        <w:rPr>
          <w:rStyle w:val="TimesNewRomanCorsivo"/>
          <w:i w:val="0"/>
          <w:lang w:val="en-US"/>
        </w:rPr>
        <w:t xml:space="preserve">, in P. Van </w:t>
      </w:r>
      <w:proofErr w:type="spellStart"/>
      <w:r>
        <w:rPr>
          <w:rStyle w:val="TimesNewRomanCorsivo"/>
          <w:i w:val="0"/>
          <w:lang w:val="en-US"/>
        </w:rPr>
        <w:t>Nuffelen</w:t>
      </w:r>
      <w:proofErr w:type="spellEnd"/>
      <w:r>
        <w:rPr>
          <w:rStyle w:val="TimesNewRomanCorsivo"/>
          <w:i w:val="0"/>
          <w:lang w:val="en-US"/>
        </w:rPr>
        <w:t xml:space="preserve">, A.J. </w:t>
      </w:r>
      <w:proofErr w:type="spellStart"/>
      <w:r>
        <w:rPr>
          <w:rStyle w:val="TimesNewRomanCorsivo"/>
          <w:i w:val="0"/>
          <w:lang w:val="en-US"/>
        </w:rPr>
        <w:t>Zuiderhoek</w:t>
      </w:r>
      <w:proofErr w:type="spellEnd"/>
      <w:r>
        <w:rPr>
          <w:rStyle w:val="TimesNewRomanCorsivo"/>
          <w:i w:val="0"/>
          <w:lang w:val="en-US"/>
        </w:rPr>
        <w:t xml:space="preserve"> (eds.), </w:t>
      </w:r>
      <w:r w:rsidRPr="00452BFD">
        <w:rPr>
          <w:rStyle w:val="TimesNewRomanCorsivo"/>
          <w:lang w:val="en-US"/>
        </w:rPr>
        <w:t>Constructing (an) Imperial Identity? Ritual and Identity Formation in the Roman World</w:t>
      </w:r>
      <w:r>
        <w:rPr>
          <w:rStyle w:val="TimesNewRomanCorsivo"/>
          <w:i w:val="0"/>
          <w:lang w:val="en-US"/>
        </w:rPr>
        <w:t>, Gent forthcoming.</w:t>
      </w:r>
    </w:p>
    <w:p w14:paraId="34C9E6DC" w14:textId="16154E38" w:rsidR="00622363" w:rsidRDefault="00CC6CB2" w:rsidP="00622363">
      <w:pPr>
        <w:pStyle w:val="StileSinistro0cmSporgente05cm"/>
        <w:rPr>
          <w:rStyle w:val="TimesNewRoman"/>
          <w:lang w:val="en-US"/>
        </w:rPr>
      </w:pPr>
      <w:proofErr w:type="spellStart"/>
      <w:r>
        <w:rPr>
          <w:rStyle w:val="TimesNewRomanMaiuscoletto"/>
          <w:lang w:val="en-US"/>
        </w:rPr>
        <w:t>Depauw</w:t>
      </w:r>
      <w:proofErr w:type="spellEnd"/>
      <w:r w:rsidR="00622363" w:rsidRPr="00042FCB">
        <w:rPr>
          <w:rStyle w:val="TimesNewRoman"/>
          <w:lang w:val="en-US"/>
        </w:rPr>
        <w:t>,</w:t>
      </w:r>
      <w:r w:rsidR="00622363" w:rsidRPr="00042FCB">
        <w:rPr>
          <w:rStyle w:val="TimesNewRomanMaiuscoletto"/>
          <w:lang w:val="en-US"/>
        </w:rPr>
        <w:t xml:space="preserve"> </w:t>
      </w:r>
      <w:r>
        <w:rPr>
          <w:rStyle w:val="TimesNewRomanMaiuscoletto"/>
          <w:lang w:val="en-US"/>
        </w:rPr>
        <w:t>M</w:t>
      </w:r>
      <w:r w:rsidR="00622363" w:rsidRPr="00042FCB">
        <w:rPr>
          <w:rStyle w:val="TimesNewRoman"/>
          <w:lang w:val="en-US"/>
        </w:rPr>
        <w:t xml:space="preserve">., </w:t>
      </w:r>
      <w:proofErr w:type="spellStart"/>
      <w:r w:rsidRPr="00CC6CB2">
        <w:rPr>
          <w:rStyle w:val="TimesNewRoman"/>
          <w:smallCaps/>
          <w:lang w:val="en-US"/>
        </w:rPr>
        <w:t>Clarysse</w:t>
      </w:r>
      <w:proofErr w:type="spellEnd"/>
      <w:r>
        <w:rPr>
          <w:rStyle w:val="TimesNewRoman"/>
          <w:lang w:val="en-US"/>
        </w:rPr>
        <w:t xml:space="preserve">, W., </w:t>
      </w:r>
      <w:r w:rsidR="00AA2F7F">
        <w:rPr>
          <w:rStyle w:val="TimesNewRomanCorsivo"/>
          <w:lang w:val="en-US"/>
        </w:rPr>
        <w:t>How Chri</w:t>
      </w:r>
      <w:r>
        <w:rPr>
          <w:rStyle w:val="TimesNewRomanCorsivo"/>
          <w:lang w:val="en-US"/>
        </w:rPr>
        <w:t xml:space="preserve">stian was Fourth-Century Egypt? </w:t>
      </w:r>
      <w:proofErr w:type="gramStart"/>
      <w:r>
        <w:rPr>
          <w:rStyle w:val="TimesNewRomanCorsivo"/>
          <w:lang w:val="en-US"/>
        </w:rPr>
        <w:t>Onomastic Perspectives on Conversion</w:t>
      </w:r>
      <w:r w:rsidR="00622363" w:rsidRPr="00042FCB">
        <w:rPr>
          <w:rStyle w:val="TimesNewRoman"/>
          <w:lang w:val="en-US"/>
        </w:rPr>
        <w:t xml:space="preserve">, </w:t>
      </w:r>
      <w:proofErr w:type="spellStart"/>
      <w:r>
        <w:rPr>
          <w:rStyle w:val="TimesNewRoman"/>
          <w:lang w:val="en-US"/>
        </w:rPr>
        <w:t>VigChr</w:t>
      </w:r>
      <w:proofErr w:type="spellEnd"/>
      <w:r>
        <w:rPr>
          <w:rStyle w:val="TimesNewRoman"/>
          <w:lang w:val="en-US"/>
        </w:rPr>
        <w:t>, 67 (</w:t>
      </w:r>
      <w:r w:rsidR="00AA2F7F">
        <w:rPr>
          <w:rStyle w:val="TimesNewRoman"/>
          <w:lang w:val="en-US"/>
        </w:rPr>
        <w:t>2013), 407-435</w:t>
      </w:r>
      <w:r w:rsidR="00622363" w:rsidRPr="00042FCB">
        <w:rPr>
          <w:rStyle w:val="TimesNewRoman"/>
          <w:lang w:val="en-US"/>
        </w:rPr>
        <w:t>.</w:t>
      </w:r>
      <w:proofErr w:type="gramEnd"/>
    </w:p>
    <w:p w14:paraId="29E04487" w14:textId="42057932" w:rsidR="006C08F9" w:rsidRPr="00042FCB" w:rsidRDefault="006C08F9" w:rsidP="00622363">
      <w:pPr>
        <w:pStyle w:val="StileSinistro0cmSporgente05cm"/>
        <w:rPr>
          <w:rStyle w:val="TimesNewRomanMaiuscoletto"/>
          <w:lang w:val="en-US"/>
        </w:rPr>
      </w:pPr>
      <w:proofErr w:type="spellStart"/>
      <w:r w:rsidRPr="006C08F9">
        <w:rPr>
          <w:rStyle w:val="TimesNewRoman"/>
          <w:smallCaps/>
          <w:lang w:val="en-US"/>
        </w:rPr>
        <w:t>Depauw</w:t>
      </w:r>
      <w:proofErr w:type="spellEnd"/>
      <w:r>
        <w:rPr>
          <w:rStyle w:val="TimesNewRoman"/>
          <w:lang w:val="en-US"/>
        </w:rPr>
        <w:t xml:space="preserve">, M., </w:t>
      </w:r>
      <w:r w:rsidRPr="006C08F9">
        <w:rPr>
          <w:rStyle w:val="TimesNewRoman"/>
          <w:smallCaps/>
          <w:lang w:val="en-US"/>
        </w:rPr>
        <w:t xml:space="preserve">Van </w:t>
      </w:r>
      <w:proofErr w:type="spellStart"/>
      <w:r w:rsidRPr="006C08F9">
        <w:rPr>
          <w:rStyle w:val="TimesNewRoman"/>
          <w:smallCaps/>
          <w:lang w:val="en-US"/>
        </w:rPr>
        <w:t>Beek</w:t>
      </w:r>
      <w:proofErr w:type="spellEnd"/>
      <w:r>
        <w:rPr>
          <w:rStyle w:val="TimesNewRoman"/>
          <w:lang w:val="en-US"/>
        </w:rPr>
        <w:t xml:space="preserve">, B., </w:t>
      </w:r>
      <w:r>
        <w:rPr>
          <w:rStyle w:val="TimesNewRoman"/>
          <w:i/>
          <w:lang w:val="en-US"/>
        </w:rPr>
        <w:t>People in Greek Docume</w:t>
      </w:r>
      <w:r w:rsidRPr="006C08F9">
        <w:rPr>
          <w:rStyle w:val="TimesNewRoman"/>
          <w:i/>
          <w:lang w:val="en-US"/>
        </w:rPr>
        <w:t>n</w:t>
      </w:r>
      <w:r>
        <w:rPr>
          <w:rStyle w:val="TimesNewRoman"/>
          <w:i/>
          <w:lang w:val="en-US"/>
        </w:rPr>
        <w:t>t</w:t>
      </w:r>
      <w:r w:rsidRPr="006C08F9">
        <w:rPr>
          <w:rStyle w:val="TimesNewRoman"/>
          <w:i/>
          <w:lang w:val="en-US"/>
        </w:rPr>
        <w:t>ary Papyri: First Results of a Research Project</w:t>
      </w:r>
      <w:r>
        <w:rPr>
          <w:rStyle w:val="TimesNewRoman"/>
          <w:lang w:val="en-US"/>
        </w:rPr>
        <w:t>, JJP, 39 (2009), 31-47.</w:t>
      </w:r>
    </w:p>
    <w:p w14:paraId="11018E2B" w14:textId="3174E660" w:rsidR="00A9166E" w:rsidRPr="00042FCB" w:rsidRDefault="006C08F9" w:rsidP="005A2C88">
      <w:pPr>
        <w:pStyle w:val="StileSinistro0cmSporgente05cm"/>
        <w:rPr>
          <w:lang w:val="en-US"/>
        </w:rPr>
      </w:pPr>
      <w:r>
        <w:rPr>
          <w:rStyle w:val="TimesNewRomanMaiuscoletto"/>
          <w:lang w:val="en-US"/>
        </w:rPr>
        <w:t xml:space="preserve">van </w:t>
      </w:r>
      <w:proofErr w:type="spellStart"/>
      <w:r>
        <w:rPr>
          <w:rStyle w:val="TimesNewRomanMaiuscoletto"/>
          <w:lang w:val="en-US"/>
        </w:rPr>
        <w:t>Hooland</w:t>
      </w:r>
      <w:proofErr w:type="spellEnd"/>
      <w:r w:rsidRPr="006C08F9">
        <w:rPr>
          <w:rStyle w:val="TimesNewRomanMaiuscoletto"/>
          <w:smallCaps w:val="0"/>
          <w:lang w:val="en-US"/>
        </w:rPr>
        <w:t xml:space="preserve">, S. et al., </w:t>
      </w:r>
      <w:r w:rsidRPr="006C08F9">
        <w:rPr>
          <w:rStyle w:val="TimesNewRomanMaiuscoletto"/>
          <w:i/>
          <w:smallCaps w:val="0"/>
          <w:lang w:val="en-US"/>
        </w:rPr>
        <w:t>Exploring Entity Recognition and Disambiguation for Cultural Heritage Collections. Literary and Linguistics Computing</w:t>
      </w:r>
      <w:r>
        <w:rPr>
          <w:rStyle w:val="TimesNewRomanMaiuscoletto"/>
          <w:smallCaps w:val="0"/>
          <w:lang w:val="en-US"/>
        </w:rPr>
        <w:t>, DSH (forthcoming).</w:t>
      </w:r>
    </w:p>
    <w:sectPr w:rsidR="00A9166E" w:rsidRPr="00042FCB" w:rsidSect="001E2116">
      <w:headerReference w:type="even" r:id="rId11"/>
      <w:headerReference w:type="default" r:id="rId12"/>
      <w:pgSz w:w="9061" w:h="13018"/>
      <w:pgMar w:top="1418" w:right="1588" w:bottom="851" w:left="1304" w:header="680" w:footer="0"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E1A9F" w14:textId="77777777" w:rsidR="00AA2F7F" w:rsidRDefault="00AA2F7F" w:rsidP="00D57B13">
      <w:r>
        <w:separator/>
      </w:r>
    </w:p>
  </w:endnote>
  <w:endnote w:type="continuationSeparator" w:id="0">
    <w:p w14:paraId="7D2F1E45" w14:textId="77777777" w:rsidR="00AA2F7F" w:rsidRDefault="00AA2F7F" w:rsidP="00D57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Linotype-Roman">
    <w:altName w:val="Palatino Linotype"/>
    <w:panose1 w:val="00000000000000000000"/>
    <w:charset w:val="4D"/>
    <w:family w:val="auto"/>
    <w:notTrueType/>
    <w:pitch w:val="default"/>
    <w:sig w:usb0="00000003" w:usb1="00000000" w:usb2="00000000" w:usb3="00000000" w:csb0="00000001" w:csb1="00000000"/>
  </w:font>
  <w:font w:name="PalatinoLinotype-Bold">
    <w:altName w:val="Palatino Linotype"/>
    <w:panose1 w:val="00000000000000000000"/>
    <w:charset w:val="4D"/>
    <w:family w:val="auto"/>
    <w:notTrueType/>
    <w:pitch w:val="default"/>
    <w:sig w:usb0="00000003" w:usb1="00000000" w:usb2="00000000" w:usb3="00000000" w:csb0="00000001" w:csb1="00000000"/>
  </w:font>
  <w:font w:name="PalatinoLinotype-Italic">
    <w:altName w:val="Palatino Linotype"/>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IFAO-Grec Unicode">
    <w:panose1 w:val="02020603050405020304"/>
    <w:charset w:val="00"/>
    <w:family w:val="auto"/>
    <w:pitch w:val="variable"/>
    <w:sig w:usb0="E00002EF" w:usb1="5000387A" w:usb2="00000020" w:usb3="00000000" w:csb0="0000009B"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EECDE" w14:textId="77777777" w:rsidR="00AA2F7F" w:rsidRDefault="00AA2F7F" w:rsidP="00D57B13">
      <w:r>
        <w:separator/>
      </w:r>
    </w:p>
  </w:footnote>
  <w:footnote w:type="continuationSeparator" w:id="0">
    <w:p w14:paraId="0888EED1" w14:textId="77777777" w:rsidR="00AA2F7F" w:rsidRDefault="00AA2F7F" w:rsidP="00D57B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5A0FC" w14:textId="70E8CD40" w:rsidR="00AA2F7F" w:rsidRPr="00AB4B6D" w:rsidRDefault="00AA2F7F" w:rsidP="009F3F09">
    <w:pPr>
      <w:tabs>
        <w:tab w:val="right" w:pos="6169"/>
      </w:tabs>
      <w:rPr>
        <w:sz w:val="18"/>
        <w:szCs w:val="18"/>
      </w:rPr>
    </w:pPr>
    <w:r w:rsidRPr="00AB4B6D">
      <w:rPr>
        <w:sz w:val="18"/>
        <w:szCs w:val="18"/>
      </w:rPr>
      <w:fldChar w:fldCharType="begin"/>
    </w:r>
    <w:r w:rsidRPr="00AB4B6D">
      <w:rPr>
        <w:sz w:val="18"/>
        <w:szCs w:val="18"/>
      </w:rPr>
      <w:instrText xml:space="preserve">PAGE  </w:instrText>
    </w:r>
    <w:r w:rsidRPr="00AB4B6D">
      <w:rPr>
        <w:sz w:val="18"/>
        <w:szCs w:val="18"/>
      </w:rPr>
      <w:fldChar w:fldCharType="separate"/>
    </w:r>
    <w:r w:rsidR="007C41C6">
      <w:rPr>
        <w:noProof/>
        <w:sz w:val="18"/>
        <w:szCs w:val="18"/>
      </w:rPr>
      <w:t>2</w:t>
    </w:r>
    <w:r w:rsidRPr="00AB4B6D">
      <w:rPr>
        <w:sz w:val="18"/>
        <w:szCs w:val="18"/>
      </w:rPr>
      <w:fldChar w:fldCharType="end"/>
    </w:r>
    <w:r w:rsidRPr="00AB4B6D">
      <w:rPr>
        <w:sz w:val="18"/>
        <w:szCs w:val="18"/>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A2C41" w14:textId="21BEA6A4" w:rsidR="00AA2F7F" w:rsidRPr="00AB4B6D" w:rsidRDefault="00AA2F7F" w:rsidP="005B3B3B">
    <w:pPr>
      <w:tabs>
        <w:tab w:val="right" w:pos="6169"/>
      </w:tabs>
      <w:rPr>
        <w:sz w:val="18"/>
        <w:szCs w:val="18"/>
      </w:rPr>
    </w:pPr>
    <w:r w:rsidRPr="00AB4B6D">
      <w:rPr>
        <w:sz w:val="18"/>
        <w:szCs w:val="18"/>
      </w:rPr>
      <w:t xml:space="preserve">1. </w:t>
    </w:r>
    <w:proofErr w:type="spellStart"/>
    <w:r>
      <w:rPr>
        <w:sz w:val="18"/>
        <w:szCs w:val="18"/>
      </w:rPr>
      <w:t>Towards</w:t>
    </w:r>
    <w:proofErr w:type="spellEnd"/>
    <w:r>
      <w:rPr>
        <w:sz w:val="18"/>
        <w:szCs w:val="18"/>
      </w:rPr>
      <w:t xml:space="preserve"> a Universal </w:t>
    </w:r>
    <w:proofErr w:type="spellStart"/>
    <w:r>
      <w:rPr>
        <w:sz w:val="18"/>
        <w:szCs w:val="18"/>
      </w:rPr>
      <w:t>Facebook</w:t>
    </w:r>
    <w:proofErr w:type="spellEnd"/>
    <w:r>
      <w:rPr>
        <w:sz w:val="18"/>
        <w:szCs w:val="18"/>
      </w:rPr>
      <w:t xml:space="preserve"> of the Ancient World</w:t>
    </w:r>
    <w:r w:rsidRPr="00AB4B6D">
      <w:rPr>
        <w:sz w:val="18"/>
        <w:szCs w:val="18"/>
      </w:rPr>
      <w:tab/>
    </w:r>
    <w:r w:rsidRPr="00AB4B6D">
      <w:rPr>
        <w:sz w:val="18"/>
        <w:szCs w:val="18"/>
      </w:rPr>
      <w:fldChar w:fldCharType="begin"/>
    </w:r>
    <w:r w:rsidRPr="00AB4B6D">
      <w:rPr>
        <w:sz w:val="18"/>
        <w:szCs w:val="18"/>
      </w:rPr>
      <w:instrText xml:space="preserve">PAGE  </w:instrText>
    </w:r>
    <w:r w:rsidRPr="00AB4B6D">
      <w:rPr>
        <w:sz w:val="18"/>
        <w:szCs w:val="18"/>
      </w:rPr>
      <w:fldChar w:fldCharType="separate"/>
    </w:r>
    <w:r w:rsidR="007C41C6">
      <w:rPr>
        <w:noProof/>
        <w:sz w:val="18"/>
        <w:szCs w:val="18"/>
      </w:rPr>
      <w:t>3</w:t>
    </w:r>
    <w:r w:rsidRPr="00AB4B6D">
      <w:rPr>
        <w:sz w:val="18"/>
        <w:szCs w:val="18"/>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B2032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3BE79B2"/>
    <w:lvl w:ilvl="0">
      <w:start w:val="1"/>
      <w:numFmt w:val="decimal"/>
      <w:lvlText w:val="%1."/>
      <w:lvlJc w:val="left"/>
      <w:pPr>
        <w:tabs>
          <w:tab w:val="num" w:pos="1492"/>
        </w:tabs>
        <w:ind w:left="1492" w:hanging="360"/>
      </w:pPr>
    </w:lvl>
  </w:abstractNum>
  <w:abstractNum w:abstractNumId="2">
    <w:nsid w:val="FFFFFF7D"/>
    <w:multiLevelType w:val="singleLevel"/>
    <w:tmpl w:val="A08A49E2"/>
    <w:lvl w:ilvl="0">
      <w:start w:val="1"/>
      <w:numFmt w:val="decimal"/>
      <w:lvlText w:val="%1."/>
      <w:lvlJc w:val="left"/>
      <w:pPr>
        <w:tabs>
          <w:tab w:val="num" w:pos="1209"/>
        </w:tabs>
        <w:ind w:left="1209" w:hanging="360"/>
      </w:pPr>
    </w:lvl>
  </w:abstractNum>
  <w:abstractNum w:abstractNumId="3">
    <w:nsid w:val="FFFFFF7E"/>
    <w:multiLevelType w:val="singleLevel"/>
    <w:tmpl w:val="F9AAB9D2"/>
    <w:lvl w:ilvl="0">
      <w:start w:val="1"/>
      <w:numFmt w:val="decimal"/>
      <w:lvlText w:val="%1."/>
      <w:lvlJc w:val="left"/>
      <w:pPr>
        <w:tabs>
          <w:tab w:val="num" w:pos="926"/>
        </w:tabs>
        <w:ind w:left="926" w:hanging="360"/>
      </w:pPr>
    </w:lvl>
  </w:abstractNum>
  <w:abstractNum w:abstractNumId="4">
    <w:nsid w:val="FFFFFF7F"/>
    <w:multiLevelType w:val="singleLevel"/>
    <w:tmpl w:val="01F448F8"/>
    <w:lvl w:ilvl="0">
      <w:start w:val="1"/>
      <w:numFmt w:val="decimal"/>
      <w:lvlText w:val="%1."/>
      <w:lvlJc w:val="left"/>
      <w:pPr>
        <w:tabs>
          <w:tab w:val="num" w:pos="643"/>
        </w:tabs>
        <w:ind w:left="643" w:hanging="360"/>
      </w:pPr>
    </w:lvl>
  </w:abstractNum>
  <w:abstractNum w:abstractNumId="5">
    <w:nsid w:val="FFFFFF80"/>
    <w:multiLevelType w:val="singleLevel"/>
    <w:tmpl w:val="3942F42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69A6B1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EB44AA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970AEF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B2A0848"/>
    <w:lvl w:ilvl="0">
      <w:start w:val="1"/>
      <w:numFmt w:val="decimal"/>
      <w:lvlText w:val="%1."/>
      <w:lvlJc w:val="left"/>
      <w:pPr>
        <w:tabs>
          <w:tab w:val="num" w:pos="360"/>
        </w:tabs>
        <w:ind w:left="360" w:hanging="360"/>
      </w:pPr>
    </w:lvl>
  </w:abstractNum>
  <w:abstractNum w:abstractNumId="10">
    <w:nsid w:val="FFFFFF89"/>
    <w:multiLevelType w:val="singleLevel"/>
    <w:tmpl w:val="28BC2562"/>
    <w:lvl w:ilvl="0">
      <w:start w:val="1"/>
      <w:numFmt w:val="bullet"/>
      <w:lvlText w:val=""/>
      <w:lvlJc w:val="left"/>
      <w:pPr>
        <w:tabs>
          <w:tab w:val="num" w:pos="360"/>
        </w:tabs>
        <w:ind w:left="360" w:hanging="360"/>
      </w:pPr>
      <w:rPr>
        <w:rFonts w:ascii="Symbol" w:hAnsi="Symbol" w:hint="default"/>
      </w:rPr>
    </w:lvl>
  </w:abstractNum>
  <w:abstractNum w:abstractNumId="11">
    <w:nsid w:val="11D60143"/>
    <w:multiLevelType w:val="hybridMultilevel"/>
    <w:tmpl w:val="4D1A6382"/>
    <w:lvl w:ilvl="0" w:tplc="2670E4F4">
      <w:start w:val="1"/>
      <w:numFmt w:val="decimal"/>
      <w:lvlText w:val="%1."/>
      <w:lvlJc w:val="left"/>
      <w:pPr>
        <w:tabs>
          <w:tab w:val="num" w:pos="284"/>
        </w:tabs>
        <w:ind w:left="284" w:hanging="284"/>
      </w:pPr>
      <w:rPr>
        <w:rFonts w:ascii="Palatino Linotype" w:hAnsi="Palatino Linotype" w:hint="default"/>
        <w:b w:val="0"/>
        <w:bCs w:val="0"/>
        <w:i w:val="0"/>
        <w:iCs w:val="0"/>
        <w:color w:val="auto"/>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B047A16"/>
    <w:multiLevelType w:val="hybridMultilevel"/>
    <w:tmpl w:val="BFD28ADC"/>
    <w:lvl w:ilvl="0" w:tplc="CF5A35FC">
      <w:start w:val="1"/>
      <w:numFmt w:val="bullet"/>
      <w:lvlText w:val="-"/>
      <w:lvlJc w:val="left"/>
      <w:pPr>
        <w:tabs>
          <w:tab w:val="num" w:pos="284"/>
        </w:tabs>
        <w:ind w:left="284" w:hanging="284"/>
      </w:pPr>
      <w:rPr>
        <w:rFonts w:ascii="Palatino Linotype" w:hAnsi="Palatino Linotype" w:hint="default"/>
        <w:b w:val="0"/>
        <w:bCs w:val="0"/>
        <w:i w:val="0"/>
        <w:iCs w:val="0"/>
        <w:color w:val="auto"/>
        <w:sz w:val="20"/>
        <w:szCs w:val="20"/>
        <w:u w:val="none"/>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AC26114"/>
    <w:multiLevelType w:val="hybridMultilevel"/>
    <w:tmpl w:val="DF741F2E"/>
    <w:lvl w:ilvl="0" w:tplc="111E1C7A">
      <w:start w:val="1"/>
      <w:numFmt w:val="upperRoman"/>
      <w:lvlText w:val="%1."/>
      <w:lvlJc w:val="left"/>
      <w:pPr>
        <w:tabs>
          <w:tab w:val="num" w:pos="284"/>
        </w:tabs>
        <w:ind w:left="284" w:hanging="284"/>
      </w:pPr>
      <w:rPr>
        <w:rFonts w:ascii="Palatino Linotype" w:hAnsi="Palatino Linotype" w:hint="default"/>
        <w:b w:val="0"/>
        <w:bCs w:val="0"/>
        <w:i w:val="0"/>
        <w:iCs w:val="0"/>
        <w:color w:val="auto"/>
        <w:sz w:val="20"/>
        <w:szCs w:val="2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E1932C3"/>
    <w:multiLevelType w:val="hybridMultilevel"/>
    <w:tmpl w:val="2E5623C0"/>
    <w:lvl w:ilvl="0" w:tplc="44EEEE7C">
      <w:start w:val="1"/>
      <w:numFmt w:val="bullet"/>
      <w:lvlText w:val=""/>
      <w:lvlJc w:val="left"/>
      <w:pPr>
        <w:tabs>
          <w:tab w:val="num" w:pos="284"/>
        </w:tabs>
        <w:ind w:left="284" w:hanging="284"/>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FDF488A"/>
    <w:multiLevelType w:val="multilevel"/>
    <w:tmpl w:val="31281CB4"/>
    <w:lvl w:ilvl="0">
      <w:start w:val="1"/>
      <w:numFmt w:val="upperRoman"/>
      <w:lvlText w:val="%1."/>
      <w:lvlJc w:val="right"/>
      <w:pPr>
        <w:tabs>
          <w:tab w:val="num" w:pos="284"/>
        </w:tabs>
        <w:ind w:left="284" w:hanging="284"/>
      </w:pPr>
      <w:rPr>
        <w:rFonts w:ascii="Palatino Linotype" w:hAnsi="Palatino Linotype" w:hint="default"/>
        <w:b w:val="0"/>
        <w:bCs w:val="0"/>
        <w:i w:val="0"/>
        <w:iCs w:val="0"/>
        <w:color w:val="auto"/>
        <w:sz w:val="20"/>
        <w:szCs w:val="2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F3345E4"/>
    <w:multiLevelType w:val="hybridMultilevel"/>
    <w:tmpl w:val="EBB881B4"/>
    <w:lvl w:ilvl="0" w:tplc="C9A451B4">
      <w:start w:val="1"/>
      <w:numFmt w:val="lowerLetter"/>
      <w:lvlText w:val="%1)"/>
      <w:lvlJc w:val="left"/>
      <w:pPr>
        <w:tabs>
          <w:tab w:val="num" w:pos="284"/>
        </w:tabs>
        <w:ind w:left="284" w:hanging="284"/>
      </w:pPr>
      <w:rPr>
        <w:rFonts w:ascii="Palatino Linotype" w:hAnsi="Palatino Linotype" w:hint="default"/>
        <w:b w:val="0"/>
        <w:bCs w:val="0"/>
        <w:i w:val="0"/>
        <w:iCs w:val="0"/>
        <w:color w:val="auto"/>
        <w:sz w:val="20"/>
        <w:szCs w:val="20"/>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8"/>
  </w:num>
  <w:num w:numId="5">
    <w:abstractNumId w:val="10"/>
  </w:num>
  <w:num w:numId="6">
    <w:abstractNumId w:val="2"/>
  </w:num>
  <w:num w:numId="7">
    <w:abstractNumId w:val="1"/>
  </w:num>
  <w:num w:numId="8">
    <w:abstractNumId w:val="4"/>
  </w:num>
  <w:num w:numId="9">
    <w:abstractNumId w:val="3"/>
  </w:num>
  <w:num w:numId="10">
    <w:abstractNumId w:val="9"/>
  </w:num>
  <w:num w:numId="11">
    <w:abstractNumId w:val="0"/>
  </w:num>
  <w:num w:numId="12">
    <w:abstractNumId w:val="11"/>
  </w:num>
  <w:num w:numId="13">
    <w:abstractNumId w:val="11"/>
    <w:lvlOverride w:ilvl="0">
      <w:startOverride w:val="1"/>
    </w:lvlOverride>
  </w:num>
  <w:num w:numId="14">
    <w:abstractNumId w:val="16"/>
  </w:num>
  <w:num w:numId="15">
    <w:abstractNumId w:val="14"/>
  </w:num>
  <w:num w:numId="16">
    <w:abstractNumId w:val="12"/>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activeWritingStyle w:appName="MSWord" w:lang="it-IT" w:vendorID="3" w:dllVersion="517"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284"/>
  <w:evenAndOddHeaders/>
  <w:characterSpacingControl w:val="doNotCompress"/>
  <w:hdrShapeDefaults>
    <o:shapedefaults v:ext="edit" spidmax="2050" fill="f" fillcolor="white" stroke="f">
      <v:fill color="white" on="f"/>
      <v:stroke on="f"/>
      <v:textbox inset=",7.2pt,,7.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335"/>
    <w:rsid w:val="00015F37"/>
    <w:rsid w:val="00022A1F"/>
    <w:rsid w:val="000270F8"/>
    <w:rsid w:val="00033044"/>
    <w:rsid w:val="0003323D"/>
    <w:rsid w:val="0003332E"/>
    <w:rsid w:val="00042FCB"/>
    <w:rsid w:val="000530A8"/>
    <w:rsid w:val="00053202"/>
    <w:rsid w:val="0005448C"/>
    <w:rsid w:val="00061FC2"/>
    <w:rsid w:val="00064EA6"/>
    <w:rsid w:val="000731C2"/>
    <w:rsid w:val="00085FB0"/>
    <w:rsid w:val="000B336E"/>
    <w:rsid w:val="000C04E3"/>
    <w:rsid w:val="000C5A1E"/>
    <w:rsid w:val="000C7412"/>
    <w:rsid w:val="000C7F31"/>
    <w:rsid w:val="000D7BFD"/>
    <w:rsid w:val="000E6C37"/>
    <w:rsid w:val="000F25EF"/>
    <w:rsid w:val="000F441F"/>
    <w:rsid w:val="00101C6D"/>
    <w:rsid w:val="00116857"/>
    <w:rsid w:val="00133B54"/>
    <w:rsid w:val="0014248F"/>
    <w:rsid w:val="00150545"/>
    <w:rsid w:val="0018667D"/>
    <w:rsid w:val="00190BE9"/>
    <w:rsid w:val="00195C3F"/>
    <w:rsid w:val="001B5FA8"/>
    <w:rsid w:val="001E2116"/>
    <w:rsid w:val="001F53BD"/>
    <w:rsid w:val="00204086"/>
    <w:rsid w:val="002258C4"/>
    <w:rsid w:val="00227FFA"/>
    <w:rsid w:val="002437C2"/>
    <w:rsid w:val="00251E57"/>
    <w:rsid w:val="00275E16"/>
    <w:rsid w:val="00282E8F"/>
    <w:rsid w:val="002846D8"/>
    <w:rsid w:val="00291DEC"/>
    <w:rsid w:val="00294FC9"/>
    <w:rsid w:val="002A2B86"/>
    <w:rsid w:val="002A531F"/>
    <w:rsid w:val="002B0E4E"/>
    <w:rsid w:val="002B1E65"/>
    <w:rsid w:val="002B2E4D"/>
    <w:rsid w:val="002C6883"/>
    <w:rsid w:val="002D4FAF"/>
    <w:rsid w:val="002E21AD"/>
    <w:rsid w:val="002E78C5"/>
    <w:rsid w:val="002F377C"/>
    <w:rsid w:val="00302B51"/>
    <w:rsid w:val="00321232"/>
    <w:rsid w:val="003260F8"/>
    <w:rsid w:val="00337C9F"/>
    <w:rsid w:val="003572D0"/>
    <w:rsid w:val="00361D1C"/>
    <w:rsid w:val="00366A66"/>
    <w:rsid w:val="00380CFF"/>
    <w:rsid w:val="0038624C"/>
    <w:rsid w:val="00395C54"/>
    <w:rsid w:val="003A269C"/>
    <w:rsid w:val="003A7555"/>
    <w:rsid w:val="003B058D"/>
    <w:rsid w:val="003B21E8"/>
    <w:rsid w:val="003C3894"/>
    <w:rsid w:val="003D3E83"/>
    <w:rsid w:val="003E7314"/>
    <w:rsid w:val="003F1D71"/>
    <w:rsid w:val="003F39FA"/>
    <w:rsid w:val="003F51F8"/>
    <w:rsid w:val="00400F36"/>
    <w:rsid w:val="00423F4A"/>
    <w:rsid w:val="00447E41"/>
    <w:rsid w:val="00452BFD"/>
    <w:rsid w:val="00491F43"/>
    <w:rsid w:val="00497079"/>
    <w:rsid w:val="004B2A8B"/>
    <w:rsid w:val="004F1E13"/>
    <w:rsid w:val="004F2D4C"/>
    <w:rsid w:val="004F55E7"/>
    <w:rsid w:val="005003DE"/>
    <w:rsid w:val="00500D51"/>
    <w:rsid w:val="0051684F"/>
    <w:rsid w:val="00521157"/>
    <w:rsid w:val="00535C45"/>
    <w:rsid w:val="00540C60"/>
    <w:rsid w:val="00545629"/>
    <w:rsid w:val="005A2C88"/>
    <w:rsid w:val="005B3B3B"/>
    <w:rsid w:val="005D56D5"/>
    <w:rsid w:val="006007F2"/>
    <w:rsid w:val="00613EDD"/>
    <w:rsid w:val="006201A3"/>
    <w:rsid w:val="00622363"/>
    <w:rsid w:val="00622962"/>
    <w:rsid w:val="0063114F"/>
    <w:rsid w:val="00645F1A"/>
    <w:rsid w:val="0066456C"/>
    <w:rsid w:val="0068170E"/>
    <w:rsid w:val="0069454C"/>
    <w:rsid w:val="006B2351"/>
    <w:rsid w:val="006C0151"/>
    <w:rsid w:val="006C08F9"/>
    <w:rsid w:val="006C4BC8"/>
    <w:rsid w:val="006E1D7E"/>
    <w:rsid w:val="006F126C"/>
    <w:rsid w:val="006F2B5E"/>
    <w:rsid w:val="007119CD"/>
    <w:rsid w:val="007141CF"/>
    <w:rsid w:val="007164B6"/>
    <w:rsid w:val="00726E23"/>
    <w:rsid w:val="007305F5"/>
    <w:rsid w:val="007444CE"/>
    <w:rsid w:val="00757268"/>
    <w:rsid w:val="00761058"/>
    <w:rsid w:val="007665EC"/>
    <w:rsid w:val="007826FD"/>
    <w:rsid w:val="00796608"/>
    <w:rsid w:val="007B107B"/>
    <w:rsid w:val="007B7341"/>
    <w:rsid w:val="007B7768"/>
    <w:rsid w:val="007C402E"/>
    <w:rsid w:val="007C41C6"/>
    <w:rsid w:val="007D610C"/>
    <w:rsid w:val="008117C2"/>
    <w:rsid w:val="00831142"/>
    <w:rsid w:val="00834980"/>
    <w:rsid w:val="00837000"/>
    <w:rsid w:val="00837FC2"/>
    <w:rsid w:val="008615AC"/>
    <w:rsid w:val="00866803"/>
    <w:rsid w:val="00866FE3"/>
    <w:rsid w:val="00870808"/>
    <w:rsid w:val="00872E14"/>
    <w:rsid w:val="0089444A"/>
    <w:rsid w:val="008C4AB4"/>
    <w:rsid w:val="008D0FC7"/>
    <w:rsid w:val="008E2E10"/>
    <w:rsid w:val="008E5783"/>
    <w:rsid w:val="008F68B8"/>
    <w:rsid w:val="00904FC9"/>
    <w:rsid w:val="00943DC0"/>
    <w:rsid w:val="00944575"/>
    <w:rsid w:val="00944AFF"/>
    <w:rsid w:val="00946BCD"/>
    <w:rsid w:val="009556B9"/>
    <w:rsid w:val="0096116C"/>
    <w:rsid w:val="009624A8"/>
    <w:rsid w:val="009865AA"/>
    <w:rsid w:val="00994DE8"/>
    <w:rsid w:val="00994E66"/>
    <w:rsid w:val="009964F6"/>
    <w:rsid w:val="009A1D65"/>
    <w:rsid w:val="009C1335"/>
    <w:rsid w:val="009C57AC"/>
    <w:rsid w:val="009D33F0"/>
    <w:rsid w:val="009E16CC"/>
    <w:rsid w:val="009E19A1"/>
    <w:rsid w:val="009E6604"/>
    <w:rsid w:val="009E764E"/>
    <w:rsid w:val="009F3F09"/>
    <w:rsid w:val="00A10A01"/>
    <w:rsid w:val="00A137A8"/>
    <w:rsid w:val="00A1388D"/>
    <w:rsid w:val="00A20D10"/>
    <w:rsid w:val="00A60D5E"/>
    <w:rsid w:val="00A62B50"/>
    <w:rsid w:val="00A9166E"/>
    <w:rsid w:val="00AA2F7F"/>
    <w:rsid w:val="00AB0B9B"/>
    <w:rsid w:val="00AB4B6D"/>
    <w:rsid w:val="00AB550C"/>
    <w:rsid w:val="00AC5565"/>
    <w:rsid w:val="00AC6290"/>
    <w:rsid w:val="00AD2526"/>
    <w:rsid w:val="00AF5BFA"/>
    <w:rsid w:val="00B060AF"/>
    <w:rsid w:val="00B41B8E"/>
    <w:rsid w:val="00B45F83"/>
    <w:rsid w:val="00B505D6"/>
    <w:rsid w:val="00B522DC"/>
    <w:rsid w:val="00B61D2D"/>
    <w:rsid w:val="00B64020"/>
    <w:rsid w:val="00B67169"/>
    <w:rsid w:val="00B94DF0"/>
    <w:rsid w:val="00BA3285"/>
    <w:rsid w:val="00BA5C08"/>
    <w:rsid w:val="00BB1572"/>
    <w:rsid w:val="00BC5B05"/>
    <w:rsid w:val="00BD58A4"/>
    <w:rsid w:val="00BD7822"/>
    <w:rsid w:val="00BF4D23"/>
    <w:rsid w:val="00C21397"/>
    <w:rsid w:val="00C37266"/>
    <w:rsid w:val="00C52CFD"/>
    <w:rsid w:val="00C56254"/>
    <w:rsid w:val="00C5657A"/>
    <w:rsid w:val="00C90CAD"/>
    <w:rsid w:val="00CB0846"/>
    <w:rsid w:val="00CC6CB2"/>
    <w:rsid w:val="00CE39F2"/>
    <w:rsid w:val="00CF039E"/>
    <w:rsid w:val="00D10CE2"/>
    <w:rsid w:val="00D11C11"/>
    <w:rsid w:val="00D14995"/>
    <w:rsid w:val="00D209FB"/>
    <w:rsid w:val="00D25F36"/>
    <w:rsid w:val="00D32652"/>
    <w:rsid w:val="00D5326B"/>
    <w:rsid w:val="00D57B13"/>
    <w:rsid w:val="00D71B0F"/>
    <w:rsid w:val="00D71C65"/>
    <w:rsid w:val="00D82176"/>
    <w:rsid w:val="00D90FBC"/>
    <w:rsid w:val="00D929DA"/>
    <w:rsid w:val="00DC7F8F"/>
    <w:rsid w:val="00DD327B"/>
    <w:rsid w:val="00DF41E7"/>
    <w:rsid w:val="00E05511"/>
    <w:rsid w:val="00E1693F"/>
    <w:rsid w:val="00E250E1"/>
    <w:rsid w:val="00E5515F"/>
    <w:rsid w:val="00E5662D"/>
    <w:rsid w:val="00E575C4"/>
    <w:rsid w:val="00EB066C"/>
    <w:rsid w:val="00EB3859"/>
    <w:rsid w:val="00EB3C4E"/>
    <w:rsid w:val="00EB5F77"/>
    <w:rsid w:val="00EC0475"/>
    <w:rsid w:val="00ED28B9"/>
    <w:rsid w:val="00EE2097"/>
    <w:rsid w:val="00F068F9"/>
    <w:rsid w:val="00F135D7"/>
    <w:rsid w:val="00F20EF6"/>
    <w:rsid w:val="00F630AD"/>
    <w:rsid w:val="00F83FEB"/>
    <w:rsid w:val="00FA1956"/>
    <w:rsid w:val="00FA444B"/>
    <w:rsid w:val="00FA752F"/>
    <w:rsid w:val="00FB4F67"/>
    <w:rsid w:val="00FC72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f" fillcolor="white" stroke="f">
      <v:fill color="white" on="f"/>
      <v:stroke on="f"/>
      <v:textbox inset=",7.2pt,,7.2pt"/>
    </o:shapedefaults>
    <o:shapelayout v:ext="edit">
      <o:idmap v:ext="edit" data="1"/>
    </o:shapelayout>
  </w:shapeDefaults>
  <w:decimalSymbol w:val="."/>
  <w:listSeparator w:val=","/>
  <w14:docId w14:val="038AD7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363"/>
    <w:rPr>
      <w:rFonts w:ascii="Times New Roman" w:eastAsia="Times New Roman" w:hAnsi="Times New Roman"/>
      <w:lang w:val="it-IT" w:eastAsia="it-IT"/>
    </w:rPr>
  </w:style>
  <w:style w:type="paragraph" w:styleId="Heading1">
    <w:name w:val="heading 1"/>
    <w:basedOn w:val="Normal"/>
    <w:next w:val="Normal"/>
    <w:link w:val="Heading1Char"/>
    <w:uiPriority w:val="9"/>
    <w:qFormat/>
    <w:rsid w:val="00FA1956"/>
    <w:pPr>
      <w:keepNext/>
      <w:spacing w:before="240" w:after="60"/>
      <w:outlineLvl w:val="0"/>
    </w:pPr>
    <w:rPr>
      <w:rFonts w:ascii="Calibri" w:eastAsia="MS Gothic" w:hAnsi="Calibr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A1956"/>
    <w:rPr>
      <w:rFonts w:ascii="Calibri" w:eastAsia="MS Gothic" w:hAnsi="Calibri" w:cs="Times New Roman"/>
      <w:b/>
      <w:bCs/>
      <w:kern w:val="32"/>
      <w:sz w:val="32"/>
      <w:szCs w:val="32"/>
    </w:rPr>
  </w:style>
  <w:style w:type="paragraph" w:styleId="BalloonText">
    <w:name w:val="Balloon Text"/>
    <w:basedOn w:val="Normal"/>
    <w:link w:val="BalloonTextChar"/>
    <w:uiPriority w:val="99"/>
    <w:semiHidden/>
    <w:unhideWhenUsed/>
    <w:rsid w:val="00540C60"/>
    <w:rPr>
      <w:rFonts w:ascii="Lucida Grande" w:hAnsi="Lucida Grande" w:cs="Lucida Grande"/>
      <w:sz w:val="18"/>
      <w:szCs w:val="18"/>
    </w:rPr>
  </w:style>
  <w:style w:type="character" w:customStyle="1" w:styleId="BalloonTextChar">
    <w:name w:val="Balloon Text Char"/>
    <w:link w:val="BalloonText"/>
    <w:uiPriority w:val="99"/>
    <w:semiHidden/>
    <w:rsid w:val="00540C60"/>
    <w:rPr>
      <w:rFonts w:ascii="Lucida Grande" w:eastAsia="Times New Roman" w:hAnsi="Lucida Grande" w:cs="Lucida Grande"/>
      <w:sz w:val="18"/>
      <w:szCs w:val="18"/>
    </w:rPr>
  </w:style>
  <w:style w:type="paragraph" w:customStyle="1" w:styleId="ColorfulShading-Accent11">
    <w:name w:val="Colorful Shading - Accent 11"/>
    <w:hidden/>
    <w:uiPriority w:val="99"/>
    <w:semiHidden/>
    <w:rsid w:val="00395C54"/>
    <w:rPr>
      <w:sz w:val="24"/>
      <w:szCs w:val="24"/>
      <w:lang w:val="it-IT" w:eastAsia="it-IT"/>
    </w:rPr>
  </w:style>
  <w:style w:type="paragraph" w:customStyle="1" w:styleId="Testosenzarientro">
    <w:name w:val="Testo (senza rientro)"/>
    <w:basedOn w:val="Normal"/>
    <w:next w:val="Testoconrientro"/>
    <w:uiPriority w:val="99"/>
    <w:rsid w:val="00AB4B6D"/>
    <w:pPr>
      <w:widowControl w:val="0"/>
      <w:autoSpaceDE w:val="0"/>
      <w:autoSpaceDN w:val="0"/>
      <w:adjustRightInd w:val="0"/>
      <w:spacing w:line="280" w:lineRule="atLeast"/>
      <w:jc w:val="both"/>
      <w:textAlignment w:val="center"/>
    </w:pPr>
    <w:rPr>
      <w:rFonts w:cs="PalatinoLinotype-Roman"/>
      <w:color w:val="000000"/>
    </w:rPr>
  </w:style>
  <w:style w:type="paragraph" w:customStyle="1" w:styleId="Testoconrientro">
    <w:name w:val="Testo (con rientro)"/>
    <w:basedOn w:val="Normal"/>
    <w:next w:val="Normal"/>
    <w:uiPriority w:val="99"/>
    <w:rsid w:val="00AB4B6D"/>
    <w:pPr>
      <w:widowControl w:val="0"/>
      <w:autoSpaceDE w:val="0"/>
      <w:autoSpaceDN w:val="0"/>
      <w:adjustRightInd w:val="0"/>
      <w:spacing w:line="280" w:lineRule="atLeast"/>
      <w:ind w:firstLine="283"/>
      <w:jc w:val="both"/>
      <w:textAlignment w:val="center"/>
    </w:pPr>
    <w:rPr>
      <w:rFonts w:cs="PalatinoLinotype-Roman"/>
      <w:color w:val="000000"/>
    </w:rPr>
  </w:style>
  <w:style w:type="paragraph" w:customStyle="1" w:styleId="05TitoloParagrafo">
    <w:name w:val="05 Titolo Paragrafo"/>
    <w:basedOn w:val="Normal"/>
    <w:next w:val="Normal"/>
    <w:uiPriority w:val="99"/>
    <w:rsid w:val="00AB4B6D"/>
    <w:pPr>
      <w:widowControl w:val="0"/>
      <w:suppressAutoHyphens/>
      <w:autoSpaceDE w:val="0"/>
      <w:autoSpaceDN w:val="0"/>
      <w:adjustRightInd w:val="0"/>
      <w:spacing w:before="397" w:after="170" w:line="280" w:lineRule="atLeast"/>
      <w:textAlignment w:val="center"/>
    </w:pPr>
    <w:rPr>
      <w:rFonts w:cs="PalatinoLinotype-Bold"/>
      <w:b/>
      <w:bCs/>
      <w:color w:val="000000"/>
      <w:sz w:val="24"/>
      <w:szCs w:val="24"/>
    </w:rPr>
  </w:style>
  <w:style w:type="paragraph" w:customStyle="1" w:styleId="05TitoloSottoparagrafo1livello">
    <w:name w:val="05 Titolo Sottoparagrafo 1° livello"/>
    <w:basedOn w:val="Normal"/>
    <w:next w:val="Normal"/>
    <w:uiPriority w:val="99"/>
    <w:rsid w:val="00AB4B6D"/>
    <w:pPr>
      <w:widowControl w:val="0"/>
      <w:autoSpaceDE w:val="0"/>
      <w:autoSpaceDN w:val="0"/>
      <w:adjustRightInd w:val="0"/>
      <w:spacing w:line="280" w:lineRule="atLeast"/>
      <w:textAlignment w:val="center"/>
    </w:pPr>
    <w:rPr>
      <w:rFonts w:eastAsia="MS Mincho" w:cs="PalatinoLinotype-Bold"/>
      <w:b/>
      <w:bCs/>
      <w:color w:val="000000"/>
      <w:sz w:val="22"/>
      <w:szCs w:val="22"/>
    </w:rPr>
  </w:style>
  <w:style w:type="paragraph" w:customStyle="1" w:styleId="05TitoloSottoparagrafo2livello">
    <w:name w:val="05 Titolo Sottoparagrafo 2° livello"/>
    <w:basedOn w:val="Normal"/>
    <w:uiPriority w:val="99"/>
    <w:rsid w:val="00AB4B6D"/>
    <w:pPr>
      <w:widowControl w:val="0"/>
      <w:suppressAutoHyphens/>
      <w:autoSpaceDE w:val="0"/>
      <w:autoSpaceDN w:val="0"/>
      <w:adjustRightInd w:val="0"/>
      <w:spacing w:line="280" w:lineRule="atLeast"/>
      <w:textAlignment w:val="center"/>
    </w:pPr>
    <w:rPr>
      <w:rFonts w:eastAsia="MS Mincho" w:cs="PalatinoLinotype-Bold"/>
      <w:b/>
      <w:bCs/>
      <w:color w:val="000000"/>
      <w:spacing w:val="-1"/>
    </w:rPr>
  </w:style>
  <w:style w:type="paragraph" w:customStyle="1" w:styleId="05TitoloCapitolonumerato">
    <w:name w:val="05 Titolo Capitolo numerato"/>
    <w:basedOn w:val="Normal"/>
    <w:uiPriority w:val="99"/>
    <w:rsid w:val="00AB4B6D"/>
    <w:pPr>
      <w:widowControl w:val="0"/>
      <w:suppressAutoHyphens/>
      <w:autoSpaceDE w:val="0"/>
      <w:autoSpaceDN w:val="0"/>
      <w:adjustRightInd w:val="0"/>
      <w:spacing w:line="380" w:lineRule="atLeast"/>
      <w:ind w:left="454" w:hanging="454"/>
      <w:textAlignment w:val="center"/>
    </w:pPr>
    <w:rPr>
      <w:rFonts w:cs="PalatinoLinotype-Roman"/>
      <w:color w:val="000000"/>
      <w:sz w:val="30"/>
      <w:szCs w:val="30"/>
    </w:rPr>
  </w:style>
  <w:style w:type="paragraph" w:customStyle="1" w:styleId="05Autoresoloperoperecollettanee">
    <w:name w:val="05 Autore (solo per opere collettanee)"/>
    <w:basedOn w:val="Normal"/>
    <w:next w:val="Normal"/>
    <w:uiPriority w:val="99"/>
    <w:rsid w:val="00AB4B6D"/>
    <w:pPr>
      <w:widowControl w:val="0"/>
      <w:suppressAutoHyphens/>
      <w:autoSpaceDE w:val="0"/>
      <w:autoSpaceDN w:val="0"/>
      <w:adjustRightInd w:val="0"/>
      <w:spacing w:line="380" w:lineRule="atLeast"/>
      <w:ind w:left="510"/>
      <w:textAlignment w:val="center"/>
    </w:pPr>
    <w:rPr>
      <w:rFonts w:cs="PalatinoLinotype-Italic"/>
      <w:i/>
      <w:iCs/>
      <w:color w:val="000000"/>
    </w:rPr>
  </w:style>
  <w:style w:type="character" w:customStyle="1" w:styleId="Bold">
    <w:name w:val="Bold"/>
    <w:uiPriority w:val="99"/>
    <w:rsid w:val="00AB4B6D"/>
    <w:rPr>
      <w:rFonts w:ascii="Times New Roman" w:hAnsi="Times New Roman"/>
      <w:b/>
      <w:bCs/>
    </w:rPr>
  </w:style>
  <w:style w:type="paragraph" w:customStyle="1" w:styleId="Nessunostileparagrafo">
    <w:name w:val="[Nessuno stile paragrafo]"/>
    <w:rsid w:val="00AB4B6D"/>
    <w:pPr>
      <w:widowControl w:val="0"/>
      <w:autoSpaceDE w:val="0"/>
      <w:autoSpaceDN w:val="0"/>
      <w:adjustRightInd w:val="0"/>
      <w:spacing w:line="288" w:lineRule="auto"/>
      <w:textAlignment w:val="center"/>
    </w:pPr>
    <w:rPr>
      <w:rFonts w:ascii="Times New Roman" w:eastAsia="Times New Roman" w:hAnsi="Times New Roman" w:cs="PalatinoLinotype-Roman"/>
      <w:color w:val="000000"/>
      <w:sz w:val="24"/>
      <w:szCs w:val="24"/>
      <w:lang w:val="it-IT" w:eastAsia="it-IT"/>
    </w:rPr>
  </w:style>
  <w:style w:type="paragraph" w:customStyle="1" w:styleId="05Citazione">
    <w:name w:val="05 Citazione"/>
    <w:basedOn w:val="Nessunostileparagrafo"/>
    <w:next w:val="Nessunostileparagrafo"/>
    <w:uiPriority w:val="99"/>
    <w:rsid w:val="00AB4B6D"/>
    <w:pPr>
      <w:spacing w:line="280" w:lineRule="atLeast"/>
      <w:ind w:left="284" w:right="284"/>
      <w:jc w:val="both"/>
    </w:pPr>
    <w:rPr>
      <w:sz w:val="18"/>
      <w:szCs w:val="18"/>
    </w:rPr>
  </w:style>
  <w:style w:type="paragraph" w:customStyle="1" w:styleId="05Numerazionepallini">
    <w:name w:val="05 Numerazione pallini"/>
    <w:basedOn w:val="Nessunostileparagrafo"/>
    <w:next w:val="Nessunostileparagrafo"/>
    <w:uiPriority w:val="99"/>
    <w:rsid w:val="00AB4B6D"/>
    <w:pPr>
      <w:numPr>
        <w:numId w:val="15"/>
      </w:numPr>
      <w:tabs>
        <w:tab w:val="left" w:pos="0"/>
      </w:tabs>
      <w:spacing w:line="280" w:lineRule="atLeast"/>
      <w:jc w:val="both"/>
    </w:pPr>
    <w:rPr>
      <w:sz w:val="20"/>
      <w:szCs w:val="20"/>
    </w:rPr>
  </w:style>
  <w:style w:type="paragraph" w:customStyle="1" w:styleId="05Numerazionetrattini">
    <w:name w:val="05 Numerazione trattini"/>
    <w:basedOn w:val="Nessunostileparagrafo"/>
    <w:next w:val="Nessunostileparagrafo"/>
    <w:uiPriority w:val="99"/>
    <w:rsid w:val="00AB4B6D"/>
    <w:pPr>
      <w:numPr>
        <w:numId w:val="16"/>
      </w:numPr>
      <w:tabs>
        <w:tab w:val="left" w:pos="0"/>
      </w:tabs>
      <w:spacing w:line="280" w:lineRule="atLeast"/>
      <w:jc w:val="both"/>
    </w:pPr>
    <w:rPr>
      <w:sz w:val="20"/>
      <w:szCs w:val="20"/>
    </w:rPr>
  </w:style>
  <w:style w:type="paragraph" w:customStyle="1" w:styleId="05Numerazionea">
    <w:name w:val="05 Numerazione a"/>
    <w:aliases w:val="b,c…"/>
    <w:basedOn w:val="Nessunostileparagrafo"/>
    <w:next w:val="Nessunostileparagrafo"/>
    <w:uiPriority w:val="99"/>
    <w:rsid w:val="00AB4B6D"/>
    <w:pPr>
      <w:numPr>
        <w:numId w:val="14"/>
      </w:numPr>
      <w:tabs>
        <w:tab w:val="left" w:pos="0"/>
      </w:tabs>
      <w:spacing w:line="280" w:lineRule="atLeast"/>
      <w:jc w:val="both"/>
    </w:pPr>
    <w:rPr>
      <w:sz w:val="20"/>
      <w:szCs w:val="20"/>
    </w:rPr>
  </w:style>
  <w:style w:type="paragraph" w:customStyle="1" w:styleId="05Numerazione1">
    <w:name w:val="05 Numerazione 1"/>
    <w:aliases w:val="2,3…"/>
    <w:basedOn w:val="Nessunostileparagrafo"/>
    <w:next w:val="Nessunostileparagrafo"/>
    <w:uiPriority w:val="99"/>
    <w:rsid w:val="00AB4B6D"/>
    <w:pPr>
      <w:numPr>
        <w:numId w:val="12"/>
      </w:numPr>
      <w:tabs>
        <w:tab w:val="left" w:pos="0"/>
      </w:tabs>
      <w:spacing w:line="280" w:lineRule="atLeast"/>
      <w:jc w:val="both"/>
    </w:pPr>
    <w:rPr>
      <w:sz w:val="20"/>
      <w:szCs w:val="20"/>
    </w:rPr>
  </w:style>
  <w:style w:type="paragraph" w:customStyle="1" w:styleId="05NumerazioneI">
    <w:name w:val="05 Numerazione I"/>
    <w:aliases w:val="II,III…"/>
    <w:basedOn w:val="Nessunostileparagrafo"/>
    <w:next w:val="Nessunostileparagrafo"/>
    <w:uiPriority w:val="99"/>
    <w:rsid w:val="00AB4B6D"/>
    <w:pPr>
      <w:numPr>
        <w:numId w:val="17"/>
      </w:numPr>
      <w:tabs>
        <w:tab w:val="left" w:pos="0"/>
      </w:tabs>
      <w:spacing w:line="280" w:lineRule="atLeast"/>
      <w:jc w:val="both"/>
    </w:pPr>
    <w:rPr>
      <w:sz w:val="20"/>
      <w:szCs w:val="20"/>
    </w:rPr>
  </w:style>
  <w:style w:type="paragraph" w:customStyle="1" w:styleId="05Notaapidipagina">
    <w:name w:val="05 Nota a piè di pagina"/>
    <w:basedOn w:val="Nessunostileparagrafo"/>
    <w:next w:val="Nessunostileparagrafo"/>
    <w:uiPriority w:val="99"/>
    <w:rsid w:val="00AB4B6D"/>
    <w:pPr>
      <w:tabs>
        <w:tab w:val="left" w:pos="283"/>
      </w:tabs>
      <w:suppressAutoHyphens/>
      <w:spacing w:before="57" w:line="200" w:lineRule="atLeast"/>
      <w:ind w:left="284" w:hanging="284"/>
      <w:jc w:val="both"/>
    </w:pPr>
    <w:rPr>
      <w:sz w:val="16"/>
      <w:szCs w:val="16"/>
    </w:rPr>
  </w:style>
  <w:style w:type="paragraph" w:customStyle="1" w:styleId="05Testoingreco">
    <w:name w:val="05 Testo in greco"/>
    <w:basedOn w:val="Normal"/>
    <w:qFormat/>
    <w:rsid w:val="00AB4B6D"/>
    <w:pPr>
      <w:widowControl w:val="0"/>
      <w:autoSpaceDE w:val="0"/>
      <w:autoSpaceDN w:val="0"/>
      <w:adjustRightInd w:val="0"/>
      <w:spacing w:line="288" w:lineRule="auto"/>
      <w:ind w:left="284" w:right="284"/>
      <w:jc w:val="both"/>
      <w:textAlignment w:val="center"/>
    </w:pPr>
    <w:rPr>
      <w:rFonts w:cs="PalatinoLinotype-Roman"/>
      <w:color w:val="000000"/>
      <w:sz w:val="18"/>
      <w:szCs w:val="18"/>
      <w:lang w:val="el-GR"/>
    </w:rPr>
  </w:style>
  <w:style w:type="paragraph" w:customStyle="1" w:styleId="05Boxditesto">
    <w:name w:val="05 Box di testo"/>
    <w:basedOn w:val="Nessunostileparagrafo"/>
    <w:next w:val="Nessunostileparagrafo"/>
    <w:uiPriority w:val="99"/>
    <w:rsid w:val="00AB4B6D"/>
    <w:pPr>
      <w:spacing w:line="240" w:lineRule="atLeast"/>
      <w:ind w:left="284" w:right="284"/>
      <w:jc w:val="both"/>
    </w:pPr>
    <w:rPr>
      <w:sz w:val="16"/>
      <w:szCs w:val="16"/>
    </w:rPr>
  </w:style>
  <w:style w:type="paragraph" w:customStyle="1" w:styleId="05DidascaliaFigura">
    <w:name w:val="05 Didascalia Figura"/>
    <w:basedOn w:val="Normal"/>
    <w:next w:val="Normal"/>
    <w:uiPriority w:val="99"/>
    <w:rsid w:val="00AB4B6D"/>
    <w:pPr>
      <w:widowControl w:val="0"/>
      <w:autoSpaceDE w:val="0"/>
      <w:autoSpaceDN w:val="0"/>
      <w:adjustRightInd w:val="0"/>
      <w:spacing w:line="200" w:lineRule="atLeast"/>
      <w:jc w:val="both"/>
      <w:textAlignment w:val="center"/>
    </w:pPr>
    <w:rPr>
      <w:rFonts w:cs="PalatinoLinotype-Roman"/>
      <w:color w:val="000000"/>
      <w:sz w:val="16"/>
      <w:szCs w:val="16"/>
    </w:rPr>
  </w:style>
  <w:style w:type="table" w:styleId="TableGrid">
    <w:name w:val="Table Grid"/>
    <w:basedOn w:val="TableNormal"/>
    <w:uiPriority w:val="59"/>
    <w:rsid w:val="000333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5DidascaliaTabella">
    <w:name w:val="05 Didascalia Tabella"/>
    <w:basedOn w:val="Nessunostileparagrafo"/>
    <w:next w:val="Nessunostileparagrafo"/>
    <w:uiPriority w:val="99"/>
    <w:rsid w:val="00AB4B6D"/>
    <w:pPr>
      <w:spacing w:line="200" w:lineRule="atLeast"/>
      <w:jc w:val="both"/>
    </w:pPr>
    <w:rPr>
      <w:sz w:val="16"/>
      <w:szCs w:val="16"/>
    </w:rPr>
  </w:style>
  <w:style w:type="character" w:customStyle="1" w:styleId="italic">
    <w:name w:val="italic"/>
    <w:uiPriority w:val="99"/>
    <w:rsid w:val="00AB4B6D"/>
    <w:rPr>
      <w:rFonts w:ascii="Times New Roman" w:hAnsi="Times New Roman"/>
      <w:i/>
      <w:iCs/>
      <w:u w:val="none"/>
    </w:rPr>
  </w:style>
  <w:style w:type="character" w:customStyle="1" w:styleId="Apicenota">
    <w:name w:val="Apice nota"/>
    <w:uiPriority w:val="1"/>
    <w:qFormat/>
    <w:rsid w:val="00AB4B6D"/>
    <w:rPr>
      <w:rFonts w:ascii="Times New Roman" w:hAnsi="Times New Roman"/>
      <w:b w:val="0"/>
      <w:bCs w:val="0"/>
      <w:i w:val="0"/>
      <w:iCs w:val="0"/>
      <w:caps w:val="0"/>
      <w:smallCaps w:val="0"/>
      <w:strike w:val="0"/>
      <w:dstrike w:val="0"/>
      <w:vanish w:val="0"/>
      <w:sz w:val="18"/>
      <w:szCs w:val="18"/>
      <w:vertAlign w:val="superscript"/>
    </w:rPr>
  </w:style>
  <w:style w:type="character" w:customStyle="1" w:styleId="Maiuscoletto">
    <w:name w:val="Maiuscoletto"/>
    <w:uiPriority w:val="99"/>
    <w:rsid w:val="00AB4B6D"/>
    <w:rPr>
      <w:rFonts w:ascii="Times New Roman" w:hAnsi="Times New Roman"/>
      <w:smallCaps/>
    </w:rPr>
  </w:style>
  <w:style w:type="paragraph" w:customStyle="1" w:styleId="StileTestoconrientroPrimariga0cm">
    <w:name w:val="Stile Testo (con rientro) + Prima riga:  0 cm"/>
    <w:basedOn w:val="Testoconrientro"/>
    <w:rsid w:val="00AB4B6D"/>
    <w:pPr>
      <w:ind w:firstLine="0"/>
    </w:pPr>
    <w:rPr>
      <w:rFonts w:cs="Times New Roman"/>
    </w:rPr>
  </w:style>
  <w:style w:type="paragraph" w:customStyle="1" w:styleId="StileTestoconrientro5ptPrimariga05cmInterlinea">
    <w:name w:val="Stile Testo (con rientro) + 5 pt Prima riga:  05 cm Interlinea: ..."/>
    <w:basedOn w:val="Testoconrientro"/>
    <w:rsid w:val="00AB4B6D"/>
    <w:pPr>
      <w:spacing w:line="100" w:lineRule="atLeast"/>
      <w:ind w:firstLine="284"/>
    </w:pPr>
    <w:rPr>
      <w:rFonts w:cs="Times New Roman"/>
      <w:sz w:val="10"/>
    </w:rPr>
  </w:style>
  <w:style w:type="character" w:customStyle="1" w:styleId="StileMaiuscoletto9ptGrassettoNero">
    <w:name w:val="Stile Maiuscoletto + 9 pt Grassetto Nero"/>
    <w:rsid w:val="00AB4B6D"/>
    <w:rPr>
      <w:rFonts w:ascii="Times New Roman" w:hAnsi="Times New Roman"/>
      <w:b/>
      <w:bCs/>
      <w:smallCaps/>
      <w:color w:val="000000"/>
      <w:sz w:val="18"/>
    </w:rPr>
  </w:style>
  <w:style w:type="character" w:customStyle="1" w:styleId="StileBold8pt">
    <w:name w:val="Stile Bold + 8 pt"/>
    <w:rsid w:val="00AB4B6D"/>
    <w:rPr>
      <w:rFonts w:ascii="Times New Roman" w:hAnsi="Times New Roman"/>
      <w:b/>
      <w:bCs/>
      <w:sz w:val="16"/>
    </w:rPr>
  </w:style>
  <w:style w:type="character" w:customStyle="1" w:styleId="TimesNewRoman8ptCorsivoNero">
    <w:name w:val="Times New Roman 8 pt Corsivo Nero"/>
    <w:rsid w:val="00AB4B6D"/>
    <w:rPr>
      <w:rFonts w:ascii="Times New Roman" w:hAnsi="Times New Roman"/>
      <w:i/>
      <w:iCs/>
      <w:color w:val="000000"/>
      <w:sz w:val="16"/>
    </w:rPr>
  </w:style>
  <w:style w:type="character" w:customStyle="1" w:styleId="TimesNewRoman8ptCorsivo">
    <w:name w:val="Times New Roman 8 pt Corsivo"/>
    <w:rsid w:val="00AB4B6D"/>
    <w:rPr>
      <w:rFonts w:ascii="Times New Roman" w:hAnsi="Times New Roman"/>
      <w:i/>
      <w:iCs/>
      <w:sz w:val="16"/>
    </w:rPr>
  </w:style>
  <w:style w:type="character" w:customStyle="1" w:styleId="TimesNewRoman9ptGrassettoBianco">
    <w:name w:val="Times New Roman 9 pt Grassetto Bianco"/>
    <w:rsid w:val="00AB4B6D"/>
    <w:rPr>
      <w:rFonts w:ascii="Times New Roman" w:hAnsi="Times New Roman"/>
      <w:b/>
      <w:bCs/>
      <w:color w:val="FFFFFF"/>
      <w:sz w:val="18"/>
    </w:rPr>
  </w:style>
  <w:style w:type="character" w:customStyle="1" w:styleId="TimesNewRoman8ptGrassetto">
    <w:name w:val="Times New Roman 8 pt Grassetto"/>
    <w:rsid w:val="005003DE"/>
    <w:rPr>
      <w:rFonts w:ascii="Times New Roman" w:hAnsi="Times New Roman"/>
      <w:b/>
      <w:bCs/>
      <w:sz w:val="16"/>
    </w:rPr>
  </w:style>
  <w:style w:type="paragraph" w:customStyle="1" w:styleId="StileInterlineamultipla12ri">
    <w:name w:val="Stile Interlinea: multipla 12 ri"/>
    <w:basedOn w:val="Normal"/>
    <w:rsid w:val="00AB4B6D"/>
    <w:pPr>
      <w:spacing w:line="288" w:lineRule="auto"/>
    </w:pPr>
  </w:style>
  <w:style w:type="paragraph" w:customStyle="1" w:styleId="Stile9ptGrassettoNeroMaiuscolettoInterlineamultipla12">
    <w:name w:val="Stile 9 pt Grassetto Nero Maiuscoletto Interlinea: multipla 12..."/>
    <w:basedOn w:val="Normal"/>
    <w:rsid w:val="00AB4B6D"/>
    <w:pPr>
      <w:spacing w:line="288" w:lineRule="auto"/>
    </w:pPr>
    <w:rPr>
      <w:b/>
      <w:bCs/>
      <w:smallCaps/>
      <w:color w:val="000000"/>
      <w:sz w:val="18"/>
    </w:rPr>
  </w:style>
  <w:style w:type="paragraph" w:styleId="Footer">
    <w:name w:val="footer"/>
    <w:basedOn w:val="Normal"/>
    <w:link w:val="FooterChar"/>
    <w:uiPriority w:val="99"/>
    <w:unhideWhenUsed/>
    <w:rsid w:val="00AB4B6D"/>
    <w:pPr>
      <w:tabs>
        <w:tab w:val="center" w:pos="4819"/>
        <w:tab w:val="right" w:pos="9638"/>
      </w:tabs>
    </w:pPr>
  </w:style>
  <w:style w:type="character" w:customStyle="1" w:styleId="FooterChar">
    <w:name w:val="Footer Char"/>
    <w:link w:val="Footer"/>
    <w:uiPriority w:val="99"/>
    <w:rsid w:val="00AB4B6D"/>
    <w:rPr>
      <w:rFonts w:ascii="Times New Roman" w:eastAsia="Times New Roman" w:hAnsi="Times New Roman"/>
    </w:rPr>
  </w:style>
  <w:style w:type="paragraph" w:styleId="Header">
    <w:name w:val="header"/>
    <w:basedOn w:val="Normal"/>
    <w:link w:val="HeaderChar"/>
    <w:uiPriority w:val="99"/>
    <w:unhideWhenUsed/>
    <w:rsid w:val="00AB4B6D"/>
    <w:pPr>
      <w:tabs>
        <w:tab w:val="center" w:pos="4819"/>
        <w:tab w:val="right" w:pos="9638"/>
      </w:tabs>
    </w:pPr>
  </w:style>
  <w:style w:type="character" w:customStyle="1" w:styleId="HeaderChar">
    <w:name w:val="Header Char"/>
    <w:link w:val="Header"/>
    <w:uiPriority w:val="99"/>
    <w:rsid w:val="00AB4B6D"/>
    <w:rPr>
      <w:rFonts w:ascii="Times New Roman" w:eastAsia="Times New Roman" w:hAnsi="Times New Roman"/>
    </w:rPr>
  </w:style>
  <w:style w:type="paragraph" w:customStyle="1" w:styleId="NumeroSezione">
    <w:name w:val="Numero Sezione"/>
    <w:basedOn w:val="Nessunostileparagrafo"/>
    <w:next w:val="Nessunostileparagrafo"/>
    <w:uiPriority w:val="99"/>
    <w:rsid w:val="0069454C"/>
    <w:pPr>
      <w:spacing w:before="2552"/>
      <w:jc w:val="center"/>
    </w:pPr>
    <w:rPr>
      <w:smallCaps/>
    </w:rPr>
  </w:style>
  <w:style w:type="paragraph" w:customStyle="1" w:styleId="TitoloSezione">
    <w:name w:val="Titolo Sezione"/>
    <w:basedOn w:val="Nessunostileparagrafo"/>
    <w:next w:val="Nessunostileparagrafo"/>
    <w:uiPriority w:val="99"/>
    <w:rsid w:val="0069454C"/>
    <w:pPr>
      <w:spacing w:before="283"/>
      <w:jc w:val="center"/>
    </w:pPr>
    <w:rPr>
      <w:smallCaps/>
      <w:sz w:val="28"/>
      <w:szCs w:val="28"/>
    </w:rPr>
  </w:style>
  <w:style w:type="paragraph" w:customStyle="1" w:styleId="TitoloCapitolo">
    <w:name w:val="Titolo Capitolo"/>
    <w:basedOn w:val="Normal"/>
    <w:uiPriority w:val="99"/>
    <w:rsid w:val="005003DE"/>
    <w:pPr>
      <w:widowControl w:val="0"/>
      <w:tabs>
        <w:tab w:val="left" w:pos="567"/>
        <w:tab w:val="left" w:pos="6760"/>
      </w:tabs>
      <w:suppressAutoHyphens/>
      <w:autoSpaceDE w:val="0"/>
      <w:autoSpaceDN w:val="0"/>
      <w:adjustRightInd w:val="0"/>
      <w:spacing w:line="380" w:lineRule="atLeast"/>
      <w:textAlignment w:val="center"/>
    </w:pPr>
    <w:rPr>
      <w:rFonts w:cs="PalatinoLinotype-Roman"/>
      <w:color w:val="000000"/>
      <w:sz w:val="30"/>
      <w:szCs w:val="30"/>
    </w:rPr>
  </w:style>
  <w:style w:type="character" w:customStyle="1" w:styleId="TimesNewRomanCorsivo">
    <w:name w:val="Times New Roman Corsivo"/>
    <w:rsid w:val="0069454C"/>
    <w:rPr>
      <w:rFonts w:ascii="Times New Roman" w:hAnsi="Times New Roman"/>
      <w:i/>
      <w:iCs/>
    </w:rPr>
  </w:style>
  <w:style w:type="character" w:customStyle="1" w:styleId="TimesNewRomanMaiuscoletto">
    <w:name w:val="Times New Roman Maiuscoletto"/>
    <w:rsid w:val="0069454C"/>
    <w:rPr>
      <w:rFonts w:ascii="Times New Roman" w:hAnsi="Times New Roman"/>
      <w:smallCaps/>
    </w:rPr>
  </w:style>
  <w:style w:type="character" w:customStyle="1" w:styleId="TimesNewRoman9ptApice">
    <w:name w:val="Times New Roman 9 pt Apice"/>
    <w:rsid w:val="0069454C"/>
    <w:rPr>
      <w:rFonts w:ascii="Times New Roman" w:hAnsi="Times New Roman"/>
      <w:sz w:val="18"/>
      <w:vertAlign w:val="superscript"/>
    </w:rPr>
  </w:style>
  <w:style w:type="character" w:customStyle="1" w:styleId="TimesNewRoman">
    <w:name w:val="Times New Roman"/>
    <w:rsid w:val="0069454C"/>
    <w:rPr>
      <w:rFonts w:ascii="Times New Roman" w:hAnsi="Times New Roman"/>
    </w:rPr>
  </w:style>
  <w:style w:type="character" w:customStyle="1" w:styleId="TimesNewRomanGrassetto">
    <w:name w:val="Times New Roman Grassetto"/>
    <w:rsid w:val="0069454C"/>
    <w:rPr>
      <w:rFonts w:ascii="Times New Roman" w:hAnsi="Times New Roman"/>
      <w:b/>
      <w:bCs/>
    </w:rPr>
  </w:style>
  <w:style w:type="character" w:customStyle="1" w:styleId="TimesNewRomanGrassettoCorsivo">
    <w:name w:val="Times New Roman Grassetto Corsivo"/>
    <w:rsid w:val="0069454C"/>
    <w:rPr>
      <w:rFonts w:ascii="Times New Roman" w:hAnsi="Times New Roman"/>
      <w:b/>
      <w:bCs/>
      <w:i/>
      <w:iCs/>
    </w:rPr>
  </w:style>
  <w:style w:type="paragraph" w:customStyle="1" w:styleId="StileSinistro0cmSporgente05cm">
    <w:name w:val="Stile Sinistro:  0 cm Sporgente  05 cm"/>
    <w:basedOn w:val="Normal"/>
    <w:rsid w:val="005003DE"/>
    <w:pPr>
      <w:ind w:left="284" w:hanging="284"/>
    </w:pPr>
  </w:style>
  <w:style w:type="character" w:customStyle="1" w:styleId="Stile">
    <w:name w:val="Stile"/>
    <w:rsid w:val="005003DE"/>
    <w:rPr>
      <w:rFonts w:ascii="Times New Roman" w:hAnsi="Times New Roman"/>
      <w:b/>
      <w:bCs/>
      <w:smallCaps/>
      <w:color w:val="FFFFFF"/>
      <w:sz w:val="18"/>
    </w:rPr>
  </w:style>
  <w:style w:type="character" w:styleId="Hyperlink">
    <w:name w:val="Hyperlink"/>
    <w:basedOn w:val="DefaultParagraphFont"/>
    <w:uiPriority w:val="99"/>
    <w:unhideWhenUsed/>
    <w:rsid w:val="00D90FB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363"/>
    <w:rPr>
      <w:rFonts w:ascii="Times New Roman" w:eastAsia="Times New Roman" w:hAnsi="Times New Roman"/>
      <w:lang w:val="it-IT" w:eastAsia="it-IT"/>
    </w:rPr>
  </w:style>
  <w:style w:type="paragraph" w:styleId="Heading1">
    <w:name w:val="heading 1"/>
    <w:basedOn w:val="Normal"/>
    <w:next w:val="Normal"/>
    <w:link w:val="Heading1Char"/>
    <w:uiPriority w:val="9"/>
    <w:qFormat/>
    <w:rsid w:val="00FA1956"/>
    <w:pPr>
      <w:keepNext/>
      <w:spacing w:before="240" w:after="60"/>
      <w:outlineLvl w:val="0"/>
    </w:pPr>
    <w:rPr>
      <w:rFonts w:ascii="Calibri" w:eastAsia="MS Gothic" w:hAnsi="Calibr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A1956"/>
    <w:rPr>
      <w:rFonts w:ascii="Calibri" w:eastAsia="MS Gothic" w:hAnsi="Calibri" w:cs="Times New Roman"/>
      <w:b/>
      <w:bCs/>
      <w:kern w:val="32"/>
      <w:sz w:val="32"/>
      <w:szCs w:val="32"/>
    </w:rPr>
  </w:style>
  <w:style w:type="paragraph" w:styleId="BalloonText">
    <w:name w:val="Balloon Text"/>
    <w:basedOn w:val="Normal"/>
    <w:link w:val="BalloonTextChar"/>
    <w:uiPriority w:val="99"/>
    <w:semiHidden/>
    <w:unhideWhenUsed/>
    <w:rsid w:val="00540C60"/>
    <w:rPr>
      <w:rFonts w:ascii="Lucida Grande" w:hAnsi="Lucida Grande" w:cs="Lucida Grande"/>
      <w:sz w:val="18"/>
      <w:szCs w:val="18"/>
    </w:rPr>
  </w:style>
  <w:style w:type="character" w:customStyle="1" w:styleId="BalloonTextChar">
    <w:name w:val="Balloon Text Char"/>
    <w:link w:val="BalloonText"/>
    <w:uiPriority w:val="99"/>
    <w:semiHidden/>
    <w:rsid w:val="00540C60"/>
    <w:rPr>
      <w:rFonts w:ascii="Lucida Grande" w:eastAsia="Times New Roman" w:hAnsi="Lucida Grande" w:cs="Lucida Grande"/>
      <w:sz w:val="18"/>
      <w:szCs w:val="18"/>
    </w:rPr>
  </w:style>
  <w:style w:type="paragraph" w:customStyle="1" w:styleId="ColorfulShading-Accent11">
    <w:name w:val="Colorful Shading - Accent 11"/>
    <w:hidden/>
    <w:uiPriority w:val="99"/>
    <w:semiHidden/>
    <w:rsid w:val="00395C54"/>
    <w:rPr>
      <w:sz w:val="24"/>
      <w:szCs w:val="24"/>
      <w:lang w:val="it-IT" w:eastAsia="it-IT"/>
    </w:rPr>
  </w:style>
  <w:style w:type="paragraph" w:customStyle="1" w:styleId="Testosenzarientro">
    <w:name w:val="Testo (senza rientro)"/>
    <w:basedOn w:val="Normal"/>
    <w:next w:val="Testoconrientro"/>
    <w:uiPriority w:val="99"/>
    <w:rsid w:val="00AB4B6D"/>
    <w:pPr>
      <w:widowControl w:val="0"/>
      <w:autoSpaceDE w:val="0"/>
      <w:autoSpaceDN w:val="0"/>
      <w:adjustRightInd w:val="0"/>
      <w:spacing w:line="280" w:lineRule="atLeast"/>
      <w:jc w:val="both"/>
      <w:textAlignment w:val="center"/>
    </w:pPr>
    <w:rPr>
      <w:rFonts w:cs="PalatinoLinotype-Roman"/>
      <w:color w:val="000000"/>
    </w:rPr>
  </w:style>
  <w:style w:type="paragraph" w:customStyle="1" w:styleId="Testoconrientro">
    <w:name w:val="Testo (con rientro)"/>
    <w:basedOn w:val="Normal"/>
    <w:next w:val="Normal"/>
    <w:uiPriority w:val="99"/>
    <w:rsid w:val="00AB4B6D"/>
    <w:pPr>
      <w:widowControl w:val="0"/>
      <w:autoSpaceDE w:val="0"/>
      <w:autoSpaceDN w:val="0"/>
      <w:adjustRightInd w:val="0"/>
      <w:spacing w:line="280" w:lineRule="atLeast"/>
      <w:ind w:firstLine="283"/>
      <w:jc w:val="both"/>
      <w:textAlignment w:val="center"/>
    </w:pPr>
    <w:rPr>
      <w:rFonts w:cs="PalatinoLinotype-Roman"/>
      <w:color w:val="000000"/>
    </w:rPr>
  </w:style>
  <w:style w:type="paragraph" w:customStyle="1" w:styleId="05TitoloParagrafo">
    <w:name w:val="05 Titolo Paragrafo"/>
    <w:basedOn w:val="Normal"/>
    <w:next w:val="Normal"/>
    <w:uiPriority w:val="99"/>
    <w:rsid w:val="00AB4B6D"/>
    <w:pPr>
      <w:widowControl w:val="0"/>
      <w:suppressAutoHyphens/>
      <w:autoSpaceDE w:val="0"/>
      <w:autoSpaceDN w:val="0"/>
      <w:adjustRightInd w:val="0"/>
      <w:spacing w:before="397" w:after="170" w:line="280" w:lineRule="atLeast"/>
      <w:textAlignment w:val="center"/>
    </w:pPr>
    <w:rPr>
      <w:rFonts w:cs="PalatinoLinotype-Bold"/>
      <w:b/>
      <w:bCs/>
      <w:color w:val="000000"/>
      <w:sz w:val="24"/>
      <w:szCs w:val="24"/>
    </w:rPr>
  </w:style>
  <w:style w:type="paragraph" w:customStyle="1" w:styleId="05TitoloSottoparagrafo1livello">
    <w:name w:val="05 Titolo Sottoparagrafo 1° livello"/>
    <w:basedOn w:val="Normal"/>
    <w:next w:val="Normal"/>
    <w:uiPriority w:val="99"/>
    <w:rsid w:val="00AB4B6D"/>
    <w:pPr>
      <w:widowControl w:val="0"/>
      <w:autoSpaceDE w:val="0"/>
      <w:autoSpaceDN w:val="0"/>
      <w:adjustRightInd w:val="0"/>
      <w:spacing w:line="280" w:lineRule="atLeast"/>
      <w:textAlignment w:val="center"/>
    </w:pPr>
    <w:rPr>
      <w:rFonts w:eastAsia="MS Mincho" w:cs="PalatinoLinotype-Bold"/>
      <w:b/>
      <w:bCs/>
      <w:color w:val="000000"/>
      <w:sz w:val="22"/>
      <w:szCs w:val="22"/>
    </w:rPr>
  </w:style>
  <w:style w:type="paragraph" w:customStyle="1" w:styleId="05TitoloSottoparagrafo2livello">
    <w:name w:val="05 Titolo Sottoparagrafo 2° livello"/>
    <w:basedOn w:val="Normal"/>
    <w:uiPriority w:val="99"/>
    <w:rsid w:val="00AB4B6D"/>
    <w:pPr>
      <w:widowControl w:val="0"/>
      <w:suppressAutoHyphens/>
      <w:autoSpaceDE w:val="0"/>
      <w:autoSpaceDN w:val="0"/>
      <w:adjustRightInd w:val="0"/>
      <w:spacing w:line="280" w:lineRule="atLeast"/>
      <w:textAlignment w:val="center"/>
    </w:pPr>
    <w:rPr>
      <w:rFonts w:eastAsia="MS Mincho" w:cs="PalatinoLinotype-Bold"/>
      <w:b/>
      <w:bCs/>
      <w:color w:val="000000"/>
      <w:spacing w:val="-1"/>
    </w:rPr>
  </w:style>
  <w:style w:type="paragraph" w:customStyle="1" w:styleId="05TitoloCapitolonumerato">
    <w:name w:val="05 Titolo Capitolo numerato"/>
    <w:basedOn w:val="Normal"/>
    <w:uiPriority w:val="99"/>
    <w:rsid w:val="00AB4B6D"/>
    <w:pPr>
      <w:widowControl w:val="0"/>
      <w:suppressAutoHyphens/>
      <w:autoSpaceDE w:val="0"/>
      <w:autoSpaceDN w:val="0"/>
      <w:adjustRightInd w:val="0"/>
      <w:spacing w:line="380" w:lineRule="atLeast"/>
      <w:ind w:left="454" w:hanging="454"/>
      <w:textAlignment w:val="center"/>
    </w:pPr>
    <w:rPr>
      <w:rFonts w:cs="PalatinoLinotype-Roman"/>
      <w:color w:val="000000"/>
      <w:sz w:val="30"/>
      <w:szCs w:val="30"/>
    </w:rPr>
  </w:style>
  <w:style w:type="paragraph" w:customStyle="1" w:styleId="05Autoresoloperoperecollettanee">
    <w:name w:val="05 Autore (solo per opere collettanee)"/>
    <w:basedOn w:val="Normal"/>
    <w:next w:val="Normal"/>
    <w:uiPriority w:val="99"/>
    <w:rsid w:val="00AB4B6D"/>
    <w:pPr>
      <w:widowControl w:val="0"/>
      <w:suppressAutoHyphens/>
      <w:autoSpaceDE w:val="0"/>
      <w:autoSpaceDN w:val="0"/>
      <w:adjustRightInd w:val="0"/>
      <w:spacing w:line="380" w:lineRule="atLeast"/>
      <w:ind w:left="510"/>
      <w:textAlignment w:val="center"/>
    </w:pPr>
    <w:rPr>
      <w:rFonts w:cs="PalatinoLinotype-Italic"/>
      <w:i/>
      <w:iCs/>
      <w:color w:val="000000"/>
    </w:rPr>
  </w:style>
  <w:style w:type="character" w:customStyle="1" w:styleId="Bold">
    <w:name w:val="Bold"/>
    <w:uiPriority w:val="99"/>
    <w:rsid w:val="00AB4B6D"/>
    <w:rPr>
      <w:rFonts w:ascii="Times New Roman" w:hAnsi="Times New Roman"/>
      <w:b/>
      <w:bCs/>
    </w:rPr>
  </w:style>
  <w:style w:type="paragraph" w:customStyle="1" w:styleId="Nessunostileparagrafo">
    <w:name w:val="[Nessuno stile paragrafo]"/>
    <w:rsid w:val="00AB4B6D"/>
    <w:pPr>
      <w:widowControl w:val="0"/>
      <w:autoSpaceDE w:val="0"/>
      <w:autoSpaceDN w:val="0"/>
      <w:adjustRightInd w:val="0"/>
      <w:spacing w:line="288" w:lineRule="auto"/>
      <w:textAlignment w:val="center"/>
    </w:pPr>
    <w:rPr>
      <w:rFonts w:ascii="Times New Roman" w:eastAsia="Times New Roman" w:hAnsi="Times New Roman" w:cs="PalatinoLinotype-Roman"/>
      <w:color w:val="000000"/>
      <w:sz w:val="24"/>
      <w:szCs w:val="24"/>
      <w:lang w:val="it-IT" w:eastAsia="it-IT"/>
    </w:rPr>
  </w:style>
  <w:style w:type="paragraph" w:customStyle="1" w:styleId="05Citazione">
    <w:name w:val="05 Citazione"/>
    <w:basedOn w:val="Nessunostileparagrafo"/>
    <w:next w:val="Nessunostileparagrafo"/>
    <w:uiPriority w:val="99"/>
    <w:rsid w:val="00AB4B6D"/>
    <w:pPr>
      <w:spacing w:line="280" w:lineRule="atLeast"/>
      <w:ind w:left="284" w:right="284"/>
      <w:jc w:val="both"/>
    </w:pPr>
    <w:rPr>
      <w:sz w:val="18"/>
      <w:szCs w:val="18"/>
    </w:rPr>
  </w:style>
  <w:style w:type="paragraph" w:customStyle="1" w:styleId="05Numerazionepallini">
    <w:name w:val="05 Numerazione pallini"/>
    <w:basedOn w:val="Nessunostileparagrafo"/>
    <w:next w:val="Nessunostileparagrafo"/>
    <w:uiPriority w:val="99"/>
    <w:rsid w:val="00AB4B6D"/>
    <w:pPr>
      <w:numPr>
        <w:numId w:val="15"/>
      </w:numPr>
      <w:tabs>
        <w:tab w:val="left" w:pos="0"/>
      </w:tabs>
      <w:spacing w:line="280" w:lineRule="atLeast"/>
      <w:jc w:val="both"/>
    </w:pPr>
    <w:rPr>
      <w:sz w:val="20"/>
      <w:szCs w:val="20"/>
    </w:rPr>
  </w:style>
  <w:style w:type="paragraph" w:customStyle="1" w:styleId="05Numerazionetrattini">
    <w:name w:val="05 Numerazione trattini"/>
    <w:basedOn w:val="Nessunostileparagrafo"/>
    <w:next w:val="Nessunostileparagrafo"/>
    <w:uiPriority w:val="99"/>
    <w:rsid w:val="00AB4B6D"/>
    <w:pPr>
      <w:numPr>
        <w:numId w:val="16"/>
      </w:numPr>
      <w:tabs>
        <w:tab w:val="left" w:pos="0"/>
      </w:tabs>
      <w:spacing w:line="280" w:lineRule="atLeast"/>
      <w:jc w:val="both"/>
    </w:pPr>
    <w:rPr>
      <w:sz w:val="20"/>
      <w:szCs w:val="20"/>
    </w:rPr>
  </w:style>
  <w:style w:type="paragraph" w:customStyle="1" w:styleId="05Numerazionea">
    <w:name w:val="05 Numerazione a"/>
    <w:aliases w:val="b,c…"/>
    <w:basedOn w:val="Nessunostileparagrafo"/>
    <w:next w:val="Nessunostileparagrafo"/>
    <w:uiPriority w:val="99"/>
    <w:rsid w:val="00AB4B6D"/>
    <w:pPr>
      <w:numPr>
        <w:numId w:val="14"/>
      </w:numPr>
      <w:tabs>
        <w:tab w:val="left" w:pos="0"/>
      </w:tabs>
      <w:spacing w:line="280" w:lineRule="atLeast"/>
      <w:jc w:val="both"/>
    </w:pPr>
    <w:rPr>
      <w:sz w:val="20"/>
      <w:szCs w:val="20"/>
    </w:rPr>
  </w:style>
  <w:style w:type="paragraph" w:customStyle="1" w:styleId="05Numerazione1">
    <w:name w:val="05 Numerazione 1"/>
    <w:aliases w:val="2,3…"/>
    <w:basedOn w:val="Nessunostileparagrafo"/>
    <w:next w:val="Nessunostileparagrafo"/>
    <w:uiPriority w:val="99"/>
    <w:rsid w:val="00AB4B6D"/>
    <w:pPr>
      <w:numPr>
        <w:numId w:val="12"/>
      </w:numPr>
      <w:tabs>
        <w:tab w:val="left" w:pos="0"/>
      </w:tabs>
      <w:spacing w:line="280" w:lineRule="atLeast"/>
      <w:jc w:val="both"/>
    </w:pPr>
    <w:rPr>
      <w:sz w:val="20"/>
      <w:szCs w:val="20"/>
    </w:rPr>
  </w:style>
  <w:style w:type="paragraph" w:customStyle="1" w:styleId="05NumerazioneI">
    <w:name w:val="05 Numerazione I"/>
    <w:aliases w:val="II,III…"/>
    <w:basedOn w:val="Nessunostileparagrafo"/>
    <w:next w:val="Nessunostileparagrafo"/>
    <w:uiPriority w:val="99"/>
    <w:rsid w:val="00AB4B6D"/>
    <w:pPr>
      <w:numPr>
        <w:numId w:val="17"/>
      </w:numPr>
      <w:tabs>
        <w:tab w:val="left" w:pos="0"/>
      </w:tabs>
      <w:spacing w:line="280" w:lineRule="atLeast"/>
      <w:jc w:val="both"/>
    </w:pPr>
    <w:rPr>
      <w:sz w:val="20"/>
      <w:szCs w:val="20"/>
    </w:rPr>
  </w:style>
  <w:style w:type="paragraph" w:customStyle="1" w:styleId="05Notaapidipagina">
    <w:name w:val="05 Nota a piè di pagina"/>
    <w:basedOn w:val="Nessunostileparagrafo"/>
    <w:next w:val="Nessunostileparagrafo"/>
    <w:uiPriority w:val="99"/>
    <w:rsid w:val="00AB4B6D"/>
    <w:pPr>
      <w:tabs>
        <w:tab w:val="left" w:pos="283"/>
      </w:tabs>
      <w:suppressAutoHyphens/>
      <w:spacing w:before="57" w:line="200" w:lineRule="atLeast"/>
      <w:ind w:left="284" w:hanging="284"/>
      <w:jc w:val="both"/>
    </w:pPr>
    <w:rPr>
      <w:sz w:val="16"/>
      <w:szCs w:val="16"/>
    </w:rPr>
  </w:style>
  <w:style w:type="paragraph" w:customStyle="1" w:styleId="05Testoingreco">
    <w:name w:val="05 Testo in greco"/>
    <w:basedOn w:val="Normal"/>
    <w:qFormat/>
    <w:rsid w:val="00AB4B6D"/>
    <w:pPr>
      <w:widowControl w:val="0"/>
      <w:autoSpaceDE w:val="0"/>
      <w:autoSpaceDN w:val="0"/>
      <w:adjustRightInd w:val="0"/>
      <w:spacing w:line="288" w:lineRule="auto"/>
      <w:ind w:left="284" w:right="284"/>
      <w:jc w:val="both"/>
      <w:textAlignment w:val="center"/>
    </w:pPr>
    <w:rPr>
      <w:rFonts w:cs="PalatinoLinotype-Roman"/>
      <w:color w:val="000000"/>
      <w:sz w:val="18"/>
      <w:szCs w:val="18"/>
      <w:lang w:val="el-GR"/>
    </w:rPr>
  </w:style>
  <w:style w:type="paragraph" w:customStyle="1" w:styleId="05Boxditesto">
    <w:name w:val="05 Box di testo"/>
    <w:basedOn w:val="Nessunostileparagrafo"/>
    <w:next w:val="Nessunostileparagrafo"/>
    <w:uiPriority w:val="99"/>
    <w:rsid w:val="00AB4B6D"/>
    <w:pPr>
      <w:spacing w:line="240" w:lineRule="atLeast"/>
      <w:ind w:left="284" w:right="284"/>
      <w:jc w:val="both"/>
    </w:pPr>
    <w:rPr>
      <w:sz w:val="16"/>
      <w:szCs w:val="16"/>
    </w:rPr>
  </w:style>
  <w:style w:type="paragraph" w:customStyle="1" w:styleId="05DidascaliaFigura">
    <w:name w:val="05 Didascalia Figura"/>
    <w:basedOn w:val="Normal"/>
    <w:next w:val="Normal"/>
    <w:uiPriority w:val="99"/>
    <w:rsid w:val="00AB4B6D"/>
    <w:pPr>
      <w:widowControl w:val="0"/>
      <w:autoSpaceDE w:val="0"/>
      <w:autoSpaceDN w:val="0"/>
      <w:adjustRightInd w:val="0"/>
      <w:spacing w:line="200" w:lineRule="atLeast"/>
      <w:jc w:val="both"/>
      <w:textAlignment w:val="center"/>
    </w:pPr>
    <w:rPr>
      <w:rFonts w:cs="PalatinoLinotype-Roman"/>
      <w:color w:val="000000"/>
      <w:sz w:val="16"/>
      <w:szCs w:val="16"/>
    </w:rPr>
  </w:style>
  <w:style w:type="table" w:styleId="TableGrid">
    <w:name w:val="Table Grid"/>
    <w:basedOn w:val="TableNormal"/>
    <w:uiPriority w:val="59"/>
    <w:rsid w:val="000333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5DidascaliaTabella">
    <w:name w:val="05 Didascalia Tabella"/>
    <w:basedOn w:val="Nessunostileparagrafo"/>
    <w:next w:val="Nessunostileparagrafo"/>
    <w:uiPriority w:val="99"/>
    <w:rsid w:val="00AB4B6D"/>
    <w:pPr>
      <w:spacing w:line="200" w:lineRule="atLeast"/>
      <w:jc w:val="both"/>
    </w:pPr>
    <w:rPr>
      <w:sz w:val="16"/>
      <w:szCs w:val="16"/>
    </w:rPr>
  </w:style>
  <w:style w:type="character" w:customStyle="1" w:styleId="italic">
    <w:name w:val="italic"/>
    <w:uiPriority w:val="99"/>
    <w:rsid w:val="00AB4B6D"/>
    <w:rPr>
      <w:rFonts w:ascii="Times New Roman" w:hAnsi="Times New Roman"/>
      <w:i/>
      <w:iCs/>
      <w:u w:val="none"/>
    </w:rPr>
  </w:style>
  <w:style w:type="character" w:customStyle="1" w:styleId="Apicenota">
    <w:name w:val="Apice nota"/>
    <w:uiPriority w:val="1"/>
    <w:qFormat/>
    <w:rsid w:val="00AB4B6D"/>
    <w:rPr>
      <w:rFonts w:ascii="Times New Roman" w:hAnsi="Times New Roman"/>
      <w:b w:val="0"/>
      <w:bCs w:val="0"/>
      <w:i w:val="0"/>
      <w:iCs w:val="0"/>
      <w:caps w:val="0"/>
      <w:smallCaps w:val="0"/>
      <w:strike w:val="0"/>
      <w:dstrike w:val="0"/>
      <w:vanish w:val="0"/>
      <w:sz w:val="18"/>
      <w:szCs w:val="18"/>
      <w:vertAlign w:val="superscript"/>
    </w:rPr>
  </w:style>
  <w:style w:type="character" w:customStyle="1" w:styleId="Maiuscoletto">
    <w:name w:val="Maiuscoletto"/>
    <w:uiPriority w:val="99"/>
    <w:rsid w:val="00AB4B6D"/>
    <w:rPr>
      <w:rFonts w:ascii="Times New Roman" w:hAnsi="Times New Roman"/>
      <w:smallCaps/>
    </w:rPr>
  </w:style>
  <w:style w:type="paragraph" w:customStyle="1" w:styleId="StileTestoconrientroPrimariga0cm">
    <w:name w:val="Stile Testo (con rientro) + Prima riga:  0 cm"/>
    <w:basedOn w:val="Testoconrientro"/>
    <w:rsid w:val="00AB4B6D"/>
    <w:pPr>
      <w:ind w:firstLine="0"/>
    </w:pPr>
    <w:rPr>
      <w:rFonts w:cs="Times New Roman"/>
    </w:rPr>
  </w:style>
  <w:style w:type="paragraph" w:customStyle="1" w:styleId="StileTestoconrientro5ptPrimariga05cmInterlinea">
    <w:name w:val="Stile Testo (con rientro) + 5 pt Prima riga:  05 cm Interlinea: ..."/>
    <w:basedOn w:val="Testoconrientro"/>
    <w:rsid w:val="00AB4B6D"/>
    <w:pPr>
      <w:spacing w:line="100" w:lineRule="atLeast"/>
      <w:ind w:firstLine="284"/>
    </w:pPr>
    <w:rPr>
      <w:rFonts w:cs="Times New Roman"/>
      <w:sz w:val="10"/>
    </w:rPr>
  </w:style>
  <w:style w:type="character" w:customStyle="1" w:styleId="StileMaiuscoletto9ptGrassettoNero">
    <w:name w:val="Stile Maiuscoletto + 9 pt Grassetto Nero"/>
    <w:rsid w:val="00AB4B6D"/>
    <w:rPr>
      <w:rFonts w:ascii="Times New Roman" w:hAnsi="Times New Roman"/>
      <w:b/>
      <w:bCs/>
      <w:smallCaps/>
      <w:color w:val="000000"/>
      <w:sz w:val="18"/>
    </w:rPr>
  </w:style>
  <w:style w:type="character" w:customStyle="1" w:styleId="StileBold8pt">
    <w:name w:val="Stile Bold + 8 pt"/>
    <w:rsid w:val="00AB4B6D"/>
    <w:rPr>
      <w:rFonts w:ascii="Times New Roman" w:hAnsi="Times New Roman"/>
      <w:b/>
      <w:bCs/>
      <w:sz w:val="16"/>
    </w:rPr>
  </w:style>
  <w:style w:type="character" w:customStyle="1" w:styleId="TimesNewRoman8ptCorsivoNero">
    <w:name w:val="Times New Roman 8 pt Corsivo Nero"/>
    <w:rsid w:val="00AB4B6D"/>
    <w:rPr>
      <w:rFonts w:ascii="Times New Roman" w:hAnsi="Times New Roman"/>
      <w:i/>
      <w:iCs/>
      <w:color w:val="000000"/>
      <w:sz w:val="16"/>
    </w:rPr>
  </w:style>
  <w:style w:type="character" w:customStyle="1" w:styleId="TimesNewRoman8ptCorsivo">
    <w:name w:val="Times New Roman 8 pt Corsivo"/>
    <w:rsid w:val="00AB4B6D"/>
    <w:rPr>
      <w:rFonts w:ascii="Times New Roman" w:hAnsi="Times New Roman"/>
      <w:i/>
      <w:iCs/>
      <w:sz w:val="16"/>
    </w:rPr>
  </w:style>
  <w:style w:type="character" w:customStyle="1" w:styleId="TimesNewRoman9ptGrassettoBianco">
    <w:name w:val="Times New Roman 9 pt Grassetto Bianco"/>
    <w:rsid w:val="00AB4B6D"/>
    <w:rPr>
      <w:rFonts w:ascii="Times New Roman" w:hAnsi="Times New Roman"/>
      <w:b/>
      <w:bCs/>
      <w:color w:val="FFFFFF"/>
      <w:sz w:val="18"/>
    </w:rPr>
  </w:style>
  <w:style w:type="character" w:customStyle="1" w:styleId="TimesNewRoman8ptGrassetto">
    <w:name w:val="Times New Roman 8 pt Grassetto"/>
    <w:rsid w:val="005003DE"/>
    <w:rPr>
      <w:rFonts w:ascii="Times New Roman" w:hAnsi="Times New Roman"/>
      <w:b/>
      <w:bCs/>
      <w:sz w:val="16"/>
    </w:rPr>
  </w:style>
  <w:style w:type="paragraph" w:customStyle="1" w:styleId="StileInterlineamultipla12ri">
    <w:name w:val="Stile Interlinea: multipla 12 ri"/>
    <w:basedOn w:val="Normal"/>
    <w:rsid w:val="00AB4B6D"/>
    <w:pPr>
      <w:spacing w:line="288" w:lineRule="auto"/>
    </w:pPr>
  </w:style>
  <w:style w:type="paragraph" w:customStyle="1" w:styleId="Stile9ptGrassettoNeroMaiuscolettoInterlineamultipla12">
    <w:name w:val="Stile 9 pt Grassetto Nero Maiuscoletto Interlinea: multipla 12..."/>
    <w:basedOn w:val="Normal"/>
    <w:rsid w:val="00AB4B6D"/>
    <w:pPr>
      <w:spacing w:line="288" w:lineRule="auto"/>
    </w:pPr>
    <w:rPr>
      <w:b/>
      <w:bCs/>
      <w:smallCaps/>
      <w:color w:val="000000"/>
      <w:sz w:val="18"/>
    </w:rPr>
  </w:style>
  <w:style w:type="paragraph" w:styleId="Footer">
    <w:name w:val="footer"/>
    <w:basedOn w:val="Normal"/>
    <w:link w:val="FooterChar"/>
    <w:uiPriority w:val="99"/>
    <w:unhideWhenUsed/>
    <w:rsid w:val="00AB4B6D"/>
    <w:pPr>
      <w:tabs>
        <w:tab w:val="center" w:pos="4819"/>
        <w:tab w:val="right" w:pos="9638"/>
      </w:tabs>
    </w:pPr>
  </w:style>
  <w:style w:type="character" w:customStyle="1" w:styleId="FooterChar">
    <w:name w:val="Footer Char"/>
    <w:link w:val="Footer"/>
    <w:uiPriority w:val="99"/>
    <w:rsid w:val="00AB4B6D"/>
    <w:rPr>
      <w:rFonts w:ascii="Times New Roman" w:eastAsia="Times New Roman" w:hAnsi="Times New Roman"/>
    </w:rPr>
  </w:style>
  <w:style w:type="paragraph" w:styleId="Header">
    <w:name w:val="header"/>
    <w:basedOn w:val="Normal"/>
    <w:link w:val="HeaderChar"/>
    <w:uiPriority w:val="99"/>
    <w:unhideWhenUsed/>
    <w:rsid w:val="00AB4B6D"/>
    <w:pPr>
      <w:tabs>
        <w:tab w:val="center" w:pos="4819"/>
        <w:tab w:val="right" w:pos="9638"/>
      </w:tabs>
    </w:pPr>
  </w:style>
  <w:style w:type="character" w:customStyle="1" w:styleId="HeaderChar">
    <w:name w:val="Header Char"/>
    <w:link w:val="Header"/>
    <w:uiPriority w:val="99"/>
    <w:rsid w:val="00AB4B6D"/>
    <w:rPr>
      <w:rFonts w:ascii="Times New Roman" w:eastAsia="Times New Roman" w:hAnsi="Times New Roman"/>
    </w:rPr>
  </w:style>
  <w:style w:type="paragraph" w:customStyle="1" w:styleId="NumeroSezione">
    <w:name w:val="Numero Sezione"/>
    <w:basedOn w:val="Nessunostileparagrafo"/>
    <w:next w:val="Nessunostileparagrafo"/>
    <w:uiPriority w:val="99"/>
    <w:rsid w:val="0069454C"/>
    <w:pPr>
      <w:spacing w:before="2552"/>
      <w:jc w:val="center"/>
    </w:pPr>
    <w:rPr>
      <w:smallCaps/>
    </w:rPr>
  </w:style>
  <w:style w:type="paragraph" w:customStyle="1" w:styleId="TitoloSezione">
    <w:name w:val="Titolo Sezione"/>
    <w:basedOn w:val="Nessunostileparagrafo"/>
    <w:next w:val="Nessunostileparagrafo"/>
    <w:uiPriority w:val="99"/>
    <w:rsid w:val="0069454C"/>
    <w:pPr>
      <w:spacing w:before="283"/>
      <w:jc w:val="center"/>
    </w:pPr>
    <w:rPr>
      <w:smallCaps/>
      <w:sz w:val="28"/>
      <w:szCs w:val="28"/>
    </w:rPr>
  </w:style>
  <w:style w:type="paragraph" w:customStyle="1" w:styleId="TitoloCapitolo">
    <w:name w:val="Titolo Capitolo"/>
    <w:basedOn w:val="Normal"/>
    <w:uiPriority w:val="99"/>
    <w:rsid w:val="005003DE"/>
    <w:pPr>
      <w:widowControl w:val="0"/>
      <w:tabs>
        <w:tab w:val="left" w:pos="567"/>
        <w:tab w:val="left" w:pos="6760"/>
      </w:tabs>
      <w:suppressAutoHyphens/>
      <w:autoSpaceDE w:val="0"/>
      <w:autoSpaceDN w:val="0"/>
      <w:adjustRightInd w:val="0"/>
      <w:spacing w:line="380" w:lineRule="atLeast"/>
      <w:textAlignment w:val="center"/>
    </w:pPr>
    <w:rPr>
      <w:rFonts w:cs="PalatinoLinotype-Roman"/>
      <w:color w:val="000000"/>
      <w:sz w:val="30"/>
      <w:szCs w:val="30"/>
    </w:rPr>
  </w:style>
  <w:style w:type="character" w:customStyle="1" w:styleId="TimesNewRomanCorsivo">
    <w:name w:val="Times New Roman Corsivo"/>
    <w:rsid w:val="0069454C"/>
    <w:rPr>
      <w:rFonts w:ascii="Times New Roman" w:hAnsi="Times New Roman"/>
      <w:i/>
      <w:iCs/>
    </w:rPr>
  </w:style>
  <w:style w:type="character" w:customStyle="1" w:styleId="TimesNewRomanMaiuscoletto">
    <w:name w:val="Times New Roman Maiuscoletto"/>
    <w:rsid w:val="0069454C"/>
    <w:rPr>
      <w:rFonts w:ascii="Times New Roman" w:hAnsi="Times New Roman"/>
      <w:smallCaps/>
    </w:rPr>
  </w:style>
  <w:style w:type="character" w:customStyle="1" w:styleId="TimesNewRoman9ptApice">
    <w:name w:val="Times New Roman 9 pt Apice"/>
    <w:rsid w:val="0069454C"/>
    <w:rPr>
      <w:rFonts w:ascii="Times New Roman" w:hAnsi="Times New Roman"/>
      <w:sz w:val="18"/>
      <w:vertAlign w:val="superscript"/>
    </w:rPr>
  </w:style>
  <w:style w:type="character" w:customStyle="1" w:styleId="TimesNewRoman">
    <w:name w:val="Times New Roman"/>
    <w:rsid w:val="0069454C"/>
    <w:rPr>
      <w:rFonts w:ascii="Times New Roman" w:hAnsi="Times New Roman"/>
    </w:rPr>
  </w:style>
  <w:style w:type="character" w:customStyle="1" w:styleId="TimesNewRomanGrassetto">
    <w:name w:val="Times New Roman Grassetto"/>
    <w:rsid w:val="0069454C"/>
    <w:rPr>
      <w:rFonts w:ascii="Times New Roman" w:hAnsi="Times New Roman"/>
      <w:b/>
      <w:bCs/>
    </w:rPr>
  </w:style>
  <w:style w:type="character" w:customStyle="1" w:styleId="TimesNewRomanGrassettoCorsivo">
    <w:name w:val="Times New Roman Grassetto Corsivo"/>
    <w:rsid w:val="0069454C"/>
    <w:rPr>
      <w:rFonts w:ascii="Times New Roman" w:hAnsi="Times New Roman"/>
      <w:b/>
      <w:bCs/>
      <w:i/>
      <w:iCs/>
    </w:rPr>
  </w:style>
  <w:style w:type="paragraph" w:customStyle="1" w:styleId="StileSinistro0cmSporgente05cm">
    <w:name w:val="Stile Sinistro:  0 cm Sporgente  05 cm"/>
    <w:basedOn w:val="Normal"/>
    <w:rsid w:val="005003DE"/>
    <w:pPr>
      <w:ind w:left="284" w:hanging="284"/>
    </w:pPr>
  </w:style>
  <w:style w:type="character" w:customStyle="1" w:styleId="Stile">
    <w:name w:val="Stile"/>
    <w:rsid w:val="005003DE"/>
    <w:rPr>
      <w:rFonts w:ascii="Times New Roman" w:hAnsi="Times New Roman"/>
      <w:b/>
      <w:bCs/>
      <w:smallCaps/>
      <w:color w:val="FFFFFF"/>
      <w:sz w:val="18"/>
    </w:rPr>
  </w:style>
  <w:style w:type="character" w:styleId="Hyperlink">
    <w:name w:val="Hyperlink"/>
    <w:basedOn w:val="DefaultParagraphFont"/>
    <w:uiPriority w:val="99"/>
    <w:unhideWhenUsed/>
    <w:rsid w:val="00D90F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rismegistos.org" TargetMode="Externa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ffaella:Downloads:Modello%20Articolo%20Conferenza%20EAGL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D86D5-209E-C147-A40A-D15008E40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Articolo Conferenza EAGLE(1).dot</Template>
  <TotalTime>67</TotalTime>
  <Pages>10</Pages>
  <Words>2811</Words>
  <Characters>16024</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Manager/>
  <Company>Università La Sapienza</Company>
  <LinksUpToDate>false</LinksUpToDate>
  <CharactersWithSpaces>18798</CharactersWithSpaces>
  <SharedDoc>false</SharedDoc>
  <HyperlinkBase/>
  <HLinks>
    <vt:vector size="6" baseType="variant">
      <vt:variant>
        <vt:i4>2424918</vt:i4>
      </vt:variant>
      <vt:variant>
        <vt:i4>-1</vt:i4>
      </vt:variant>
      <vt:variant>
        <vt:i4>1037</vt:i4>
      </vt:variant>
      <vt:variant>
        <vt:i4>1</vt:i4>
      </vt:variant>
      <vt:variant>
        <vt:lpwstr>/Volumes/Lavori/LAVORI/Lavori_Roberto/4768_EditriceSapienza_NuoveCollane2012/Lavorazioni/Immagini/musici_fra_ulivi.jpg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Yanne Broux</dc:creator>
  <cp:keywords/>
  <dc:description/>
  <cp:lastModifiedBy>Yanne Broux</cp:lastModifiedBy>
  <cp:revision>21</cp:revision>
  <cp:lastPrinted>2012-07-25T14:07:00Z</cp:lastPrinted>
  <dcterms:created xsi:type="dcterms:W3CDTF">2015-09-02T13:13:00Z</dcterms:created>
  <dcterms:modified xsi:type="dcterms:W3CDTF">2015-09-16T12:44:00Z</dcterms:modified>
  <cp:category/>
</cp:coreProperties>
</file>