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9A" w:rsidRDefault="009D729A" w:rsidP="009D729A">
      <w:pPr>
        <w:rPr>
          <w:rFonts w:ascii="宋体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《山东省企业就业失业数据采集系统》</w:t>
      </w:r>
      <w:r>
        <w:rPr>
          <w:b/>
          <w:sz w:val="44"/>
          <w:szCs w:val="44"/>
        </w:rPr>
        <w:t xml:space="preserve">  </w:t>
      </w:r>
    </w:p>
    <w:p w:rsidR="009D729A" w:rsidRDefault="009D729A" w:rsidP="009D729A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项目计划</w:t>
      </w: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rPr>
          <w:rFonts w:ascii="宋体" w:hint="eastAsia"/>
          <w:sz w:val="28"/>
          <w:szCs w:val="28"/>
        </w:rPr>
      </w:pPr>
    </w:p>
    <w:p w:rsidR="009D729A" w:rsidRDefault="009D729A" w:rsidP="009D729A">
      <w:pPr>
        <w:spacing w:line="360" w:lineRule="auto"/>
        <w:rPr>
          <w:rFonts w:ascii="宋体" w:cs="Calibri" w:hint="eastAsia"/>
          <w:sz w:val="24"/>
        </w:rPr>
      </w:pPr>
    </w:p>
    <w:p w:rsidR="009D729A" w:rsidRDefault="009D729A" w:rsidP="009D729A">
      <w:pPr>
        <w:spacing w:line="360" w:lineRule="auto"/>
        <w:rPr>
          <w:rFonts w:ascii="宋体" w:cs="Calibri" w:hint="eastAsia"/>
          <w:sz w:val="24"/>
        </w:rPr>
      </w:pPr>
    </w:p>
    <w:p w:rsidR="009D729A" w:rsidRDefault="009D729A" w:rsidP="009D729A">
      <w:pPr>
        <w:spacing w:line="360" w:lineRule="auto"/>
        <w:rPr>
          <w:rFonts w:ascii="宋体" w:cs="Calibri" w:hint="eastAsia"/>
          <w:sz w:val="24"/>
        </w:rPr>
      </w:pPr>
    </w:p>
    <w:p w:rsidR="009D729A" w:rsidRDefault="009D729A" w:rsidP="009D729A">
      <w:pPr>
        <w:spacing w:line="360" w:lineRule="auto"/>
        <w:rPr>
          <w:rFonts w:ascii="宋体" w:cs="Calibri" w:hint="eastAsia"/>
          <w:sz w:val="24"/>
        </w:rPr>
      </w:pPr>
    </w:p>
    <w:sdt>
      <w:sdtPr>
        <w:rPr>
          <w:rFonts w:ascii="Times New Roman" w:eastAsia="宋体" w:hAnsi="Times New Roman" w:cs="Times New Roman" w:hint="eastAsia"/>
          <w:b/>
          <w:color w:val="auto"/>
          <w:sz w:val="21"/>
          <w:szCs w:val="24"/>
          <w:lang w:val="zh-CN"/>
        </w:rPr>
        <w:id w:val="1001083760"/>
        <w:docPartObj>
          <w:docPartGallery w:val="Table of Contents"/>
          <w:docPartUnique/>
        </w:docPartObj>
      </w:sdtPr>
      <w:sdtContent>
        <w:p w:rsidR="009D729A" w:rsidRDefault="009D729A" w:rsidP="009D729A">
          <w:pPr>
            <w:pStyle w:val="TOC"/>
            <w:ind w:firstLine="422"/>
            <w:rPr>
              <w:rFonts w:hint="eastAsia"/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zh-CN"/>
            </w:rPr>
            <w:t>目录</w:t>
          </w:r>
        </w:p>
        <w:p w:rsidR="009D729A" w:rsidRDefault="009D729A" w:rsidP="009D729A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r:id="rId8" w:anchor="_Toc37363724" w:history="1">
            <w:r>
              <w:rPr>
                <w:rStyle w:val="a4"/>
                <w:noProof/>
              </w:rPr>
              <w:t>1.</w:t>
            </w:r>
            <w:r>
              <w:rPr>
                <w:rStyle w:val="a4"/>
                <w:rFonts w:hint="eastAsia"/>
                <w:noProof/>
              </w:rPr>
              <w:t>范围计划</w:t>
            </w:r>
            <w:r>
              <w:rPr>
                <w:rStyle w:val="a4"/>
                <w:noProof/>
              </w:rPr>
              <w:t xml:space="preserve"> 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_Toc37363724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2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9D729A" w:rsidRDefault="009D729A" w:rsidP="009D729A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9" w:anchor="_Toc37363725" w:history="1">
            <w:r>
              <w:rPr>
                <w:rStyle w:val="a4"/>
                <w:noProof/>
              </w:rPr>
              <w:t>1.1WBS</w:t>
            </w:r>
            <w:r>
              <w:rPr>
                <w:rStyle w:val="a4"/>
                <w:rFonts w:hint="eastAsia"/>
                <w:noProof/>
              </w:rPr>
              <w:t>图表分解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_Toc37363725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2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9D729A" w:rsidRDefault="009D729A" w:rsidP="009D729A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0" w:anchor="_Toc37363726" w:history="1">
            <w:r>
              <w:rPr>
                <w:rStyle w:val="a4"/>
                <w:noProof/>
              </w:rPr>
              <w:t>1.2</w:t>
            </w:r>
            <w:r>
              <w:rPr>
                <w:rStyle w:val="a4"/>
                <w:rFonts w:hint="eastAsia"/>
                <w:noProof/>
              </w:rPr>
              <w:t>任务说明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_Toc37363726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2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9D729A" w:rsidRDefault="009D729A" w:rsidP="009D729A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1" w:anchor="_Toc37363727" w:history="1">
            <w:r>
              <w:rPr>
                <w:rStyle w:val="a4"/>
                <w:noProof/>
              </w:rPr>
              <w:t>2.</w:t>
            </w:r>
            <w:r>
              <w:rPr>
                <w:rStyle w:val="a4"/>
                <w:rFonts w:hint="eastAsia"/>
                <w:noProof/>
              </w:rPr>
              <w:t>进度计划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_Toc37363727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3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9D729A" w:rsidRDefault="009D729A" w:rsidP="009D729A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2" w:anchor="_Toc37363728" w:history="1">
            <w:r>
              <w:rPr>
                <w:rStyle w:val="a4"/>
                <w:noProof/>
              </w:rPr>
              <w:t>3.</w:t>
            </w:r>
            <w:r>
              <w:rPr>
                <w:rStyle w:val="a4"/>
                <w:rFonts w:hint="eastAsia"/>
                <w:noProof/>
              </w:rPr>
              <w:t>成本计划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_Toc37363728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4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9D729A" w:rsidRDefault="009D729A" w:rsidP="009D729A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3" w:anchor="_Toc37363729" w:history="1">
            <w:r>
              <w:rPr>
                <w:rStyle w:val="a4"/>
                <w:noProof/>
              </w:rPr>
              <w:t>3.1</w:t>
            </w:r>
            <w:r>
              <w:rPr>
                <w:rStyle w:val="a4"/>
                <w:rFonts w:hint="eastAsia"/>
                <w:noProof/>
              </w:rPr>
              <w:t>成本计划目的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_Toc37363729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4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9D729A" w:rsidRDefault="009D729A" w:rsidP="009D729A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4" w:anchor="_Toc37363730" w:history="1">
            <w:r>
              <w:rPr>
                <w:rStyle w:val="a4"/>
                <w:noProof/>
              </w:rPr>
              <w:t>3.2</w:t>
            </w:r>
            <w:r>
              <w:rPr>
                <w:rStyle w:val="a4"/>
                <w:rFonts w:hint="eastAsia"/>
                <w:noProof/>
              </w:rPr>
              <w:t>估算成本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_Toc37363730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5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9D729A" w:rsidRDefault="009D729A" w:rsidP="009D729A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5" w:anchor="_Toc37363731" w:history="1">
            <w:r>
              <w:rPr>
                <w:rStyle w:val="a4"/>
                <w:noProof/>
              </w:rPr>
              <w:t xml:space="preserve">3.2.1 </w:t>
            </w:r>
            <w:r>
              <w:rPr>
                <w:rStyle w:val="a4"/>
                <w:rFonts w:hint="eastAsia"/>
                <w:noProof/>
              </w:rPr>
              <w:t>人力、设备资源分析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_Toc37363731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5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9D729A" w:rsidRDefault="009D729A" w:rsidP="009D729A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6" w:anchor="_Toc37363732" w:history="1">
            <w:r>
              <w:rPr>
                <w:rStyle w:val="a4"/>
                <w:noProof/>
              </w:rPr>
              <w:t xml:space="preserve">3.2.2 </w:t>
            </w:r>
            <w:r>
              <w:rPr>
                <w:rStyle w:val="a4"/>
                <w:rFonts w:hint="eastAsia"/>
                <w:noProof/>
              </w:rPr>
              <w:t>计算开发成本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_Toc37363732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5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9D729A" w:rsidRDefault="009D729A" w:rsidP="009D729A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7" w:anchor="_Toc37363733" w:history="1">
            <w:r>
              <w:rPr>
                <w:rStyle w:val="a4"/>
                <w:noProof/>
              </w:rPr>
              <w:t xml:space="preserve">3.2.3 </w:t>
            </w:r>
            <w:r>
              <w:rPr>
                <w:rStyle w:val="a4"/>
                <w:rFonts w:hint="eastAsia"/>
                <w:noProof/>
              </w:rPr>
              <w:t>项目成本预算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_Toc37363733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6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9D729A" w:rsidRDefault="009D729A" w:rsidP="009D729A">
          <w:pPr>
            <w:rPr>
              <w:rFonts w:hint="eastAsia"/>
              <w:b/>
              <w:bCs/>
              <w:sz w:val="24"/>
              <w:lang w:val="zh-CN"/>
            </w:rPr>
          </w:pPr>
          <w:r>
            <w:rPr>
              <w:b/>
              <w:bCs/>
              <w:sz w:val="24"/>
              <w:lang w:val="zh-CN"/>
            </w:rPr>
            <w:fldChar w:fldCharType="end"/>
          </w:r>
        </w:p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p w:rsidR="009D729A" w:rsidRDefault="009D729A" w:rsidP="009D729A"/>
        <w:bookmarkStart w:id="0" w:name="_Toc37363724" w:displacedByCustomXml="next"/>
        <w:bookmarkEnd w:id="0" w:displacedByCustomXml="next"/>
        <w:bookmarkStart w:id="1" w:name="_Toc338084247" w:displacedByCustomXml="next"/>
        <w:bookmarkStart w:id="2" w:name="_Toc3218" w:displacedByCustomXml="next"/>
        <w:bookmarkStart w:id="3" w:name="_Toc551" w:displacedByCustomXml="next"/>
        <w:bookmarkStart w:id="4" w:name="_Toc329877148" w:displacedByCustomXml="next"/>
        <w:bookmarkStart w:id="5" w:name="_Toc329781181" w:displacedByCustomXml="next"/>
        <w:bookmarkStart w:id="6" w:name="_Toc329762090" w:displacedByCustomXml="next"/>
      </w:sdtContent>
    </w:sdt>
    <w:p w:rsidR="009D729A" w:rsidRDefault="009D729A" w:rsidP="009D729A">
      <w:pPr>
        <w:pStyle w:val="1"/>
        <w:numPr>
          <w:ilvl w:val="0"/>
          <w:numId w:val="0"/>
        </w:numPr>
        <w:spacing w:line="360" w:lineRule="auto"/>
      </w:pPr>
      <w:bookmarkStart w:id="7" w:name="_Toc37363725"/>
      <w:r>
        <w:lastRenderedPageBreak/>
        <w:t>1.</w:t>
      </w:r>
      <w:r>
        <w:rPr>
          <w:rFonts w:hint="eastAsia"/>
        </w:rPr>
        <w:t>范围计划</w:t>
      </w:r>
      <w:r>
        <w:t xml:space="preserve"> </w:t>
      </w:r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732790</wp:posOffset>
            </wp:positionV>
            <wp:extent cx="7428230" cy="212407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23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1.1WBS</w:t>
      </w:r>
      <w:r>
        <w:rPr>
          <w:rFonts w:hint="eastAsia"/>
        </w:rPr>
        <w:t>图表分解</w:t>
      </w:r>
      <w:bookmarkEnd w:id="7"/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</w:pPr>
      <w:bookmarkStart w:id="8" w:name="_Toc37363726"/>
      <w:r>
        <w:t>1.</w:t>
      </w:r>
      <w:bookmarkEnd w:id="6"/>
      <w:bookmarkEnd w:id="5"/>
      <w:bookmarkEnd w:id="4"/>
      <w:bookmarkEnd w:id="3"/>
      <w:bookmarkEnd w:id="2"/>
      <w:bookmarkEnd w:id="1"/>
      <w:r>
        <w:t>2</w:t>
      </w:r>
      <w:r>
        <w:rPr>
          <w:rFonts w:hint="eastAsia"/>
        </w:rPr>
        <w:t>任务说明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标识项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F1.1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角色定义、修改、与删除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F1.2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注册、登录网络编程实现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F2.1.1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如录入用户信息、企业信息等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F2.1.2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修改用户数据、系统数据等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F2.1.3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查询相关用户数据或系统数据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F2.1.4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删除相关用户数据或系统数据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F2.1.5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导出已保存的企业数据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F2.1.6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统计各企业数据并查看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F2.2.1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将企业上传的数据制表并查看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F2.2.2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将企业上传的数据制图并查看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F3.1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省用户通过系统发布通知，在页面展示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F3.2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监控服务器主机的</w:t>
            </w:r>
            <w:r>
              <w:t>CPU</w:t>
            </w:r>
            <w:r>
              <w:rPr>
                <w:rFonts w:hint="eastAsia"/>
              </w:rPr>
              <w:t>、内存、硬盘等信息</w:t>
            </w:r>
          </w:p>
        </w:tc>
      </w:tr>
      <w:tr w:rsidR="009D729A" w:rsidTr="009D72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left"/>
            </w:pPr>
            <w:r>
              <w:t>F4.1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各类用户在页面浏览信息</w:t>
            </w:r>
          </w:p>
        </w:tc>
      </w:tr>
    </w:tbl>
    <w:p w:rsidR="009D729A" w:rsidRDefault="009D729A" w:rsidP="009D729A"/>
    <w:p w:rsidR="009D729A" w:rsidRDefault="009D729A" w:rsidP="009D729A"/>
    <w:p w:rsidR="009D729A" w:rsidRDefault="009D729A" w:rsidP="009D729A">
      <w:pPr>
        <w:pStyle w:val="1"/>
        <w:numPr>
          <w:ilvl w:val="0"/>
          <w:numId w:val="0"/>
        </w:numPr>
        <w:spacing w:line="360" w:lineRule="auto"/>
      </w:pPr>
      <w:bookmarkStart w:id="9" w:name="_Toc37363727"/>
      <w:r>
        <w:t>2.</w:t>
      </w:r>
      <w:r>
        <w:rPr>
          <w:rFonts w:hint="eastAsia"/>
        </w:rPr>
        <w:t>进度计划</w:t>
      </w:r>
      <w:bookmarkEnd w:id="9"/>
      <w:r>
        <w:t xml:space="preserve"> </w:t>
      </w:r>
    </w:p>
    <w:p w:rsidR="009D729A" w:rsidRDefault="009D729A" w:rsidP="009D729A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根据WBS分解图，以及交付期限，合同规定，利用PM软件得到项目的进度计划如下所示(项目期限6个月，约120个工作日)</w:t>
      </w:r>
    </w:p>
    <w:p w:rsidR="009D729A" w:rsidRDefault="009D729A" w:rsidP="009D729A">
      <w:pPr>
        <w:rPr>
          <w:rFonts w:ascii="宋体" w:hAnsi="宋体" w:hint="eastAsia"/>
          <w:sz w:val="24"/>
          <w:szCs w:val="28"/>
        </w:rPr>
      </w:pPr>
    </w:p>
    <w:p w:rsidR="009D729A" w:rsidRDefault="009D729A" w:rsidP="009D729A">
      <w:pPr>
        <w:rPr>
          <w:rFonts w:ascii="宋体" w:hAnsi="宋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6850" cy="2514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9A" w:rsidRDefault="009D729A" w:rsidP="009D729A">
      <w:pPr>
        <w:rPr>
          <w:rFonts w:hint="eastAsia"/>
        </w:rPr>
      </w:pPr>
    </w:p>
    <w:p w:rsidR="009D729A" w:rsidRDefault="009D729A" w:rsidP="009D729A">
      <w:r>
        <w:rPr>
          <w:noProof/>
        </w:rPr>
        <w:drawing>
          <wp:inline distT="0" distB="0" distL="0" distR="0">
            <wp:extent cx="5276850" cy="2276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9A" w:rsidRDefault="009D729A" w:rsidP="009D729A">
      <w:r>
        <w:rPr>
          <w:noProof/>
        </w:rPr>
        <w:drawing>
          <wp:inline distT="0" distB="0" distL="0" distR="0">
            <wp:extent cx="5267325" cy="2343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9A" w:rsidRDefault="009D729A" w:rsidP="009D729A">
      <w:r>
        <w:rPr>
          <w:noProof/>
        </w:rPr>
        <w:lastRenderedPageBreak/>
        <w:drawing>
          <wp:inline distT="0" distB="0" distL="0" distR="0">
            <wp:extent cx="5276850" cy="3876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9A" w:rsidRDefault="009D729A" w:rsidP="009D729A">
      <w:pPr>
        <w:pStyle w:val="1"/>
        <w:numPr>
          <w:ilvl w:val="0"/>
          <w:numId w:val="0"/>
        </w:numPr>
        <w:spacing w:line="360" w:lineRule="auto"/>
      </w:pPr>
      <w:bookmarkStart w:id="10" w:name="_Toc37363728"/>
      <w:r>
        <w:t>3.</w:t>
      </w:r>
      <w:r>
        <w:rPr>
          <w:rFonts w:hint="eastAsia"/>
        </w:rPr>
        <w:t>成本计划</w:t>
      </w:r>
      <w:bookmarkEnd w:id="10"/>
      <w:r>
        <w:t xml:space="preserve"> </w:t>
      </w:r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</w:pPr>
      <w:bookmarkStart w:id="11" w:name="_Toc37363729"/>
      <w:r>
        <w:t>3.1</w:t>
      </w:r>
      <w:r>
        <w:rPr>
          <w:rFonts w:hint="eastAsia"/>
        </w:rPr>
        <w:t>成本计划目的</w:t>
      </w:r>
      <w:bookmarkEnd w:id="11"/>
    </w:p>
    <w:p w:rsidR="009D729A" w:rsidRDefault="009D729A" w:rsidP="009D729A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项目完成的过程中，需要对生成经营所消耗的人力、物质资源和费用进行估计，指导和监督，以便发现项目实现过程中可能发生或已发生的偏差，将各项生产费用控制在计划成本的范围之内。在保证项目正常完成的情况下，将成本降至最低，从而提高经济效益。</w:t>
      </w:r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  <w:rPr>
          <w:rFonts w:hint="eastAsia"/>
        </w:rPr>
      </w:pPr>
      <w:bookmarkStart w:id="12" w:name="_Toc37363730"/>
      <w:r>
        <w:t>3.2</w:t>
      </w:r>
      <w:r>
        <w:rPr>
          <w:rFonts w:hint="eastAsia"/>
        </w:rPr>
        <w:t>估算成本</w:t>
      </w:r>
      <w:bookmarkEnd w:id="12"/>
    </w:p>
    <w:p w:rsidR="009D729A" w:rsidRDefault="009D729A" w:rsidP="009D729A">
      <w:pPr>
        <w:pStyle w:val="3"/>
        <w:numPr>
          <w:ilvl w:val="0"/>
          <w:numId w:val="0"/>
        </w:numPr>
        <w:ind w:left="720" w:hanging="720"/>
      </w:pPr>
      <w:bookmarkStart w:id="13" w:name="_Toc37363731"/>
      <w:r>
        <w:t xml:space="preserve">3.2.1 </w:t>
      </w:r>
      <w:r>
        <w:rPr>
          <w:rFonts w:hint="eastAsia"/>
        </w:rPr>
        <w:t>人力、设备资源分析</w:t>
      </w:r>
      <w:bookmarkEnd w:id="13"/>
    </w:p>
    <w:p w:rsidR="009D729A" w:rsidRDefault="009D729A" w:rsidP="009D729A">
      <w:pPr>
        <w:pStyle w:val="a0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项目经理：1名</w:t>
      </w:r>
    </w:p>
    <w:p w:rsidR="009D729A" w:rsidRDefault="009D729A" w:rsidP="009D729A">
      <w:pPr>
        <w:pStyle w:val="a0"/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小组人员：6名</w:t>
      </w:r>
    </w:p>
    <w:p w:rsidR="009D729A" w:rsidRDefault="009D729A" w:rsidP="009D729A">
      <w:pPr>
        <w:pStyle w:val="a0"/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设备：6台台式电脑、1台服务器、3台笔记本</w:t>
      </w:r>
    </w:p>
    <w:p w:rsidR="009D729A" w:rsidRDefault="009D729A" w:rsidP="009D729A">
      <w:pPr>
        <w:pStyle w:val="3"/>
        <w:numPr>
          <w:ilvl w:val="0"/>
          <w:numId w:val="0"/>
        </w:numPr>
        <w:ind w:left="720" w:hanging="720"/>
        <w:rPr>
          <w:rFonts w:hint="eastAsia"/>
        </w:rPr>
      </w:pPr>
      <w:bookmarkStart w:id="14" w:name="_Toc37363732"/>
      <w:r>
        <w:lastRenderedPageBreak/>
        <w:t xml:space="preserve">3.2.2 </w:t>
      </w:r>
      <w:r>
        <w:rPr>
          <w:rFonts w:hint="eastAsia"/>
        </w:rPr>
        <w:t>计算开发成本</w:t>
      </w:r>
      <w:bookmarkEnd w:id="14"/>
    </w:p>
    <w:p w:rsidR="009D729A" w:rsidRDefault="009D729A" w:rsidP="009D729A">
      <w:pPr>
        <w:pStyle w:val="a0"/>
        <w:spacing w:line="360" w:lineRule="auto"/>
        <w:ind w:firstLine="482"/>
        <w:rPr>
          <w:b/>
          <w:sz w:val="24"/>
        </w:rPr>
      </w:pPr>
      <w:r>
        <w:rPr>
          <w:rFonts w:hint="eastAsia"/>
          <w:b/>
          <w:sz w:val="24"/>
        </w:rPr>
        <w:t>计算人力资源成本：</w:t>
      </w:r>
    </w:p>
    <w:p w:rsidR="009D729A" w:rsidRDefault="009D729A" w:rsidP="009D729A">
      <w:pPr>
        <w:pStyle w:val="a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人力资源费用如下表格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1059"/>
        <w:gridCol w:w="992"/>
        <w:gridCol w:w="992"/>
        <w:gridCol w:w="992"/>
        <w:gridCol w:w="993"/>
        <w:gridCol w:w="992"/>
      </w:tblGrid>
      <w:tr w:rsidR="009D729A" w:rsidTr="009D729A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最大单位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标准费率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加班费率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使用成本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成本类型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基准类型</w:t>
            </w:r>
          </w:p>
        </w:tc>
      </w:tr>
      <w:tr w:rsidR="009D729A" w:rsidTr="009D729A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陈一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¥50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按比例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</w:t>
            </w:r>
          </w:p>
        </w:tc>
      </w:tr>
      <w:tr w:rsidR="009D729A" w:rsidTr="009D729A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¥60/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</w:t>
            </w:r>
          </w:p>
        </w:tc>
      </w:tr>
      <w:tr w:rsidR="009D729A" w:rsidTr="009D729A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陈三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¥60/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</w:t>
            </w:r>
          </w:p>
        </w:tc>
      </w:tr>
      <w:tr w:rsidR="009D729A" w:rsidTr="009D729A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陈四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¥60/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</w:t>
            </w:r>
          </w:p>
        </w:tc>
      </w:tr>
      <w:tr w:rsidR="009D729A" w:rsidTr="009D729A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陈五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¥60/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</w:t>
            </w:r>
          </w:p>
        </w:tc>
      </w:tr>
      <w:tr w:rsidR="009D729A" w:rsidTr="009D729A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陈六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¥70/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¥0/</w:t>
            </w: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¥0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</w:t>
            </w:r>
          </w:p>
        </w:tc>
      </w:tr>
    </w:tbl>
    <w:p w:rsidR="009D729A" w:rsidRDefault="009D729A" w:rsidP="009D729A">
      <w:pPr>
        <w:pStyle w:val="a0"/>
        <w:jc w:val="center"/>
      </w:pPr>
    </w:p>
    <w:p w:rsidR="009D729A" w:rsidRDefault="009D729A" w:rsidP="009D729A">
      <w:pPr>
        <w:pStyle w:val="a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以每天工时</w:t>
      </w:r>
      <w:r>
        <w:rPr>
          <w:sz w:val="24"/>
        </w:rPr>
        <w:t>6</w:t>
      </w:r>
      <w:r>
        <w:rPr>
          <w:rFonts w:hint="eastAsia"/>
          <w:sz w:val="24"/>
        </w:rPr>
        <w:t>小时计算，开发人员成本约为</w:t>
      </w:r>
      <w:r>
        <w:rPr>
          <w:sz w:val="24"/>
        </w:rPr>
        <w:t>2100</w:t>
      </w:r>
      <w:r>
        <w:rPr>
          <w:rFonts w:hint="eastAsia"/>
          <w:sz w:val="24"/>
        </w:rPr>
        <w:t>元</w:t>
      </w:r>
      <w:r>
        <w:rPr>
          <w:sz w:val="24"/>
        </w:rPr>
        <w:t>/</w:t>
      </w:r>
      <w:r>
        <w:rPr>
          <w:rFonts w:hint="eastAsia"/>
          <w:sz w:val="24"/>
        </w:rPr>
        <w:t>天，项目规模为</w:t>
      </w:r>
      <w:r>
        <w:rPr>
          <w:sz w:val="24"/>
        </w:rPr>
        <w:t>6</w:t>
      </w:r>
      <w:r>
        <w:rPr>
          <w:rFonts w:hint="eastAsia"/>
          <w:sz w:val="24"/>
        </w:rPr>
        <w:t>个月，除去双休日与假期约为</w:t>
      </w:r>
      <w:r>
        <w:rPr>
          <w:sz w:val="24"/>
        </w:rPr>
        <w:t>120</w:t>
      </w:r>
      <w:r>
        <w:rPr>
          <w:rFonts w:hint="eastAsia"/>
          <w:sz w:val="24"/>
        </w:rPr>
        <w:t>天，则内部开发成本为</w:t>
      </w:r>
      <w:r>
        <w:rPr>
          <w:sz w:val="24"/>
        </w:rPr>
        <w:t>120*2100=252000</w:t>
      </w:r>
      <w:r>
        <w:rPr>
          <w:rFonts w:hint="eastAsia"/>
          <w:sz w:val="24"/>
        </w:rPr>
        <w:t>元</w:t>
      </w:r>
    </w:p>
    <w:p w:rsidR="009D729A" w:rsidRDefault="009D729A" w:rsidP="009D729A">
      <w:pPr>
        <w:pStyle w:val="a0"/>
        <w:spacing w:line="360" w:lineRule="auto"/>
        <w:ind w:firstLine="482"/>
        <w:rPr>
          <w:b/>
          <w:sz w:val="24"/>
        </w:rPr>
      </w:pPr>
      <w:r>
        <w:rPr>
          <w:rFonts w:hint="eastAsia"/>
          <w:b/>
          <w:sz w:val="24"/>
        </w:rPr>
        <w:t>计算管理、质量成本：</w:t>
      </w:r>
    </w:p>
    <w:p w:rsidR="009D729A" w:rsidRDefault="009D729A" w:rsidP="009D729A">
      <w:pPr>
        <w:pStyle w:val="a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根据以往经验，项目管理和质量成本</w:t>
      </w:r>
      <w:r>
        <w:rPr>
          <w:sz w:val="24"/>
        </w:rPr>
        <w:t>=</w:t>
      </w:r>
      <w:r>
        <w:rPr>
          <w:rFonts w:hint="eastAsia"/>
          <w:sz w:val="24"/>
        </w:rPr>
        <w:t>开发成本</w:t>
      </w:r>
      <w:r>
        <w:rPr>
          <w:sz w:val="24"/>
        </w:rPr>
        <w:t>*15%=37800</w:t>
      </w:r>
      <w:r>
        <w:rPr>
          <w:rFonts w:hint="eastAsia"/>
          <w:sz w:val="24"/>
        </w:rPr>
        <w:t>元</w:t>
      </w:r>
    </w:p>
    <w:p w:rsidR="009D729A" w:rsidRDefault="009D729A" w:rsidP="009D729A">
      <w:pPr>
        <w:pStyle w:val="a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直接成本</w:t>
      </w:r>
      <w:r>
        <w:rPr>
          <w:sz w:val="24"/>
        </w:rPr>
        <w:t>=276480+55296=289800</w:t>
      </w:r>
      <w:r>
        <w:rPr>
          <w:rFonts w:hint="eastAsia"/>
          <w:sz w:val="24"/>
        </w:rPr>
        <w:t>元</w:t>
      </w:r>
    </w:p>
    <w:p w:rsidR="009D729A" w:rsidRDefault="009D729A" w:rsidP="009D729A">
      <w:pPr>
        <w:pStyle w:val="a0"/>
        <w:spacing w:line="360" w:lineRule="auto"/>
        <w:ind w:firstLine="480"/>
        <w:rPr>
          <w:sz w:val="24"/>
        </w:rPr>
      </w:pPr>
    </w:p>
    <w:p w:rsidR="009D729A" w:rsidRDefault="009D729A" w:rsidP="009D729A">
      <w:pPr>
        <w:pStyle w:val="a0"/>
        <w:spacing w:line="360" w:lineRule="auto"/>
        <w:ind w:firstLine="482"/>
        <w:rPr>
          <w:b/>
          <w:sz w:val="24"/>
        </w:rPr>
      </w:pPr>
      <w:r>
        <w:rPr>
          <w:rFonts w:hint="eastAsia"/>
          <w:b/>
          <w:sz w:val="24"/>
        </w:rPr>
        <w:t>计算间接成本：</w:t>
      </w:r>
    </w:p>
    <w:p w:rsidR="009D729A" w:rsidRDefault="009D729A" w:rsidP="009D729A">
      <w:pPr>
        <w:pStyle w:val="a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间接成本包括培训、水电、员工福利、市场费用、其他费用等。</w:t>
      </w:r>
    </w:p>
    <w:p w:rsidR="009D729A" w:rsidRDefault="009D729A" w:rsidP="009D729A">
      <w:pPr>
        <w:pStyle w:val="a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据以往经验，间接成本</w:t>
      </w:r>
      <w:r>
        <w:rPr>
          <w:sz w:val="24"/>
        </w:rPr>
        <w:t>=</w:t>
      </w:r>
      <w:r>
        <w:rPr>
          <w:rFonts w:hint="eastAsia"/>
          <w:sz w:val="24"/>
        </w:rPr>
        <w:t>直接成本</w:t>
      </w:r>
      <w:r>
        <w:rPr>
          <w:sz w:val="24"/>
        </w:rPr>
        <w:t>*20%=57960</w:t>
      </w:r>
      <w:r>
        <w:rPr>
          <w:rFonts w:hint="eastAsia"/>
          <w:sz w:val="24"/>
        </w:rPr>
        <w:t>元</w:t>
      </w:r>
    </w:p>
    <w:p w:rsidR="009D729A" w:rsidRDefault="009D729A" w:rsidP="009D729A">
      <w:pPr>
        <w:pStyle w:val="a0"/>
        <w:spacing w:line="360" w:lineRule="auto"/>
        <w:ind w:firstLine="482"/>
        <w:rPr>
          <w:b/>
          <w:sz w:val="24"/>
        </w:rPr>
      </w:pPr>
      <w:r>
        <w:rPr>
          <w:rFonts w:hint="eastAsia"/>
          <w:b/>
          <w:sz w:val="24"/>
        </w:rPr>
        <w:t>计算总估算成本：</w:t>
      </w:r>
    </w:p>
    <w:p w:rsidR="009D729A" w:rsidRDefault="009D729A" w:rsidP="009D729A">
      <w:pPr>
        <w:pStyle w:val="a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根据上述计算，项目总估算成本</w:t>
      </w:r>
      <w:r>
        <w:rPr>
          <w:sz w:val="24"/>
        </w:rPr>
        <w:t>=</w:t>
      </w:r>
      <w:r>
        <w:rPr>
          <w:rFonts w:hint="eastAsia"/>
          <w:sz w:val="24"/>
        </w:rPr>
        <w:t>间接成本</w:t>
      </w:r>
      <w:r>
        <w:rPr>
          <w:sz w:val="24"/>
        </w:rPr>
        <w:t>+</w:t>
      </w:r>
      <w:r>
        <w:rPr>
          <w:rFonts w:hint="eastAsia"/>
          <w:sz w:val="24"/>
        </w:rPr>
        <w:t>直接成本≈</w:t>
      </w:r>
      <w:r>
        <w:rPr>
          <w:sz w:val="24"/>
        </w:rPr>
        <w:t>350000</w:t>
      </w:r>
      <w:r>
        <w:rPr>
          <w:rFonts w:hint="eastAsia"/>
          <w:sz w:val="24"/>
        </w:rPr>
        <w:t>元</w:t>
      </w:r>
    </w:p>
    <w:p w:rsidR="009D729A" w:rsidRDefault="009D729A" w:rsidP="009D729A">
      <w:pPr>
        <w:pStyle w:val="a0"/>
      </w:pPr>
    </w:p>
    <w:p w:rsidR="009D729A" w:rsidRDefault="009D729A" w:rsidP="009D729A">
      <w:pPr>
        <w:pStyle w:val="3"/>
        <w:numPr>
          <w:ilvl w:val="0"/>
          <w:numId w:val="0"/>
        </w:numPr>
        <w:ind w:left="720" w:hanging="720"/>
      </w:pPr>
      <w:bookmarkStart w:id="15" w:name="_Toc37363733"/>
      <w:r>
        <w:t xml:space="preserve">3.2.3 </w:t>
      </w:r>
      <w:r>
        <w:rPr>
          <w:rFonts w:hint="eastAsia"/>
        </w:rPr>
        <w:t>项目成本预算</w:t>
      </w:r>
      <w:bookmarkEnd w:id="15"/>
    </w:p>
    <w:p w:rsidR="009D729A" w:rsidRDefault="009D729A" w:rsidP="009D729A">
      <w:pPr>
        <w:pStyle w:val="a0"/>
        <w:ind w:firstLine="480"/>
        <w:rPr>
          <w:sz w:val="24"/>
        </w:rPr>
      </w:pPr>
      <w:r>
        <w:rPr>
          <w:rFonts w:hint="eastAsia"/>
          <w:sz w:val="24"/>
        </w:rPr>
        <w:t>根据以上分析和进度计划，得到各个任务的预算成本如下表所示。</w:t>
      </w:r>
    </w:p>
    <w:tbl>
      <w:tblPr>
        <w:tblStyle w:val="a8"/>
        <w:tblW w:w="8292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工期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天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开始时间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结束时间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费用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29A" w:rsidRDefault="009D729A">
            <w:pPr>
              <w:pStyle w:val="a0"/>
              <w:ind w:firstLineChars="0" w:firstLine="0"/>
              <w:jc w:val="left"/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项目预算总成本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2020-2-24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2020-8-6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350000¥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</w:pPr>
            <w: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项目分析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2020-2-24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2020-3-23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58333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</w:pPr>
            <w:r>
              <w:t>1.1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2020-2-24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2020-3-11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36111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</w:pPr>
            <w:r>
              <w:t>1.2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编写需求说明书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2020-3-12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2020-3-16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8333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</w:pPr>
            <w:r>
              <w:t>1.3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编写项目计</w:t>
            </w:r>
            <w:r>
              <w:rPr>
                <w:rFonts w:hint="eastAsia"/>
              </w:rPr>
              <w:lastRenderedPageBreak/>
              <w:t>划书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lastRenderedPageBreak/>
              <w:t>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2020-3-17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2020-3-23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13888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项目开发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2020-3-24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213888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</w:pPr>
            <w:r>
              <w:t>2.1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2020-3-24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2020-4-21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58333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</w:pPr>
            <w:r>
              <w:t>2.2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2020-4-22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2020-4-30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19444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</w:pPr>
            <w:r>
              <w:t>2.3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注册登录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2020-5-1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2020-5-11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19444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</w:pPr>
            <w:r>
              <w:t>2.4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数据增删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2020-5-12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2020-5-15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11111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2.5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数据修改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2020-5-18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2020-5-21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11111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2.6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2020-5-22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2020-5-27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11111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2.7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数据导出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2020-5-28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2020-6-2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11111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数据汇总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2020-6-3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2020-6-8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11111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2.9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2020-6-9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2020-6-17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19444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2.10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图表管理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2020-6-18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2020-6-26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19444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2.11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通知发布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2020-6-29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8333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2.12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系统监控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8333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2.13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浏览通知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5555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2020-8-6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58333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3.1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前台测试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19444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3.2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后台测试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19444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3.3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2020-8-6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38888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项目变更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2020-8-7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2020-8-17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19444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4.1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修正文档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2020-7-29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2020-8-5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16666</w:t>
            </w:r>
          </w:p>
        </w:tc>
      </w:tr>
      <w:tr w:rsidR="009D729A" w:rsidTr="009D729A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4.2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2020-8-6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2020-8-6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jc w:val="center"/>
            </w:pPr>
            <w:r>
              <w:t>2777</w:t>
            </w:r>
          </w:p>
        </w:tc>
      </w:tr>
    </w:tbl>
    <w:p w:rsidR="009D729A" w:rsidRDefault="009D729A" w:rsidP="009D729A">
      <w:pPr>
        <w:pStyle w:val="a0"/>
      </w:pPr>
    </w:p>
    <w:p w:rsidR="009D729A" w:rsidRDefault="009D729A" w:rsidP="009D729A">
      <w:pPr>
        <w:pStyle w:val="1"/>
        <w:numPr>
          <w:ilvl w:val="0"/>
          <w:numId w:val="0"/>
        </w:numPr>
        <w:spacing w:line="360" w:lineRule="auto"/>
      </w:pPr>
      <w:r>
        <w:t>4.</w:t>
      </w:r>
      <w:r>
        <w:rPr>
          <w:rFonts w:hint="eastAsia"/>
        </w:rPr>
        <w:t>质量计划</w:t>
      </w:r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</w:pPr>
      <w:r>
        <w:t xml:space="preserve"> 3.1</w:t>
      </w:r>
      <w:r>
        <w:rPr>
          <w:rFonts w:hint="eastAsia"/>
        </w:rPr>
        <w:t>质量计划目的</w:t>
      </w:r>
    </w:p>
    <w:p w:rsidR="009D729A" w:rsidRDefault="009D729A" w:rsidP="009D72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制定质量计划是为了按时交付可靠地、可维护的产品，同时使项目实施得到控制，降低风险，并普遍提高后续系统的质量。</w:t>
      </w:r>
    </w:p>
    <w:p w:rsidR="009D729A" w:rsidRDefault="009D729A" w:rsidP="009D729A">
      <w:pPr>
        <w:rPr>
          <w:sz w:val="24"/>
        </w:rPr>
      </w:pPr>
    </w:p>
    <w:p w:rsidR="009D729A" w:rsidRDefault="009D729A" w:rsidP="009D729A">
      <w:pPr>
        <w:pStyle w:val="1"/>
        <w:numPr>
          <w:ilvl w:val="0"/>
          <w:numId w:val="0"/>
        </w:numPr>
        <w:spacing w:line="360" w:lineRule="auto"/>
      </w:pPr>
      <w:r>
        <w:t>7</w:t>
      </w:r>
      <w:r>
        <w:rPr>
          <w:rFonts w:hint="eastAsia"/>
        </w:rPr>
        <w:t>风险管理计划</w:t>
      </w:r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</w:pPr>
      <w:r>
        <w:t>3</w:t>
      </w:r>
      <w:bookmarkStart w:id="16" w:name="_GoBack"/>
      <w:bookmarkEnd w:id="16"/>
      <w:r>
        <w:t>.1</w:t>
      </w:r>
      <w:r>
        <w:rPr>
          <w:rFonts w:hint="eastAsia"/>
        </w:rPr>
        <w:t>风险管理计划目的</w:t>
      </w:r>
    </w:p>
    <w:p w:rsidR="009D729A" w:rsidRDefault="009D729A" w:rsidP="009D72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项目风险是一种不确定事件或状况，一旦发生，会对至少一个项目目标产生影响，制定风险计划是为了减少项目开展过程中潜在的威胁，不确定性因素等，</w:t>
      </w:r>
      <w:r>
        <w:rPr>
          <w:rFonts w:hint="eastAsia"/>
          <w:sz w:val="24"/>
        </w:rPr>
        <w:lastRenderedPageBreak/>
        <w:t>保证项目正常进行。</w:t>
      </w:r>
    </w:p>
    <w:p w:rsidR="009D729A" w:rsidRDefault="009D729A" w:rsidP="009D729A">
      <w:pPr>
        <w:rPr>
          <w:sz w:val="24"/>
        </w:rPr>
      </w:pPr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</w:pPr>
      <w:r>
        <w:t>3.2</w:t>
      </w:r>
      <w:r>
        <w:rPr>
          <w:rFonts w:hint="eastAsia"/>
        </w:rPr>
        <w:t>岗位职责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651"/>
        <w:gridCol w:w="1497"/>
      </w:tblGrid>
      <w:tr w:rsidR="009D729A" w:rsidTr="009D729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rPr>
                <w:b/>
              </w:rPr>
            </w:pPr>
            <w:r>
              <w:rPr>
                <w:rFonts w:hint="eastAsia"/>
                <w:b/>
              </w:rPr>
              <w:t>职责描述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rPr>
                <w:b/>
              </w:rPr>
            </w:pPr>
            <w:r>
              <w:rPr>
                <w:rFonts w:hint="eastAsia"/>
                <w:b/>
              </w:rPr>
              <w:t>人员及姓名</w:t>
            </w:r>
          </w:p>
        </w:tc>
      </w:tr>
      <w:tr w:rsidR="009D729A" w:rsidTr="009D729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r>
              <w:t>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r>
              <w:t>1</w:t>
            </w:r>
            <w:r>
              <w:rPr>
                <w:rFonts w:hint="eastAsia"/>
              </w:rPr>
              <w:t>．制定风险管理计划</w:t>
            </w:r>
          </w:p>
          <w:p w:rsidR="009D729A" w:rsidRDefault="009D729A">
            <w:r>
              <w:t>2</w:t>
            </w:r>
            <w:r>
              <w:rPr>
                <w:rFonts w:hint="eastAsia"/>
              </w:rPr>
              <w:t>．形成风险列表</w:t>
            </w:r>
          </w:p>
          <w:p w:rsidR="009D729A" w:rsidRDefault="009D729A">
            <w:r>
              <w:t>3</w:t>
            </w:r>
            <w:r>
              <w:rPr>
                <w:rFonts w:hint="eastAsia"/>
              </w:rPr>
              <w:t>．根据评估、监控情况，更新风险列表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陈家辉</w:t>
            </w:r>
          </w:p>
        </w:tc>
      </w:tr>
      <w:tr w:rsidR="009D729A" w:rsidTr="009D729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实施人员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r>
              <w:t>1</w:t>
            </w:r>
            <w:r>
              <w:rPr>
                <w:rFonts w:hint="eastAsia"/>
              </w:rPr>
              <w:t>．详细设计、代码编写；</w:t>
            </w:r>
          </w:p>
          <w:p w:rsidR="009D729A" w:rsidRDefault="009D729A">
            <w:r>
              <w:t>2</w:t>
            </w:r>
            <w:r>
              <w:rPr>
                <w:rFonts w:hint="eastAsia"/>
              </w:rPr>
              <w:t>．代码评审；</w:t>
            </w:r>
          </w:p>
          <w:p w:rsidR="009D729A" w:rsidRDefault="009D729A">
            <w:r>
              <w:t>3</w:t>
            </w:r>
            <w:r>
              <w:rPr>
                <w:rFonts w:hint="eastAsia"/>
              </w:rPr>
              <w:t>．缺陷修改；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陈一</w:t>
            </w:r>
          </w:p>
          <w:p w:rsidR="009D729A" w:rsidRDefault="009D729A">
            <w:pPr>
              <w:jc w:val="center"/>
            </w:pPr>
            <w:r>
              <w:rPr>
                <w:rFonts w:hint="eastAsia"/>
              </w:rPr>
              <w:t>陈二</w:t>
            </w:r>
          </w:p>
          <w:p w:rsidR="009D729A" w:rsidRDefault="009D729A">
            <w:pPr>
              <w:jc w:val="center"/>
            </w:pPr>
            <w:r>
              <w:rPr>
                <w:rFonts w:hint="eastAsia"/>
              </w:rPr>
              <w:t>陈三</w:t>
            </w:r>
          </w:p>
          <w:p w:rsidR="009D729A" w:rsidRDefault="009D729A">
            <w:pPr>
              <w:jc w:val="center"/>
            </w:pPr>
            <w:r>
              <w:rPr>
                <w:rFonts w:hint="eastAsia"/>
              </w:rPr>
              <w:t>陈四</w:t>
            </w:r>
          </w:p>
        </w:tc>
      </w:tr>
      <w:tr w:rsidR="009D729A" w:rsidTr="009D729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r>
              <w:t>3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系统分析师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r>
              <w:t>1.</w:t>
            </w:r>
            <w:r>
              <w:rPr>
                <w:rFonts w:hint="eastAsia"/>
              </w:rPr>
              <w:t>理解需求、编写用例；</w:t>
            </w:r>
          </w:p>
          <w:p w:rsidR="009D729A" w:rsidRDefault="009D729A">
            <w:r>
              <w:t>2.</w:t>
            </w:r>
            <w:r>
              <w:rPr>
                <w:rFonts w:hint="eastAsia"/>
              </w:rPr>
              <w:t>功能、性能测试；并编写报告；</w:t>
            </w:r>
          </w:p>
          <w:p w:rsidR="009D729A" w:rsidRDefault="009D729A">
            <w:r>
              <w:t>3.</w:t>
            </w:r>
            <w:r>
              <w:rPr>
                <w:rFonts w:hint="eastAsia"/>
              </w:rPr>
              <w:t>缺陷地跟踪；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jc w:val="center"/>
            </w:pPr>
            <w:r>
              <w:rPr>
                <w:rFonts w:hint="eastAsia"/>
              </w:rPr>
              <w:t>陈五</w:t>
            </w:r>
          </w:p>
          <w:p w:rsidR="009D729A" w:rsidRDefault="009D729A">
            <w:pPr>
              <w:jc w:val="center"/>
            </w:pPr>
            <w:r>
              <w:rPr>
                <w:rFonts w:hint="eastAsia"/>
              </w:rPr>
              <w:t>陈六</w:t>
            </w:r>
          </w:p>
        </w:tc>
      </w:tr>
    </w:tbl>
    <w:p w:rsidR="009D729A" w:rsidRDefault="009D729A" w:rsidP="009D729A">
      <w:pPr>
        <w:rPr>
          <w:sz w:val="24"/>
        </w:rPr>
      </w:pPr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</w:pPr>
      <w:r>
        <w:t>3.4</w:t>
      </w:r>
      <w:r>
        <w:rPr>
          <w:rFonts w:hint="eastAsia"/>
        </w:rPr>
        <w:t>风险定性分析</w:t>
      </w:r>
    </w:p>
    <w:p w:rsidR="009D729A" w:rsidRDefault="009D729A" w:rsidP="009D729A">
      <w:pPr>
        <w:pStyle w:val="a0"/>
        <w:ind w:firstLine="480"/>
        <w:rPr>
          <w:sz w:val="24"/>
        </w:rPr>
      </w:pPr>
      <w:r>
        <w:rPr>
          <w:rFonts w:hint="eastAsia"/>
          <w:sz w:val="24"/>
        </w:rPr>
        <w:t>等级：灾难性</w:t>
      </w:r>
      <w:r>
        <w:rPr>
          <w:sz w:val="24"/>
        </w:rPr>
        <w:t>&gt;</w:t>
      </w:r>
      <w:r>
        <w:rPr>
          <w:rFonts w:hint="eastAsia"/>
          <w:sz w:val="24"/>
        </w:rPr>
        <w:t>严重</w:t>
      </w:r>
      <w:r>
        <w:rPr>
          <w:sz w:val="24"/>
        </w:rPr>
        <w:t>&gt;</w:t>
      </w:r>
      <w:r>
        <w:rPr>
          <w:rFonts w:hint="eastAsia"/>
          <w:sz w:val="24"/>
        </w:rPr>
        <w:t>轻度</w:t>
      </w:r>
      <w:r>
        <w:rPr>
          <w:sz w:val="24"/>
        </w:rPr>
        <w:t>&gt;</w:t>
      </w:r>
      <w:r>
        <w:rPr>
          <w:rFonts w:hint="eastAsia"/>
          <w:sz w:val="24"/>
        </w:rPr>
        <w:t>轻微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2126"/>
      </w:tblGrid>
      <w:tr w:rsidR="009D729A" w:rsidTr="009D729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风险发生概率的定性等级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风险后果影响的定性等级</w:t>
            </w:r>
          </w:p>
        </w:tc>
      </w:tr>
      <w:tr w:rsidR="009D729A" w:rsidTr="009D729A">
        <w:trPr>
          <w:trHeight w:val="105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产品规模风险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 w:rsidR="009D729A" w:rsidTr="009D729A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轻度</w:t>
            </w:r>
          </w:p>
        </w:tc>
      </w:tr>
      <w:tr w:rsidR="009D729A" w:rsidTr="009D729A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轻度</w:t>
            </w:r>
          </w:p>
        </w:tc>
      </w:tr>
      <w:tr w:rsidR="009D729A" w:rsidTr="009D729A">
        <w:trPr>
          <w:trHeight w:val="105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 w:rsidR="009D729A" w:rsidTr="009D729A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轻度</w:t>
            </w:r>
          </w:p>
        </w:tc>
      </w:tr>
      <w:tr w:rsidR="009D729A" w:rsidTr="009D729A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 w:rsidR="009D729A" w:rsidTr="009D729A">
        <w:trPr>
          <w:trHeight w:val="105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相关性风险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灾难性</w:t>
            </w:r>
          </w:p>
        </w:tc>
      </w:tr>
      <w:tr w:rsidR="009D729A" w:rsidTr="009D729A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灾难性</w:t>
            </w:r>
          </w:p>
        </w:tc>
      </w:tr>
      <w:tr w:rsidR="009D729A" w:rsidTr="009D729A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</w:tr>
      <w:tr w:rsidR="009D729A" w:rsidTr="009D729A">
        <w:trPr>
          <w:trHeight w:val="105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 w:rsidR="009D729A" w:rsidTr="009D729A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 w:rsidR="009D729A" w:rsidTr="009D729A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 w:rsidR="009D729A" w:rsidTr="009D729A">
        <w:trPr>
          <w:trHeight w:val="105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人员风险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开发人员经验不足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 w:rsidR="009D729A" w:rsidTr="009D729A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轻度</w:t>
            </w:r>
          </w:p>
        </w:tc>
      </w:tr>
      <w:tr w:rsidR="009D729A" w:rsidTr="009D729A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一些开发人员只能在部分时间工作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如请假</w:t>
            </w:r>
            <w:r>
              <w:rPr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</w:tr>
      <w:tr w:rsidR="009D729A" w:rsidTr="009D729A">
        <w:trPr>
          <w:trHeight w:val="73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管理风险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 w:rsidR="009D729A" w:rsidTr="009D729A">
        <w:trPr>
          <w:trHeight w:val="1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轻度</w:t>
            </w:r>
          </w:p>
        </w:tc>
      </w:tr>
      <w:tr w:rsidR="009D729A" w:rsidTr="009D729A">
        <w:trPr>
          <w:trHeight w:val="1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</w:tr>
      <w:tr w:rsidR="009D729A" w:rsidTr="009D729A">
        <w:trPr>
          <w:trHeight w:val="28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商业风险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轻度</w:t>
            </w:r>
          </w:p>
        </w:tc>
      </w:tr>
    </w:tbl>
    <w:p w:rsidR="009D729A" w:rsidRDefault="009D729A" w:rsidP="009D729A">
      <w:pPr>
        <w:rPr>
          <w:sz w:val="24"/>
        </w:rPr>
      </w:pPr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</w:pPr>
      <w:r>
        <w:t>3.4</w:t>
      </w:r>
      <w:r>
        <w:rPr>
          <w:rFonts w:hint="eastAsia"/>
        </w:rPr>
        <w:t>风险评估结果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2268"/>
        <w:gridCol w:w="708"/>
        <w:gridCol w:w="993"/>
      </w:tblGrid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概率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D729A" w:rsidRDefault="009D729A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影响</w:t>
            </w:r>
          </w:p>
        </w:tc>
      </w:tr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项目经理管理经验不足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98%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90%</w:t>
            </w:r>
          </w:p>
        </w:tc>
      </w:tr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需求变更，不确定的需求导致设计困难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95%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95%</w:t>
            </w:r>
          </w:p>
        </w:tc>
      </w:tr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进度拖延，赶不上工期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90%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30%</w:t>
            </w:r>
          </w:p>
        </w:tc>
      </w:tr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开发人员技术或经验不足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技术风险、人员风险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95%</w:t>
            </w:r>
          </w:p>
        </w:tc>
      </w:tr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数据库各个模块对接困难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80%</w:t>
            </w:r>
          </w:p>
        </w:tc>
      </w:tr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系统同时在线用户过多导致响应延迟或系统崩溃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产品规模风险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70%</w:t>
            </w:r>
          </w:p>
        </w:tc>
      </w:tr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高层管理人员对项目时间要求不合理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20%</w:t>
            </w:r>
          </w:p>
        </w:tc>
      </w:tr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黑客攻击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40%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95%</w:t>
            </w:r>
          </w:p>
        </w:tc>
      </w:tr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项目范围定义不清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30%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40%</w:t>
            </w:r>
          </w:p>
        </w:tc>
      </w:tr>
      <w:tr w:rsidR="009D729A" w:rsidTr="009D72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成本消耗过大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30%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</w:pPr>
            <w:r>
              <w:t>30%</w:t>
            </w:r>
          </w:p>
        </w:tc>
      </w:tr>
    </w:tbl>
    <w:p w:rsidR="009D729A" w:rsidRDefault="009D729A" w:rsidP="009D729A">
      <w:pPr>
        <w:pStyle w:val="a0"/>
        <w:ind w:firstLineChars="0" w:firstLine="0"/>
      </w:pPr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</w:pPr>
      <w:r>
        <w:t>3.5</w:t>
      </w:r>
      <w:r>
        <w:rPr>
          <w:rFonts w:hint="eastAsia"/>
        </w:rPr>
        <w:t>风险应对措施</w:t>
      </w:r>
    </w:p>
    <w:tbl>
      <w:tblPr>
        <w:tblStyle w:val="a8"/>
        <w:tblW w:w="7796" w:type="dxa"/>
        <w:tblLook w:val="04A0" w:firstRow="1" w:lastRow="0" w:firstColumn="1" w:lastColumn="0" w:noHBand="0" w:noVBand="1"/>
      </w:tblPr>
      <w:tblGrid>
        <w:gridCol w:w="3827"/>
        <w:gridCol w:w="1843"/>
        <w:gridCol w:w="2126"/>
      </w:tblGrid>
      <w:tr w:rsidR="009D729A" w:rsidTr="009D729A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产生原因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同时在线用户过多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采用大型服务器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设计师自身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仔细研究需求文档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访问专家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用户提出新需求或更改需求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加强与甲方沟通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对用户估计不明确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调查省内企业数量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分析员自身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让甲方确认需求报告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不可抗力因素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项目经理自身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借鉴有经验的管理者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高层人员自身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发开人员自身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替换更有技术的人员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系统安全性低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提高系统安全性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数据库设计或体系结构出现问题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重设数据库或体系结构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开发人员经验不足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开发人员自身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替换更有经验的人员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人力资源有限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项目分配的人力资源不足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追加人力资源</w:t>
            </w:r>
          </w:p>
        </w:tc>
      </w:tr>
      <w:tr w:rsidR="009D729A" w:rsidTr="009D729A">
        <w:trPr>
          <w:trHeight w:val="10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一些开发人员只能在部分时间工作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如请假</w:t>
            </w:r>
            <w:r>
              <w:rPr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人员自身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D729A" w:rsidTr="009D729A">
        <w:trPr>
          <w:trHeight w:val="73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技术或人力资源不足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加班加点</w:t>
            </w:r>
          </w:p>
        </w:tc>
      </w:tr>
      <w:tr w:rsidR="009D729A" w:rsidTr="009D729A">
        <w:trPr>
          <w:trHeight w:val="121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需求不明确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重看需求文档</w:t>
            </w:r>
          </w:p>
        </w:tc>
      </w:tr>
      <w:tr w:rsidR="009D729A" w:rsidTr="009D729A">
        <w:trPr>
          <w:trHeight w:val="15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人际关系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9D729A" w:rsidTr="009D729A">
        <w:trPr>
          <w:trHeight w:val="289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9A" w:rsidRDefault="009D729A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资源消耗过大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29A" w:rsidRDefault="009D729A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尽量压缩时间和资源使用</w:t>
            </w:r>
          </w:p>
        </w:tc>
      </w:tr>
    </w:tbl>
    <w:p w:rsidR="009D729A" w:rsidRDefault="009D729A" w:rsidP="009D729A">
      <w:pPr>
        <w:rPr>
          <w:sz w:val="24"/>
        </w:rPr>
      </w:pPr>
    </w:p>
    <w:p w:rsidR="009D729A" w:rsidRDefault="009D729A" w:rsidP="009D729A">
      <w:pPr>
        <w:pStyle w:val="2"/>
        <w:numPr>
          <w:ilvl w:val="0"/>
          <w:numId w:val="0"/>
        </w:numPr>
        <w:ind w:left="718" w:hanging="576"/>
      </w:pPr>
      <w:r>
        <w:t>3.6</w:t>
      </w:r>
      <w:r>
        <w:rPr>
          <w:rFonts w:hint="eastAsia"/>
        </w:rPr>
        <w:t>风险跟踪</w:t>
      </w:r>
    </w:p>
    <w:p w:rsidR="009D729A" w:rsidRDefault="009D729A" w:rsidP="009D72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制定规划，实施保护措施，在保护措施实施的每一个阶段都要进行监控和跟踪。风险贯穿于电子商务项目的整个生命周期中，因而风险管理是个动态的、连续的过程。因此制订了风险防范计划后，还需要时刻监督风险的发展与变化情况。电子商务的开展以信息技术为基础，如何解决电子商务中存在的安全问题已成为一个迫在眉睫的课题。电子商务风险是不可能完全消除的，因为它是与电子商务共生的，是电子商务的必然产物，但是，可以将风险限制在影响最小的范围</w:t>
      </w:r>
    </w:p>
    <w:p w:rsidR="009D729A" w:rsidRDefault="009D729A" w:rsidP="009D729A">
      <w:pPr>
        <w:spacing w:line="360" w:lineRule="auto"/>
        <w:rPr>
          <w:sz w:val="24"/>
        </w:rPr>
      </w:pPr>
      <w:r>
        <w:rPr>
          <w:rFonts w:hint="eastAsia"/>
          <w:sz w:val="24"/>
        </w:rPr>
        <w:t>之内。只有了解风险，才能规避风险。</w:t>
      </w:r>
    </w:p>
    <w:p w:rsidR="009D729A" w:rsidRDefault="009D729A" w:rsidP="009D729A">
      <w:pPr>
        <w:rPr>
          <w:sz w:val="24"/>
        </w:rPr>
      </w:pPr>
    </w:p>
    <w:p w:rsidR="009D729A" w:rsidRDefault="009D729A" w:rsidP="009D729A">
      <w:pPr>
        <w:rPr>
          <w:sz w:val="24"/>
        </w:rPr>
      </w:pPr>
    </w:p>
    <w:p w:rsidR="009D729A" w:rsidRDefault="009D729A" w:rsidP="009D729A">
      <w:pPr>
        <w:rPr>
          <w:sz w:val="24"/>
        </w:rPr>
      </w:pPr>
    </w:p>
    <w:p w:rsidR="009D729A" w:rsidRDefault="009D729A" w:rsidP="009D729A"/>
    <w:p w:rsidR="009D729A" w:rsidRDefault="009D729A" w:rsidP="009D729A">
      <w:pPr>
        <w:pStyle w:val="a0"/>
      </w:pPr>
    </w:p>
    <w:p w:rsidR="00AE3A1C" w:rsidRPr="009D729A" w:rsidRDefault="00AE3A1C" w:rsidP="009D729A"/>
    <w:sectPr w:rsidR="00AE3A1C" w:rsidRPr="009D729A" w:rsidSect="00DA41C9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A0D" w:rsidRDefault="00045A0D">
      <w:r>
        <w:separator/>
      </w:r>
    </w:p>
  </w:endnote>
  <w:endnote w:type="continuationSeparator" w:id="0">
    <w:p w:rsidR="00045A0D" w:rsidRDefault="0004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D729A" w:rsidRPr="009D729A">
      <w:rPr>
        <w:noProof/>
        <w:lang w:val="zh-CN"/>
      </w:rPr>
      <w:t>7</w:t>
    </w:r>
    <w:r>
      <w:fldChar w:fldCharType="end"/>
    </w:r>
  </w:p>
  <w:p w:rsidR="00465E5A" w:rsidRDefault="00465E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A0D" w:rsidRDefault="00045A0D">
      <w:r>
        <w:separator/>
      </w:r>
    </w:p>
  </w:footnote>
  <w:footnote w:type="continuationSeparator" w:id="0">
    <w:p w:rsidR="00045A0D" w:rsidRDefault="00045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 w:rsidP="00DA41C9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056062AB"/>
    <w:multiLevelType w:val="hybridMultilevel"/>
    <w:tmpl w:val="1E90F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367F2D"/>
    <w:multiLevelType w:val="multilevel"/>
    <w:tmpl w:val="B7245FF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13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E"/>
    <w:rsid w:val="00021332"/>
    <w:rsid w:val="00043F39"/>
    <w:rsid w:val="00045A0D"/>
    <w:rsid w:val="00052AA8"/>
    <w:rsid w:val="00065649"/>
    <w:rsid w:val="000E0470"/>
    <w:rsid w:val="00104E90"/>
    <w:rsid w:val="00115E08"/>
    <w:rsid w:val="001E1185"/>
    <w:rsid w:val="00290C1E"/>
    <w:rsid w:val="00305488"/>
    <w:rsid w:val="003109C4"/>
    <w:rsid w:val="00314B64"/>
    <w:rsid w:val="00333DE0"/>
    <w:rsid w:val="003D7EB8"/>
    <w:rsid w:val="00412D45"/>
    <w:rsid w:val="004203A1"/>
    <w:rsid w:val="00465E5A"/>
    <w:rsid w:val="00616F13"/>
    <w:rsid w:val="00620F2E"/>
    <w:rsid w:val="00641722"/>
    <w:rsid w:val="00671879"/>
    <w:rsid w:val="00690E0A"/>
    <w:rsid w:val="006F28B3"/>
    <w:rsid w:val="007D377F"/>
    <w:rsid w:val="007E3D7E"/>
    <w:rsid w:val="0080099E"/>
    <w:rsid w:val="00810DAD"/>
    <w:rsid w:val="00891F32"/>
    <w:rsid w:val="008A1C2F"/>
    <w:rsid w:val="00903C53"/>
    <w:rsid w:val="00946C0B"/>
    <w:rsid w:val="0094755F"/>
    <w:rsid w:val="00961B06"/>
    <w:rsid w:val="009B4B01"/>
    <w:rsid w:val="009C1ACC"/>
    <w:rsid w:val="009D37C4"/>
    <w:rsid w:val="009D3A9B"/>
    <w:rsid w:val="009D729A"/>
    <w:rsid w:val="00A21320"/>
    <w:rsid w:val="00A31FDA"/>
    <w:rsid w:val="00A8024C"/>
    <w:rsid w:val="00AE3A1C"/>
    <w:rsid w:val="00AE51A2"/>
    <w:rsid w:val="00B86787"/>
    <w:rsid w:val="00BB26CE"/>
    <w:rsid w:val="00BB44C4"/>
    <w:rsid w:val="00C53417"/>
    <w:rsid w:val="00C5735A"/>
    <w:rsid w:val="00D04CFC"/>
    <w:rsid w:val="00D92B0C"/>
    <w:rsid w:val="00DA41C9"/>
    <w:rsid w:val="00E76399"/>
    <w:rsid w:val="00ED54DC"/>
    <w:rsid w:val="00FD1715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D87C9-3AB6-4120-92CB-1A2ABF34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903C53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903C53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903C53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903C53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03C53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903C53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903C53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903C53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903C53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903C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903C5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903C5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903C5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903C5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903C5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903C53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903C5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903C53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903C53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903C53"/>
    <w:rPr>
      <w:rFonts w:ascii="Cambria" w:eastAsia="宋体" w:hAnsi="Cambria" w:cs="Times New Roman"/>
      <w:b/>
      <w:bCs/>
      <w:sz w:val="24"/>
      <w:szCs w:val="28"/>
    </w:rPr>
  </w:style>
  <w:style w:type="character" w:styleId="a4">
    <w:name w:val="Hyperlink"/>
    <w:uiPriority w:val="99"/>
    <w:rsid w:val="00903C53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903C53"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paragraph" w:styleId="a0">
    <w:name w:val="Normal Indent"/>
    <w:basedOn w:val="a"/>
    <w:uiPriority w:val="99"/>
    <w:rsid w:val="00903C53"/>
    <w:pPr>
      <w:ind w:firstLineChars="200" w:firstLine="420"/>
    </w:pPr>
  </w:style>
  <w:style w:type="paragraph" w:styleId="a6">
    <w:name w:val="footer"/>
    <w:basedOn w:val="a"/>
    <w:link w:val="12"/>
    <w:uiPriority w:val="99"/>
    <w:rsid w:val="00903C5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1"/>
    <w:uiPriority w:val="99"/>
    <w:semiHidden/>
    <w:rsid w:val="00903C53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6"/>
    <w:uiPriority w:val="99"/>
    <w:locked/>
    <w:rsid w:val="00903C5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HTML">
    <w:name w:val="HTML Preformatted"/>
    <w:basedOn w:val="a"/>
    <w:link w:val="HTML1"/>
    <w:uiPriority w:val="99"/>
    <w:unhideWhenUsed/>
    <w:rsid w:val="00903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903C53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03C5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755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4755F"/>
  </w:style>
  <w:style w:type="paragraph" w:styleId="22">
    <w:name w:val="toc 2"/>
    <w:basedOn w:val="a"/>
    <w:next w:val="a"/>
    <w:autoRedefine/>
    <w:uiPriority w:val="39"/>
    <w:unhideWhenUsed/>
    <w:rsid w:val="0094755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94755F"/>
    <w:pPr>
      <w:ind w:leftChars="400" w:left="840"/>
    </w:pPr>
  </w:style>
  <w:style w:type="table" w:styleId="a8">
    <w:name w:val="Table Grid"/>
    <w:basedOn w:val="a2"/>
    <w:uiPriority w:val="39"/>
    <w:rsid w:val="00E7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1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109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.SC-201905061729\Documents\&#25991;&#26696;&#36164;&#26009;\git\SoftWareManage\1120170472-&#38472;&#23478;&#36745;-&#23665;&#19996;&#30465;&#20225;&#19994;&#23601;&#19994;&#22833;&#19994;&#25968;&#25454;&#37319;&#38598;&#31995;&#32479;&#39033;&#30446;&#35745;&#21010;(&#36827;&#34892;).docx" TargetMode="External"/><Relationship Id="rId13" Type="http://schemas.openxmlformats.org/officeDocument/2006/relationships/hyperlink" Target="file:///C:\Users\Administrator.SC-201905061729\Documents\&#25991;&#26696;&#36164;&#26009;\git\SoftWareManage\1120170472-&#38472;&#23478;&#36745;-&#23665;&#19996;&#30465;&#20225;&#19994;&#23601;&#19994;&#22833;&#19994;&#25968;&#25454;&#37319;&#38598;&#31995;&#32479;&#39033;&#30446;&#35745;&#21010;(&#36827;&#34892;).docx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file:///C:\Users\Administrator.SC-201905061729\Documents\&#25991;&#26696;&#36164;&#26009;\git\SoftWareManage\1120170472-&#38472;&#23478;&#36745;-&#23665;&#19996;&#30465;&#20225;&#19994;&#23601;&#19994;&#22833;&#19994;&#25968;&#25454;&#37319;&#38598;&#31995;&#32479;&#39033;&#30446;&#35745;&#21010;(&#36827;&#34892;).docx" TargetMode="External"/><Relationship Id="rId17" Type="http://schemas.openxmlformats.org/officeDocument/2006/relationships/hyperlink" Target="file:///C:\Users\Administrator.SC-201905061729\Documents\&#25991;&#26696;&#36164;&#26009;\git\SoftWareManage\1120170472-&#38472;&#23478;&#36745;-&#23665;&#19996;&#30465;&#20225;&#19994;&#23601;&#19994;&#22833;&#19994;&#25968;&#25454;&#37319;&#38598;&#31995;&#32479;&#39033;&#30446;&#35745;&#21010;(&#36827;&#34892;)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istrator.SC-201905061729\Documents\&#25991;&#26696;&#36164;&#26009;\git\SoftWareManage\1120170472-&#38472;&#23478;&#36745;-&#23665;&#19996;&#30465;&#20225;&#19994;&#23601;&#19994;&#22833;&#19994;&#25968;&#25454;&#37319;&#38598;&#31995;&#32479;&#39033;&#30446;&#35745;&#21010;(&#36827;&#34892;)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istrator.SC-201905061729\Documents\&#25991;&#26696;&#36164;&#26009;\git\SoftWareManage\1120170472-&#38472;&#23478;&#36745;-&#23665;&#19996;&#30465;&#20225;&#19994;&#23601;&#19994;&#22833;&#19994;&#25968;&#25454;&#37319;&#38598;&#31995;&#32479;&#39033;&#30446;&#35745;&#21010;(&#36827;&#34892;)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istrator.SC-201905061729\Documents\&#25991;&#26696;&#36164;&#26009;\git\SoftWareManage\1120170472-&#38472;&#23478;&#36745;-&#23665;&#19996;&#30465;&#20225;&#19994;&#23601;&#19994;&#22833;&#19994;&#25968;&#25454;&#37319;&#38598;&#31995;&#32479;&#39033;&#30446;&#35745;&#21010;(&#36827;&#34892;).docx" TargetMode="External"/><Relationship Id="rId23" Type="http://schemas.openxmlformats.org/officeDocument/2006/relationships/header" Target="header1.xml"/><Relationship Id="rId10" Type="http://schemas.openxmlformats.org/officeDocument/2006/relationships/hyperlink" Target="file:///C:\Users\Administrator.SC-201905061729\Documents\&#25991;&#26696;&#36164;&#26009;\git\SoftWareManage\1120170472-&#38472;&#23478;&#36745;-&#23665;&#19996;&#30465;&#20225;&#19994;&#23601;&#19994;&#22833;&#19994;&#25968;&#25454;&#37319;&#38598;&#31995;&#32479;&#39033;&#30446;&#35745;&#21010;(&#36827;&#34892;).doc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.SC-201905061729\Documents\&#25991;&#26696;&#36164;&#26009;\git\SoftWareManage\1120170472-&#38472;&#23478;&#36745;-&#23665;&#19996;&#30465;&#20225;&#19994;&#23601;&#19994;&#22833;&#19994;&#25968;&#25454;&#37319;&#38598;&#31995;&#32479;&#39033;&#30446;&#35745;&#21010;(&#36827;&#34892;).docx" TargetMode="External"/><Relationship Id="rId14" Type="http://schemas.openxmlformats.org/officeDocument/2006/relationships/hyperlink" Target="file:///C:\Users\Administrator.SC-201905061729\Documents\&#25991;&#26696;&#36164;&#26009;\git\SoftWareManage\1120170472-&#38472;&#23478;&#36745;-&#23665;&#19996;&#30465;&#20225;&#19994;&#23601;&#19994;&#22833;&#19994;&#25968;&#25454;&#37319;&#38598;&#31995;&#32479;&#39033;&#30446;&#35745;&#21010;(&#36827;&#34892;).docx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A0635-AB34-435D-9A4E-FF73C27A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937</Words>
  <Characters>5345</Characters>
  <Application>Microsoft Office Word</Application>
  <DocSecurity>0</DocSecurity>
  <Lines>44</Lines>
  <Paragraphs>12</Paragraphs>
  <ScaleCrop>false</ScaleCrop>
  <Company>Microsoft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2020-03-13T12:56:00Z</dcterms:created>
  <dcterms:modified xsi:type="dcterms:W3CDTF">2020-04-11T17:58:00Z</dcterms:modified>
</cp:coreProperties>
</file>