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243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9a1242ebddb4c3804a6e4fd7396317b0c585057_lyYtGw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240" w:before="0"/>
        <w:jc w:val="center"/>
      </w:pPr>
      <w:r>
        <w:rPr>
          <w:rFonts w:ascii="Ebrima" w:hAnsi="Ebrima" w:eastAsia="Ebrima" w:cs="Ebrima"/>
          <w:b/>
          <w:sz w:val="28"/>
        </w:rPr>
        <w:t>ኢትዮጵያ አርቴፊሻል ኢንተለጀንስ ኢንስቲትዩት የ 2018 በጀት ዓመት ዓመታዊ የልማት ዕቅድ አፈፃፀም ሪፖርት</w:t>
      </w:r>
    </w:p>
    <w:p>
      <w:r>
        <w:br w:type="page"/>
      </w:r>
    </w:p>
    <w:p>
      <w:pPr>
        <w:jc w:val="center"/>
      </w:pPr>
      <w:r>
        <w:t xml:space="preserve"> የ 2018 በጀት ዓመት   የ አ ር ቴ ፊ ሻ ል   ኢ ን ተ ል ጀ ን ስ   ኢ ን ስ ቲ ት ዩ ት  የዋና ዋና ግቦች አፈጻጸም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Merge w:val="restart"/>
            <w:shd w:fill="110d7c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 xml:space="preserve">ተ.ቁ </w:t>
            </w:r>
          </w:p>
        </w:tc>
        <w:tc>
          <w:tcPr>
            <w:tcW w:type="dxa" w:w="1234"/>
            <w:vMerge w:val="restart"/>
            <w:shd w:fill="110d7c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 xml:space="preserve">ስትራቴጂክ ግቦች፣ ዋና ዋና ተግባራት እና ዝርዝር ቁልፍ የአፈፃፀም አመልካቾች </w:t>
            </w:r>
          </w:p>
        </w:tc>
        <w:tc>
          <w:tcPr>
            <w:tcW w:type="dxa" w:w="1234"/>
            <w:vMerge w:val="restart"/>
            <w:shd w:fill="110d7c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>መለክያ</w:t>
            </w:r>
          </w:p>
        </w:tc>
        <w:tc>
          <w:tcPr>
            <w:tcW w:type="dxa" w:w="1234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 xml:space="preserve">እስከ 2017 አፈጻጸም መነሻ </w:t>
            </w:r>
          </w:p>
        </w:tc>
        <w:tc>
          <w:tcPr>
            <w:tcW w:type="dxa" w:w="3702"/>
            <w:gridSpan w:val="3"/>
            <w:shd w:fill="110d7c"/>
            <w:shd w:fill="110d7c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 xml:space="preserve"> የ 2018 በጀት ዓመት   የዋና ዋና ግቦች አፈጻጸም 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fill="110d7c"/>
          </w:tcPr>
          <w:p/>
        </w:tc>
        <w:tc>
          <w:tcPr>
            <w:tcW w:type="dxa" w:w="1234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 xml:space="preserve">ግብ </w:t>
            </w:r>
          </w:p>
        </w:tc>
        <w:tc>
          <w:tcPr>
            <w:tcW w:type="dxa" w:w="1234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>አፈጻጸም</w:t>
            </w:r>
          </w:p>
        </w:tc>
        <w:tc>
          <w:tcPr>
            <w:tcW w:type="dxa" w:w="1234"/>
            <w:shd w:fill="110d7c"/>
          </w:tcPr>
          <w:p>
            <w:r>
              <w:rPr>
                <w:rFonts w:ascii="Ebrima" w:hAnsi="Ebrima"/>
                <w:b/>
                <w:color w:val="FFBC14"/>
              </w:rPr>
              <w:t>አፈጻጸም በመቶኛ</w:t>
            </w:r>
          </w:p>
        </w:tc>
      </w:tr>
      <w:tr>
        <w:tc>
          <w:tcPr>
            <w:tcW w:type="dxa" w:w="1234"/>
            <w:shd w:fill="ffbc14"/>
          </w:tcPr>
          <w:p>
            <w:r>
              <w:rPr>
                <w:rFonts w:ascii="Ebrima" w:hAnsi="Ebrima"/>
                <w:color w:val="110D7C"/>
              </w:rPr>
              <w:t>1</w:t>
            </w:r>
          </w:p>
        </w:tc>
        <w:tc>
          <w:tcPr>
            <w:tcW w:type="dxa" w:w="7404"/>
            <w:gridSpan w:val="6"/>
            <w:shd w:fill="ffbc14"/>
          </w:tcPr>
          <w:p>
            <w:r>
              <w:rPr>
                <w:rFonts w:ascii="Ebrima" w:hAnsi="Ebrima"/>
                <w:color w:val="110D7C"/>
              </w:rPr>
              <w:t>ሀገራዊ የአርቲፊሻል ኢንተሊጀንስ መሠረተ-ልማት በመገንባት ስራ ላይ ማዋል እና የዘርፉን ስነ-ምህዳር ማጎልበት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1.1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ሀገራዊ የአኢ ፕሮጀክቶችን መከወን፣ መከታተልና መደገፍ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የበለጸጉ የተቋሙን የውስጥ አሰራር የሚያዘምኑ ሲስተሞች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7.0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700.00%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በጊዜ፣ በጥራትና በተያዘለት በጀት የተጠናቀቁ ፕሮጀክቶች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በጊዜ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22.0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220.00%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በዘርፉ የተከናወኑ ፕሮጀክቶች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በጊዜ፣ በጥራትና በተያዘለት በጀት የተጠናቀቁ ፕሮጀክቶች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በጥራት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በጊዜ፣ በጥራትና በተያዘለት በጀት የተጠናቀቁ ፕሮጀክቶች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በበጀት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23.0ብር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5.0ብር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ርክክብ የተደረገባቸው ፕሮጀክቶች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8.0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የተከናወነ የፕሮጀክቶች እና ምርምሮች ተጽዕኖ ግምገማ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1.2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ደረጃዉን የጠበቀ የአ.ኢ መሰረተ-ልማት መገንባት እና ማደራጀት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የተገነባ የአርቲፊሻል ኢንተለጀንስ መሰረተ ልማት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ፋሲሊቲ የተሞላለት የአርቲፊሻል ኢንተለጀንስ መሰረተ ልማት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1.3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የድጋፍና የቁጥጥር ስርዓት መዘርጋት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የጸደቀና ተግባራዊ የተደረገ የአኢ ፖሊሲ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የጸደቀና ተግባራዊ የተደረገ የአኢ ቴክኖሎጂ ልማት ቁጥጥር ስርአት አዋጅ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የተዘረጋ የዳታ አጠቃቀም ስርአት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የተዘጋጀ የመሰረተ-ልማት አጠቃቀም ስርአት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1.4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ሀገራዊና አለም አቀፋዊ ሁነቶችን ማዘጋጀት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የተዘጋጀ ሁነት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8.0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በሁነቶች ላይ የተሳተፈ ባለድርሻ አካላት ብዛት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7600.0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6200.0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በሁነቱ አማካኝነት የተፈጠረ ትስስር እና ትብብር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በሁነቱ አማካኝነት የተፈጠረ ትስስር እና ትብብር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1.5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ለጀማሪ ተመራማሪዎችና አልሚዎች ምቹ ምህዳር መፍጠር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1.5.4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ድጋፍ የተመቻቸላቸዉ የፈጠራ ሀሳብ ያላቸዉ ግለሰቦች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85.0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70.0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1.5.4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ተቋማት ጋር ትስስር የተፈጠረላቸዉ ጀማሪዎች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7.0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1.5.4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ድጋፍ የተደረገላቸዉ በጀማሪዎች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31.0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30.0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1.5.4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ወደ ገበያ የገቡ ጀማሪዎች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1.6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ከትምህርትና ስልጠና ተቋማት ጋር በመቀናጀት ብቁ የሰው ሀይል ማፍራት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1.6.4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በተቀረጹ ካሪኩለሞች የትምህርት እድል ያገኙ ተመራማሪዎች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12.0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1.6.4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በተማሩ ተመራማሪዎች የተሰሩ የምርምር ውጤቶች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1.6.4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በጸደቀ ካሪኩለም ላይ የተደረገ ድጋፍና ክትትል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1.6.4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የስልጠና ድጋፍ ያገኙ ታዳጊዎች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211.0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300.0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ffbc14"/>
          </w:tcPr>
          <w:p>
            <w:r>
              <w:rPr>
                <w:rFonts w:ascii="Ebrima" w:hAnsi="Ebrima"/>
                <w:color w:val="110D7C"/>
              </w:rPr>
              <w:t>2</w:t>
            </w:r>
          </w:p>
        </w:tc>
        <w:tc>
          <w:tcPr>
            <w:tcW w:type="dxa" w:w="7404"/>
            <w:gridSpan w:val="6"/>
            <w:shd w:fill="ffbc14"/>
          </w:tcPr>
          <w:p>
            <w:r>
              <w:rPr>
                <w:rFonts w:ascii="Ebrima" w:hAnsi="Ebrima"/>
                <w:color w:val="110D7C"/>
              </w:rPr>
              <w:t>ተቋማዊ የማስፈጸም አቅም፣ የሀብት አጠቃቀም እና የአገልግሎት አሰጣጥ አሰራር ማጎልበት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2.1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የዕቅድ ዝግጅት፣ የክትትልና ግምገማ እና የስታቲስቲክስ መረጃ አስተዳደር አሰራር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ወቅቱንና ጥራቱን የጠበቀ ዕቅድና ሪፖርት ሰነድ ማዘጋጅት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9.0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36.36%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የክትትልና ግምገማ ስርዓት መዘርጋት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የዘርፉን የአፈጻጸም መረጃ አያያዝ በቴክኖሎጂ በመደገፍ በሙከራ ደረጃ ማደራጀት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2.2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የፋይናንስና ንብረት አስተዳደር አሰራርንና ውጤታማነትን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የተመደበ በጀት በአግባቡ ሥራ ላይ ማዋል (ድርሻ)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99.0%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ነቀፌታ ያለበትን የኦዲት ግኝት መቀነስ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98.0%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የመንግስት ኤሌክትሮኒክ ክፍያን ድርሻ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የመንግስት ኤሌክትሮኒክ ግዢን ድርሻ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መሰረታዊ አገልግሎትን በቅልጥፍና በመስጠት የደንበኞችን እርካታ ማሻሻል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95.0%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24.5%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የንብረት አያያዝ እና የጥገና ወጪዎችን መቀነስ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2900000.0Birr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3500000.0Birr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2.3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የሰው ሀብት ልማት እና አስተዳደር አሰራርና ውጤታማነት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ግልጽነት የሰፈነበት የሰው ኃይል ስምሪት ማካሄድ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የውስጥ የማበረታቻ ስርዓት መዘርጋት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የሰራተኛ እርካታን በማሳደግ ፍልሰትን መቀነስ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85.0%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180.0%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2.3.4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ለአመራር እና ለሰራተኞች የሚሰጡ ሥልጠናዎችን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85.0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2.4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የኢንፎርሜሽን፣ ኮሙኒኬሽን እና ቴክኖሎጂ አሰራርንና ውጤታማነትን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በተቋሙ ወረቀት አልባ አሰራርን መተግበር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59.0%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18.75%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የተገልጋዮችን እርካታ ደረጃ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153.0%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172.0%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በተቋሙ የሚሰጠ አገልግሎቶችን ኦቶሜት ማድረግ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59.0%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18.75%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2.4.4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መረጃ ቋት ማደራጀት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2.5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የአጋርነት እና የህዝብ ግንኙነት አስራርንና ውጤታማነትን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2.5.4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ለተቋም አቅም ግንባታ በሀገር ውስጥ አጋርነት የተገኘ ድጋፍ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145500000.0Birr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45000000.0Birr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2.5.4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ለተቋም አቅም ግንባታ በውጭ ሀገር አጋርነት የተገኘ ድጋፍ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20000000.0Birr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2.5.4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መረጃዎችን በተለያዩ የተግባቦት ዘዴዎች ተደራሽ ማድረግ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2.6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የስነ ምግባርና ፀረ ሙስና የክትትል ሥራዎችን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2.6.4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በብልሹ አሰራር ዙርያ ጥቆማ ከተደረገባቸው ውስጥ ማስተካከያ የተደረገባቸው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2.6.4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ለብልሹ አሰራር የተጋለጡ አሰራሮች በጥናት በመለየት የማሻሻያ ሀሳብ ማቅረብ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2.6.4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የሀብት ምዝገባ ያካሄዱ አመራሮች እና ባለሞያዎች  ድርሻ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97.0%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2.7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የሴቶችና ማሕበራዊ ተሳታፊነትንና ተጠቃሚነትን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2.7.4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ወደ አመራር የመጡ ሴት ሰራተኞች ብዛት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2.7.4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ሥልጠና ያገኙ ሴት ሰራተኞች ድርሻ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208.0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2.7.4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ለአካል ጉዳተኛ ሰራተኞችና ተገልጋዮች ምቹ የስራ ሁኔታና ቦታ መፍጠር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2.7.4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የህጻናት ማቆያ አገልግሎት ተጠቃሚ ሴት ሰራተኞች ብዛት ማሳደግ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25.0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2.8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የበጎ አድራጎት እና የማህበረሰብ አገልግሎት ሥራዎችን ማሻሻል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የአረንጓዴ አሻራ ተግባራትን ማካሄድ/ችግኞችን መትከል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የአቅመ ደካማ ማህበረሰቦች የመኖሪያ ቤቶች መገንባት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የአቅመ ደካማ ማህበረሰቦች የመኖሪያ ቤቶች መገንባት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2000000.0Birr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2000000.0Birr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የአቅመ ደካማ ቤተሰብ ተማሪዎች ድጋፍ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62.0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የአቅመ ደካማ ቤተሰብ ተማሪዎች ድጋፍ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300000.0Birr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ለተለያዩ ማህበራዊ ቀውሶች የተደረገ ድጋፍ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1286.0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1600.0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ለተለያዩ ማህበራዊ ቀውሶች የተደረገ ድጋፍ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500000.0Birr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1000000.0Birr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ወላጆቻቸውን ያጡ ህፃናትን መደገፍ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ወላጆቻቸውን ያጡ ህፃናትን መደገፍ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300000.0Birr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0.0Birr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2.8.4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የተደረገ ደም ልገሳ (ድርሻ ከሰራተኛ ብዛት)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በመቶኛ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50.0%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50.0%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0.0%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ffbc14"/>
          </w:tcPr>
          <w:p>
            <w:r>
              <w:rPr>
                <w:rFonts w:ascii="Ebrima" w:hAnsi="Ebrima"/>
                <w:color w:val="110D7C"/>
              </w:rPr>
              <w:t>3</w:t>
            </w:r>
          </w:p>
        </w:tc>
        <w:tc>
          <w:tcPr>
            <w:tcW w:type="dxa" w:w="7404"/>
            <w:gridSpan w:val="6"/>
            <w:shd w:fill="ffbc14"/>
          </w:tcPr>
          <w:p>
            <w:r>
              <w:rPr>
                <w:rFonts w:ascii="Ebrima" w:hAnsi="Ebrima"/>
                <w:color w:val="110D7C"/>
              </w:rPr>
              <w:t>ለአርቲፊሻል ኢንተለጀንስ ምርምር እና ልማት ዳታን ማሰበሰብ፣ ማዘጋጀት እና  አጠቃቅምን  ማጎልበት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3.1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ለአኢ ምርምርና ልማት ዳታዎችን መሰብሰብ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የተሰበሰበ ዳታ በምስል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በመጠን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6.0GB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9437184.0GB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0.0GB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የተሰበሰበ ዳታ በምስል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25500.0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25500.0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የተሰበሰበ ዳታ በዓ.ነገር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48000.0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70000.0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የተሰበሰበ ዳታ በቪድዮ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3.2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ለምርምር እና ልማት ዳታሴቶችን ዝግጁ ማድረግ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የተዘጋጀ ዳታ በዓ.ነገር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በሰዓት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22576.0h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26576.0h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0.0h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የተዘጋጀ ዳታ በምስል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25000.0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25000.0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የተዘጋጀ ዳታ በዓ.ነገር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48000.0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70000.0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የተዘጋጀ ዳታ በቪድዮ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5000.0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3.2.4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የተዘጋጀ ዳታሴት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3.0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ffbc14"/>
          </w:tcPr>
          <w:p>
            <w:r>
              <w:rPr>
                <w:rFonts w:ascii="Ebrima" w:hAnsi="Ebrima"/>
                <w:color w:val="110D7C"/>
              </w:rPr>
              <w:t>4</w:t>
            </w:r>
          </w:p>
        </w:tc>
        <w:tc>
          <w:tcPr>
            <w:tcW w:type="dxa" w:w="7404"/>
            <w:gridSpan w:val="6"/>
            <w:shd w:fill="ffbc14"/>
          </w:tcPr>
          <w:p>
            <w:r>
              <w:rPr>
                <w:rFonts w:ascii="Ebrima" w:hAnsi="Ebrima"/>
                <w:color w:val="110D7C"/>
              </w:rPr>
              <w:t xml:space="preserve">ችግር ፈቺ የአርቲፊሻል ኢንተለጀንስ ምርምሮችን ማከናወን፣ ማልማት እና ተደራሽ ማድረግ 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4.1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በተለያዩ ዘርፎች ምርምሮችን ማካሔድ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4.1.4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የተካሔዱ ምርምሮች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3.0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4.1.4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በጆርናል የታተሙ የምርምር ዉጤቶች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8.0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  <w:shd w:fill="D3D3D3"/>
          </w:tcPr>
          <w:p>
            <w:r>
              <w:rPr>
                <w:rFonts w:ascii="Ebrima" w:hAnsi="Ebrima"/>
              </w:rPr>
              <w:t>4.2</w:t>
            </w:r>
          </w:p>
        </w:tc>
        <w:tc>
          <w:tcPr>
            <w:tcW w:type="dxa" w:w="7404"/>
            <w:gridSpan w:val="6"/>
            <w:shd w:fill="D3D3D3"/>
          </w:tcPr>
          <w:p>
            <w:r>
              <w:rPr>
                <w:rFonts w:ascii="Ebrima" w:hAnsi="Ebrima"/>
              </w:rPr>
              <w:t>በተለያዩ ዘርፎች ምርምሮችን ማልማት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4.2.4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የለሙ ምርምሮች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11.0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3.0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  <w:tr>
        <w:tc>
          <w:tcPr>
            <w:tcW w:type="dxa" w:w="1234"/>
          </w:tcPr>
          <w:p>
            <w:r>
              <w:rPr>
                <w:rFonts w:ascii="Ebrima" w:hAnsi="Ebrima"/>
              </w:rPr>
              <w:t>4.2.4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ወደ ስራ የተሸጋገሩ ምርምሮች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በቁጥር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6.0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3.0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 xml:space="preserve">0.0 </w:t>
            </w:r>
          </w:p>
        </w:tc>
        <w:tc>
          <w:tcPr>
            <w:tcW w:type="dxa" w:w="1234"/>
          </w:tcPr>
          <w:p>
            <w:r>
              <w:rPr>
                <w:rFonts w:ascii="Ebrima" w:hAnsi="Ebrima"/>
              </w:rPr>
              <w:t>0.00%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