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Román salió del laburo apurado y quiso ver en el tren como salió el partido de Chicago Balls contra Boquita Jrs.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Carla quiere inscribir a su hijo Rodrigo en un equipo porque le preocupa que esté todo el día en la compu.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Cacho se olvidó donde estaba la cancha, así que un mapa detallado lo ayudaría a encontrar a su familia.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