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24B6" w14:textId="77777777" w:rsidR="00ED05BE" w:rsidRDefault="00FB7A67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6F1E3A25" wp14:editId="75A99613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05EF41D4" wp14:editId="46BD1D49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4DA9" w14:textId="77777777" w:rsidR="00ED05BE" w:rsidRDefault="00FB7A67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2B0C0378" w14:textId="77777777" w:rsidR="00ED05BE" w:rsidRDefault="00ED05B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D05BE" w14:paraId="046B7CB1" w14:textId="77777777">
        <w:trPr>
          <w:trHeight w:val="419"/>
        </w:trPr>
        <w:tc>
          <w:tcPr>
            <w:tcW w:w="2820" w:type="dxa"/>
          </w:tcPr>
          <w:p w14:paraId="06EDD97B" w14:textId="77777777" w:rsidR="00ED05BE" w:rsidRDefault="00FB7A67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DBCF0B7" w14:textId="77777777" w:rsidR="00ED05BE" w:rsidRDefault="00C00424" w:rsidP="00C00424">
            <w:pPr>
              <w:pStyle w:val="TableParagraph"/>
              <w:tabs>
                <w:tab w:val="left" w:pos="2100"/>
              </w:tabs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 july 2026</w:t>
            </w:r>
          </w:p>
        </w:tc>
      </w:tr>
      <w:tr w:rsidR="00ED05BE" w14:paraId="56A33C70" w14:textId="77777777">
        <w:trPr>
          <w:trHeight w:val="420"/>
        </w:trPr>
        <w:tc>
          <w:tcPr>
            <w:tcW w:w="2820" w:type="dxa"/>
          </w:tcPr>
          <w:p w14:paraId="2A9B4E78" w14:textId="77777777" w:rsidR="00ED05BE" w:rsidRDefault="00FB7A67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31E25F7" w14:textId="117C120D" w:rsidR="00ED05BE" w:rsidRDefault="00980E0D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980E0D">
              <w:rPr>
                <w:sz w:val="20"/>
              </w:rPr>
              <w:t>SWTID-2026-6237</w:t>
            </w:r>
          </w:p>
        </w:tc>
      </w:tr>
      <w:tr w:rsidR="00ED05BE" w14:paraId="18F20363" w14:textId="77777777">
        <w:trPr>
          <w:trHeight w:val="399"/>
        </w:trPr>
        <w:tc>
          <w:tcPr>
            <w:tcW w:w="2820" w:type="dxa"/>
          </w:tcPr>
          <w:p w14:paraId="4F526802" w14:textId="77777777" w:rsidR="00ED05BE" w:rsidRDefault="00FB7A67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76CEDF8" w14:textId="77777777" w:rsidR="00ED05BE" w:rsidRDefault="00F823CF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r w:rsidR="00C00424">
              <w:rPr>
                <w:spacing w:val="-2"/>
                <w:sz w:val="20"/>
              </w:rPr>
              <w:t>ction</w:t>
            </w:r>
          </w:p>
        </w:tc>
      </w:tr>
      <w:tr w:rsidR="00ED05BE" w14:paraId="21D8AF20" w14:textId="77777777">
        <w:trPr>
          <w:trHeight w:val="420"/>
        </w:trPr>
        <w:tc>
          <w:tcPr>
            <w:tcW w:w="2820" w:type="dxa"/>
          </w:tcPr>
          <w:p w14:paraId="17789A99" w14:textId="77777777" w:rsidR="00ED05BE" w:rsidRDefault="00FB7A67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8CFAAD0" w14:textId="77777777" w:rsidR="00ED05BE" w:rsidRDefault="00FB7A67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10C335FF" w14:textId="77777777" w:rsidR="00ED05BE" w:rsidRDefault="00ED05BE">
      <w:pPr>
        <w:pStyle w:val="BodyText"/>
        <w:spacing w:before="210"/>
        <w:rPr>
          <w:rFonts w:ascii="Arial"/>
          <w:b/>
          <w:sz w:val="28"/>
        </w:rPr>
      </w:pPr>
    </w:p>
    <w:p w14:paraId="2BFB232C" w14:textId="77777777" w:rsidR="00ED05BE" w:rsidRDefault="00FB7A67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5C8116EA" w14:textId="77777777" w:rsidR="00ED05BE" w:rsidRDefault="00FB7A67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5F58F73B" w14:textId="77777777" w:rsidR="00ED05BE" w:rsidRDefault="00ED05BE">
      <w:pPr>
        <w:pStyle w:val="BodyText"/>
      </w:pPr>
    </w:p>
    <w:p w14:paraId="731185AC" w14:textId="77777777" w:rsidR="00ED05BE" w:rsidRDefault="00ED05BE">
      <w:pPr>
        <w:pStyle w:val="BodyText"/>
        <w:spacing w:before="57"/>
      </w:pPr>
    </w:p>
    <w:p w14:paraId="0241FF44" w14:textId="77777777" w:rsidR="00ED05BE" w:rsidRDefault="00FB7A67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315"/>
        <w:gridCol w:w="1505"/>
        <w:gridCol w:w="2660"/>
      </w:tblGrid>
      <w:tr w:rsidR="00ED05BE" w14:paraId="4E232F4C" w14:textId="77777777" w:rsidTr="00C00424">
        <w:trPr>
          <w:trHeight w:val="839"/>
        </w:trPr>
        <w:tc>
          <w:tcPr>
            <w:tcW w:w="580" w:type="dxa"/>
          </w:tcPr>
          <w:p w14:paraId="38EA76D8" w14:textId="77777777"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5DE1D95" w14:textId="77777777" w:rsidR="00ED05BE" w:rsidRDefault="00FB7A6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052190D5" w14:textId="77777777"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3BDFB97" w14:textId="77777777" w:rsidR="00ED05BE" w:rsidRDefault="00FB7A6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315" w:type="dxa"/>
          </w:tcPr>
          <w:p w14:paraId="5A69C33E" w14:textId="77777777"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2674173D" w14:textId="77777777" w:rsidR="00ED05BE" w:rsidRDefault="00FB7A67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505" w:type="dxa"/>
          </w:tcPr>
          <w:p w14:paraId="4EAC4059" w14:textId="77777777" w:rsidR="00ED05BE" w:rsidRDefault="00FB7A67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412D7138" w14:textId="77777777" w:rsidR="00ED05BE" w:rsidRDefault="00FB7A67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075D57D9" w14:textId="77777777"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22FFE5E4" w14:textId="77777777" w:rsidR="00ED05BE" w:rsidRDefault="00FB7A67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ED05BE" w14:paraId="1F17D2DC" w14:textId="77777777" w:rsidTr="00C00424">
        <w:trPr>
          <w:trHeight w:val="620"/>
        </w:trPr>
        <w:tc>
          <w:tcPr>
            <w:tcW w:w="580" w:type="dxa"/>
          </w:tcPr>
          <w:p w14:paraId="36DA5DC9" w14:textId="77777777"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724CC66D" w14:textId="77777777" w:rsidR="00ED05BE" w:rsidRDefault="00FB7A6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315" w:type="dxa"/>
          </w:tcPr>
          <w:p w14:paraId="06653EB5" w14:textId="77777777" w:rsidR="00ED05BE" w:rsidRDefault="00FB7A6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throughou</w:t>
            </w:r>
            <w:r w:rsidR="00C00424">
              <w:rPr>
                <w:spacing w:val="-2"/>
                <w:sz w:val="18"/>
              </w:rPr>
              <w:t>t code</w:t>
            </w:r>
          </w:p>
        </w:tc>
        <w:tc>
          <w:tcPr>
            <w:tcW w:w="1505" w:type="dxa"/>
          </w:tcPr>
          <w:p w14:paraId="75236A03" w14:textId="77777777" w:rsidR="00ED05BE" w:rsidRDefault="00C00424"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6AA6E122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Code follows Python indentation standards.</w:t>
            </w:r>
          </w:p>
        </w:tc>
      </w:tr>
      <w:tr w:rsidR="00ED05BE" w14:paraId="5017F7A5" w14:textId="77777777" w:rsidTr="00C00424">
        <w:trPr>
          <w:trHeight w:val="600"/>
        </w:trPr>
        <w:tc>
          <w:tcPr>
            <w:tcW w:w="580" w:type="dxa"/>
          </w:tcPr>
          <w:p w14:paraId="7000FEE9" w14:textId="77777777"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71402B4D" w14:textId="77777777"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315" w:type="dxa"/>
          </w:tcPr>
          <w:p w14:paraId="45CA1026" w14:textId="77777777" w:rsidR="00ED05BE" w:rsidRDefault="00FB7A67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</w:t>
            </w:r>
            <w:r w:rsidR="00C00424">
              <w:rPr>
                <w:spacing w:val="-2"/>
                <w:sz w:val="18"/>
              </w:rPr>
              <w:t>d</w:t>
            </w:r>
          </w:p>
        </w:tc>
        <w:tc>
          <w:tcPr>
            <w:tcW w:w="1505" w:type="dxa"/>
          </w:tcPr>
          <w:p w14:paraId="73DA6049" w14:textId="77777777" w:rsidR="00ED05BE" w:rsidRDefault="00C00424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1BACD299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Separate folders for templates, static files, model, and dataset.</w:t>
            </w:r>
          </w:p>
        </w:tc>
      </w:tr>
      <w:tr w:rsidR="00ED05BE" w14:paraId="458E46A9" w14:textId="77777777" w:rsidTr="00C00424">
        <w:trPr>
          <w:trHeight w:val="619"/>
        </w:trPr>
        <w:tc>
          <w:tcPr>
            <w:tcW w:w="580" w:type="dxa"/>
          </w:tcPr>
          <w:p w14:paraId="42845A65" w14:textId="77777777"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6A8CAC48" w14:textId="77777777" w:rsidR="00ED05BE" w:rsidRDefault="00FB7A67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15" w:type="dxa"/>
          </w:tcPr>
          <w:p w14:paraId="31BA2CF6" w14:textId="77777777" w:rsidR="00ED05BE" w:rsidRDefault="00FB7A6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505" w:type="dxa"/>
          </w:tcPr>
          <w:p w14:paraId="4E5B94EF" w14:textId="77777777"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2A6D7E2D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Easy to understand and maintain</w:t>
            </w:r>
          </w:p>
        </w:tc>
      </w:tr>
      <w:tr w:rsidR="00ED05BE" w14:paraId="5FC1A6FF" w14:textId="77777777" w:rsidTr="00C00424">
        <w:trPr>
          <w:trHeight w:val="600"/>
        </w:trPr>
        <w:tc>
          <w:tcPr>
            <w:tcW w:w="580" w:type="dxa"/>
          </w:tcPr>
          <w:p w14:paraId="7E3991B7" w14:textId="77777777"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01980EE6" w14:textId="77777777"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15" w:type="dxa"/>
          </w:tcPr>
          <w:p w14:paraId="418032F2" w14:textId="77777777" w:rsidR="00ED05BE" w:rsidRDefault="00FB7A67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505" w:type="dxa"/>
          </w:tcPr>
          <w:p w14:paraId="6E2F39E4" w14:textId="77777777"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24CCCC2D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Functions represent their respective tasks.</w:t>
            </w:r>
          </w:p>
        </w:tc>
      </w:tr>
      <w:tr w:rsidR="00ED05BE" w14:paraId="26D085C0" w14:textId="77777777" w:rsidTr="00C00424">
        <w:trPr>
          <w:trHeight w:val="619"/>
        </w:trPr>
        <w:tc>
          <w:tcPr>
            <w:tcW w:w="580" w:type="dxa"/>
          </w:tcPr>
          <w:p w14:paraId="23307DDF" w14:textId="77777777"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1659A9CF" w14:textId="77777777" w:rsidR="00ED05BE" w:rsidRDefault="00FB7A6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315" w:type="dxa"/>
          </w:tcPr>
          <w:p w14:paraId="08D41CDB" w14:textId="77777777" w:rsidR="00ED05BE" w:rsidRDefault="00FB7A67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505" w:type="dxa"/>
          </w:tcPr>
          <w:p w14:paraId="4C63A8F1" w14:textId="77777777" w:rsidR="00ED05BE" w:rsidRDefault="00C00424">
            <w:pPr>
              <w:pStyle w:val="TableParagraph"/>
              <w:spacing w:before="132"/>
              <w:ind w:left="78"/>
              <w:rPr>
                <w:sz w:val="18"/>
              </w:rPr>
            </w:pPr>
            <w:r>
              <w:rPr>
                <w:sz w:val="18"/>
              </w:rPr>
              <w:t>partially</w:t>
            </w:r>
          </w:p>
        </w:tc>
        <w:tc>
          <w:tcPr>
            <w:tcW w:w="2660" w:type="dxa"/>
          </w:tcPr>
          <w:p w14:paraId="265505E9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Comments added to major functions only.</w:t>
            </w:r>
          </w:p>
        </w:tc>
      </w:tr>
      <w:tr w:rsidR="00ED05BE" w14:paraId="720CC0EB" w14:textId="77777777" w:rsidTr="00C00424">
        <w:trPr>
          <w:trHeight w:val="600"/>
        </w:trPr>
        <w:tc>
          <w:tcPr>
            <w:tcW w:w="580" w:type="dxa"/>
          </w:tcPr>
          <w:p w14:paraId="28A7E2E1" w14:textId="77777777"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4BB79A32" w14:textId="77777777"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315" w:type="dxa"/>
          </w:tcPr>
          <w:p w14:paraId="5DA33C71" w14:textId="77777777" w:rsidR="00ED05BE" w:rsidRDefault="00FB7A67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505" w:type="dxa"/>
          </w:tcPr>
          <w:p w14:paraId="5A529171" w14:textId="77777777" w:rsidR="00ED05BE" w:rsidRDefault="00C00424"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2CA28673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Data preprocessing, model training, and prediction are separated.</w:t>
            </w:r>
          </w:p>
        </w:tc>
      </w:tr>
      <w:tr w:rsidR="00ED05BE" w14:paraId="78BB7C0D" w14:textId="77777777" w:rsidTr="00C00424">
        <w:trPr>
          <w:trHeight w:val="619"/>
        </w:trPr>
        <w:tc>
          <w:tcPr>
            <w:tcW w:w="580" w:type="dxa"/>
          </w:tcPr>
          <w:p w14:paraId="6E51DAB9" w14:textId="77777777"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5540E603" w14:textId="77777777" w:rsidR="00ED05BE" w:rsidRDefault="00FB7A6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315" w:type="dxa"/>
          </w:tcPr>
          <w:p w14:paraId="35C4F634" w14:textId="77777777" w:rsidR="00ED05BE" w:rsidRDefault="00FB7A6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505" w:type="dxa"/>
          </w:tcPr>
          <w:p w14:paraId="6025FF0E" w14:textId="77777777"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2CB6B7F2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Optimized implementation.</w:t>
            </w:r>
          </w:p>
        </w:tc>
      </w:tr>
      <w:tr w:rsidR="00ED05BE" w14:paraId="6D1C1F4D" w14:textId="77777777" w:rsidTr="00C00424">
        <w:trPr>
          <w:trHeight w:val="600"/>
        </w:trPr>
        <w:tc>
          <w:tcPr>
            <w:tcW w:w="580" w:type="dxa"/>
          </w:tcPr>
          <w:p w14:paraId="4B930751" w14:textId="77777777"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628C8D5C" w14:textId="77777777"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315" w:type="dxa"/>
          </w:tcPr>
          <w:p w14:paraId="4517E195" w14:textId="77777777" w:rsidR="00ED05BE" w:rsidRDefault="00FB7A67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</w:p>
        </w:tc>
        <w:tc>
          <w:tcPr>
            <w:tcW w:w="1505" w:type="dxa"/>
          </w:tcPr>
          <w:p w14:paraId="4035DED4" w14:textId="77777777" w:rsidR="00ED05BE" w:rsidRDefault="00C00424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partially</w:t>
            </w:r>
          </w:p>
        </w:tc>
        <w:tc>
          <w:tcPr>
            <w:tcW w:w="2660" w:type="dxa"/>
          </w:tcPr>
          <w:p w14:paraId="6DB252B7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Basic input validation implemented in Flask application</w:t>
            </w:r>
          </w:p>
        </w:tc>
      </w:tr>
    </w:tbl>
    <w:p w14:paraId="6AE9D1AB" w14:textId="77777777" w:rsidR="00ED05BE" w:rsidRDefault="00ED05BE">
      <w:pPr>
        <w:pStyle w:val="BodyText"/>
        <w:rPr>
          <w:rFonts w:ascii="Arial"/>
          <w:b/>
          <w:sz w:val="22"/>
        </w:rPr>
      </w:pPr>
    </w:p>
    <w:p w14:paraId="271D8156" w14:textId="77777777" w:rsidR="00ED05BE" w:rsidRDefault="00ED05BE">
      <w:pPr>
        <w:pStyle w:val="BodyText"/>
        <w:spacing w:before="30"/>
        <w:rPr>
          <w:rFonts w:ascii="Arial"/>
          <w:b/>
          <w:sz w:val="22"/>
        </w:rPr>
      </w:pPr>
    </w:p>
    <w:p w14:paraId="31F78F98" w14:textId="77777777" w:rsidR="00ED05BE" w:rsidRDefault="00FB7A67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ED05BE" w14:paraId="44B89A48" w14:textId="77777777">
        <w:trPr>
          <w:trHeight w:val="859"/>
        </w:trPr>
        <w:tc>
          <w:tcPr>
            <w:tcW w:w="580" w:type="dxa"/>
          </w:tcPr>
          <w:p w14:paraId="014C7B69" w14:textId="77777777"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E271FAB" w14:textId="77777777" w:rsidR="00ED05BE" w:rsidRDefault="00FB7A6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6DF6C99F" w14:textId="77777777"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2FA1D0B9" w14:textId="77777777" w:rsidR="00ED05BE" w:rsidRDefault="00FB7A6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6DD11BB3" w14:textId="77777777"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0A20A1B5" w14:textId="77777777" w:rsidR="00ED05BE" w:rsidRDefault="00FB7A67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 w14:paraId="20E86403" w14:textId="77777777"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0E5196F7" w14:textId="77777777" w:rsidR="00ED05BE" w:rsidRDefault="00FB7A67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6B194D55" w14:textId="77777777" w:rsidR="00ED05BE" w:rsidRDefault="00FB7A67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ED05BE" w14:paraId="723D0765" w14:textId="77777777">
        <w:trPr>
          <w:trHeight w:val="599"/>
        </w:trPr>
        <w:tc>
          <w:tcPr>
            <w:tcW w:w="580" w:type="dxa"/>
          </w:tcPr>
          <w:p w14:paraId="7903A547" w14:textId="77777777" w:rsidR="00ED05BE" w:rsidRDefault="00FB7A67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1BE88EEE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Data Preprocessing Module</w:t>
            </w:r>
          </w:p>
        </w:tc>
        <w:tc>
          <w:tcPr>
            <w:tcW w:w="1980" w:type="dxa"/>
          </w:tcPr>
          <w:p w14:paraId="43BFF6EF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rFonts w:ascii="Times New Roman"/>
                <w:sz w:val="18"/>
                <w:szCs w:val="18"/>
              </w:rPr>
              <w:t>Python,pandas</w:t>
            </w:r>
          </w:p>
        </w:tc>
        <w:tc>
          <w:tcPr>
            <w:tcW w:w="2560" w:type="dxa"/>
          </w:tcPr>
          <w:p w14:paraId="36710AB0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Model Training &amp; Prediction</w:t>
            </w:r>
          </w:p>
        </w:tc>
        <w:tc>
          <w:tcPr>
            <w:tcW w:w="2660" w:type="dxa"/>
          </w:tcPr>
          <w:p w14:paraId="29B3CFF1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rFonts w:ascii="Times New Roman"/>
                <w:sz w:val="18"/>
                <w:szCs w:val="18"/>
              </w:rPr>
              <w:t>high</w:t>
            </w:r>
          </w:p>
        </w:tc>
      </w:tr>
    </w:tbl>
    <w:p w14:paraId="2A51AC66" w14:textId="77777777" w:rsidR="00ED05BE" w:rsidRDefault="00ED05BE">
      <w:pPr>
        <w:pStyle w:val="TableParagraph"/>
        <w:rPr>
          <w:rFonts w:ascii="Times New Roman"/>
          <w:sz w:val="18"/>
        </w:rPr>
        <w:sectPr w:rsidR="00ED05BE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ED05BE" w14:paraId="181DBD52" w14:textId="77777777">
        <w:trPr>
          <w:trHeight w:val="620"/>
        </w:trPr>
        <w:tc>
          <w:tcPr>
            <w:tcW w:w="580" w:type="dxa"/>
          </w:tcPr>
          <w:p w14:paraId="1A4F7E87" w14:textId="77777777" w:rsidR="00ED05BE" w:rsidRDefault="00FB7A6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2</w:t>
            </w:r>
          </w:p>
        </w:tc>
        <w:tc>
          <w:tcPr>
            <w:tcW w:w="2540" w:type="dxa"/>
          </w:tcPr>
          <w:p w14:paraId="76B5C0BB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Machine Learning Model (</w:t>
            </w:r>
            <w:r w:rsidRPr="00C00424">
              <w:rPr>
                <w:rStyle w:val="HTMLCode"/>
                <w:rFonts w:eastAsia="Arial MT"/>
                <w:sz w:val="18"/>
                <w:szCs w:val="18"/>
              </w:rPr>
              <w:t>model.pkl</w:t>
            </w:r>
            <w:r w:rsidRPr="00C00424"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</w:tcPr>
          <w:p w14:paraId="35AFAEE9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Scikit-learn, Pickle</w:t>
            </w:r>
          </w:p>
        </w:tc>
        <w:tc>
          <w:tcPr>
            <w:tcW w:w="2560" w:type="dxa"/>
          </w:tcPr>
          <w:p w14:paraId="2FD5E68E" w14:textId="77777777"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Flask prediction system</w:t>
            </w:r>
          </w:p>
        </w:tc>
        <w:tc>
          <w:tcPr>
            <w:tcW w:w="2660" w:type="dxa"/>
          </w:tcPr>
          <w:p w14:paraId="3BFA9B1F" w14:textId="77777777"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ED05BE" w14:paraId="578B262F" w14:textId="77777777">
        <w:trPr>
          <w:trHeight w:val="600"/>
        </w:trPr>
        <w:tc>
          <w:tcPr>
            <w:tcW w:w="580" w:type="dxa"/>
          </w:tcPr>
          <w:p w14:paraId="47F4AA16" w14:textId="77777777" w:rsidR="00ED05BE" w:rsidRDefault="00FB7A6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102DE9C8" w14:textId="77777777"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Flask Application</w:t>
            </w:r>
          </w:p>
        </w:tc>
        <w:tc>
          <w:tcPr>
            <w:tcW w:w="1980" w:type="dxa"/>
          </w:tcPr>
          <w:p w14:paraId="4C6E64B0" w14:textId="77777777"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rFonts w:ascii="Times New Roman"/>
                <w:sz w:val="18"/>
                <w:szCs w:val="18"/>
              </w:rPr>
              <w:t>Python,</w:t>
            </w:r>
            <w:r w:rsidR="00F7437A">
              <w:rPr>
                <w:rFonts w:ascii="Times New Roman"/>
                <w:sz w:val="18"/>
                <w:szCs w:val="18"/>
              </w:rPr>
              <w:t xml:space="preserve"> </w:t>
            </w:r>
            <w:r w:rsidRPr="00F7437A">
              <w:rPr>
                <w:rFonts w:ascii="Times New Roman"/>
                <w:sz w:val="18"/>
                <w:szCs w:val="18"/>
              </w:rPr>
              <w:t>fla</w:t>
            </w:r>
            <w:r w:rsidR="00F7437A">
              <w:rPr>
                <w:rFonts w:ascii="Times New Roman"/>
                <w:sz w:val="18"/>
                <w:szCs w:val="18"/>
              </w:rPr>
              <w:t>s</w:t>
            </w:r>
            <w:r w:rsidRPr="00F7437A">
              <w:rPr>
                <w:rFonts w:ascii="Times New Roman"/>
                <w:sz w:val="18"/>
                <w:szCs w:val="18"/>
              </w:rPr>
              <w:t xml:space="preserve">k </w:t>
            </w:r>
          </w:p>
        </w:tc>
        <w:tc>
          <w:tcPr>
            <w:tcW w:w="2560" w:type="dxa"/>
          </w:tcPr>
          <w:p w14:paraId="42199545" w14:textId="77777777"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Web Interface</w:t>
            </w:r>
          </w:p>
        </w:tc>
        <w:tc>
          <w:tcPr>
            <w:tcW w:w="2660" w:type="dxa"/>
          </w:tcPr>
          <w:p w14:paraId="6A805008" w14:textId="77777777"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rFonts w:ascii="Times New Roman"/>
                <w:sz w:val="18"/>
                <w:szCs w:val="18"/>
              </w:rPr>
              <w:t>high</w:t>
            </w:r>
          </w:p>
        </w:tc>
      </w:tr>
      <w:tr w:rsidR="00ED05BE" w14:paraId="77387A3A" w14:textId="77777777">
        <w:trPr>
          <w:trHeight w:val="619"/>
        </w:trPr>
        <w:tc>
          <w:tcPr>
            <w:tcW w:w="580" w:type="dxa"/>
          </w:tcPr>
          <w:p w14:paraId="1044CCC4" w14:textId="77777777" w:rsidR="00ED05BE" w:rsidRDefault="00FB7A6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3A704010" w14:textId="77777777"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HTML Templates</w:t>
            </w:r>
          </w:p>
        </w:tc>
        <w:tc>
          <w:tcPr>
            <w:tcW w:w="1980" w:type="dxa"/>
          </w:tcPr>
          <w:p w14:paraId="7F567CE0" w14:textId="77777777"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HTML, CSS, Bootstrap</w:t>
            </w:r>
          </w:p>
        </w:tc>
        <w:tc>
          <w:tcPr>
            <w:tcW w:w="2560" w:type="dxa"/>
          </w:tcPr>
          <w:p w14:paraId="3401A020" w14:textId="77777777"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rFonts w:ascii="Times New Roman"/>
                <w:sz w:val="18"/>
                <w:szCs w:val="18"/>
              </w:rPr>
              <w:t>User interface</w:t>
            </w:r>
          </w:p>
        </w:tc>
        <w:tc>
          <w:tcPr>
            <w:tcW w:w="2660" w:type="dxa"/>
          </w:tcPr>
          <w:p w14:paraId="3D68C41E" w14:textId="77777777"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Medium</w:t>
            </w:r>
          </w:p>
        </w:tc>
      </w:tr>
    </w:tbl>
    <w:p w14:paraId="4CB60046" w14:textId="77777777" w:rsidR="00ED05BE" w:rsidRDefault="00ED05BE">
      <w:pPr>
        <w:pStyle w:val="BodyText"/>
        <w:rPr>
          <w:rFonts w:ascii="Arial"/>
          <w:b/>
          <w:sz w:val="22"/>
        </w:rPr>
      </w:pPr>
    </w:p>
    <w:p w14:paraId="7D356B59" w14:textId="77777777" w:rsidR="00ED05BE" w:rsidRDefault="00ED05BE">
      <w:pPr>
        <w:pStyle w:val="BodyText"/>
        <w:spacing w:before="45"/>
        <w:rPr>
          <w:rFonts w:ascii="Arial"/>
          <w:b/>
          <w:sz w:val="22"/>
        </w:rPr>
      </w:pPr>
    </w:p>
    <w:p w14:paraId="05642115" w14:textId="77777777" w:rsidR="00ED05BE" w:rsidRDefault="00FB7A67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ED05BE" w14:paraId="1B66D6F6" w14:textId="77777777">
        <w:trPr>
          <w:trHeight w:val="540"/>
        </w:trPr>
        <w:tc>
          <w:tcPr>
            <w:tcW w:w="2840" w:type="dxa"/>
          </w:tcPr>
          <w:p w14:paraId="6D55DDE5" w14:textId="77777777" w:rsidR="00ED05BE" w:rsidRDefault="00FB7A67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122E8E09" w14:textId="77777777" w:rsidR="00ED05BE" w:rsidRDefault="00FB7A67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1F0B9BDB" w14:textId="77777777" w:rsidR="00ED05BE" w:rsidRDefault="00FB7A67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ED05BE" w14:paraId="3EB7D883" w14:textId="77777777">
        <w:trPr>
          <w:trHeight w:val="520"/>
        </w:trPr>
        <w:tc>
          <w:tcPr>
            <w:tcW w:w="2840" w:type="dxa"/>
          </w:tcPr>
          <w:p w14:paraId="535149E6" w14:textId="77777777" w:rsidR="00ED05BE" w:rsidRDefault="00FB7A67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708CCEAC" w14:textId="77777777"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64E19FAF" w14:textId="77777777"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Well-organized project structure with separate folders.</w:t>
            </w:r>
          </w:p>
        </w:tc>
      </w:tr>
      <w:tr w:rsidR="00ED05BE" w14:paraId="77868F91" w14:textId="77777777">
        <w:trPr>
          <w:trHeight w:val="540"/>
        </w:trPr>
        <w:tc>
          <w:tcPr>
            <w:tcW w:w="2840" w:type="dxa"/>
          </w:tcPr>
          <w:p w14:paraId="2DF9EE8F" w14:textId="77777777" w:rsidR="00ED05BE" w:rsidRDefault="00FB7A6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6841BD09" w14:textId="77777777"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3CFE0159" w14:textId="77777777"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Clean, simple, and easy-to-understand code.</w:t>
            </w:r>
          </w:p>
        </w:tc>
      </w:tr>
      <w:tr w:rsidR="00ED05BE" w14:paraId="64221198" w14:textId="77777777">
        <w:trPr>
          <w:trHeight w:val="539"/>
        </w:trPr>
        <w:tc>
          <w:tcPr>
            <w:tcW w:w="2840" w:type="dxa"/>
          </w:tcPr>
          <w:p w14:paraId="003E9E86" w14:textId="77777777" w:rsidR="00ED05BE" w:rsidRDefault="00FB7A67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7D541D12" w14:textId="77777777"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1EEC23B1" w14:textId="77777777"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Reusable modules for preprocessing, prediction, and web application.</w:t>
            </w:r>
          </w:p>
        </w:tc>
      </w:tr>
      <w:tr w:rsidR="00ED05BE" w14:paraId="037A6DC9" w14:textId="77777777">
        <w:trPr>
          <w:trHeight w:val="539"/>
        </w:trPr>
        <w:tc>
          <w:tcPr>
            <w:tcW w:w="2840" w:type="dxa"/>
          </w:tcPr>
          <w:p w14:paraId="0A09DB53" w14:textId="77777777" w:rsidR="00ED05BE" w:rsidRDefault="00FB7A6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372FB03B" w14:textId="77777777"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3B88A04D" w14:textId="77777777"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Basic comments included; more documentation can be added.</w:t>
            </w:r>
          </w:p>
        </w:tc>
      </w:tr>
      <w:tr w:rsidR="00ED05BE" w14:paraId="07AB4508" w14:textId="77777777">
        <w:trPr>
          <w:trHeight w:val="520"/>
        </w:trPr>
        <w:tc>
          <w:tcPr>
            <w:tcW w:w="2840" w:type="dxa"/>
          </w:tcPr>
          <w:p w14:paraId="0AD27A42" w14:textId="77777777" w:rsidR="00ED05BE" w:rsidRDefault="00FB7A67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47A8FF55" w14:textId="77777777"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4.8/5</w:t>
            </w:r>
          </w:p>
        </w:tc>
        <w:tc>
          <w:tcPr>
            <w:tcW w:w="5780" w:type="dxa"/>
          </w:tcPr>
          <w:p w14:paraId="3958330D" w14:textId="77777777"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Good coding practices followed throughout the project.</w:t>
            </w:r>
          </w:p>
        </w:tc>
      </w:tr>
    </w:tbl>
    <w:p w14:paraId="5083E613" w14:textId="77777777" w:rsidR="00FB7A67" w:rsidRDefault="00FB7A67"/>
    <w:sectPr w:rsidR="00FB7A67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5BE"/>
    <w:rsid w:val="00436A1D"/>
    <w:rsid w:val="00980E0D"/>
    <w:rsid w:val="009F297C"/>
    <w:rsid w:val="00C00424"/>
    <w:rsid w:val="00ED05BE"/>
    <w:rsid w:val="00F63227"/>
    <w:rsid w:val="00F7437A"/>
    <w:rsid w:val="00F823CF"/>
    <w:rsid w:val="00FB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0AF0"/>
  <w15:docId w15:val="{FE5292BB-E2C9-4C25-A246-3DD09EE1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C004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WESTBERRY</dc:creator>
  <cp:lastModifiedBy>RUPASRI EANUGULA</cp:lastModifiedBy>
  <cp:revision>4</cp:revision>
  <dcterms:created xsi:type="dcterms:W3CDTF">2026-07-10T15:33:00Z</dcterms:created>
  <dcterms:modified xsi:type="dcterms:W3CDTF">2026-07-13T10:47:00Z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