
<file path=[Content_Types].xml><?xml version="1.0" encoding="utf-8"?>
<Types xmlns="http://schemas.openxmlformats.org/package/2006/content-types">
  <Default ContentType="image/x-emf" Extension="em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/>
    </w:p>
    <w:p>
      <w:pPr>
        <w:jc w:val="left"/>
      </w:pPr>
      <w:r/>
      <w:r>
        <w:rPr>
          <w:color w:val="000000"/>
          <w:rFonts w:ascii="MingLiU" w:hAnsi="MingLiU" w:cs="MingLiU" w:eastAsia="MingLiU"/>
          <w:sz w:val="24"/>
        </w:rPr>
        <w:t/>
        <w:cr/>
        <w:t>非参数检验</w:t>
        <w:cr/>
      </w:r>
    </w:p>
    <w:p>
      <w:r/>
    </w:p>
    <w:tbl>
      <w:tblPr>
        <w:tblW w:w="0" w:type="auto"/>
        <w:jc w:val=""/>
        <w:tblLayout w:type="fixed"/>
      </w:tblPr>
      <w:tblGrid>
        <w:gridCol w:w="833"/>
        <w:gridCol w:w="2278"/>
        <w:gridCol w:w="2754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MingLiU" w:hAnsi="MingLiU" w:cs="MingLiU" w:eastAsia="MingLiU"/>
                <w:sz w:val="28"/>
                <w:color w:val="010205"/>
              </w:rPr>
              <w:t>备注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MingLiU" w:hAnsi="MingLiU" w:cs="MingLiU" w:eastAsia="MingLiU"/>
                <w:sz w:val="24"/>
                <w:color w:val="264a60"/>
              </w:rPr>
              <w:t>已创建输出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MingLiU" w:hAnsi="MingLiU" w:cs="MingLiU" w:eastAsia="MingLiU"/>
                <w:sz w:val="24"/>
                <w:color w:val="010205"/>
              </w:rPr>
              <w:t>23-MAY-2025 20:17:31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MingLiU" w:hAnsi="MingLiU" w:cs="MingLiU" w:eastAsia="MingLiU"/>
                <w:sz w:val="24"/>
                <w:color w:val="264a60"/>
              </w:rPr>
              <w:t>注解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MingLiU" w:hAnsi="MingLiU" w:cs="MingLiU" w:eastAsia="MingLiU"/>
                <w:sz w:val="24"/>
                <w:color w:val="010205"/>
              </w:rPr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MingLiU" w:hAnsi="MingLiU" w:cs="MingLiU" w:eastAsia="MingLiU"/>
                <w:sz w:val="24"/>
                <w:color w:val="264a60"/>
              </w:rPr>
              <w:t>输入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MingLiU" w:hAnsi="MingLiU" w:cs="MingLiU" w:eastAsia="MingLiU"/>
                <w:sz w:val="24"/>
                <w:color w:val="264a60"/>
              </w:rPr>
              <w:t>数据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MingLiU" w:hAnsi="MingLiU" w:cs="MingLiU" w:eastAsia="MingLiU"/>
                <w:sz w:val="24"/>
                <w:color w:val="010205"/>
              </w:rPr>
              <w:t>D:\桌面\IngratedTableForTest.csv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MingLiU" w:hAnsi="MingLiU" w:cs="MingLiU" w:eastAsia="MingLiU"/>
                <w:sz w:val="24"/>
                <w:color w:val="264a60"/>
              </w:rPr>
              <w:t>活动数据集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MingLiU" w:hAnsi="MingLiU" w:cs="MingLiU" w:eastAsia="MingLiU"/>
                <w:sz w:val="24"/>
                <w:color w:val="010205"/>
              </w:rPr>
              <w:t>数据集1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MingLiU" w:hAnsi="MingLiU" w:cs="MingLiU" w:eastAsia="MingLiU"/>
                <w:sz w:val="24"/>
                <w:color w:val="264a60"/>
              </w:rPr>
              <w:t>过滤器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MingLiU" w:hAnsi="MingLiU" w:cs="MingLiU" w:eastAsia="MingLiU"/>
                <w:sz w:val="24"/>
                <w:color w:val="010205"/>
              </w:rPr>
              <w:t>&lt;无&gt;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MingLiU" w:hAnsi="MingLiU" w:cs="MingLiU" w:eastAsia="MingLiU"/>
                <w:sz w:val="24"/>
                <w:color w:val="264a60"/>
              </w:rPr>
              <w:t>权重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MingLiU" w:hAnsi="MingLiU" w:cs="MingLiU" w:eastAsia="MingLiU"/>
                <w:sz w:val="24"/>
                <w:color w:val="010205"/>
              </w:rPr>
              <w:t>&lt;无&gt;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MingLiU" w:hAnsi="MingLiU" w:cs="MingLiU" w:eastAsia="MingLiU"/>
                <w:sz w:val="24"/>
                <w:color w:val="264a60"/>
              </w:rPr>
              <w:t>拆分文件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MingLiU" w:hAnsi="MingLiU" w:cs="MingLiU" w:eastAsia="MingLiU"/>
                <w:sz w:val="24"/>
                <w:color w:val="010205"/>
              </w:rPr>
              <w:t>&lt;无&gt;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MingLiU" w:hAnsi="MingLiU" w:cs="MingLiU" w:eastAsia="MingLiU"/>
                <w:sz w:val="24"/>
                <w:color w:val="264a60"/>
              </w:rPr>
              <w:t>工作数据文件中的行数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MingLiU" w:hAnsi="MingLiU" w:cs="MingLiU" w:eastAsia="MingLiU"/>
                <w:sz w:val="24"/>
                <w:color w:val="010205"/>
              </w:rPr>
              <w:t>680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MingLiU" w:hAnsi="MingLiU" w:cs="MingLiU" w:eastAsia="MingLiU"/>
                <w:sz w:val="24"/>
                <w:color w:val="264a60"/>
              </w:rPr>
              <w:t>语法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MingLiU" w:hAnsi="MingLiU" w:cs="MingLiU" w:eastAsia="MingLiU"/>
                <w:sz w:val="24"/>
                <w:color w:val="010205"/>
              </w:rPr>
              <w:t>NPTESTS</w:t>
              <w:br/>
              <w:t>/INDEPENDENT TEST (白细胞计数 微量蛋白MTP 多个核细胞百分比 氯CL 葡萄糖Glu) GROUP (是否颅内感染)</w:t>
              <w:br/>
              <w:t>/MISSING SCOPE=ANALYSIS USERMISSING=EXCLUDE</w:t>
              <w:br/>
              <w:t>/CRITERIA ALPHA=0.05  CILEVEL=95.</w:t>
              <w:br/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MingLiU" w:hAnsi="MingLiU" w:cs="MingLiU" w:eastAsia="MingLiU"/>
                <w:sz w:val="24"/>
                <w:color w:val="264a60"/>
              </w:rPr>
              <w:t>资源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MingLiU" w:hAnsi="MingLiU" w:cs="MingLiU" w:eastAsia="MingLiU"/>
                <w:sz w:val="24"/>
                <w:color w:val="264a60"/>
              </w:rPr>
              <w:t>处理程序时间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MingLiU" w:hAnsi="MingLiU" w:cs="MingLiU" w:eastAsia="MingLiU"/>
                <w:sz w:val="24"/>
                <w:color w:val="010205"/>
              </w:rPr>
              <w:t>00:00:00.62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MingLiU" w:hAnsi="MingLiU" w:cs="MingLiU" w:eastAsia="MingLiU"/>
                <w:sz w:val="24"/>
                <w:color w:val="264a60"/>
              </w:rPr>
              <w:t>耗用时间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MingLiU" w:hAnsi="MingLiU" w:cs="MingLiU" w:eastAsia="MingLiU"/>
                <w:sz w:val="24"/>
                <w:color w:val="010205"/>
              </w:rPr>
              <w:t>00:00:00.61</w:t>
            </w:r>
          </w:p>
        </w:tc>
      </w:tr>
    </w:tbl>
    <w:p>
      <w:r/>
    </w:p>
    <w:tbl>
      <w:tblPr>
        <w:tblW w:w="0" w:type="auto"/>
        <w:jc w:val=""/>
        <w:tblLayout w:type="fixed"/>
      </w:tblPr>
      <w:tblGrid>
        <w:gridCol w:w="833"/>
        <w:gridCol w:w="3400"/>
        <w:gridCol w:w="2601"/>
        <w:gridCol w:w="1700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MingLiU" w:hAnsi="MingLiU" w:cs="MingLiU" w:eastAsia="MingLiU"/>
                <w:sz w:val="28"/>
                <w:color w:val="010205"/>
              </w:rPr>
              <w:t>假设检验摘要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MingLiU" w:hAnsi="MingLiU" w:cs="MingLiU" w:eastAsia="MingLiU"/>
                <w:sz w:val="24"/>
                <w:color w:val="264a60"/>
              </w:rPr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MingLiU" w:hAnsi="MingLiU" w:cs="MingLiU" w:eastAsia="MingLiU"/>
                <w:sz w:val="24"/>
                <w:color w:val="264a60"/>
              </w:rPr>
              <w:t>原假设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MingLiU" w:hAnsi="MingLiU" w:cs="MingLiU" w:eastAsia="MingLiU"/>
                <w:sz w:val="24"/>
                <w:color w:val="264a60"/>
              </w:rPr>
              <w:t>检验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MingLiU" w:hAnsi="MingLiU" w:cs="MingLiU" w:eastAsia="MingLiU"/>
                <w:sz w:val="24"/>
                <w:color w:val="264a60"/>
              </w:rPr>
              <w:t>显著性</w:t>
            </w:r>
            <w:r>
              <w:rPr>
                <w:vertAlign w:val="superscript"/>
              </w:rPr>
              <w:t>a,b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MingLiU" w:hAnsi="MingLiU" w:cs="MingLiU" w:eastAsia="MingLiU"/>
                <w:sz w:val="24"/>
                <w:color w:val="264a60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MingLiU" w:hAnsi="MingLiU" w:cs="MingLiU" w:eastAsia="MingLiU"/>
                <w:sz w:val="24"/>
                <w:color w:val="010205"/>
              </w:rPr>
              <w:t>在 是否颅内感染 的类别中，白细胞计数 的分布相同。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MingLiU" w:hAnsi="MingLiU" w:cs="MingLiU" w:eastAsia="MingLiU"/>
                <w:sz w:val="24"/>
                <w:color w:val="010205"/>
              </w:rPr>
              <w:t>独立样本曼-惠特尼 U 检验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MingLiU" w:hAnsi="MingLiU" w:cs="MingLiU" w:eastAsia="MingLiU"/>
                <w:sz w:val="24"/>
                <w:color w:val="010205"/>
              </w:rPr>
              <w:t>&lt;.001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MingLiU" w:hAnsi="MingLiU" w:cs="MingLiU" w:eastAsia="MingLiU"/>
                <w:sz w:val="24"/>
                <w:color w:val="264a60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MingLiU" w:hAnsi="MingLiU" w:cs="MingLiU" w:eastAsia="MingLiU"/>
                <w:sz w:val="24"/>
                <w:color w:val="010205"/>
              </w:rPr>
              <w:t>在 是否颅内感染 的类别中，微量蛋白MTP 的分布相同。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MingLiU" w:hAnsi="MingLiU" w:cs="MingLiU" w:eastAsia="MingLiU"/>
                <w:sz w:val="24"/>
                <w:color w:val="010205"/>
              </w:rPr>
              <w:t>独立样本曼-惠特尼 U 检验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MingLiU" w:hAnsi="MingLiU" w:cs="MingLiU" w:eastAsia="MingLiU"/>
                <w:sz w:val="24"/>
                <w:color w:val="010205"/>
              </w:rPr>
              <w:t>&lt;.001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MingLiU" w:hAnsi="MingLiU" w:cs="MingLiU" w:eastAsia="MingLiU"/>
                <w:sz w:val="24"/>
                <w:color w:val="264a60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MingLiU" w:hAnsi="MingLiU" w:cs="MingLiU" w:eastAsia="MingLiU"/>
                <w:sz w:val="24"/>
                <w:color w:val="010205"/>
              </w:rPr>
              <w:t>在 是否颅内感染 的类别中，多个核细胞百分比 的分布相同。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MingLiU" w:hAnsi="MingLiU" w:cs="MingLiU" w:eastAsia="MingLiU"/>
                <w:sz w:val="24"/>
                <w:color w:val="010205"/>
              </w:rPr>
              <w:t>独立样本曼-惠特尼 U 检验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MingLiU" w:hAnsi="MingLiU" w:cs="MingLiU" w:eastAsia="MingLiU"/>
                <w:sz w:val="24"/>
                <w:color w:val="010205"/>
              </w:rPr>
              <w:t>.039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MingLiU" w:hAnsi="MingLiU" w:cs="MingLiU" w:eastAsia="MingLiU"/>
                <w:sz w:val="24"/>
                <w:color w:val="264a60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MingLiU" w:hAnsi="MingLiU" w:cs="MingLiU" w:eastAsia="MingLiU"/>
                <w:sz w:val="24"/>
                <w:color w:val="010205"/>
              </w:rPr>
              <w:t>在 是否颅内感染 的类别中，氯CL 的分布相同。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MingLiU" w:hAnsi="MingLiU" w:cs="MingLiU" w:eastAsia="MingLiU"/>
                <w:sz w:val="24"/>
                <w:color w:val="010205"/>
              </w:rPr>
              <w:t>独立样本曼-惠特尼 U 检验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MingLiU" w:hAnsi="MingLiU" w:cs="MingLiU" w:eastAsia="MingLiU"/>
                <w:sz w:val="24"/>
                <w:color w:val="010205"/>
              </w:rPr>
              <w:t>&lt;.001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MingLiU" w:hAnsi="MingLiU" w:cs="MingLiU" w:eastAsia="MingLiU"/>
                <w:sz w:val="24"/>
                <w:color w:val="264a60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MingLiU" w:hAnsi="MingLiU" w:cs="MingLiU" w:eastAsia="MingLiU"/>
                <w:sz w:val="24"/>
                <w:color w:val="010205"/>
              </w:rPr>
              <w:t>在 是否颅内感染 的类别中，葡萄糖Glu 的分布相同。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MingLiU" w:hAnsi="MingLiU" w:cs="MingLiU" w:eastAsia="MingLiU"/>
                <w:sz w:val="24"/>
                <w:color w:val="010205"/>
              </w:rPr>
              <w:t>独立样本曼-惠特尼 U 检验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MingLiU" w:hAnsi="MingLiU" w:cs="MingLiU" w:eastAsia="MingLiU"/>
                <w:sz w:val="24"/>
                <w:color w:val="010205"/>
              </w:rPr>
              <w:t>&lt;.001</w:t>
            </w:r>
          </w:p>
        </w:tc>
      </w:tr>
    </w:tbl>
    <w:p>
      <w:r/>
    </w:p>
    <w:tbl>
      <w:tblPr>
        <w:tblW w:w="0" w:type="auto"/>
        <w:jc w:val=""/>
        <w:tblLayout w:type="fixed"/>
      </w:tblPr>
      <w:tblGrid>
        <w:gridCol w:w="833"/>
        <w:gridCol w:w="1700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MingLiU" w:hAnsi="MingLiU" w:cs="MingLiU" w:eastAsia="MingLiU"/>
                <w:sz w:val="28"/>
                <w:color w:val="010205"/>
              </w:rPr>
              <w:t>假设检验摘要</w:t>
            </w:r>
          </w:p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MingLiU" w:hAnsi="MingLiU" w:cs="MingLiU" w:eastAsia="MingLiU"/>
                <w:sz w:val="24"/>
                <w:color w:val="264a60"/>
              </w:rPr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MingLiU" w:hAnsi="MingLiU" w:cs="MingLiU" w:eastAsia="MingLiU"/>
                <w:sz w:val="24"/>
                <w:color w:val="264a60"/>
              </w:rPr>
              <w:t>决策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MingLiU" w:hAnsi="MingLiU" w:cs="MingLiU" w:eastAsia="MingLiU"/>
                <w:sz w:val="24"/>
                <w:color w:val="264a60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MingLiU" w:hAnsi="MingLiU" w:cs="MingLiU" w:eastAsia="MingLiU"/>
                <w:sz w:val="24"/>
                <w:color w:val="010205"/>
              </w:rPr>
              <w:t>拒绝原假设。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MingLiU" w:hAnsi="MingLiU" w:cs="MingLiU" w:eastAsia="MingLiU"/>
                <w:sz w:val="24"/>
                <w:color w:val="264a60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MingLiU" w:hAnsi="MingLiU" w:cs="MingLiU" w:eastAsia="MingLiU"/>
                <w:sz w:val="24"/>
                <w:color w:val="010205"/>
              </w:rPr>
              <w:t>拒绝原假设。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MingLiU" w:hAnsi="MingLiU" w:cs="MingLiU" w:eastAsia="MingLiU"/>
                <w:sz w:val="24"/>
                <w:color w:val="264a60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MingLiU" w:hAnsi="MingLiU" w:cs="MingLiU" w:eastAsia="MingLiU"/>
                <w:sz w:val="24"/>
                <w:color w:val="010205"/>
              </w:rPr>
              <w:t>拒绝原假设。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MingLiU" w:hAnsi="MingLiU" w:cs="MingLiU" w:eastAsia="MingLiU"/>
                <w:sz w:val="24"/>
                <w:color w:val="264a60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MingLiU" w:hAnsi="MingLiU" w:cs="MingLiU" w:eastAsia="MingLiU"/>
                <w:sz w:val="24"/>
                <w:color w:val="010205"/>
              </w:rPr>
              <w:t>拒绝原假设。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MingLiU" w:hAnsi="MingLiU" w:cs="MingLiU" w:eastAsia="MingLiU"/>
                <w:sz w:val="24"/>
                <w:color w:val="264a60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MingLiU" w:hAnsi="MingLiU" w:cs="MingLiU" w:eastAsia="MingLiU"/>
                <w:sz w:val="24"/>
                <w:color w:val="010205"/>
              </w:rPr>
              <w:t>拒绝原假设。</w:t>
            </w:r>
          </w:p>
        </w:tc>
      </w:tr>
    </w:tbl>
    <w:tbl>
      <w:tblPr>
        <w:tblW w:w="0" w:type="auto"/>
        <w:jc w:val=""/>
        <w:tblLayout w:type="fixed"/>
      </w:tblPr>
      <w:tblGrid>
        <w:gridCol w:w="833"/>
        <w:gridCol w:w="3400"/>
        <w:gridCol w:w="2601"/>
        <w:gridCol w:w="1700"/>
      </w:tblGrid>
      <w:tr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</w:tr>
    </w:tbl>
    <w:p>
      <w:r/>
    </w:p>
    <w:tbl>
      <w:tblPr>
        <w:tblW w:w="0" w:type="auto"/>
        <w:jc w:val=""/>
        <w:tblLayout w:type="fixed"/>
      </w:tblPr>
      <w:tblGrid>
        <w:gridCol w:w="833"/>
        <w:gridCol w:w="1700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MingLiU" w:hAnsi="MingLiU" w:cs="MingLiU" w:eastAsia="MingLiU"/>
                <w:sz w:val="24"/>
                <w:color w:val="010205"/>
              </w:rPr>
              <w:t>a. 显著性水平为 .050。</w:t>
            </w:r>
          </w:p>
        </w:tc>
        <w:tc>
          <w:tcPr>
            <w:hMerge w:val="continue"/>
          </w:tcPr>
          <w:p/>
        </w:tc>
      </w:tr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MingLiU" w:hAnsi="MingLiU" w:cs="MingLiU" w:eastAsia="MingLiU"/>
                <w:sz w:val="24"/>
                <w:color w:val="010205"/>
              </w:rPr>
              <w:t>b. 显示了渐进显著性。</w:t>
            </w:r>
          </w:p>
        </w:tc>
        <w:tc>
          <w:tcPr>
            <w:hMerge w:val="continue"/>
          </w:tcPr>
          <w:p/>
        </w:tc>
      </w:tr>
    </w:tbl>
    <w:p>
      <w:r/>
    </w:p>
    <w:p>
      <w:pPr>
        <w:spacing w:before="200"/>
        <w:jc w:val="left"/>
      </w:pPr>
      <w:r/>
      <w:r>
        <w:rPr>
          <w:color w:val="000000"/>
          <w:rFonts w:ascii="MingLiU" w:hAnsi="MingLiU" w:cs="MingLiU" w:eastAsia="MingLiU"/>
          <w:sz w:val="24"/>
        </w:rPr>
        <w:t/>
        <w:cr/>
        <w:t>独立样本曼-惠特尼 U 检验</w:t>
        <w:cr/>
      </w:r>
    </w:p>
    <w:p>
      <w:r/>
    </w:p>
    <w:p>
      <w:pPr>
        <w:spacing w:before="200"/>
        <w:jc w:val="left"/>
      </w:pPr>
      <w:r/>
      <w:r>
        <w:rPr>
          <w:color w:val="000000"/>
          <w:rFonts w:ascii="MingLiU" w:hAnsi="MingLiU" w:cs="MingLiU" w:eastAsia="MingLiU"/>
          <w:sz w:val="24"/>
        </w:rPr>
        <w:t/>
        <w:cr/>
        <w:t>不同 是否颅内感染 的 白细胞计数</w:t>
        <w:cr/>
      </w:r>
    </w:p>
    <w:p>
      <w:r/>
    </w:p>
    <w:tbl>
      <w:tblPr>
        <w:tblW w:w="0" w:type="auto"/>
        <w:jc w:val=""/>
        <w:tblLayout w:type="fixed"/>
      </w:tblPr>
      <w:tblGrid>
        <w:gridCol w:w="2482"/>
        <w:gridCol w:w="2550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MingLiU" w:hAnsi="MingLiU" w:cs="MingLiU" w:eastAsia="MingLiU"/>
                <w:sz w:val="28"/>
                <w:color w:val="010205"/>
              </w:rPr>
              <w:t>独立样本曼-惠特尼 U 检验摘要</w:t>
            </w:r>
          </w:p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MingLiU" w:hAnsi="MingLiU" w:cs="MingLiU" w:eastAsia="MingLiU"/>
                <w:sz w:val="24"/>
                <w:color w:val="264a60"/>
              </w:rPr>
              <w:t>总计 N</w:t>
            </w:r>
          </w:p>
        </w:tc>
        <w:tc>
          <w:tcPr>
            <w:tcBorders>
              <w:top w:val="non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MingLiU" w:hAnsi="MingLiU" w:cs="MingLiU" w:eastAsia="MingLiU"/>
                <w:sz w:val="24"/>
                <w:color w:val="010205"/>
              </w:rPr>
              <w:t>680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MingLiU" w:hAnsi="MingLiU" w:cs="MingLiU" w:eastAsia="MingLiU"/>
                <w:sz w:val="24"/>
                <w:color w:val="264a60"/>
              </w:rPr>
              <w:t>曼-惠特尼 U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MingLiU" w:hAnsi="MingLiU" w:cs="MingLiU" w:eastAsia="MingLiU"/>
                <w:sz w:val="24"/>
                <w:color w:val="010205"/>
              </w:rPr>
              <w:t>65544.000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MingLiU" w:hAnsi="MingLiU" w:cs="MingLiU" w:eastAsia="MingLiU"/>
                <w:sz w:val="24"/>
                <w:color w:val="264a60"/>
              </w:rPr>
              <w:t>威尔科克森 W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MingLiU" w:hAnsi="MingLiU" w:cs="MingLiU" w:eastAsia="MingLiU"/>
                <w:sz w:val="24"/>
                <w:color w:val="010205"/>
              </w:rPr>
              <w:t>101859.000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MingLiU" w:hAnsi="MingLiU" w:cs="MingLiU" w:eastAsia="MingLiU"/>
                <w:sz w:val="24"/>
                <w:color w:val="264a60"/>
              </w:rPr>
              <w:t>检验统计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MingLiU" w:hAnsi="MingLiU" w:cs="MingLiU" w:eastAsia="MingLiU"/>
                <w:sz w:val="24"/>
                <w:color w:val="010205"/>
              </w:rPr>
              <w:t>65544.000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MingLiU" w:hAnsi="MingLiU" w:cs="MingLiU" w:eastAsia="MingLiU"/>
                <w:sz w:val="24"/>
                <w:color w:val="264a60"/>
              </w:rPr>
              <w:t>标准误差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MingLiU" w:hAnsi="MingLiU" w:cs="MingLiU" w:eastAsia="MingLiU"/>
                <w:sz w:val="24"/>
                <w:color w:val="010205"/>
              </w:rPr>
              <w:t>2504.630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MingLiU" w:hAnsi="MingLiU" w:cs="MingLiU" w:eastAsia="MingLiU"/>
                <w:sz w:val="24"/>
                <w:color w:val="264a60"/>
              </w:rPr>
              <w:t>标准化检验统计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MingLiU" w:hAnsi="MingLiU" w:cs="MingLiU" w:eastAsia="MingLiU"/>
                <w:sz w:val="24"/>
                <w:color w:val="010205"/>
              </w:rPr>
              <w:t>4.098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MingLiU" w:hAnsi="MingLiU" w:cs="MingLiU" w:eastAsia="MingLiU"/>
                <w:sz w:val="24"/>
                <w:color w:val="264a60"/>
              </w:rPr>
              <w:t>渐进显著性（双侧检验）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MingLiU" w:hAnsi="MingLiU" w:cs="MingLiU" w:eastAsia="MingLiU"/>
                <w:sz w:val="24"/>
                <w:color w:val="010205"/>
              </w:rPr>
              <w:t>&lt;.001</w:t>
            </w:r>
          </w:p>
        </w:tc>
      </w:tr>
    </w:tbl>
    <w:p>
      <w:r/>
    </w:p>
    <w:p>
      <w:pPr>
        <w:jc w:val="left"/>
      </w:pPr>
      <w:r>
        <w:drawing>
          <wp:inline distT="0" distR="0" distB="0" distL="0">
            <wp:extent cx="5731920" cy="5731920"/>
            <wp:docPr id="0" name="Drawing 0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img.emf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731920" cy="573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spacing w:before="200"/>
        <w:jc w:val="left"/>
      </w:pPr>
      <w:r/>
      <w:r>
        <w:rPr>
          <w:color w:val="000000"/>
          <w:rFonts w:ascii="MingLiU" w:hAnsi="MingLiU" w:cs="MingLiU" w:eastAsia="MingLiU"/>
          <w:sz w:val="24"/>
        </w:rPr>
        <w:t/>
        <w:cr/>
        <w:t>不同 是否颅内感染 的 微量蛋白MTP</w:t>
        <w:cr/>
      </w:r>
    </w:p>
    <w:p>
      <w:r/>
    </w:p>
    <w:tbl>
      <w:tblPr>
        <w:tblW w:w="0" w:type="auto"/>
        <w:jc w:val=""/>
        <w:tblLayout w:type="fixed"/>
      </w:tblPr>
      <w:tblGrid>
        <w:gridCol w:w="2482"/>
        <w:gridCol w:w="2550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MingLiU" w:hAnsi="MingLiU" w:cs="MingLiU" w:eastAsia="MingLiU"/>
                <w:sz w:val="28"/>
                <w:color w:val="010205"/>
              </w:rPr>
              <w:t>独立样本曼-惠特尼 U 检验摘要</w:t>
            </w:r>
          </w:p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MingLiU" w:hAnsi="MingLiU" w:cs="MingLiU" w:eastAsia="MingLiU"/>
                <w:sz w:val="24"/>
                <w:color w:val="264a60"/>
              </w:rPr>
              <w:t>总计 N</w:t>
            </w:r>
          </w:p>
        </w:tc>
        <w:tc>
          <w:tcPr>
            <w:tcBorders>
              <w:top w:val="non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MingLiU" w:hAnsi="MingLiU" w:cs="MingLiU" w:eastAsia="MingLiU"/>
                <w:sz w:val="24"/>
                <w:color w:val="010205"/>
              </w:rPr>
              <w:t>676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MingLiU" w:hAnsi="MingLiU" w:cs="MingLiU" w:eastAsia="MingLiU"/>
                <w:sz w:val="24"/>
                <w:color w:val="264a60"/>
              </w:rPr>
              <w:t>曼-惠特尼 U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MingLiU" w:hAnsi="MingLiU" w:cs="MingLiU" w:eastAsia="MingLiU"/>
                <w:sz w:val="24"/>
                <w:color w:val="010205"/>
              </w:rPr>
              <w:t>67107.500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MingLiU" w:hAnsi="MingLiU" w:cs="MingLiU" w:eastAsia="MingLiU"/>
                <w:sz w:val="24"/>
                <w:color w:val="264a60"/>
              </w:rPr>
              <w:t>威尔科克森 W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MingLiU" w:hAnsi="MingLiU" w:cs="MingLiU" w:eastAsia="MingLiU"/>
                <w:sz w:val="24"/>
                <w:color w:val="010205"/>
              </w:rPr>
              <w:t>102885.500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MingLiU" w:hAnsi="MingLiU" w:cs="MingLiU" w:eastAsia="MingLiU"/>
                <w:sz w:val="24"/>
                <w:color w:val="264a60"/>
              </w:rPr>
              <w:t>检验统计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MingLiU" w:hAnsi="MingLiU" w:cs="MingLiU" w:eastAsia="MingLiU"/>
                <w:sz w:val="24"/>
                <w:color w:val="010205"/>
              </w:rPr>
              <w:t>67107.500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MingLiU" w:hAnsi="MingLiU" w:cs="MingLiU" w:eastAsia="MingLiU"/>
                <w:sz w:val="24"/>
                <w:color w:val="264a60"/>
              </w:rPr>
              <w:t>标准误差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MingLiU" w:hAnsi="MingLiU" w:cs="MingLiU" w:eastAsia="MingLiU"/>
                <w:sz w:val="24"/>
                <w:color w:val="010205"/>
              </w:rPr>
              <w:t>2482.026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MingLiU" w:hAnsi="MingLiU" w:cs="MingLiU" w:eastAsia="MingLiU"/>
                <w:sz w:val="24"/>
                <w:color w:val="264a60"/>
              </w:rPr>
              <w:t>标准化检验统计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MingLiU" w:hAnsi="MingLiU" w:cs="MingLiU" w:eastAsia="MingLiU"/>
                <w:sz w:val="24"/>
                <w:color w:val="010205"/>
              </w:rPr>
              <w:t>5.039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MingLiU" w:hAnsi="MingLiU" w:cs="MingLiU" w:eastAsia="MingLiU"/>
                <w:sz w:val="24"/>
                <w:color w:val="264a60"/>
              </w:rPr>
              <w:t>渐进显著性（双侧检验）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MingLiU" w:hAnsi="MingLiU" w:cs="MingLiU" w:eastAsia="MingLiU"/>
                <w:sz w:val="24"/>
                <w:color w:val="010205"/>
              </w:rPr>
              <w:t>&lt;.001</w:t>
            </w:r>
          </w:p>
        </w:tc>
      </w:tr>
    </w:tbl>
    <w:p>
      <w:r/>
    </w:p>
    <w:p>
      <w:pPr>
        <w:jc w:val="left"/>
      </w:pPr>
      <w:r>
        <w:drawing>
          <wp:inline distT="0" distR="0" distB="0" distL="0">
            <wp:extent cx="5731920" cy="5731920"/>
            <wp:docPr id="1" name="Drawing 1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.emf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731920" cy="573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spacing w:before="200"/>
        <w:jc w:val="left"/>
      </w:pPr>
      <w:r/>
      <w:r>
        <w:rPr>
          <w:color w:val="000000"/>
          <w:rFonts w:ascii="MingLiU" w:hAnsi="MingLiU" w:cs="MingLiU" w:eastAsia="MingLiU"/>
          <w:sz w:val="24"/>
        </w:rPr>
        <w:t/>
        <w:cr/>
        <w:t>不同 是否颅内感染 的 多个核细胞百分比</w:t>
        <w:cr/>
      </w:r>
    </w:p>
    <w:p>
      <w:r/>
    </w:p>
    <w:tbl>
      <w:tblPr>
        <w:tblW w:w="0" w:type="auto"/>
        <w:jc w:val=""/>
        <w:tblLayout w:type="fixed"/>
      </w:tblPr>
      <w:tblGrid>
        <w:gridCol w:w="2482"/>
        <w:gridCol w:w="2550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MingLiU" w:hAnsi="MingLiU" w:cs="MingLiU" w:eastAsia="MingLiU"/>
                <w:sz w:val="28"/>
                <w:color w:val="010205"/>
              </w:rPr>
              <w:t>独立样本曼-惠特尼 U 检验摘要</w:t>
            </w:r>
          </w:p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MingLiU" w:hAnsi="MingLiU" w:cs="MingLiU" w:eastAsia="MingLiU"/>
                <w:sz w:val="24"/>
                <w:color w:val="264a60"/>
              </w:rPr>
              <w:t>总计 N</w:t>
            </w:r>
          </w:p>
        </w:tc>
        <w:tc>
          <w:tcPr>
            <w:tcBorders>
              <w:top w:val="non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MingLiU" w:hAnsi="MingLiU" w:cs="MingLiU" w:eastAsia="MingLiU"/>
                <w:sz w:val="24"/>
                <w:color w:val="010205"/>
              </w:rPr>
              <w:t>542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MingLiU" w:hAnsi="MingLiU" w:cs="MingLiU" w:eastAsia="MingLiU"/>
                <w:sz w:val="24"/>
                <w:color w:val="264a60"/>
              </w:rPr>
              <w:t>曼-惠特尼 U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MingLiU" w:hAnsi="MingLiU" w:cs="MingLiU" w:eastAsia="MingLiU"/>
                <w:sz w:val="24"/>
                <w:color w:val="010205"/>
              </w:rPr>
              <w:t>39674.500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MingLiU" w:hAnsi="MingLiU" w:cs="MingLiU" w:eastAsia="MingLiU"/>
                <w:sz w:val="24"/>
                <w:color w:val="264a60"/>
              </w:rPr>
              <w:t>威尔科克森 W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MingLiU" w:hAnsi="MingLiU" w:cs="MingLiU" w:eastAsia="MingLiU"/>
                <w:sz w:val="24"/>
                <w:color w:val="010205"/>
              </w:rPr>
              <w:t>66702.500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MingLiU" w:hAnsi="MingLiU" w:cs="MingLiU" w:eastAsia="MingLiU"/>
                <w:sz w:val="24"/>
                <w:color w:val="264a60"/>
              </w:rPr>
              <w:t>检验统计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MingLiU" w:hAnsi="MingLiU" w:cs="MingLiU" w:eastAsia="MingLiU"/>
                <w:sz w:val="24"/>
                <w:color w:val="010205"/>
              </w:rPr>
              <w:t>39674.500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MingLiU" w:hAnsi="MingLiU" w:cs="MingLiU" w:eastAsia="MingLiU"/>
                <w:sz w:val="24"/>
                <w:color w:val="264a60"/>
              </w:rPr>
              <w:t>标准误差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MingLiU" w:hAnsi="MingLiU" w:cs="MingLiU" w:eastAsia="MingLiU"/>
                <w:sz w:val="24"/>
                <w:color w:val="010205"/>
              </w:rPr>
              <w:t>1803.748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MingLiU" w:hAnsi="MingLiU" w:cs="MingLiU" w:eastAsia="MingLiU"/>
                <w:sz w:val="24"/>
                <w:color w:val="264a60"/>
              </w:rPr>
              <w:t>标准化检验统计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MingLiU" w:hAnsi="MingLiU" w:cs="MingLiU" w:eastAsia="MingLiU"/>
                <w:sz w:val="24"/>
                <w:color w:val="010205"/>
              </w:rPr>
              <w:t>2.059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MingLiU" w:hAnsi="MingLiU" w:cs="MingLiU" w:eastAsia="MingLiU"/>
                <w:sz w:val="24"/>
                <w:color w:val="264a60"/>
              </w:rPr>
              <w:t>渐进显著性（双侧检验）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MingLiU" w:hAnsi="MingLiU" w:cs="MingLiU" w:eastAsia="MingLiU"/>
                <w:sz w:val="24"/>
                <w:color w:val="010205"/>
              </w:rPr>
              <w:t>.039</w:t>
            </w:r>
          </w:p>
        </w:tc>
      </w:tr>
    </w:tbl>
    <w:p>
      <w:r/>
    </w:p>
    <w:p>
      <w:pPr>
        <w:jc w:val="left"/>
      </w:pPr>
      <w:r>
        <w:drawing>
          <wp:inline distT="0" distR="0" distB="0" distL="0">
            <wp:extent cx="5731920" cy="5731920"/>
            <wp:docPr id="2" name="Drawing 2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.emf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920" cy="573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spacing w:before="200"/>
        <w:jc w:val="left"/>
      </w:pPr>
      <w:r/>
      <w:r>
        <w:rPr>
          <w:color w:val="000000"/>
          <w:rFonts w:ascii="MingLiU" w:hAnsi="MingLiU" w:cs="MingLiU" w:eastAsia="MingLiU"/>
          <w:sz w:val="24"/>
        </w:rPr>
        <w:t/>
        <w:cr/>
        <w:t>不同 是否颅内感染 的 氯CL</w:t>
        <w:cr/>
      </w:r>
    </w:p>
    <w:p>
      <w:r/>
    </w:p>
    <w:tbl>
      <w:tblPr>
        <w:tblW w:w="0" w:type="auto"/>
        <w:jc w:val=""/>
        <w:tblLayout w:type="fixed"/>
      </w:tblPr>
      <w:tblGrid>
        <w:gridCol w:w="2482"/>
        <w:gridCol w:w="2550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MingLiU" w:hAnsi="MingLiU" w:cs="MingLiU" w:eastAsia="MingLiU"/>
                <w:sz w:val="28"/>
                <w:color w:val="010205"/>
              </w:rPr>
              <w:t>独立样本曼-惠特尼 U 检验摘要</w:t>
            </w:r>
          </w:p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MingLiU" w:hAnsi="MingLiU" w:cs="MingLiU" w:eastAsia="MingLiU"/>
                <w:sz w:val="24"/>
                <w:color w:val="264a60"/>
              </w:rPr>
              <w:t>总计 N</w:t>
            </w:r>
          </w:p>
        </w:tc>
        <w:tc>
          <w:tcPr>
            <w:tcBorders>
              <w:top w:val="non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MingLiU" w:hAnsi="MingLiU" w:cs="MingLiU" w:eastAsia="MingLiU"/>
                <w:sz w:val="24"/>
                <w:color w:val="010205"/>
              </w:rPr>
              <w:t>675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MingLiU" w:hAnsi="MingLiU" w:cs="MingLiU" w:eastAsia="MingLiU"/>
                <w:sz w:val="24"/>
                <w:color w:val="264a60"/>
              </w:rPr>
              <w:t>曼-惠特尼 U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MingLiU" w:hAnsi="MingLiU" w:cs="MingLiU" w:eastAsia="MingLiU"/>
                <w:sz w:val="24"/>
                <w:color w:val="010205"/>
              </w:rPr>
              <w:t>27160.500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MingLiU" w:hAnsi="MingLiU" w:cs="MingLiU" w:eastAsia="MingLiU"/>
                <w:sz w:val="24"/>
                <w:color w:val="264a60"/>
              </w:rPr>
              <w:t>威尔科克森 W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MingLiU" w:hAnsi="MingLiU" w:cs="MingLiU" w:eastAsia="MingLiU"/>
                <w:sz w:val="24"/>
                <w:color w:val="010205"/>
              </w:rPr>
              <w:t>62671.500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MingLiU" w:hAnsi="MingLiU" w:cs="MingLiU" w:eastAsia="MingLiU"/>
                <w:sz w:val="24"/>
                <w:color w:val="264a60"/>
              </w:rPr>
              <w:t>检验统计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MingLiU" w:hAnsi="MingLiU" w:cs="MingLiU" w:eastAsia="MingLiU"/>
                <w:sz w:val="24"/>
                <w:color w:val="010205"/>
              </w:rPr>
              <w:t>27160.500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MingLiU" w:hAnsi="MingLiU" w:cs="MingLiU" w:eastAsia="MingLiU"/>
                <w:sz w:val="24"/>
                <w:color w:val="264a60"/>
              </w:rPr>
              <w:t>标准误差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MingLiU" w:hAnsi="MingLiU" w:cs="MingLiU" w:eastAsia="MingLiU"/>
                <w:sz w:val="24"/>
                <w:color w:val="010205"/>
              </w:rPr>
              <w:t>2475.569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MingLiU" w:hAnsi="MingLiU" w:cs="MingLiU" w:eastAsia="MingLiU"/>
                <w:sz w:val="24"/>
                <w:color w:val="264a60"/>
              </w:rPr>
              <w:t>标准化检验统计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MingLiU" w:hAnsi="MingLiU" w:cs="MingLiU" w:eastAsia="MingLiU"/>
                <w:sz w:val="24"/>
                <w:color w:val="010205"/>
              </w:rPr>
              <w:t>-11.002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MingLiU" w:hAnsi="MingLiU" w:cs="MingLiU" w:eastAsia="MingLiU"/>
                <w:sz w:val="24"/>
                <w:color w:val="264a60"/>
              </w:rPr>
              <w:t>渐进显著性（双侧检验）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MingLiU" w:hAnsi="MingLiU" w:cs="MingLiU" w:eastAsia="MingLiU"/>
                <w:sz w:val="24"/>
                <w:color w:val="010205"/>
              </w:rPr>
              <w:t>&lt;.001</w:t>
            </w:r>
          </w:p>
        </w:tc>
      </w:tr>
    </w:tbl>
    <w:p>
      <w:r/>
    </w:p>
    <w:p>
      <w:pPr>
        <w:jc w:val="left"/>
      </w:pPr>
      <w:r>
        <w:drawing>
          <wp:inline distT="0" distR="0" distB="0" distL="0">
            <wp:extent cx="5731920" cy="5731920"/>
            <wp:docPr id="3" name="Drawing 3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.emf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920" cy="573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spacing w:before="200"/>
        <w:jc w:val="left"/>
      </w:pPr>
      <w:r/>
      <w:r>
        <w:rPr>
          <w:color w:val="000000"/>
          <w:rFonts w:ascii="MingLiU" w:hAnsi="MingLiU" w:cs="MingLiU" w:eastAsia="MingLiU"/>
          <w:sz w:val="24"/>
        </w:rPr>
        <w:t/>
        <w:cr/>
        <w:t>不同 是否颅内感染 的 葡萄糖Glu</w:t>
        <w:cr/>
      </w:r>
    </w:p>
    <w:p>
      <w:r/>
    </w:p>
    <w:tbl>
      <w:tblPr>
        <w:tblW w:w="0" w:type="auto"/>
        <w:jc w:val=""/>
        <w:tblLayout w:type="fixed"/>
      </w:tblPr>
      <w:tblGrid>
        <w:gridCol w:w="2482"/>
        <w:gridCol w:w="2550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MingLiU" w:hAnsi="MingLiU" w:cs="MingLiU" w:eastAsia="MingLiU"/>
                <w:sz w:val="28"/>
                <w:color w:val="010205"/>
              </w:rPr>
              <w:t>独立样本曼-惠特尼 U 检验摘要</w:t>
            </w:r>
          </w:p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MingLiU" w:hAnsi="MingLiU" w:cs="MingLiU" w:eastAsia="MingLiU"/>
                <w:sz w:val="24"/>
                <w:color w:val="264a60"/>
              </w:rPr>
              <w:t>总计 N</w:t>
            </w:r>
          </w:p>
        </w:tc>
        <w:tc>
          <w:tcPr>
            <w:tcBorders>
              <w:top w:val="non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MingLiU" w:hAnsi="MingLiU" w:cs="MingLiU" w:eastAsia="MingLiU"/>
                <w:sz w:val="24"/>
                <w:color w:val="010205"/>
              </w:rPr>
              <w:t>676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MingLiU" w:hAnsi="MingLiU" w:cs="MingLiU" w:eastAsia="MingLiU"/>
                <w:sz w:val="24"/>
                <w:color w:val="264a60"/>
              </w:rPr>
              <w:t>曼-惠特尼 U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MingLiU" w:hAnsi="MingLiU" w:cs="MingLiU" w:eastAsia="MingLiU"/>
                <w:sz w:val="24"/>
                <w:color w:val="010205"/>
              </w:rPr>
              <w:t>40393.500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MingLiU" w:hAnsi="MingLiU" w:cs="MingLiU" w:eastAsia="MingLiU"/>
                <w:sz w:val="24"/>
                <w:color w:val="264a60"/>
              </w:rPr>
              <w:t>威尔科克森 W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MingLiU" w:hAnsi="MingLiU" w:cs="MingLiU" w:eastAsia="MingLiU"/>
                <w:sz w:val="24"/>
                <w:color w:val="010205"/>
              </w:rPr>
              <w:t>76171.500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MingLiU" w:hAnsi="MingLiU" w:cs="MingLiU" w:eastAsia="MingLiU"/>
                <w:sz w:val="24"/>
                <w:color w:val="264a60"/>
              </w:rPr>
              <w:t>检验统计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MingLiU" w:hAnsi="MingLiU" w:cs="MingLiU" w:eastAsia="MingLiU"/>
                <w:sz w:val="24"/>
                <w:color w:val="010205"/>
              </w:rPr>
              <w:t>40393.500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MingLiU" w:hAnsi="MingLiU" w:cs="MingLiU" w:eastAsia="MingLiU"/>
                <w:sz w:val="24"/>
                <w:color w:val="264a60"/>
              </w:rPr>
              <w:t>标准误差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MingLiU" w:hAnsi="MingLiU" w:cs="MingLiU" w:eastAsia="MingLiU"/>
                <w:sz w:val="24"/>
                <w:color w:val="010205"/>
              </w:rPr>
              <w:t>2482.089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MingLiU" w:hAnsi="MingLiU" w:cs="MingLiU" w:eastAsia="MingLiU"/>
                <w:sz w:val="24"/>
                <w:color w:val="264a60"/>
              </w:rPr>
              <w:t>标准化检验统计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MingLiU" w:hAnsi="MingLiU" w:cs="MingLiU" w:eastAsia="MingLiU"/>
                <w:sz w:val="24"/>
                <w:color w:val="010205"/>
              </w:rPr>
              <w:t>-5.724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MingLiU" w:hAnsi="MingLiU" w:cs="MingLiU" w:eastAsia="MingLiU"/>
                <w:sz w:val="24"/>
                <w:color w:val="264a60"/>
              </w:rPr>
              <w:t>渐进显著性（双侧检验）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MingLiU" w:hAnsi="MingLiU" w:cs="MingLiU" w:eastAsia="MingLiU"/>
                <w:sz w:val="24"/>
                <w:color w:val="010205"/>
              </w:rPr>
              <w:t>&lt;.001</w:t>
            </w:r>
          </w:p>
        </w:tc>
      </w:tr>
    </w:tbl>
    <w:p>
      <w:r/>
    </w:p>
    <w:p>
      <w:pPr>
        <w:jc w:val="left"/>
      </w:pPr>
      <w:r>
        <w:drawing>
          <wp:inline distT="0" distR="0" distB="0" distL="0">
            <wp:extent cx="5731920" cy="5731920"/>
            <wp:docPr id="4" name="Drawing 4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g.emf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920" cy="573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jc w:val="left"/>
      </w:pPr>
      <w:r>
        <w:drawing>
          <wp:inline distT="0" distR="0" distB="0" distL="0">
            <wp:extent cx="5731920" cy="3368938"/>
            <wp:docPr id="5" name="Drawing 5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g.emf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920" cy="3368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jc w:val="left"/>
      </w:pPr>
      <w:r>
        <w:drawing>
          <wp:inline distT="0" distR="0" distB="0" distL="0">
            <wp:extent cx="5731920" cy="3368938"/>
            <wp:docPr id="6" name="Drawing 6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g.emf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920" cy="3368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jc w:val="left"/>
      </w:pPr>
      <w:r>
        <w:drawing>
          <wp:inline distT="0" distR="0" distB="0" distL="0">
            <wp:extent cx="5731920" cy="3368938"/>
            <wp:docPr id="7" name="Drawing 7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g.emf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920" cy="3368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jc w:val="left"/>
      </w:pPr>
      <w:r>
        <w:drawing>
          <wp:inline distT="0" distR="0" distB="0" distL="0">
            <wp:extent cx="5731920" cy="3368938"/>
            <wp:docPr id="8" name="Drawing 8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g.emf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920" cy="3368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jc w:val="left"/>
      </w:pPr>
      <w:r>
        <w:drawing>
          <wp:inline distT="0" distR="0" distB="0" distL="0">
            <wp:extent cx="5731920" cy="3368938"/>
            <wp:docPr id="9" name="Drawing 9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g.emf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920" cy="3368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jc w:val="left"/>
      </w:pPr>
      <w:r>
        <w:drawing>
          <wp:inline distT="0" distR="0" distB="0" distL="0">
            <wp:extent cx="5731920" cy="3368938"/>
            <wp:docPr id="10" name="Drawing 10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g.emf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920" cy="3368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h="16838" w:w="11906" w:orient="portrait"/>
      <w:pgMar w:left="1440" w:top="1440" w:right="1440" w:bottom="144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emf" Type="http://schemas.openxmlformats.org/officeDocument/2006/relationships/image"/><Relationship Id="rId11" Target="media/image10.emf" Type="http://schemas.openxmlformats.org/officeDocument/2006/relationships/image"/><Relationship Id="rId12" Target="media/image11.emf" Type="http://schemas.openxmlformats.org/officeDocument/2006/relationships/image"/><Relationship Id="rId2" Target="media/image1.emf" Type="http://schemas.openxmlformats.org/officeDocument/2006/relationships/image"/><Relationship Id="rId3" Target="media/image2.emf" Type="http://schemas.openxmlformats.org/officeDocument/2006/relationships/image"/><Relationship Id="rId4" Target="media/image3.emf" Type="http://schemas.openxmlformats.org/officeDocument/2006/relationships/image"/><Relationship Id="rId5" Target="media/image4.emf" Type="http://schemas.openxmlformats.org/officeDocument/2006/relationships/image"/><Relationship Id="rId6" Target="media/image5.emf" Type="http://schemas.openxmlformats.org/officeDocument/2006/relationships/image"/><Relationship Id="rId7" Target="media/image6.emf" Type="http://schemas.openxmlformats.org/officeDocument/2006/relationships/image"/><Relationship Id="rId8" Target="media/image7.emf" Type="http://schemas.openxmlformats.org/officeDocument/2006/relationships/image"/><Relationship Id="rId9" Target="media/image8.emf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2025-05-23T12:20:14Z</dcterms:created>
  <dc:creator>IBM SPSS Statistics</dc:creator>
</cp:coreProperties>
</file>