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ВЫСШЕГО ПРОФЕССИОНАЛЬНОГО ОБРАЗОВАНИЯ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«ОРЛОВСКИЙ ГОСУДАРСТВЕННЫЙ УНИВЕРСИТЕТ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ИМЕНИ И. С. ТУРГЕНЕВА»</w:t>
      </w:r>
    </w:p>
    <w:p w:rsidR="008A493C" w:rsidRDefault="008A493C" w:rsidP="008A493C">
      <w:pPr>
        <w:jc w:val="center"/>
        <w:rPr>
          <w:sz w:val="32"/>
          <w:szCs w:val="32"/>
        </w:rPr>
      </w:pPr>
    </w:p>
    <w:p w:rsidR="008A493C" w:rsidRDefault="008A493C" w:rsidP="008A493C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:rsidR="008A493C" w:rsidRDefault="008A493C" w:rsidP="008A493C">
      <w:pPr>
        <w:jc w:val="right"/>
        <w:rPr>
          <w:sz w:val="32"/>
          <w:szCs w:val="32"/>
          <w:highlight w:val="yellow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A493C" w:rsidRP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 </w:t>
      </w:r>
      <w:r w:rsidRPr="008A493C">
        <w:rPr>
          <w:sz w:val="32"/>
          <w:szCs w:val="32"/>
        </w:rPr>
        <w:t>1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</w:t>
      </w:r>
      <w:r>
        <w:rPr>
          <w:sz w:val="32"/>
          <w:szCs w:val="32"/>
        </w:rPr>
        <w:t>Проектирование пользовательского интерфейса</w:t>
      </w:r>
      <w:r>
        <w:rPr>
          <w:sz w:val="32"/>
          <w:szCs w:val="32"/>
        </w:rPr>
        <w:t>»</w:t>
      </w:r>
    </w:p>
    <w:p w:rsidR="008A493C" w:rsidRDefault="008A493C" w:rsidP="008A493C">
      <w:pPr>
        <w:ind w:firstLine="540"/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</w:p>
    <w:p w:rsidR="008A493C" w:rsidRP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Выполнил</w:t>
      </w:r>
      <w:r>
        <w:rPr>
          <w:sz w:val="32"/>
          <w:szCs w:val="32"/>
        </w:rPr>
        <w:t>и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Евдокимов Н.А.</w:t>
      </w:r>
      <w:r w:rsidRPr="008A493C">
        <w:rPr>
          <w:sz w:val="32"/>
          <w:szCs w:val="32"/>
        </w:rPr>
        <w:t xml:space="preserve">, </w:t>
      </w:r>
      <w:r>
        <w:rPr>
          <w:sz w:val="32"/>
          <w:szCs w:val="32"/>
        </w:rPr>
        <w:t>Панин М.С.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Институт приборостроения, автоматизации и информационных технологий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Направление: 09.03.04 «Программная инженерия»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Группа: 71-ПГ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Проверили: </w:t>
      </w:r>
      <w:r>
        <w:rPr>
          <w:sz w:val="32"/>
          <w:szCs w:val="32"/>
        </w:rPr>
        <w:t xml:space="preserve">Олькина Е.В., </w:t>
      </w:r>
      <w:proofErr w:type="spellStart"/>
      <w:r>
        <w:rPr>
          <w:sz w:val="32"/>
          <w:szCs w:val="32"/>
        </w:rPr>
        <w:t>Лысков</w:t>
      </w:r>
      <w:proofErr w:type="spellEnd"/>
      <w:r>
        <w:rPr>
          <w:sz w:val="32"/>
          <w:szCs w:val="32"/>
        </w:rPr>
        <w:t xml:space="preserve"> О.Э.</w:t>
      </w:r>
    </w:p>
    <w:p w:rsidR="008A493C" w:rsidRDefault="008A493C" w:rsidP="008A493C">
      <w:pPr>
        <w:ind w:left="2520" w:hanging="1980"/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Отметка о зачете:               </w:t>
      </w: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Дата: «____» __________ 2018 г.</w:t>
      </w: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  <w:bookmarkStart w:id="0" w:name="_GoBack"/>
      <w:bookmarkEnd w:id="0"/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Орёл, 2018</w:t>
      </w:r>
    </w:p>
    <w:p w:rsidR="007F6B32" w:rsidRDefault="007F6B32"/>
    <w:sectPr w:rsidR="007F6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3C"/>
    <w:rsid w:val="007F6B32"/>
    <w:rsid w:val="008A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8DB5"/>
  <w15:chartTrackingRefBased/>
  <w15:docId w15:val="{E13D19AD-B1EF-4C4F-8645-6DF6A65A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93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2019-02-24T14:06:00Z</dcterms:created>
  <dcterms:modified xsi:type="dcterms:W3CDTF">2019-02-24T14:10:00Z</dcterms:modified>
</cp:coreProperties>
</file>