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FA038" w14:textId="4AC6BC97" w:rsidR="008850C3" w:rsidRDefault="008850C3"/>
    <w:p w14:paraId="6DD24F1F" w14:textId="350E3A25" w:rsidR="008850C3" w:rsidRDefault="00566D8C">
      <w:pPr>
        <w:rPr>
          <w:rFonts w:ascii="Trebuchet MS" w:eastAsia="Arial" w:hAnsi="Trebuchet MS" w:cs="Arial"/>
        </w:rPr>
      </w:pPr>
      <w:r>
        <w:rPr>
          <w:noProof/>
        </w:rPr>
        <w:pict w14:anchorId="04FE9106">
          <v:line id="Image1" o:spid="_x0000_s1027" style="position:absolute;flip:y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.55pt,3.55pt" to="521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" strokeweight=".51mm"/>
        </w:pict>
      </w:r>
    </w:p>
    <w:p w14:paraId="38323CBE" w14:textId="77777777" w:rsidR="008850C3" w:rsidRDefault="00970A60">
      <w:pPr>
        <w:jc w:val="center"/>
      </w:pPr>
      <w:r>
        <w:rPr>
          <w:rFonts w:ascii="Trebuchet MS" w:eastAsia="Arial" w:hAnsi="Trebuchet MS" w:cs="Arial"/>
          <w:b/>
          <w:bCs/>
          <w:smallCaps/>
          <w:sz w:val="32"/>
          <w:szCs w:val="32"/>
        </w:rPr>
        <w:t>Curso de Especialização em Engenharia de Software</w:t>
      </w:r>
    </w:p>
    <w:p w14:paraId="7A510ED3" w14:textId="77777777" w:rsidR="008850C3" w:rsidRDefault="00970A60">
      <w:pPr>
        <w:jc w:val="center"/>
        <w:rPr>
          <w:rFonts w:ascii="Trebuchet MS" w:eastAsia="Arial" w:hAnsi="Trebuchet MS" w:cs="Arial"/>
          <w:b/>
          <w:bCs/>
        </w:rPr>
      </w:pPr>
      <w:r>
        <w:rPr>
          <w:rFonts w:ascii="Trebuchet MS" w:eastAsia="Arial" w:hAnsi="Trebuchet MS" w:cs="Arial"/>
          <w:b/>
          <w:bCs/>
        </w:rPr>
        <w:t>Análise e Modelagem de Sistemas</w:t>
      </w:r>
    </w:p>
    <w:p w14:paraId="12B2B1A3" w14:textId="77777777" w:rsidR="008850C3" w:rsidRDefault="008850C3">
      <w:pPr>
        <w:rPr>
          <w:rFonts w:ascii="Trebuchet MS" w:eastAsia="Arial" w:hAnsi="Trebuchet MS" w:cs="Arial"/>
        </w:rPr>
      </w:pPr>
    </w:p>
    <w:p w14:paraId="6C556CCA" w14:textId="77777777" w:rsidR="008850C3" w:rsidRDefault="00970A60">
      <w:pPr>
        <w:jc w:val="center"/>
        <w:rPr>
          <w:rFonts w:ascii="Trebuchet MS" w:eastAsia="Arial" w:hAnsi="Trebuchet MS" w:cs="Arial"/>
          <w:b/>
          <w:bCs/>
        </w:rPr>
      </w:pPr>
      <w:r>
        <w:rPr>
          <w:rFonts w:ascii="Trebuchet MS" w:eastAsia="Arial" w:hAnsi="Trebuchet MS" w:cs="Arial"/>
          <w:b/>
          <w:bCs/>
        </w:rPr>
        <w:t xml:space="preserve">Atividade </w:t>
      </w:r>
      <w:r>
        <w:rPr>
          <w:rFonts w:ascii="Trebuchet MS" w:eastAsia="Arial" w:hAnsi="Trebuchet MS" w:cs="Arial"/>
          <w:b/>
          <w:bCs/>
        </w:rPr>
        <w:t>Avaliativa</w:t>
      </w:r>
    </w:p>
    <w:p w14:paraId="243B7287" w14:textId="77777777" w:rsidR="008850C3" w:rsidRDefault="008850C3">
      <w:pPr>
        <w:rPr>
          <w:rFonts w:ascii="Trebuchet MS" w:eastAsia="Arial" w:hAnsi="Trebuchet MS" w:cs="Arial"/>
        </w:rPr>
      </w:pPr>
    </w:p>
    <w:p w14:paraId="24D7CE8F" w14:textId="30C2BCF2" w:rsidR="008850C3" w:rsidRDefault="00AA02DE">
      <w:pPr>
        <w:rPr>
          <w:rFonts w:ascii="Trebuchet MS" w:eastAsia="Arial" w:hAnsi="Trebuchet MS" w:cs="Arial"/>
        </w:rPr>
      </w:pPr>
      <w:r w:rsidRPr="15F17F45">
        <w:rPr>
          <w:rFonts w:ascii="Trebuchet MS" w:eastAsia="Arial" w:hAnsi="Trebuchet MS" w:cs="Arial"/>
          <w:b/>
          <w:bCs/>
        </w:rPr>
        <w:t>Integrantes</w:t>
      </w:r>
      <w:r w:rsidRPr="15F17F45">
        <w:rPr>
          <w:rFonts w:ascii="Trebuchet MS" w:eastAsia="Arial" w:hAnsi="Trebuchet MS" w:cs="Arial"/>
        </w:rPr>
        <w:t xml:space="preserve">: Éderson Luis dos Reis Fernandes, Émerson Alves </w:t>
      </w:r>
      <w:proofErr w:type="spellStart"/>
      <w:r w:rsidRPr="2010AEF0">
        <w:rPr>
          <w:rFonts w:ascii="Trebuchet MS" w:eastAsia="Arial" w:hAnsi="Trebuchet MS" w:cs="Arial"/>
        </w:rPr>
        <w:t>Beier</w:t>
      </w:r>
      <w:proofErr w:type="spellEnd"/>
      <w:r w:rsidRPr="2010AEF0">
        <w:rPr>
          <w:rFonts w:ascii="Trebuchet MS" w:eastAsia="Arial" w:hAnsi="Trebuchet MS" w:cs="Arial"/>
        </w:rPr>
        <w:t xml:space="preserve">, </w:t>
      </w:r>
      <w:proofErr w:type="spellStart"/>
      <w:r w:rsidRPr="2010AEF0">
        <w:rPr>
          <w:rFonts w:ascii="Trebuchet MS" w:eastAsia="Arial" w:hAnsi="Trebuchet MS" w:cs="Arial"/>
        </w:rPr>
        <w:t>Lenoir</w:t>
      </w:r>
      <w:proofErr w:type="spellEnd"/>
      <w:r w:rsidRPr="2010AEF0">
        <w:rPr>
          <w:rFonts w:ascii="Trebuchet MS" w:eastAsia="Arial" w:hAnsi="Trebuchet MS" w:cs="Arial"/>
        </w:rPr>
        <w:t xml:space="preserve"> Jaques Schneider, Matheus Mauer Lopes e Roberto </w:t>
      </w:r>
      <w:proofErr w:type="spellStart"/>
      <w:r w:rsidRPr="5854476A">
        <w:rPr>
          <w:rFonts w:ascii="Trebuchet MS" w:eastAsia="Arial" w:hAnsi="Trebuchet MS" w:cs="Arial"/>
        </w:rPr>
        <w:t>Isoppo</w:t>
      </w:r>
      <w:proofErr w:type="spellEnd"/>
      <w:r w:rsidRPr="5854476A">
        <w:rPr>
          <w:rFonts w:ascii="Trebuchet MS" w:eastAsia="Arial" w:hAnsi="Trebuchet MS" w:cs="Arial"/>
        </w:rPr>
        <w:t xml:space="preserve"> Rodrigues</w:t>
      </w:r>
      <w:r w:rsidRPr="66B4DAFE">
        <w:rPr>
          <w:rFonts w:ascii="Trebuchet MS" w:eastAsia="Arial" w:hAnsi="Trebuchet MS" w:cs="Arial"/>
        </w:rPr>
        <w:t>.</w:t>
      </w:r>
    </w:p>
    <w:p w14:paraId="061BFB66" w14:textId="7FD6D51E" w:rsidR="008850C3" w:rsidRDefault="00566D8C">
      <w:pPr>
        <w:rPr>
          <w:rFonts w:ascii="Trebuchet MS" w:eastAsia="Arial" w:hAnsi="Trebuchet MS" w:cs="Arial"/>
        </w:rPr>
      </w:pPr>
      <w:r>
        <w:rPr>
          <w:noProof/>
        </w:rPr>
        <w:pict w14:anchorId="64F75723">
          <v:line id="Image2" o:spid="_x0000_s1026" style="position:absolute;flip:y;z-index:25165824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2.75pt,7.1pt" to="516.5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" strokeweight=".51mm"/>
        </w:pict>
      </w:r>
    </w:p>
    <w:p w14:paraId="7A883B69" w14:textId="77777777" w:rsidR="008850C3" w:rsidRDefault="008850C3">
      <w:pPr>
        <w:rPr>
          <w:rFonts w:ascii="Trebuchet MS" w:eastAsia="Arial" w:hAnsi="Trebuchet MS" w:cs="Arial"/>
        </w:rPr>
      </w:pPr>
    </w:p>
    <w:p w14:paraId="575C36A9" w14:textId="77777777" w:rsidR="008850C3" w:rsidRDefault="00970A60">
      <w:pPr>
        <w:numPr>
          <w:ilvl w:val="0"/>
          <w:numId w:val="1"/>
        </w:numPr>
        <w:rPr>
          <w:rFonts w:ascii="Trebuchet MS" w:eastAsia="Arial" w:hAnsi="Trebuchet MS" w:cs="Arial"/>
          <w:b/>
          <w:bCs/>
          <w:sz w:val="28"/>
          <w:szCs w:val="28"/>
        </w:rPr>
      </w:pPr>
      <w:r>
        <w:rPr>
          <w:rFonts w:ascii="Trebuchet MS" w:eastAsia="Arial" w:hAnsi="Trebuchet MS" w:cs="Arial"/>
          <w:b/>
          <w:bCs/>
          <w:sz w:val="28"/>
          <w:szCs w:val="28"/>
        </w:rPr>
        <w:t>Descrição do Sistema</w:t>
      </w:r>
    </w:p>
    <w:p w14:paraId="19287FFD" w14:textId="447FDEA3" w:rsidR="008850C3" w:rsidRDefault="01458B39" w:rsidP="080E8A58">
      <w:pPr>
        <w:ind w:firstLine="709"/>
        <w:jc w:val="both"/>
        <w:rPr>
          <w:rFonts w:ascii="Trebuchet MS" w:eastAsia="Arial" w:hAnsi="Trebuchet MS" w:cs="Arial"/>
        </w:rPr>
      </w:pPr>
      <w:r w:rsidRPr="01458B39">
        <w:rPr>
          <w:rFonts w:ascii="Trebuchet MS" w:eastAsia="Arial" w:hAnsi="Trebuchet MS" w:cs="Arial"/>
        </w:rPr>
        <w:t>O sistema</w:t>
      </w:r>
      <w:r w:rsidR="2497A140" w:rsidRPr="2497A140">
        <w:rPr>
          <w:rFonts w:ascii="Trebuchet MS" w:eastAsia="Arial" w:hAnsi="Trebuchet MS" w:cs="Arial"/>
        </w:rPr>
        <w:t xml:space="preserve"> </w:t>
      </w:r>
      <w:r w:rsidR="6FA59C2D" w:rsidRPr="0A7B4357">
        <w:rPr>
          <w:rFonts w:ascii="Trebuchet MS" w:eastAsia="Arial" w:hAnsi="Trebuchet MS" w:cs="Arial"/>
          <w:i/>
        </w:rPr>
        <w:t xml:space="preserve">Instituição de </w:t>
      </w:r>
      <w:r w:rsidR="7E062FC1" w:rsidRPr="0A7B4357">
        <w:rPr>
          <w:rFonts w:ascii="Trebuchet MS" w:eastAsia="Arial" w:hAnsi="Trebuchet MS" w:cs="Arial"/>
          <w:i/>
        </w:rPr>
        <w:t>Ensino ABC</w:t>
      </w:r>
      <w:r w:rsidR="7E062FC1" w:rsidRPr="7E062FC1">
        <w:rPr>
          <w:rFonts w:ascii="Trebuchet MS" w:eastAsia="Arial" w:hAnsi="Trebuchet MS" w:cs="Arial"/>
        </w:rPr>
        <w:t xml:space="preserve"> </w:t>
      </w:r>
      <w:r w:rsidR="7D32EB39" w:rsidRPr="7D32EB39">
        <w:rPr>
          <w:rFonts w:ascii="Trebuchet MS" w:eastAsia="Arial" w:hAnsi="Trebuchet MS" w:cs="Arial"/>
        </w:rPr>
        <w:t xml:space="preserve">é </w:t>
      </w:r>
      <w:r w:rsidR="20850141" w:rsidRPr="20850141">
        <w:rPr>
          <w:rFonts w:ascii="Trebuchet MS" w:eastAsia="Arial" w:hAnsi="Trebuchet MS" w:cs="Arial"/>
        </w:rPr>
        <w:t xml:space="preserve">um </w:t>
      </w:r>
      <w:r w:rsidR="43D71748" w:rsidRPr="43D71748">
        <w:rPr>
          <w:rFonts w:ascii="Trebuchet MS" w:eastAsia="Arial" w:hAnsi="Trebuchet MS" w:cs="Arial"/>
        </w:rPr>
        <w:t xml:space="preserve">software online </w:t>
      </w:r>
      <w:r w:rsidR="2AF01847" w:rsidRPr="2AF01847">
        <w:rPr>
          <w:rFonts w:ascii="Trebuchet MS" w:eastAsia="Arial" w:hAnsi="Trebuchet MS" w:cs="Arial"/>
        </w:rPr>
        <w:t xml:space="preserve">que </w:t>
      </w:r>
      <w:r w:rsidR="673DFE93" w:rsidRPr="673DFE93">
        <w:rPr>
          <w:rFonts w:ascii="Trebuchet MS" w:eastAsia="Arial" w:hAnsi="Trebuchet MS" w:cs="Arial"/>
        </w:rPr>
        <w:t>visa</w:t>
      </w:r>
      <w:r w:rsidR="76602D94" w:rsidRPr="76602D94">
        <w:rPr>
          <w:rFonts w:ascii="Trebuchet MS" w:eastAsia="Arial" w:hAnsi="Trebuchet MS" w:cs="Arial"/>
        </w:rPr>
        <w:t xml:space="preserve"> auxiliar a </w:t>
      </w:r>
      <w:r w:rsidR="40CCD8AF" w:rsidRPr="40CCD8AF">
        <w:rPr>
          <w:rFonts w:ascii="Trebuchet MS" w:eastAsia="Arial" w:hAnsi="Trebuchet MS" w:cs="Arial"/>
        </w:rPr>
        <w:t>gestão</w:t>
      </w:r>
      <w:r w:rsidR="40CCD8AF" w:rsidRPr="40CCD8AF">
        <w:rPr>
          <w:rFonts w:ascii="Trebuchet MS" w:eastAsia="Arial" w:hAnsi="Trebuchet MS" w:cs="Arial"/>
        </w:rPr>
        <w:t xml:space="preserve"> </w:t>
      </w:r>
      <w:r w:rsidR="54CFC233" w:rsidRPr="54CFC233">
        <w:rPr>
          <w:rFonts w:ascii="Trebuchet MS" w:eastAsia="Arial" w:hAnsi="Trebuchet MS" w:cs="Arial"/>
        </w:rPr>
        <w:t>administrativa e</w:t>
      </w:r>
      <w:r w:rsidR="7821D83A" w:rsidRPr="7821D83A">
        <w:rPr>
          <w:rFonts w:ascii="Trebuchet MS" w:eastAsia="Arial" w:hAnsi="Trebuchet MS" w:cs="Arial"/>
        </w:rPr>
        <w:t xml:space="preserve"> acadêmica de </w:t>
      </w:r>
      <w:r w:rsidR="02781DFD" w:rsidRPr="02781DFD">
        <w:rPr>
          <w:rFonts w:ascii="Trebuchet MS" w:eastAsia="Arial" w:hAnsi="Trebuchet MS" w:cs="Arial"/>
        </w:rPr>
        <w:t xml:space="preserve">uma Universidade </w:t>
      </w:r>
      <w:r w:rsidR="25CA3404" w:rsidRPr="25CA3404">
        <w:rPr>
          <w:rFonts w:ascii="Trebuchet MS" w:eastAsia="Arial" w:hAnsi="Trebuchet MS" w:cs="Arial"/>
        </w:rPr>
        <w:t>com custos</w:t>
      </w:r>
      <w:r w:rsidR="29013D4E" w:rsidRPr="29013D4E">
        <w:rPr>
          <w:rFonts w:ascii="Trebuchet MS" w:eastAsia="Arial" w:hAnsi="Trebuchet MS" w:cs="Arial"/>
        </w:rPr>
        <w:t xml:space="preserve"> de </w:t>
      </w:r>
      <w:r w:rsidR="6144D5C8" w:rsidRPr="6144D5C8">
        <w:rPr>
          <w:rFonts w:ascii="Trebuchet MS" w:eastAsia="Arial" w:hAnsi="Trebuchet MS" w:cs="Arial"/>
        </w:rPr>
        <w:t>graduação, pós-</w:t>
      </w:r>
      <w:r w:rsidR="56A99917" w:rsidRPr="56A99917">
        <w:rPr>
          <w:rFonts w:ascii="Trebuchet MS" w:eastAsia="Arial" w:hAnsi="Trebuchet MS" w:cs="Arial"/>
        </w:rPr>
        <w:t xml:space="preserve">graduação e </w:t>
      </w:r>
      <w:r w:rsidR="27E901D7" w:rsidRPr="27E901D7">
        <w:rPr>
          <w:rFonts w:ascii="Trebuchet MS" w:eastAsia="Arial" w:hAnsi="Trebuchet MS" w:cs="Arial"/>
        </w:rPr>
        <w:t>extensão.</w:t>
      </w:r>
      <w:r w:rsidR="7A6CF18E" w:rsidRPr="705FECC9">
        <w:rPr>
          <w:rFonts w:ascii="Trebuchet MS" w:eastAsia="Arial" w:hAnsi="Trebuchet MS" w:cs="Arial"/>
        </w:rPr>
        <w:t xml:space="preserve"> </w:t>
      </w:r>
      <w:r w:rsidR="7A6CF18E" w:rsidRPr="6C461D55">
        <w:rPr>
          <w:rFonts w:ascii="Trebuchet MS" w:eastAsia="Arial" w:hAnsi="Trebuchet MS" w:cs="Arial"/>
        </w:rPr>
        <w:t>O sistema consiste, em seu cerne</w:t>
      </w:r>
      <w:r w:rsidR="7A6CF18E" w:rsidRPr="19EE791F">
        <w:rPr>
          <w:rFonts w:ascii="Trebuchet MS" w:eastAsia="Arial" w:hAnsi="Trebuchet MS" w:cs="Arial"/>
        </w:rPr>
        <w:t>,</w:t>
      </w:r>
      <w:r w:rsidR="7A6CF18E" w:rsidRPr="563C5F6B">
        <w:rPr>
          <w:rFonts w:ascii="Trebuchet MS" w:eastAsia="Arial" w:hAnsi="Trebuchet MS" w:cs="Arial"/>
        </w:rPr>
        <w:t xml:space="preserve"> de funções de</w:t>
      </w:r>
      <w:r w:rsidR="7A6CF18E" w:rsidRPr="6EF338C1">
        <w:rPr>
          <w:rFonts w:ascii="Trebuchet MS" w:eastAsia="Arial" w:hAnsi="Trebuchet MS" w:cs="Arial"/>
        </w:rPr>
        <w:t xml:space="preserve"> </w:t>
      </w:r>
      <w:r w:rsidR="7A6CF18E" w:rsidRPr="6384B788">
        <w:rPr>
          <w:rFonts w:ascii="Trebuchet MS" w:eastAsia="Arial" w:hAnsi="Trebuchet MS" w:cs="Arial"/>
        </w:rPr>
        <w:t>matrícula</w:t>
      </w:r>
      <w:r w:rsidR="7693C01D" w:rsidRPr="2709D3BA">
        <w:rPr>
          <w:rFonts w:ascii="Trebuchet MS" w:eastAsia="Arial" w:hAnsi="Trebuchet MS" w:cs="Arial"/>
        </w:rPr>
        <w:t xml:space="preserve"> de </w:t>
      </w:r>
      <w:r w:rsidR="7693C01D" w:rsidRPr="3FC0AD10">
        <w:rPr>
          <w:rFonts w:ascii="Trebuchet MS" w:eastAsia="Arial" w:hAnsi="Trebuchet MS" w:cs="Arial"/>
        </w:rPr>
        <w:t>alunos</w:t>
      </w:r>
      <w:r w:rsidR="7A6CF18E" w:rsidRPr="6384B788">
        <w:rPr>
          <w:rFonts w:ascii="Trebuchet MS" w:eastAsia="Arial" w:hAnsi="Trebuchet MS" w:cs="Arial"/>
        </w:rPr>
        <w:t xml:space="preserve">, </w:t>
      </w:r>
      <w:r w:rsidR="7A6CF18E" w:rsidRPr="3A634E0F">
        <w:rPr>
          <w:rFonts w:ascii="Trebuchet MS" w:eastAsia="Arial" w:hAnsi="Trebuchet MS" w:cs="Arial"/>
        </w:rPr>
        <w:t>controles r</w:t>
      </w:r>
      <w:r w:rsidR="3A634E0F" w:rsidRPr="3A634E0F">
        <w:rPr>
          <w:rFonts w:ascii="Trebuchet MS" w:eastAsia="Arial" w:hAnsi="Trebuchet MS" w:cs="Arial"/>
        </w:rPr>
        <w:t xml:space="preserve">elativos </w:t>
      </w:r>
      <w:r w:rsidR="37713BB4" w:rsidRPr="37713BB4">
        <w:rPr>
          <w:rFonts w:ascii="Trebuchet MS" w:eastAsia="Arial" w:hAnsi="Trebuchet MS" w:cs="Arial"/>
        </w:rPr>
        <w:t xml:space="preserve">as </w:t>
      </w:r>
      <w:r w:rsidR="0E4FD23B" w:rsidRPr="0E4FD23B">
        <w:rPr>
          <w:rFonts w:ascii="Trebuchet MS" w:eastAsia="Arial" w:hAnsi="Trebuchet MS" w:cs="Arial"/>
        </w:rPr>
        <w:t>finanças</w:t>
      </w:r>
      <w:r w:rsidR="31A1E842" w:rsidRPr="31A1E842">
        <w:rPr>
          <w:rFonts w:ascii="Trebuchet MS" w:eastAsia="Arial" w:hAnsi="Trebuchet MS" w:cs="Arial"/>
        </w:rPr>
        <w:t xml:space="preserve"> </w:t>
      </w:r>
      <w:r w:rsidR="3FC0AD10" w:rsidRPr="3FC0AD10">
        <w:rPr>
          <w:rFonts w:ascii="Trebuchet MS" w:eastAsia="Arial" w:hAnsi="Trebuchet MS" w:cs="Arial"/>
        </w:rPr>
        <w:t xml:space="preserve">da </w:t>
      </w:r>
      <w:r w:rsidR="6649CC61" w:rsidRPr="6649CC61">
        <w:rPr>
          <w:rFonts w:ascii="Trebuchet MS" w:eastAsia="Arial" w:hAnsi="Trebuchet MS" w:cs="Arial"/>
        </w:rPr>
        <w:t>instituição e</w:t>
      </w:r>
      <w:r w:rsidR="31A1E842" w:rsidRPr="31A1E842">
        <w:rPr>
          <w:rFonts w:ascii="Trebuchet MS" w:eastAsia="Arial" w:hAnsi="Trebuchet MS" w:cs="Arial"/>
        </w:rPr>
        <w:t xml:space="preserve"> </w:t>
      </w:r>
      <w:r w:rsidR="009585AD" w:rsidRPr="009585AD">
        <w:rPr>
          <w:rFonts w:ascii="Trebuchet MS" w:eastAsia="Arial" w:hAnsi="Trebuchet MS" w:cs="Arial"/>
        </w:rPr>
        <w:t>procedimentos do</w:t>
      </w:r>
      <w:r w:rsidR="1141E496" w:rsidRPr="1141E496">
        <w:rPr>
          <w:rFonts w:ascii="Trebuchet MS" w:eastAsia="Arial" w:hAnsi="Trebuchet MS" w:cs="Arial"/>
        </w:rPr>
        <w:t xml:space="preserve"> </w:t>
      </w:r>
      <w:r w:rsidR="3493FA9D" w:rsidRPr="3493FA9D">
        <w:rPr>
          <w:rFonts w:ascii="Trebuchet MS" w:eastAsia="Arial" w:hAnsi="Trebuchet MS" w:cs="Arial"/>
        </w:rPr>
        <w:t xml:space="preserve">dia-dia </w:t>
      </w:r>
      <w:r w:rsidR="1029A91F" w:rsidRPr="1029A91F">
        <w:rPr>
          <w:rFonts w:ascii="Trebuchet MS" w:eastAsia="Arial" w:hAnsi="Trebuchet MS" w:cs="Arial"/>
        </w:rPr>
        <w:t xml:space="preserve">acadêmico, com </w:t>
      </w:r>
      <w:r w:rsidR="1E8A3CB3" w:rsidRPr="1E8A3CB3">
        <w:rPr>
          <w:rFonts w:ascii="Trebuchet MS" w:eastAsia="Arial" w:hAnsi="Trebuchet MS" w:cs="Arial"/>
        </w:rPr>
        <w:t xml:space="preserve">planejamento e </w:t>
      </w:r>
      <w:r w:rsidR="41DC52BA" w:rsidRPr="41DC52BA">
        <w:rPr>
          <w:rFonts w:ascii="Trebuchet MS" w:eastAsia="Arial" w:hAnsi="Trebuchet MS" w:cs="Arial"/>
        </w:rPr>
        <w:t xml:space="preserve">gestão das </w:t>
      </w:r>
      <w:r w:rsidR="131BBB7A" w:rsidRPr="131BBB7A">
        <w:rPr>
          <w:rFonts w:ascii="Trebuchet MS" w:eastAsia="Arial" w:hAnsi="Trebuchet MS" w:cs="Arial"/>
        </w:rPr>
        <w:t xml:space="preserve">aulas </w:t>
      </w:r>
      <w:r w:rsidR="08807EC9" w:rsidRPr="08807EC9">
        <w:rPr>
          <w:rFonts w:ascii="Trebuchet MS" w:eastAsia="Arial" w:hAnsi="Trebuchet MS" w:cs="Arial"/>
        </w:rPr>
        <w:t>e geração</w:t>
      </w:r>
      <w:r w:rsidR="75270473" w:rsidRPr="75270473">
        <w:rPr>
          <w:rFonts w:ascii="Trebuchet MS" w:eastAsia="Arial" w:hAnsi="Trebuchet MS" w:cs="Arial"/>
        </w:rPr>
        <w:t xml:space="preserve"> de documentos</w:t>
      </w:r>
      <w:r w:rsidR="18791A7B" w:rsidRPr="18791A7B">
        <w:rPr>
          <w:rFonts w:ascii="Trebuchet MS" w:eastAsia="Arial" w:hAnsi="Trebuchet MS" w:cs="Arial"/>
        </w:rPr>
        <w:t xml:space="preserve"> como diplomas, </w:t>
      </w:r>
      <w:r w:rsidR="57741C33" w:rsidRPr="57741C33">
        <w:rPr>
          <w:rFonts w:ascii="Trebuchet MS" w:eastAsia="Arial" w:hAnsi="Trebuchet MS" w:cs="Arial"/>
        </w:rPr>
        <w:t>atestados de matrículas e</w:t>
      </w:r>
      <w:r w:rsidR="3EBD42DD" w:rsidRPr="3EBD42DD">
        <w:rPr>
          <w:rFonts w:ascii="Trebuchet MS" w:eastAsia="Arial" w:hAnsi="Trebuchet MS" w:cs="Arial"/>
        </w:rPr>
        <w:t xml:space="preserve"> </w:t>
      </w:r>
      <w:r w:rsidR="416A5E49" w:rsidRPr="416A5E49">
        <w:rPr>
          <w:rFonts w:ascii="Trebuchet MS" w:eastAsia="Arial" w:hAnsi="Trebuchet MS" w:cs="Arial"/>
        </w:rPr>
        <w:t xml:space="preserve">histórico </w:t>
      </w:r>
      <w:r w:rsidR="080E8A58" w:rsidRPr="080E8A58">
        <w:rPr>
          <w:rFonts w:ascii="Trebuchet MS" w:eastAsia="Arial" w:hAnsi="Trebuchet MS" w:cs="Arial"/>
        </w:rPr>
        <w:t>acadêmico.</w:t>
      </w:r>
    </w:p>
    <w:p w14:paraId="7A1092DB" w14:textId="55CFD330" w:rsidR="0E4FD23B" w:rsidRDefault="0E4FD23B" w:rsidP="0E4FD23B">
      <w:pPr>
        <w:jc w:val="both"/>
        <w:rPr>
          <w:rFonts w:ascii="Trebuchet MS" w:eastAsia="Arial" w:hAnsi="Trebuchet MS" w:cs="Arial"/>
        </w:rPr>
      </w:pPr>
    </w:p>
    <w:p w14:paraId="41C2BEBD" w14:textId="77777777" w:rsidR="008850C3" w:rsidRDefault="00970A60">
      <w:pPr>
        <w:numPr>
          <w:ilvl w:val="0"/>
          <w:numId w:val="1"/>
        </w:numPr>
        <w:rPr>
          <w:rFonts w:ascii="Trebuchet MS" w:eastAsia="Arial" w:hAnsi="Trebuchet MS" w:cs="Arial"/>
          <w:b/>
          <w:bCs/>
          <w:sz w:val="28"/>
          <w:szCs w:val="28"/>
        </w:rPr>
      </w:pPr>
      <w:r>
        <w:rPr>
          <w:rFonts w:ascii="Trebuchet MS" w:eastAsia="Arial" w:hAnsi="Trebuchet MS" w:cs="Arial"/>
          <w:b/>
          <w:bCs/>
          <w:sz w:val="28"/>
          <w:szCs w:val="28"/>
        </w:rPr>
        <w:t xml:space="preserve">Diagrama de Caso de </w:t>
      </w:r>
      <w:r w:rsidR="001C53E0">
        <w:rPr>
          <w:rFonts w:ascii="Trebuchet MS" w:eastAsia="Arial" w:hAnsi="Trebuchet MS" w:cs="Arial"/>
          <w:b/>
          <w:bCs/>
          <w:sz w:val="28"/>
          <w:szCs w:val="28"/>
        </w:rPr>
        <w:t>Uso</w:t>
      </w:r>
    </w:p>
    <w:p w14:paraId="294950FD" w14:textId="6FA5C020" w:rsidR="6EF338C1" w:rsidRDefault="00970A60" w:rsidP="00DE4D7C">
      <w:pPr>
        <w:ind w:left="624"/>
        <w:rPr>
          <w:rFonts w:ascii="Trebuchet MS" w:eastAsia="Arial" w:hAnsi="Trebuchet MS" w:cs="Arial"/>
        </w:rPr>
      </w:pPr>
      <w:r>
        <w:rPr>
          <w:rFonts w:ascii="Trebuchet MS" w:eastAsia="Arial" w:hAnsi="Trebuchet MS" w:cs="Arial"/>
        </w:rPr>
        <w:t>O diagrama de casos de uso do</w:t>
      </w:r>
      <w:r w:rsidRPr="2D3A7743">
        <w:rPr>
          <w:rFonts w:ascii="Trebuchet MS" w:eastAsia="Arial" w:hAnsi="Trebuchet MS" w:cs="Arial"/>
        </w:rPr>
        <w:t xml:space="preserve"> </w:t>
      </w:r>
      <w:r w:rsidR="7960F9CD" w:rsidRPr="508C8D4A">
        <w:rPr>
          <w:rFonts w:ascii="Trebuchet MS" w:eastAsia="Arial" w:hAnsi="Trebuchet MS" w:cs="Arial"/>
        </w:rPr>
        <w:t>sistema</w:t>
      </w:r>
      <w:r w:rsidR="2B49E259" w:rsidRPr="2D3A7743">
        <w:rPr>
          <w:rFonts w:ascii="Trebuchet MS" w:eastAsia="Arial" w:hAnsi="Trebuchet MS" w:cs="Arial"/>
          <w:i/>
          <w:iCs/>
        </w:rPr>
        <w:t xml:space="preserve"> </w:t>
      </w:r>
      <w:r w:rsidR="2B49E259" w:rsidRPr="1556E275">
        <w:rPr>
          <w:rFonts w:ascii="Trebuchet MS" w:eastAsia="Arial" w:hAnsi="Trebuchet MS" w:cs="Arial"/>
          <w:i/>
          <w:iCs/>
        </w:rPr>
        <w:t xml:space="preserve">Instituição de </w:t>
      </w:r>
      <w:r w:rsidR="2B6DB984" w:rsidRPr="1556E275">
        <w:rPr>
          <w:rFonts w:ascii="Trebuchet MS" w:eastAsia="Arial" w:hAnsi="Trebuchet MS" w:cs="Arial"/>
          <w:i/>
          <w:iCs/>
        </w:rPr>
        <w:t>Ensino ABC</w:t>
      </w:r>
      <w:r w:rsidR="1556E275" w:rsidRPr="1556E275">
        <w:rPr>
          <w:rFonts w:ascii="Trebuchet MS" w:eastAsia="Arial" w:hAnsi="Trebuchet MS" w:cs="Arial"/>
        </w:rPr>
        <w:t xml:space="preserve"> </w:t>
      </w:r>
      <w:r>
        <w:rPr>
          <w:rFonts w:ascii="Trebuchet MS" w:eastAsia="Arial" w:hAnsi="Trebuchet MS" w:cs="Arial"/>
        </w:rPr>
        <w:t>pode ser observado abaixo:</w:t>
      </w:r>
    </w:p>
    <w:p w14:paraId="0982296F" w14:textId="4C92B466" w:rsidR="00EA042E" w:rsidRDefault="00EA042E" w:rsidP="00EA042E">
      <w:pPr>
        <w:pStyle w:val="Caption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Diagrama de Casos de Uso</w:t>
      </w:r>
    </w:p>
    <w:p w14:paraId="5F2060C9" w14:textId="77777777" w:rsidR="00FB27BF" w:rsidRDefault="3847A865" w:rsidP="00FB27BF">
      <w:pPr>
        <w:keepNext/>
        <w:ind w:left="567"/>
        <w:jc w:val="center"/>
      </w:pPr>
      <w:r>
        <w:rPr>
          <w:noProof/>
        </w:rPr>
        <w:drawing>
          <wp:inline distT="0" distB="0" distL="0" distR="0" wp14:anchorId="1A81C817" wp14:editId="4243E9D1">
            <wp:extent cx="4140000" cy="4632169"/>
            <wp:effectExtent l="0" t="0" r="0" b="0"/>
            <wp:docPr id="93145336" name="Picture 93145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5336" name="Picture 931453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463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F46E" w14:textId="360A7F37" w:rsidR="00FB27BF" w:rsidRPr="00EA042E" w:rsidRDefault="00DF5FE9" w:rsidP="00FB27BF">
      <w:pPr>
        <w:pStyle w:val="Caption"/>
        <w:jc w:val="center"/>
        <w:rPr>
          <w:sz w:val="20"/>
          <w:szCs w:val="20"/>
        </w:rPr>
      </w:pPr>
      <w:r>
        <w:rPr>
          <w:sz w:val="20"/>
          <w:szCs w:val="20"/>
        </w:rPr>
        <w:t>Fonte</w:t>
      </w:r>
      <w:r w:rsidR="00EA042E" w:rsidRPr="00EA042E">
        <w:rPr>
          <w:sz w:val="20"/>
          <w:szCs w:val="20"/>
        </w:rPr>
        <w:t>:</w:t>
      </w:r>
      <w:r w:rsidR="00FB27BF" w:rsidRPr="00EA042E">
        <w:rPr>
          <w:sz w:val="20"/>
          <w:szCs w:val="20"/>
        </w:rPr>
        <w:t xml:space="preserve"> </w:t>
      </w:r>
      <w:r w:rsidR="00A536B2">
        <w:rPr>
          <w:sz w:val="20"/>
          <w:szCs w:val="20"/>
        </w:rPr>
        <w:t>Os Autores</w:t>
      </w:r>
    </w:p>
    <w:p w14:paraId="36132642" w14:textId="1806FCE3" w:rsidR="563C5F6B" w:rsidRDefault="563C5F6B" w:rsidP="563C5F6B">
      <w:pPr>
        <w:ind w:left="567"/>
        <w:jc w:val="center"/>
      </w:pPr>
      <w:r>
        <w:lastRenderedPageBreak/>
        <w:br/>
      </w:r>
    </w:p>
    <w:p w14:paraId="32527113" w14:textId="77777777" w:rsidR="008850C3" w:rsidRDefault="008850C3">
      <w:pPr>
        <w:rPr>
          <w:rFonts w:ascii="Trebuchet MS" w:eastAsia="Arial" w:hAnsi="Trebuchet MS" w:cs="Arial"/>
        </w:rPr>
      </w:pPr>
    </w:p>
    <w:p w14:paraId="1FC8B268" w14:textId="77777777" w:rsidR="008850C3" w:rsidRDefault="008850C3">
      <w:pPr>
        <w:rPr>
          <w:rFonts w:ascii="Trebuchet MS" w:eastAsia="Arial" w:hAnsi="Trebuchet MS" w:cs="Arial"/>
        </w:rPr>
      </w:pPr>
    </w:p>
    <w:p w14:paraId="717104B6" w14:textId="77777777" w:rsidR="008850C3" w:rsidRDefault="00970A60">
      <w:pPr>
        <w:numPr>
          <w:ilvl w:val="0"/>
          <w:numId w:val="1"/>
        </w:numPr>
        <w:rPr>
          <w:rFonts w:ascii="Trebuchet MS" w:eastAsia="Arial" w:hAnsi="Trebuchet MS" w:cs="Arial"/>
          <w:b/>
          <w:bCs/>
          <w:sz w:val="28"/>
          <w:szCs w:val="28"/>
        </w:rPr>
      </w:pPr>
      <w:r>
        <w:rPr>
          <w:rFonts w:ascii="Trebuchet MS" w:eastAsia="Arial" w:hAnsi="Trebuchet MS" w:cs="Arial"/>
          <w:b/>
          <w:bCs/>
          <w:sz w:val="28"/>
          <w:szCs w:val="28"/>
        </w:rPr>
        <w:t>Casos de Uso</w:t>
      </w:r>
    </w:p>
    <w:p w14:paraId="17CEBE85" w14:textId="77777777" w:rsidR="008850C3" w:rsidRDefault="008850C3">
      <w:pPr>
        <w:ind w:left="624"/>
        <w:rPr>
          <w:rFonts w:ascii="Trebuchet MS" w:eastAsia="Arial" w:hAnsi="Trebuchet MS" w:cs="Arial"/>
        </w:rPr>
      </w:pPr>
    </w:p>
    <w:p w14:paraId="716FA64A" w14:textId="08CB419A" w:rsidR="008850C3" w:rsidRDefault="00970A60">
      <w:pPr>
        <w:ind w:left="567"/>
        <w:rPr>
          <w:rFonts w:ascii="Trebuchet MS" w:eastAsia="Arial" w:hAnsi="Trebuchet MS" w:cs="Arial"/>
        </w:rPr>
      </w:pPr>
      <w:r>
        <w:rPr>
          <w:rFonts w:ascii="Trebuchet MS" w:eastAsia="Arial" w:hAnsi="Trebuchet MS" w:cs="Arial"/>
        </w:rPr>
        <w:t>Nas próximas seções, são apresentados alguns casos de uso detalhados da aplicação.</w:t>
      </w:r>
    </w:p>
    <w:p w14:paraId="58ACC95A" w14:textId="77777777" w:rsidR="00F6344C" w:rsidRDefault="00F6344C">
      <w:pPr>
        <w:ind w:left="567"/>
        <w:rPr>
          <w:rFonts w:ascii="Trebuchet MS" w:eastAsia="Arial" w:hAnsi="Trebuchet MS" w:cs="Arial"/>
        </w:rPr>
      </w:pPr>
    </w:p>
    <w:p w14:paraId="5F54E498" w14:textId="77777777" w:rsidR="008850C3" w:rsidRDefault="00970A60">
      <w:pPr>
        <w:ind w:left="567"/>
        <w:rPr>
          <w:rFonts w:ascii="Trebuchet MS" w:hAnsi="Trebuchet MS"/>
        </w:rPr>
      </w:pPr>
      <w:r>
        <w:rPr>
          <w:rFonts w:ascii="Trebuchet MS" w:hAnsi="Trebuchet MS"/>
        </w:rPr>
        <w:t xml:space="preserve">a) </w:t>
      </w:r>
      <w:r>
        <w:rPr>
          <w:rFonts w:ascii="Trebuchet MS" w:hAnsi="Trebuchet MS"/>
        </w:rPr>
        <w:t>Caso de uso “</w:t>
      </w:r>
      <w:r>
        <w:rPr>
          <w:rFonts w:ascii="Trebuchet MS" w:hAnsi="Trebuchet MS"/>
          <w:shd w:val="clear" w:color="auto" w:fill="FFFF00"/>
        </w:rPr>
        <w:t>Fazer tal coisa</w:t>
      </w:r>
      <w:r>
        <w:rPr>
          <w:rFonts w:ascii="Trebuchet MS" w:hAnsi="Trebuchet MS"/>
        </w:rPr>
        <w:t>”</w:t>
      </w:r>
    </w:p>
    <w:p w14:paraId="67DAF8D4" w14:textId="77777777" w:rsidR="008850C3" w:rsidRDefault="008850C3">
      <w:pPr>
        <w:ind w:left="567"/>
        <w:rPr>
          <w:rFonts w:ascii="Trebuchet MS" w:eastAsia="Arial" w:hAnsi="Trebuchet MS" w:cs="Arial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660"/>
        <w:gridCol w:w="7562"/>
      </w:tblGrid>
      <w:tr w:rsidR="00D8691E" w14:paraId="26EDB927" w14:textId="77777777" w:rsidTr="00377242">
        <w:tc>
          <w:tcPr>
            <w:tcW w:w="2660" w:type="dxa"/>
          </w:tcPr>
          <w:p w14:paraId="57DF5B9D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Nome do Caso de Uso</w:t>
            </w:r>
          </w:p>
        </w:tc>
        <w:tc>
          <w:tcPr>
            <w:tcW w:w="7562" w:type="dxa"/>
          </w:tcPr>
          <w:p w14:paraId="2ECA6E14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D8691E" w14:paraId="138893B8" w14:textId="77777777" w:rsidTr="00377242">
        <w:tc>
          <w:tcPr>
            <w:tcW w:w="2660" w:type="dxa"/>
          </w:tcPr>
          <w:p w14:paraId="08E4D660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Atores</w:t>
            </w:r>
          </w:p>
        </w:tc>
        <w:tc>
          <w:tcPr>
            <w:tcW w:w="7562" w:type="dxa"/>
          </w:tcPr>
          <w:p w14:paraId="4E00E61C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D8691E" w14:paraId="6F9944B3" w14:textId="77777777" w:rsidTr="00377242">
        <w:tc>
          <w:tcPr>
            <w:tcW w:w="2660" w:type="dxa"/>
          </w:tcPr>
          <w:p w14:paraId="7997C19F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Pré-Condições</w:t>
            </w:r>
          </w:p>
        </w:tc>
        <w:tc>
          <w:tcPr>
            <w:tcW w:w="7562" w:type="dxa"/>
          </w:tcPr>
          <w:p w14:paraId="4DEBF16A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D8691E" w14:paraId="1958C5C5" w14:textId="77777777" w:rsidTr="00377242">
        <w:tc>
          <w:tcPr>
            <w:tcW w:w="2660" w:type="dxa"/>
          </w:tcPr>
          <w:p w14:paraId="65ED7505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Pós-Condições</w:t>
            </w:r>
          </w:p>
        </w:tc>
        <w:tc>
          <w:tcPr>
            <w:tcW w:w="7562" w:type="dxa"/>
          </w:tcPr>
          <w:p w14:paraId="61AF3388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D8691E" w14:paraId="5599F85C" w14:textId="77777777" w:rsidTr="00377242">
        <w:tc>
          <w:tcPr>
            <w:tcW w:w="2660" w:type="dxa"/>
          </w:tcPr>
          <w:p w14:paraId="7DA7D67A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Fluxo Principal</w:t>
            </w:r>
          </w:p>
        </w:tc>
        <w:tc>
          <w:tcPr>
            <w:tcW w:w="7562" w:type="dxa"/>
          </w:tcPr>
          <w:p w14:paraId="2ADC0434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D8691E" w14:paraId="7ADB77A7" w14:textId="77777777" w:rsidTr="00377242">
        <w:tc>
          <w:tcPr>
            <w:tcW w:w="2660" w:type="dxa"/>
          </w:tcPr>
          <w:p w14:paraId="0ED9C77A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Fluxos de Exceção</w:t>
            </w:r>
          </w:p>
        </w:tc>
        <w:tc>
          <w:tcPr>
            <w:tcW w:w="7562" w:type="dxa"/>
          </w:tcPr>
          <w:p w14:paraId="53C655EE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</w:p>
        </w:tc>
      </w:tr>
    </w:tbl>
    <w:p w14:paraId="1D80E07D" w14:textId="77777777" w:rsidR="00970A60" w:rsidRDefault="00970A60" w:rsidP="00970A60">
      <w:pPr>
        <w:rPr>
          <w:rFonts w:ascii="Trebuchet MS" w:eastAsia="Arial" w:hAnsi="Trebuchet MS" w:cs="Arial"/>
        </w:rPr>
      </w:pPr>
    </w:p>
    <w:p w14:paraId="09A3C399" w14:textId="77777777" w:rsidR="00970A60" w:rsidRDefault="00970A60" w:rsidP="00970A60">
      <w:pPr>
        <w:rPr>
          <w:rFonts w:ascii="Trebuchet MS" w:eastAsia="Arial" w:hAnsi="Trebuchet MS" w:cs="Arial"/>
        </w:rPr>
      </w:pPr>
    </w:p>
    <w:p w14:paraId="5688C637" w14:textId="77777777" w:rsidR="008850C3" w:rsidRDefault="00970A60">
      <w:pPr>
        <w:ind w:left="567"/>
        <w:rPr>
          <w:rFonts w:ascii="Trebuchet MS" w:eastAsia="Arial" w:hAnsi="Trebuchet MS" w:cs="Arial"/>
        </w:rPr>
      </w:pPr>
      <w:r>
        <w:rPr>
          <w:rFonts w:ascii="Trebuchet MS" w:eastAsia="Arial" w:hAnsi="Trebuchet MS" w:cs="Arial"/>
        </w:rPr>
        <w:t>b) Caso de uso “</w:t>
      </w:r>
      <w:r>
        <w:rPr>
          <w:rFonts w:ascii="Trebuchet MS" w:eastAsia="Arial" w:hAnsi="Trebuchet MS" w:cs="Arial"/>
          <w:shd w:val="clear" w:color="auto" w:fill="FFFF00"/>
        </w:rPr>
        <w:t>Fazer outra coisa</w:t>
      </w:r>
      <w:r>
        <w:rPr>
          <w:rFonts w:ascii="Trebuchet MS" w:eastAsia="Arial" w:hAnsi="Trebuchet MS" w:cs="Arial"/>
        </w:rPr>
        <w:t>”</w:t>
      </w:r>
    </w:p>
    <w:p w14:paraId="38F39969" w14:textId="77777777" w:rsidR="008850C3" w:rsidRDefault="008850C3">
      <w:pPr>
        <w:ind w:left="567"/>
        <w:rPr>
          <w:rFonts w:ascii="Trebuchet MS" w:eastAsia="Arial" w:hAnsi="Trebuchet MS" w:cs="Arial"/>
          <w:shd w:val="clear" w:color="auto" w:fill="FFFF00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660"/>
        <w:gridCol w:w="7562"/>
      </w:tblGrid>
      <w:tr w:rsidR="00D8691E" w14:paraId="7F248F06" w14:textId="77777777" w:rsidTr="00377242">
        <w:tc>
          <w:tcPr>
            <w:tcW w:w="2660" w:type="dxa"/>
          </w:tcPr>
          <w:p w14:paraId="51ED9322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Nome do Caso de Uso</w:t>
            </w:r>
          </w:p>
        </w:tc>
        <w:tc>
          <w:tcPr>
            <w:tcW w:w="7562" w:type="dxa"/>
          </w:tcPr>
          <w:p w14:paraId="22324F9A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D8691E" w14:paraId="53890757" w14:textId="77777777" w:rsidTr="00377242">
        <w:tc>
          <w:tcPr>
            <w:tcW w:w="2660" w:type="dxa"/>
          </w:tcPr>
          <w:p w14:paraId="388FCF58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Atores</w:t>
            </w:r>
          </w:p>
        </w:tc>
        <w:tc>
          <w:tcPr>
            <w:tcW w:w="7562" w:type="dxa"/>
          </w:tcPr>
          <w:p w14:paraId="001227AF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D8691E" w14:paraId="23ED271A" w14:textId="77777777" w:rsidTr="00377242">
        <w:tc>
          <w:tcPr>
            <w:tcW w:w="2660" w:type="dxa"/>
          </w:tcPr>
          <w:p w14:paraId="4AEB793C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Pré-Condições</w:t>
            </w:r>
          </w:p>
        </w:tc>
        <w:tc>
          <w:tcPr>
            <w:tcW w:w="7562" w:type="dxa"/>
          </w:tcPr>
          <w:p w14:paraId="4696D81A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D8691E" w14:paraId="11C7AC3B" w14:textId="77777777" w:rsidTr="00377242">
        <w:tc>
          <w:tcPr>
            <w:tcW w:w="2660" w:type="dxa"/>
          </w:tcPr>
          <w:p w14:paraId="5C01D920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Pós-Condições</w:t>
            </w:r>
          </w:p>
        </w:tc>
        <w:tc>
          <w:tcPr>
            <w:tcW w:w="7562" w:type="dxa"/>
          </w:tcPr>
          <w:p w14:paraId="4DF381CE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D8691E" w14:paraId="76539D02" w14:textId="77777777" w:rsidTr="00377242">
        <w:tc>
          <w:tcPr>
            <w:tcW w:w="2660" w:type="dxa"/>
          </w:tcPr>
          <w:p w14:paraId="34271898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Fluxo Principal</w:t>
            </w:r>
          </w:p>
        </w:tc>
        <w:tc>
          <w:tcPr>
            <w:tcW w:w="7562" w:type="dxa"/>
          </w:tcPr>
          <w:p w14:paraId="5AE74BCB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D8691E" w14:paraId="683424A1" w14:textId="77777777" w:rsidTr="00377242">
        <w:tc>
          <w:tcPr>
            <w:tcW w:w="2660" w:type="dxa"/>
          </w:tcPr>
          <w:p w14:paraId="00BB5602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Fluxos de Exceção</w:t>
            </w:r>
          </w:p>
        </w:tc>
        <w:tc>
          <w:tcPr>
            <w:tcW w:w="7562" w:type="dxa"/>
          </w:tcPr>
          <w:p w14:paraId="2DDF3D01" w14:textId="77777777" w:rsidR="00D8691E" w:rsidRDefault="00D8691E" w:rsidP="00377242">
            <w:pPr>
              <w:rPr>
                <w:rFonts w:ascii="Trebuchet MS" w:eastAsia="Arial" w:hAnsi="Trebuchet MS" w:cs="Arial"/>
              </w:rPr>
            </w:pPr>
          </w:p>
        </w:tc>
      </w:tr>
    </w:tbl>
    <w:p w14:paraId="14D5320B" w14:textId="77777777" w:rsidR="00D8691E" w:rsidRDefault="00D8691E">
      <w:pPr>
        <w:ind w:left="567"/>
        <w:rPr>
          <w:rFonts w:ascii="Trebuchet MS" w:eastAsia="Arial" w:hAnsi="Trebuchet MS" w:cs="Arial"/>
        </w:rPr>
      </w:pPr>
    </w:p>
    <w:p w14:paraId="2B426DDD" w14:textId="77777777" w:rsidR="00970A60" w:rsidRDefault="00970A60">
      <w:pPr>
        <w:ind w:left="567"/>
        <w:rPr>
          <w:rFonts w:ascii="Trebuchet MS" w:eastAsia="Arial" w:hAnsi="Trebuchet MS" w:cs="Arial"/>
        </w:rPr>
      </w:pPr>
    </w:p>
    <w:p w14:paraId="74511F71" w14:textId="77777777" w:rsidR="008850C3" w:rsidRDefault="00970A60">
      <w:pPr>
        <w:ind w:left="567"/>
      </w:pPr>
      <w:r>
        <w:rPr>
          <w:rFonts w:ascii="Trebuchet MS" w:eastAsia="Arial" w:hAnsi="Trebuchet MS" w:cs="Arial"/>
        </w:rPr>
        <w:t>c) Caso de uso “</w:t>
      </w:r>
      <w:r>
        <w:rPr>
          <w:rFonts w:ascii="Trebuchet MS" w:eastAsia="Arial" w:hAnsi="Trebuchet MS" w:cs="Arial"/>
          <w:shd w:val="clear" w:color="auto" w:fill="FFFF00"/>
        </w:rPr>
        <w:t>Fazer outra coisa</w:t>
      </w:r>
      <w:r>
        <w:rPr>
          <w:rFonts w:ascii="Trebuchet MS" w:eastAsia="Arial" w:hAnsi="Trebuchet MS" w:cs="Arial"/>
        </w:rPr>
        <w:t>”</w:t>
      </w:r>
    </w:p>
    <w:p w14:paraId="3DF3A592" w14:textId="77777777" w:rsidR="008850C3" w:rsidRDefault="008850C3">
      <w:pPr>
        <w:ind w:left="567"/>
        <w:rPr>
          <w:rFonts w:ascii="Trebuchet MS" w:eastAsia="Arial" w:hAnsi="Trebuchet MS" w:cs="Arial"/>
          <w:shd w:val="clear" w:color="auto" w:fill="FFFF00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660"/>
        <w:gridCol w:w="7562"/>
      </w:tblGrid>
      <w:tr w:rsidR="00970A60" w14:paraId="182AC3A1" w14:textId="77777777" w:rsidTr="00377242">
        <w:tc>
          <w:tcPr>
            <w:tcW w:w="2660" w:type="dxa"/>
          </w:tcPr>
          <w:p w14:paraId="1CF01D8C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Nome do Caso de Uso</w:t>
            </w:r>
          </w:p>
        </w:tc>
        <w:tc>
          <w:tcPr>
            <w:tcW w:w="7562" w:type="dxa"/>
          </w:tcPr>
          <w:p w14:paraId="42AA3E74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970A60" w14:paraId="24FF01F7" w14:textId="77777777" w:rsidTr="00377242">
        <w:tc>
          <w:tcPr>
            <w:tcW w:w="2660" w:type="dxa"/>
          </w:tcPr>
          <w:p w14:paraId="3B9FC903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Atores</w:t>
            </w:r>
          </w:p>
        </w:tc>
        <w:tc>
          <w:tcPr>
            <w:tcW w:w="7562" w:type="dxa"/>
          </w:tcPr>
          <w:p w14:paraId="7BEF438A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970A60" w14:paraId="015840F1" w14:textId="77777777" w:rsidTr="00377242">
        <w:tc>
          <w:tcPr>
            <w:tcW w:w="2660" w:type="dxa"/>
          </w:tcPr>
          <w:p w14:paraId="65FB2BE2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Pré-Condições</w:t>
            </w:r>
          </w:p>
        </w:tc>
        <w:tc>
          <w:tcPr>
            <w:tcW w:w="7562" w:type="dxa"/>
          </w:tcPr>
          <w:p w14:paraId="6FCF5E0E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970A60" w14:paraId="272BA1E6" w14:textId="77777777" w:rsidTr="00377242">
        <w:tc>
          <w:tcPr>
            <w:tcW w:w="2660" w:type="dxa"/>
          </w:tcPr>
          <w:p w14:paraId="31C008C9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Pós-Condições</w:t>
            </w:r>
          </w:p>
        </w:tc>
        <w:tc>
          <w:tcPr>
            <w:tcW w:w="7562" w:type="dxa"/>
          </w:tcPr>
          <w:p w14:paraId="2F1DD971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970A60" w14:paraId="70C033F0" w14:textId="77777777" w:rsidTr="00377242">
        <w:tc>
          <w:tcPr>
            <w:tcW w:w="2660" w:type="dxa"/>
          </w:tcPr>
          <w:p w14:paraId="4FEECE95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Fluxo Principal</w:t>
            </w:r>
          </w:p>
        </w:tc>
        <w:tc>
          <w:tcPr>
            <w:tcW w:w="7562" w:type="dxa"/>
          </w:tcPr>
          <w:p w14:paraId="1777FA0B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970A60" w14:paraId="2151E3C0" w14:textId="77777777" w:rsidTr="00377242">
        <w:tc>
          <w:tcPr>
            <w:tcW w:w="2660" w:type="dxa"/>
          </w:tcPr>
          <w:p w14:paraId="18956405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Fluxos de Exceção</w:t>
            </w:r>
          </w:p>
        </w:tc>
        <w:tc>
          <w:tcPr>
            <w:tcW w:w="7562" w:type="dxa"/>
          </w:tcPr>
          <w:p w14:paraId="362AC199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</w:p>
        </w:tc>
      </w:tr>
    </w:tbl>
    <w:p w14:paraId="62922DB3" w14:textId="77777777" w:rsidR="00970A60" w:rsidRDefault="00970A60">
      <w:pPr>
        <w:ind w:left="567"/>
        <w:rPr>
          <w:rFonts w:ascii="Trebuchet MS" w:eastAsia="Arial" w:hAnsi="Trebuchet MS" w:cs="Arial"/>
        </w:rPr>
      </w:pPr>
    </w:p>
    <w:p w14:paraId="25EC4D8B" w14:textId="77777777" w:rsidR="00970A60" w:rsidRDefault="00970A60">
      <w:pPr>
        <w:ind w:left="567"/>
        <w:rPr>
          <w:rFonts w:ascii="Trebuchet MS" w:eastAsia="Arial" w:hAnsi="Trebuchet MS" w:cs="Arial"/>
        </w:rPr>
      </w:pPr>
    </w:p>
    <w:p w14:paraId="4723B34C" w14:textId="77777777" w:rsidR="008850C3" w:rsidRDefault="00970A60">
      <w:pPr>
        <w:ind w:left="567"/>
      </w:pPr>
      <w:r>
        <w:rPr>
          <w:rFonts w:ascii="Trebuchet MS" w:eastAsia="Arial" w:hAnsi="Trebuchet MS" w:cs="Arial"/>
        </w:rPr>
        <w:t>d) Caso de uso “</w:t>
      </w:r>
      <w:r>
        <w:rPr>
          <w:rFonts w:ascii="Trebuchet MS" w:eastAsia="Arial" w:hAnsi="Trebuchet MS" w:cs="Arial"/>
          <w:shd w:val="clear" w:color="auto" w:fill="FFFF00"/>
        </w:rPr>
        <w:t>Fazer outra coisa</w:t>
      </w:r>
      <w:r>
        <w:rPr>
          <w:rFonts w:ascii="Trebuchet MS" w:eastAsia="Arial" w:hAnsi="Trebuchet MS" w:cs="Arial"/>
        </w:rPr>
        <w:t>”</w:t>
      </w:r>
    </w:p>
    <w:p w14:paraId="4DD590B6" w14:textId="77777777" w:rsidR="008850C3" w:rsidRDefault="008850C3">
      <w:pPr>
        <w:ind w:left="567"/>
        <w:rPr>
          <w:rFonts w:ascii="Trebuchet MS" w:eastAsia="Arial" w:hAnsi="Trebuchet MS" w:cs="Arial"/>
          <w:shd w:val="clear" w:color="auto" w:fill="FFFF00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660"/>
        <w:gridCol w:w="7562"/>
      </w:tblGrid>
      <w:tr w:rsidR="00970A60" w14:paraId="50C27B60" w14:textId="77777777" w:rsidTr="00377242">
        <w:tc>
          <w:tcPr>
            <w:tcW w:w="2660" w:type="dxa"/>
          </w:tcPr>
          <w:p w14:paraId="6253ACD0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Nome do Caso de Uso</w:t>
            </w:r>
          </w:p>
        </w:tc>
        <w:tc>
          <w:tcPr>
            <w:tcW w:w="7562" w:type="dxa"/>
          </w:tcPr>
          <w:p w14:paraId="3F1982FA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970A60" w14:paraId="7AC90F89" w14:textId="77777777" w:rsidTr="00377242">
        <w:tc>
          <w:tcPr>
            <w:tcW w:w="2660" w:type="dxa"/>
          </w:tcPr>
          <w:p w14:paraId="5003E173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Atores</w:t>
            </w:r>
          </w:p>
        </w:tc>
        <w:tc>
          <w:tcPr>
            <w:tcW w:w="7562" w:type="dxa"/>
          </w:tcPr>
          <w:p w14:paraId="3FECCEDF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970A60" w14:paraId="40C2A31C" w14:textId="77777777" w:rsidTr="00377242">
        <w:tc>
          <w:tcPr>
            <w:tcW w:w="2660" w:type="dxa"/>
          </w:tcPr>
          <w:p w14:paraId="0E65E266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Pré-Condições</w:t>
            </w:r>
          </w:p>
        </w:tc>
        <w:tc>
          <w:tcPr>
            <w:tcW w:w="7562" w:type="dxa"/>
          </w:tcPr>
          <w:p w14:paraId="75AB1E9F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970A60" w14:paraId="047A1B5E" w14:textId="77777777" w:rsidTr="00377242">
        <w:tc>
          <w:tcPr>
            <w:tcW w:w="2660" w:type="dxa"/>
          </w:tcPr>
          <w:p w14:paraId="05F85200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Pós-Condições</w:t>
            </w:r>
          </w:p>
        </w:tc>
        <w:tc>
          <w:tcPr>
            <w:tcW w:w="7562" w:type="dxa"/>
          </w:tcPr>
          <w:p w14:paraId="226E81E6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970A60" w14:paraId="14567813" w14:textId="77777777" w:rsidTr="00377242">
        <w:tc>
          <w:tcPr>
            <w:tcW w:w="2660" w:type="dxa"/>
          </w:tcPr>
          <w:p w14:paraId="5B788B36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Fluxo Principal</w:t>
            </w:r>
          </w:p>
        </w:tc>
        <w:tc>
          <w:tcPr>
            <w:tcW w:w="7562" w:type="dxa"/>
          </w:tcPr>
          <w:p w14:paraId="3A817AF2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970A60" w14:paraId="5955F8E0" w14:textId="77777777" w:rsidTr="00377242">
        <w:tc>
          <w:tcPr>
            <w:tcW w:w="2660" w:type="dxa"/>
          </w:tcPr>
          <w:p w14:paraId="5449226E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Fluxos de Exceção</w:t>
            </w:r>
          </w:p>
        </w:tc>
        <w:tc>
          <w:tcPr>
            <w:tcW w:w="7562" w:type="dxa"/>
          </w:tcPr>
          <w:p w14:paraId="14BAB247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</w:p>
        </w:tc>
      </w:tr>
    </w:tbl>
    <w:p w14:paraId="5E0E36A8" w14:textId="77777777" w:rsidR="00970A60" w:rsidRDefault="00970A60">
      <w:pPr>
        <w:ind w:left="567"/>
        <w:rPr>
          <w:rFonts w:ascii="Trebuchet MS" w:eastAsia="Arial" w:hAnsi="Trebuchet MS" w:cs="Arial"/>
        </w:rPr>
      </w:pPr>
    </w:p>
    <w:p w14:paraId="0C6E3AED" w14:textId="77777777" w:rsidR="00970A60" w:rsidRDefault="00970A60">
      <w:pPr>
        <w:ind w:left="567"/>
        <w:rPr>
          <w:rFonts w:ascii="Trebuchet MS" w:eastAsia="Arial" w:hAnsi="Trebuchet MS" w:cs="Arial"/>
        </w:rPr>
      </w:pPr>
    </w:p>
    <w:p w14:paraId="5EF86C75" w14:textId="3CDB335B" w:rsidR="00970A60" w:rsidRDefault="00970A60" w:rsidP="00970A60">
      <w:pPr>
        <w:ind w:left="567"/>
      </w:pPr>
      <w:r>
        <w:rPr>
          <w:rFonts w:ascii="Trebuchet MS" w:eastAsia="Arial" w:hAnsi="Trebuchet MS" w:cs="Arial"/>
        </w:rPr>
        <w:t>e</w:t>
      </w:r>
      <w:r>
        <w:rPr>
          <w:rFonts w:ascii="Trebuchet MS" w:eastAsia="Arial" w:hAnsi="Trebuchet MS" w:cs="Arial"/>
        </w:rPr>
        <w:t>) Caso de uso “</w:t>
      </w:r>
      <w:r>
        <w:rPr>
          <w:rFonts w:ascii="Trebuchet MS" w:eastAsia="Arial" w:hAnsi="Trebuchet MS" w:cs="Arial"/>
          <w:shd w:val="clear" w:color="auto" w:fill="FFFF00"/>
        </w:rPr>
        <w:t>Fazer outra coisa</w:t>
      </w:r>
      <w:r>
        <w:rPr>
          <w:rFonts w:ascii="Trebuchet MS" w:eastAsia="Arial" w:hAnsi="Trebuchet MS" w:cs="Arial"/>
        </w:rPr>
        <w:t>”</w:t>
      </w:r>
    </w:p>
    <w:p w14:paraId="7B659FD7" w14:textId="77777777" w:rsidR="00970A60" w:rsidRDefault="00970A60" w:rsidP="00970A60">
      <w:pPr>
        <w:ind w:left="567"/>
        <w:rPr>
          <w:rFonts w:ascii="Trebuchet MS" w:eastAsia="Arial" w:hAnsi="Trebuchet MS" w:cs="Arial"/>
          <w:shd w:val="clear" w:color="auto" w:fill="FFFF00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2660"/>
        <w:gridCol w:w="7562"/>
      </w:tblGrid>
      <w:tr w:rsidR="00970A60" w14:paraId="0762171F" w14:textId="77777777" w:rsidTr="00377242">
        <w:tc>
          <w:tcPr>
            <w:tcW w:w="2660" w:type="dxa"/>
          </w:tcPr>
          <w:p w14:paraId="04B1E50F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Nome do Caso de Uso</w:t>
            </w:r>
          </w:p>
        </w:tc>
        <w:tc>
          <w:tcPr>
            <w:tcW w:w="7562" w:type="dxa"/>
          </w:tcPr>
          <w:p w14:paraId="37AD1DEE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970A60" w14:paraId="57FFB0AA" w14:textId="77777777" w:rsidTr="00377242">
        <w:tc>
          <w:tcPr>
            <w:tcW w:w="2660" w:type="dxa"/>
          </w:tcPr>
          <w:p w14:paraId="591DA3B4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Atores</w:t>
            </w:r>
          </w:p>
        </w:tc>
        <w:tc>
          <w:tcPr>
            <w:tcW w:w="7562" w:type="dxa"/>
          </w:tcPr>
          <w:p w14:paraId="611E0702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970A60" w14:paraId="4FD43900" w14:textId="77777777" w:rsidTr="00377242">
        <w:tc>
          <w:tcPr>
            <w:tcW w:w="2660" w:type="dxa"/>
          </w:tcPr>
          <w:p w14:paraId="07295AE7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Pré-Condições</w:t>
            </w:r>
          </w:p>
        </w:tc>
        <w:tc>
          <w:tcPr>
            <w:tcW w:w="7562" w:type="dxa"/>
          </w:tcPr>
          <w:p w14:paraId="58910E08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970A60" w14:paraId="0B6D2D8E" w14:textId="77777777" w:rsidTr="00377242">
        <w:tc>
          <w:tcPr>
            <w:tcW w:w="2660" w:type="dxa"/>
          </w:tcPr>
          <w:p w14:paraId="1B9B84A7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Pós-Condições</w:t>
            </w:r>
          </w:p>
        </w:tc>
        <w:tc>
          <w:tcPr>
            <w:tcW w:w="7562" w:type="dxa"/>
          </w:tcPr>
          <w:p w14:paraId="383CB15E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970A60" w14:paraId="60138AD8" w14:textId="77777777" w:rsidTr="00377242">
        <w:tc>
          <w:tcPr>
            <w:tcW w:w="2660" w:type="dxa"/>
          </w:tcPr>
          <w:p w14:paraId="76796238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Fluxo Principal</w:t>
            </w:r>
          </w:p>
        </w:tc>
        <w:tc>
          <w:tcPr>
            <w:tcW w:w="7562" w:type="dxa"/>
          </w:tcPr>
          <w:p w14:paraId="29BA030B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</w:p>
        </w:tc>
      </w:tr>
      <w:tr w:rsidR="00970A60" w14:paraId="4F163D56" w14:textId="77777777" w:rsidTr="00377242">
        <w:tc>
          <w:tcPr>
            <w:tcW w:w="2660" w:type="dxa"/>
          </w:tcPr>
          <w:p w14:paraId="68C2761B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  <w:r>
              <w:rPr>
                <w:rFonts w:ascii="Trebuchet MS" w:eastAsia="Arial" w:hAnsi="Trebuchet MS" w:cs="Arial"/>
              </w:rPr>
              <w:t>Fluxos de Exceção</w:t>
            </w:r>
          </w:p>
        </w:tc>
        <w:tc>
          <w:tcPr>
            <w:tcW w:w="7562" w:type="dxa"/>
          </w:tcPr>
          <w:p w14:paraId="0739CA65" w14:textId="77777777" w:rsidR="00970A60" w:rsidRDefault="00970A60" w:rsidP="00377242">
            <w:pPr>
              <w:rPr>
                <w:rFonts w:ascii="Trebuchet MS" w:eastAsia="Arial" w:hAnsi="Trebuchet MS" w:cs="Arial"/>
              </w:rPr>
            </w:pPr>
          </w:p>
        </w:tc>
      </w:tr>
    </w:tbl>
    <w:p w14:paraId="49F12186" w14:textId="77777777" w:rsidR="00970A60" w:rsidRDefault="00970A60">
      <w:pPr>
        <w:ind w:left="567"/>
        <w:rPr>
          <w:rFonts w:ascii="Trebuchet MS" w:eastAsia="Arial" w:hAnsi="Trebuchet MS" w:cs="Arial"/>
        </w:rPr>
      </w:pPr>
    </w:p>
    <w:p w14:paraId="151D6312" w14:textId="77777777" w:rsidR="008850C3" w:rsidRDefault="008850C3">
      <w:pPr>
        <w:rPr>
          <w:rFonts w:ascii="Trebuchet MS" w:eastAsia="Arial" w:hAnsi="Trebuchet MS" w:cs="Arial"/>
        </w:rPr>
      </w:pPr>
    </w:p>
    <w:p w14:paraId="236E71EC" w14:textId="77777777" w:rsidR="008850C3" w:rsidRDefault="00970A60">
      <w:pPr>
        <w:numPr>
          <w:ilvl w:val="0"/>
          <w:numId w:val="1"/>
        </w:numPr>
        <w:rPr>
          <w:rFonts w:ascii="Trebuchet MS" w:eastAsia="Arial" w:hAnsi="Trebuchet MS" w:cs="Arial"/>
          <w:b/>
          <w:bCs/>
          <w:sz w:val="28"/>
          <w:szCs w:val="28"/>
        </w:rPr>
      </w:pPr>
      <w:r>
        <w:rPr>
          <w:rFonts w:ascii="Trebuchet MS" w:eastAsia="Arial" w:hAnsi="Trebuchet MS" w:cs="Arial"/>
          <w:b/>
          <w:bCs/>
          <w:sz w:val="28"/>
          <w:szCs w:val="28"/>
        </w:rPr>
        <w:t xml:space="preserve">Modelo </w:t>
      </w:r>
      <w:r>
        <w:rPr>
          <w:rFonts w:ascii="Trebuchet MS" w:eastAsia="Arial" w:hAnsi="Trebuchet MS" w:cs="Arial"/>
          <w:b/>
          <w:bCs/>
          <w:sz w:val="28"/>
          <w:szCs w:val="28"/>
        </w:rPr>
        <w:t>de Domínio</w:t>
      </w:r>
    </w:p>
    <w:p w14:paraId="5F15300B" w14:textId="77777777" w:rsidR="008850C3" w:rsidRDefault="00970A60">
      <w:pPr>
        <w:ind w:left="567"/>
      </w:pPr>
      <w:r>
        <w:rPr>
          <w:rFonts w:ascii="Trebuchet MS" w:eastAsia="Arial" w:hAnsi="Trebuchet MS" w:cs="Arial"/>
        </w:rPr>
        <w:t xml:space="preserve">Nesta seção é apresentado o Modelo </w:t>
      </w:r>
      <w:r>
        <w:rPr>
          <w:rFonts w:ascii="Trebuchet MS" w:eastAsia="Arial" w:hAnsi="Trebuchet MS" w:cs="Arial"/>
        </w:rPr>
        <w:t xml:space="preserve">de Domínio </w:t>
      </w:r>
      <w:r>
        <w:rPr>
          <w:rFonts w:ascii="Trebuchet MS" w:eastAsia="Arial" w:hAnsi="Trebuchet MS" w:cs="Arial"/>
        </w:rPr>
        <w:t>do sistema.</w:t>
      </w:r>
    </w:p>
    <w:p w14:paraId="32779540" w14:textId="77777777" w:rsidR="008850C3" w:rsidRDefault="008850C3">
      <w:pPr>
        <w:rPr>
          <w:rFonts w:ascii="Trebuchet MS" w:eastAsia="Arial" w:hAnsi="Trebuchet MS" w:cs="Arial"/>
        </w:rPr>
      </w:pPr>
    </w:p>
    <w:p w14:paraId="30A592EA" w14:textId="77777777" w:rsidR="008850C3" w:rsidRDefault="008850C3">
      <w:pPr>
        <w:rPr>
          <w:rFonts w:ascii="Trebuchet MS" w:eastAsia="Arial" w:hAnsi="Trebuchet MS" w:cs="Arial"/>
        </w:rPr>
      </w:pPr>
    </w:p>
    <w:p w14:paraId="5B01EC9A" w14:textId="32CE4841" w:rsidR="008850C3" w:rsidRDefault="008850C3"/>
    <w:p w14:paraId="73DEC8BA" w14:textId="5ABCFDEC" w:rsidR="008850C3" w:rsidRDefault="008850C3" w:rsidP="32D84444">
      <w:pPr>
        <w:jc w:val="center"/>
      </w:pPr>
    </w:p>
    <w:p w14:paraId="71C3CE4E" w14:textId="7CA3C38E" w:rsidR="008850C3" w:rsidRDefault="008850C3" w:rsidP="6B1BDCBE">
      <w:pPr>
        <w:jc w:val="center"/>
      </w:pPr>
    </w:p>
    <w:p w14:paraId="44C78048" w14:textId="6F0641F9" w:rsidR="008850C3" w:rsidRDefault="008850C3" w:rsidP="07DA37C3">
      <w:pPr>
        <w:jc w:val="center"/>
      </w:pPr>
    </w:p>
    <w:sectPr w:rsidR="008850C3">
      <w:headerReference w:type="default" r:id="rId11"/>
      <w:footerReference w:type="default" r:id="rId12"/>
      <w:pgSz w:w="11906" w:h="16838"/>
      <w:pgMar w:top="947" w:right="591" w:bottom="1134" w:left="742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F833B" w14:textId="77777777" w:rsidR="006004BD" w:rsidRDefault="006004BD" w:rsidP="006004BD">
      <w:r>
        <w:separator/>
      </w:r>
    </w:p>
  </w:endnote>
  <w:endnote w:type="continuationSeparator" w:id="0">
    <w:p w14:paraId="2E40DDB3" w14:textId="77777777" w:rsidR="006004BD" w:rsidRDefault="006004BD" w:rsidP="006004BD">
      <w:r>
        <w:continuationSeparator/>
      </w:r>
    </w:p>
  </w:endnote>
  <w:endnote w:type="continuationNotice" w:id="1">
    <w:p w14:paraId="70283A7F" w14:textId="77777777" w:rsidR="006004BD" w:rsidRDefault="006004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20"/>
      <w:gridCol w:w="3520"/>
      <w:gridCol w:w="3520"/>
    </w:tblGrid>
    <w:tr w:rsidR="7007B68D" w14:paraId="66D0F617" w14:textId="77777777" w:rsidTr="7007B68D">
      <w:tc>
        <w:tcPr>
          <w:tcW w:w="3520" w:type="dxa"/>
        </w:tcPr>
        <w:p w14:paraId="7C6DA60A" w14:textId="2484827D" w:rsidR="7007B68D" w:rsidRDefault="7007B68D" w:rsidP="7007B68D">
          <w:pPr>
            <w:pStyle w:val="Header"/>
            <w:ind w:left="-115"/>
          </w:pPr>
        </w:p>
      </w:tc>
      <w:tc>
        <w:tcPr>
          <w:tcW w:w="3520" w:type="dxa"/>
        </w:tcPr>
        <w:p w14:paraId="0BF74F48" w14:textId="34C29168" w:rsidR="7007B68D" w:rsidRDefault="7007B68D" w:rsidP="7007B68D">
          <w:pPr>
            <w:pStyle w:val="Header"/>
            <w:jc w:val="center"/>
          </w:pPr>
        </w:p>
      </w:tc>
      <w:tc>
        <w:tcPr>
          <w:tcW w:w="3520" w:type="dxa"/>
        </w:tcPr>
        <w:p w14:paraId="115D68DB" w14:textId="08FD646B" w:rsidR="7007B68D" w:rsidRDefault="3C191BAE" w:rsidP="7007B68D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C22883">
            <w:fldChar w:fldCharType="separate"/>
          </w:r>
          <w:r w:rsidR="00843133">
            <w:rPr>
              <w:noProof/>
            </w:rPr>
            <w:t>1</w:t>
          </w:r>
          <w:r>
            <w:fldChar w:fldCharType="end"/>
          </w:r>
        </w:p>
      </w:tc>
    </w:tr>
  </w:tbl>
  <w:p w14:paraId="03281C46" w14:textId="0DFF3A74" w:rsidR="006004BD" w:rsidRDefault="00600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B4C32" w14:textId="77777777" w:rsidR="006004BD" w:rsidRDefault="006004BD" w:rsidP="006004BD">
      <w:r>
        <w:separator/>
      </w:r>
    </w:p>
  </w:footnote>
  <w:footnote w:type="continuationSeparator" w:id="0">
    <w:p w14:paraId="742C1269" w14:textId="77777777" w:rsidR="006004BD" w:rsidRDefault="006004BD" w:rsidP="006004BD">
      <w:r>
        <w:continuationSeparator/>
      </w:r>
    </w:p>
  </w:footnote>
  <w:footnote w:type="continuationNotice" w:id="1">
    <w:p w14:paraId="6459CD0B" w14:textId="77777777" w:rsidR="006004BD" w:rsidRDefault="006004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20"/>
      <w:gridCol w:w="3520"/>
      <w:gridCol w:w="3520"/>
    </w:tblGrid>
    <w:tr w:rsidR="7007B68D" w14:paraId="32FDA974" w14:textId="77777777" w:rsidTr="7007B68D">
      <w:tc>
        <w:tcPr>
          <w:tcW w:w="3520" w:type="dxa"/>
        </w:tcPr>
        <w:p w14:paraId="7B09FEBC" w14:textId="70B96A93" w:rsidR="00AA02DE" w:rsidRDefault="00AA02DE" w:rsidP="7007B68D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C17A845" wp14:editId="2EF2F4C2">
                <wp:extent cx="1731645" cy="535940"/>
                <wp:effectExtent l="0" t="0" r="0" b="0"/>
                <wp:docPr id="165715212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1645" cy="535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20" w:type="dxa"/>
        </w:tcPr>
        <w:p w14:paraId="02BFE4D7" w14:textId="17942130" w:rsidR="7007B68D" w:rsidRDefault="7007B68D" w:rsidP="7007B68D">
          <w:pPr>
            <w:pStyle w:val="Header"/>
            <w:jc w:val="center"/>
          </w:pPr>
        </w:p>
      </w:tc>
      <w:tc>
        <w:tcPr>
          <w:tcW w:w="3520" w:type="dxa"/>
        </w:tcPr>
        <w:p w14:paraId="0CA0EFB0" w14:textId="4E71451C" w:rsidR="7007B68D" w:rsidRDefault="7007B68D" w:rsidP="7007B68D">
          <w:pPr>
            <w:pStyle w:val="Header"/>
            <w:ind w:right="-115"/>
            <w:jc w:val="right"/>
          </w:pPr>
        </w:p>
      </w:tc>
    </w:tr>
  </w:tbl>
  <w:p w14:paraId="280BE6C0" w14:textId="723390C8" w:rsidR="006004BD" w:rsidRDefault="006004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81642"/>
    <w:multiLevelType w:val="multilevel"/>
    <w:tmpl w:val="35F20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32A1FD1"/>
    <w:multiLevelType w:val="multilevel"/>
    <w:tmpl w:val="AF4A2F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2888388">
    <w:abstractNumId w:val="0"/>
  </w:num>
  <w:num w:numId="2" w16cid:durableId="571081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50C3"/>
    <w:rsid w:val="00002F05"/>
    <w:rsid w:val="00017794"/>
    <w:rsid w:val="00021CFB"/>
    <w:rsid w:val="000616BD"/>
    <w:rsid w:val="00067E4E"/>
    <w:rsid w:val="00072124"/>
    <w:rsid w:val="000764CA"/>
    <w:rsid w:val="000948B1"/>
    <w:rsid w:val="00095109"/>
    <w:rsid w:val="000A25A0"/>
    <w:rsid w:val="000B1B50"/>
    <w:rsid w:val="000C45A2"/>
    <w:rsid w:val="000F6C01"/>
    <w:rsid w:val="001034ED"/>
    <w:rsid w:val="00166D85"/>
    <w:rsid w:val="00167558"/>
    <w:rsid w:val="00172319"/>
    <w:rsid w:val="001750D5"/>
    <w:rsid w:val="001750F1"/>
    <w:rsid w:val="00175A5A"/>
    <w:rsid w:val="001901A2"/>
    <w:rsid w:val="001A5E63"/>
    <w:rsid w:val="001C092B"/>
    <w:rsid w:val="001C1834"/>
    <w:rsid w:val="001C4404"/>
    <w:rsid w:val="001C53E0"/>
    <w:rsid w:val="001D17AB"/>
    <w:rsid w:val="001D5367"/>
    <w:rsid w:val="001E145A"/>
    <w:rsid w:val="001E67E7"/>
    <w:rsid w:val="00201B51"/>
    <w:rsid w:val="00213718"/>
    <w:rsid w:val="002212AD"/>
    <w:rsid w:val="00226B3B"/>
    <w:rsid w:val="00226B45"/>
    <w:rsid w:val="0023670A"/>
    <w:rsid w:val="002547E8"/>
    <w:rsid w:val="0026258C"/>
    <w:rsid w:val="00266B42"/>
    <w:rsid w:val="002D6B75"/>
    <w:rsid w:val="002D7400"/>
    <w:rsid w:val="002D768E"/>
    <w:rsid w:val="002E10EB"/>
    <w:rsid w:val="002E1C78"/>
    <w:rsid w:val="002E5E83"/>
    <w:rsid w:val="00300752"/>
    <w:rsid w:val="00310ECA"/>
    <w:rsid w:val="003124CD"/>
    <w:rsid w:val="00312914"/>
    <w:rsid w:val="00323F84"/>
    <w:rsid w:val="003250E2"/>
    <w:rsid w:val="0033335A"/>
    <w:rsid w:val="00333AD5"/>
    <w:rsid w:val="0034082F"/>
    <w:rsid w:val="00343EE7"/>
    <w:rsid w:val="00363523"/>
    <w:rsid w:val="00387BBC"/>
    <w:rsid w:val="00390461"/>
    <w:rsid w:val="0039368D"/>
    <w:rsid w:val="00396F2C"/>
    <w:rsid w:val="003B1E27"/>
    <w:rsid w:val="003B46AF"/>
    <w:rsid w:val="003B620D"/>
    <w:rsid w:val="003C2161"/>
    <w:rsid w:val="003C63BE"/>
    <w:rsid w:val="004252B7"/>
    <w:rsid w:val="00441CA2"/>
    <w:rsid w:val="004A5444"/>
    <w:rsid w:val="004B6103"/>
    <w:rsid w:val="004D0E7F"/>
    <w:rsid w:val="004E2D0A"/>
    <w:rsid w:val="004F38E6"/>
    <w:rsid w:val="00513C64"/>
    <w:rsid w:val="00525603"/>
    <w:rsid w:val="005258C6"/>
    <w:rsid w:val="005307AF"/>
    <w:rsid w:val="005318F1"/>
    <w:rsid w:val="00533DBB"/>
    <w:rsid w:val="00536117"/>
    <w:rsid w:val="00566D8C"/>
    <w:rsid w:val="00575036"/>
    <w:rsid w:val="00581796"/>
    <w:rsid w:val="00585147"/>
    <w:rsid w:val="00585C63"/>
    <w:rsid w:val="00586FA6"/>
    <w:rsid w:val="005A57F8"/>
    <w:rsid w:val="005D1103"/>
    <w:rsid w:val="005D43F3"/>
    <w:rsid w:val="005D72B6"/>
    <w:rsid w:val="005E448B"/>
    <w:rsid w:val="006004BD"/>
    <w:rsid w:val="006064E2"/>
    <w:rsid w:val="006124E4"/>
    <w:rsid w:val="00614017"/>
    <w:rsid w:val="006220C8"/>
    <w:rsid w:val="006400B4"/>
    <w:rsid w:val="00652D2F"/>
    <w:rsid w:val="00660726"/>
    <w:rsid w:val="00663576"/>
    <w:rsid w:val="00664D9C"/>
    <w:rsid w:val="006835DE"/>
    <w:rsid w:val="006859B3"/>
    <w:rsid w:val="006917BA"/>
    <w:rsid w:val="006A10A8"/>
    <w:rsid w:val="006A1D17"/>
    <w:rsid w:val="006B1D38"/>
    <w:rsid w:val="006B2039"/>
    <w:rsid w:val="006C0CF4"/>
    <w:rsid w:val="006D27FB"/>
    <w:rsid w:val="006D4FE6"/>
    <w:rsid w:val="006D672E"/>
    <w:rsid w:val="006F1104"/>
    <w:rsid w:val="006F25A0"/>
    <w:rsid w:val="006F3A1F"/>
    <w:rsid w:val="0070225B"/>
    <w:rsid w:val="00703A3F"/>
    <w:rsid w:val="007046F1"/>
    <w:rsid w:val="007051A8"/>
    <w:rsid w:val="00705967"/>
    <w:rsid w:val="00707047"/>
    <w:rsid w:val="00710B00"/>
    <w:rsid w:val="007169C9"/>
    <w:rsid w:val="00721FA5"/>
    <w:rsid w:val="00734E26"/>
    <w:rsid w:val="00754ADD"/>
    <w:rsid w:val="00754B44"/>
    <w:rsid w:val="007572D9"/>
    <w:rsid w:val="00766BCE"/>
    <w:rsid w:val="0078446A"/>
    <w:rsid w:val="007B253C"/>
    <w:rsid w:val="007D06E6"/>
    <w:rsid w:val="007E0137"/>
    <w:rsid w:val="007E66C0"/>
    <w:rsid w:val="0082618C"/>
    <w:rsid w:val="0084111B"/>
    <w:rsid w:val="00843133"/>
    <w:rsid w:val="00844850"/>
    <w:rsid w:val="00845528"/>
    <w:rsid w:val="00853459"/>
    <w:rsid w:val="008629D9"/>
    <w:rsid w:val="008850C3"/>
    <w:rsid w:val="00886408"/>
    <w:rsid w:val="008A2D18"/>
    <w:rsid w:val="008D1FC8"/>
    <w:rsid w:val="008E56AE"/>
    <w:rsid w:val="008E6495"/>
    <w:rsid w:val="009032DA"/>
    <w:rsid w:val="00905E99"/>
    <w:rsid w:val="009251F4"/>
    <w:rsid w:val="00926296"/>
    <w:rsid w:val="00956D56"/>
    <w:rsid w:val="009585AD"/>
    <w:rsid w:val="00970A60"/>
    <w:rsid w:val="00971227"/>
    <w:rsid w:val="00971AFB"/>
    <w:rsid w:val="00973150"/>
    <w:rsid w:val="00974D64"/>
    <w:rsid w:val="009855DC"/>
    <w:rsid w:val="009861C3"/>
    <w:rsid w:val="00991437"/>
    <w:rsid w:val="00994A35"/>
    <w:rsid w:val="009A6598"/>
    <w:rsid w:val="009B35BC"/>
    <w:rsid w:val="009F7EA2"/>
    <w:rsid w:val="00A30C3F"/>
    <w:rsid w:val="00A536B2"/>
    <w:rsid w:val="00A676AD"/>
    <w:rsid w:val="00A811DC"/>
    <w:rsid w:val="00AA02DE"/>
    <w:rsid w:val="00AA3967"/>
    <w:rsid w:val="00AB3F21"/>
    <w:rsid w:val="00AC644B"/>
    <w:rsid w:val="00AC7C85"/>
    <w:rsid w:val="00AE751B"/>
    <w:rsid w:val="00AF5B3C"/>
    <w:rsid w:val="00B0379C"/>
    <w:rsid w:val="00B15AD2"/>
    <w:rsid w:val="00B17863"/>
    <w:rsid w:val="00B21151"/>
    <w:rsid w:val="00B25A8C"/>
    <w:rsid w:val="00B368FC"/>
    <w:rsid w:val="00B36B36"/>
    <w:rsid w:val="00B45BD0"/>
    <w:rsid w:val="00B51E1A"/>
    <w:rsid w:val="00B551E6"/>
    <w:rsid w:val="00B61554"/>
    <w:rsid w:val="00B90E7F"/>
    <w:rsid w:val="00B95F27"/>
    <w:rsid w:val="00BA080F"/>
    <w:rsid w:val="00BA5429"/>
    <w:rsid w:val="00BB453D"/>
    <w:rsid w:val="00BB4599"/>
    <w:rsid w:val="00BC2BFE"/>
    <w:rsid w:val="00BE4DB4"/>
    <w:rsid w:val="00BE6273"/>
    <w:rsid w:val="00BF51D1"/>
    <w:rsid w:val="00C04A7C"/>
    <w:rsid w:val="00C0537A"/>
    <w:rsid w:val="00C207F0"/>
    <w:rsid w:val="00C21A9E"/>
    <w:rsid w:val="00C22883"/>
    <w:rsid w:val="00C31141"/>
    <w:rsid w:val="00C31C47"/>
    <w:rsid w:val="00C3221F"/>
    <w:rsid w:val="00C35B11"/>
    <w:rsid w:val="00C4647D"/>
    <w:rsid w:val="00C71059"/>
    <w:rsid w:val="00C74DA5"/>
    <w:rsid w:val="00CA3766"/>
    <w:rsid w:val="00CA500B"/>
    <w:rsid w:val="00CA6DE6"/>
    <w:rsid w:val="00CC4722"/>
    <w:rsid w:val="00CD0013"/>
    <w:rsid w:val="00CD6BA1"/>
    <w:rsid w:val="00CF7240"/>
    <w:rsid w:val="00D02A94"/>
    <w:rsid w:val="00D02BA0"/>
    <w:rsid w:val="00D05A9E"/>
    <w:rsid w:val="00D13A12"/>
    <w:rsid w:val="00D13ECA"/>
    <w:rsid w:val="00D14069"/>
    <w:rsid w:val="00D2003C"/>
    <w:rsid w:val="00D26E7D"/>
    <w:rsid w:val="00D3102A"/>
    <w:rsid w:val="00D31960"/>
    <w:rsid w:val="00D3246E"/>
    <w:rsid w:val="00D437F5"/>
    <w:rsid w:val="00D50AC9"/>
    <w:rsid w:val="00D661AA"/>
    <w:rsid w:val="00D667C9"/>
    <w:rsid w:val="00D73952"/>
    <w:rsid w:val="00D82677"/>
    <w:rsid w:val="00D8691E"/>
    <w:rsid w:val="00D91B93"/>
    <w:rsid w:val="00D91E5D"/>
    <w:rsid w:val="00D9213D"/>
    <w:rsid w:val="00D94FB8"/>
    <w:rsid w:val="00DD1252"/>
    <w:rsid w:val="00DD39E2"/>
    <w:rsid w:val="00DE4D7C"/>
    <w:rsid w:val="00DE5053"/>
    <w:rsid w:val="00DF5FE9"/>
    <w:rsid w:val="00E06C93"/>
    <w:rsid w:val="00E21F15"/>
    <w:rsid w:val="00E237AE"/>
    <w:rsid w:val="00E66CB2"/>
    <w:rsid w:val="00E7343E"/>
    <w:rsid w:val="00E87088"/>
    <w:rsid w:val="00EA042E"/>
    <w:rsid w:val="00EB078D"/>
    <w:rsid w:val="00EB167E"/>
    <w:rsid w:val="00ED5FE4"/>
    <w:rsid w:val="00ED72DE"/>
    <w:rsid w:val="00EE4C5E"/>
    <w:rsid w:val="00EF1521"/>
    <w:rsid w:val="00EF6860"/>
    <w:rsid w:val="00EF6FE7"/>
    <w:rsid w:val="00F37268"/>
    <w:rsid w:val="00F464CE"/>
    <w:rsid w:val="00F5256B"/>
    <w:rsid w:val="00F6344C"/>
    <w:rsid w:val="00F740B9"/>
    <w:rsid w:val="00F85E73"/>
    <w:rsid w:val="00F86CE3"/>
    <w:rsid w:val="00FB1684"/>
    <w:rsid w:val="00FB27BF"/>
    <w:rsid w:val="00FC6C03"/>
    <w:rsid w:val="00FE3133"/>
    <w:rsid w:val="01458B39"/>
    <w:rsid w:val="020AE451"/>
    <w:rsid w:val="026F5C91"/>
    <w:rsid w:val="02781DFD"/>
    <w:rsid w:val="0574DF6A"/>
    <w:rsid w:val="07DA37C3"/>
    <w:rsid w:val="080E8A58"/>
    <w:rsid w:val="08807EC9"/>
    <w:rsid w:val="0A7B4357"/>
    <w:rsid w:val="0ACC4A1E"/>
    <w:rsid w:val="0C1B1C47"/>
    <w:rsid w:val="0E4FD23B"/>
    <w:rsid w:val="0F9A98A0"/>
    <w:rsid w:val="102714C5"/>
    <w:rsid w:val="1029A91F"/>
    <w:rsid w:val="109B9D90"/>
    <w:rsid w:val="110015D0"/>
    <w:rsid w:val="1141E496"/>
    <w:rsid w:val="1223AD05"/>
    <w:rsid w:val="131BBB7A"/>
    <w:rsid w:val="1348B8FC"/>
    <w:rsid w:val="13BFF1C4"/>
    <w:rsid w:val="13EE90CC"/>
    <w:rsid w:val="153D08DB"/>
    <w:rsid w:val="1556E275"/>
    <w:rsid w:val="15F17F45"/>
    <w:rsid w:val="163ACB57"/>
    <w:rsid w:val="1736A89F"/>
    <w:rsid w:val="1776EE33"/>
    <w:rsid w:val="18791A7B"/>
    <w:rsid w:val="187DA146"/>
    <w:rsid w:val="18EB0EEC"/>
    <w:rsid w:val="19EE791F"/>
    <w:rsid w:val="19F73A8B"/>
    <w:rsid w:val="1ADDD35F"/>
    <w:rsid w:val="1C0A1EC9"/>
    <w:rsid w:val="1C6E9709"/>
    <w:rsid w:val="1D7AC2A8"/>
    <w:rsid w:val="1DE3F5AD"/>
    <w:rsid w:val="1E8A3CB3"/>
    <w:rsid w:val="1EFC3124"/>
    <w:rsid w:val="1FDB2228"/>
    <w:rsid w:val="1FF8C158"/>
    <w:rsid w:val="2010AEF0"/>
    <w:rsid w:val="20850141"/>
    <w:rsid w:val="20BF9D2A"/>
    <w:rsid w:val="223DEA7B"/>
    <w:rsid w:val="2270C204"/>
    <w:rsid w:val="242C92A3"/>
    <w:rsid w:val="24599025"/>
    <w:rsid w:val="2497A140"/>
    <w:rsid w:val="25CA3404"/>
    <w:rsid w:val="2709D3BA"/>
    <w:rsid w:val="2730DAF6"/>
    <w:rsid w:val="27E901D7"/>
    <w:rsid w:val="29013D4E"/>
    <w:rsid w:val="2A28E397"/>
    <w:rsid w:val="2AF01847"/>
    <w:rsid w:val="2B49E259"/>
    <w:rsid w:val="2B6DB984"/>
    <w:rsid w:val="2BF2EC24"/>
    <w:rsid w:val="2C02BA7B"/>
    <w:rsid w:val="2C314B9E"/>
    <w:rsid w:val="2D3A7743"/>
    <w:rsid w:val="3024386C"/>
    <w:rsid w:val="31A1E842"/>
    <w:rsid w:val="32D84444"/>
    <w:rsid w:val="3422062C"/>
    <w:rsid w:val="3493FA9D"/>
    <w:rsid w:val="34C42048"/>
    <w:rsid w:val="360819D0"/>
    <w:rsid w:val="374D326F"/>
    <w:rsid w:val="37713BB4"/>
    <w:rsid w:val="3847A865"/>
    <w:rsid w:val="38A8F87C"/>
    <w:rsid w:val="394AA4C8"/>
    <w:rsid w:val="39F1599E"/>
    <w:rsid w:val="39FA1B0A"/>
    <w:rsid w:val="3A634E0F"/>
    <w:rsid w:val="3BE5FE93"/>
    <w:rsid w:val="3C191BAE"/>
    <w:rsid w:val="3E2966F1"/>
    <w:rsid w:val="3E397577"/>
    <w:rsid w:val="3EBD42DD"/>
    <w:rsid w:val="3F5C34D0"/>
    <w:rsid w:val="3FC0AD10"/>
    <w:rsid w:val="40CCD8AF"/>
    <w:rsid w:val="416A5E49"/>
    <w:rsid w:val="41DC52BA"/>
    <w:rsid w:val="420C7865"/>
    <w:rsid w:val="424A8980"/>
    <w:rsid w:val="43B6299E"/>
    <w:rsid w:val="43D71748"/>
    <w:rsid w:val="450A7E7C"/>
    <w:rsid w:val="45900082"/>
    <w:rsid w:val="466F2E9F"/>
    <w:rsid w:val="4887E9C8"/>
    <w:rsid w:val="49A85E3D"/>
    <w:rsid w:val="4B1BCEEE"/>
    <w:rsid w:val="4BACC535"/>
    <w:rsid w:val="4C538626"/>
    <w:rsid w:val="4CB5A086"/>
    <w:rsid w:val="4E7E63D1"/>
    <w:rsid w:val="4F969F48"/>
    <w:rsid w:val="508C8D4A"/>
    <w:rsid w:val="50AB1D14"/>
    <w:rsid w:val="5170762C"/>
    <w:rsid w:val="51DDAFD8"/>
    <w:rsid w:val="5268EB87"/>
    <w:rsid w:val="5437B4F5"/>
    <w:rsid w:val="5458E452"/>
    <w:rsid w:val="54CFC233"/>
    <w:rsid w:val="551FB552"/>
    <w:rsid w:val="55F438C7"/>
    <w:rsid w:val="563C5F6B"/>
    <w:rsid w:val="56A99917"/>
    <w:rsid w:val="573FC99E"/>
    <w:rsid w:val="57741C33"/>
    <w:rsid w:val="57C66E02"/>
    <w:rsid w:val="57E610A4"/>
    <w:rsid w:val="5854476A"/>
    <w:rsid w:val="592E71C6"/>
    <w:rsid w:val="5AC351BB"/>
    <w:rsid w:val="5BFB0E83"/>
    <w:rsid w:val="5DD384A1"/>
    <w:rsid w:val="5DF37531"/>
    <w:rsid w:val="5E5E3E19"/>
    <w:rsid w:val="5F407D2F"/>
    <w:rsid w:val="60A77671"/>
    <w:rsid w:val="6144D5C8"/>
    <w:rsid w:val="61D6E207"/>
    <w:rsid w:val="620BCC82"/>
    <w:rsid w:val="6384B788"/>
    <w:rsid w:val="63F5AFDA"/>
    <w:rsid w:val="63F6C2C9"/>
    <w:rsid w:val="643EABD9"/>
    <w:rsid w:val="64BC7450"/>
    <w:rsid w:val="6649CC61"/>
    <w:rsid w:val="66B4DAFE"/>
    <w:rsid w:val="673DFE93"/>
    <w:rsid w:val="678B47AF"/>
    <w:rsid w:val="69540AFA"/>
    <w:rsid w:val="6A9847D4"/>
    <w:rsid w:val="6B1BDCBE"/>
    <w:rsid w:val="6BF15E09"/>
    <w:rsid w:val="6C0B93A4"/>
    <w:rsid w:val="6C461D55"/>
    <w:rsid w:val="6DEEAFB8"/>
    <w:rsid w:val="6EF338C1"/>
    <w:rsid w:val="6F643113"/>
    <w:rsid w:val="6FA59C2D"/>
    <w:rsid w:val="7007B68D"/>
    <w:rsid w:val="705FECC9"/>
    <w:rsid w:val="708FA70E"/>
    <w:rsid w:val="70CD0FA5"/>
    <w:rsid w:val="72E43261"/>
    <w:rsid w:val="7473617D"/>
    <w:rsid w:val="75270473"/>
    <w:rsid w:val="7528BD33"/>
    <w:rsid w:val="752FC5DF"/>
    <w:rsid w:val="754106B3"/>
    <w:rsid w:val="76602D94"/>
    <w:rsid w:val="766F6595"/>
    <w:rsid w:val="7693C01D"/>
    <w:rsid w:val="7715588A"/>
    <w:rsid w:val="7742AA1D"/>
    <w:rsid w:val="7821D83A"/>
    <w:rsid w:val="790C698E"/>
    <w:rsid w:val="793F06D7"/>
    <w:rsid w:val="7960F9CD"/>
    <w:rsid w:val="798E7572"/>
    <w:rsid w:val="79F17AAE"/>
    <w:rsid w:val="7A6CF18E"/>
    <w:rsid w:val="7A91DFA5"/>
    <w:rsid w:val="7B684C56"/>
    <w:rsid w:val="7D32EB39"/>
    <w:rsid w:val="7E062FC1"/>
    <w:rsid w:val="7E258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EB22116"/>
  <w15:docId w15:val="{E4314D31-CAC1-4E0C-8F02-D656D452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A60"/>
    <w:pPr>
      <w:widowControl w:val="0"/>
      <w:overflowPunct w:val="0"/>
    </w:pPr>
    <w:rPr>
      <w:color w:val="00000A"/>
      <w:sz w:val="24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LinkdaInternet">
    <w:name w:val="Link da Internet"/>
    <w:qFormat/>
    <w:rPr>
      <w:color w:val="000080"/>
      <w:u w:val="single"/>
      <w:lang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tulo">
    <w:name w:val="Título"/>
    <w:basedOn w:val="Normal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Corpodotexto">
    <w:name w:val="Corpo do texto"/>
    <w:basedOn w:val="Normal"/>
    <w:qFormat/>
    <w:pPr>
      <w:spacing w:after="120" w:line="288" w:lineRule="auto"/>
    </w:pPr>
  </w:style>
  <w:style w:type="paragraph" w:customStyle="1" w:styleId="Lista">
    <w:name w:val="Lista"/>
    <w:basedOn w:val="Corpodotexto"/>
    <w:qFormat/>
    <w:rPr>
      <w:rFonts w:cs="FreeSans"/>
    </w:rPr>
  </w:style>
  <w:style w:type="paragraph" w:customStyle="1" w:styleId="Legenda">
    <w:name w:val="Legenda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04BD"/>
    <w:rPr>
      <w:color w:val="00000A"/>
      <w:sz w:val="24"/>
      <w:lang w:val="pt-BR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04BD"/>
    <w:rPr>
      <w:color w:val="00000A"/>
      <w:sz w:val="24"/>
      <w:lang w:val="pt-BR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A7141BDF058B4689DDC1B549DC49A9" ma:contentTypeVersion="0" ma:contentTypeDescription="Crie um novo documento." ma:contentTypeScope="" ma:versionID="f4b79a8313215e94cc5e7c557f59e9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b17eec9e02b7a7195925ce94cdeba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D07C45-42B2-40D9-9D14-C2A4726B12D6}">
  <ds:schemaRefs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B81926-76C6-47C6-990F-C2DAD96255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DFBA8-1E87-4C91-B57E-8C40D1F34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281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 Nino</dc:creator>
  <dc:description/>
  <cp:lastModifiedBy>Ederson Luis dos Reis Fernandes</cp:lastModifiedBy>
  <cp:revision>134</cp:revision>
  <cp:lastPrinted>2022-05-31T00:53:00Z</cp:lastPrinted>
  <dcterms:created xsi:type="dcterms:W3CDTF">2022-05-30T22:30:00Z</dcterms:created>
  <dcterms:modified xsi:type="dcterms:W3CDTF">2022-05-31T01:07:00Z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0x010100BAA7141BDF058B4689DDC1B549DC49A9</vt:lpwstr>
  </property>
  <property fmtid="{D5CDD505-2E9C-101B-9397-08002B2CF9AE}" pid="3" name="Order">
    <vt:r8>10312100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