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C2E29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Техническое задание по проекту: </w:t>
      </w:r>
    </w:p>
    <w:p w14:paraId="00000002" w14:textId="77777777" w:rsidR="006C2E29" w:rsidRDefault="00000000">
      <w:pPr>
        <w:rPr>
          <w:sz w:val="28"/>
          <w:szCs w:val="28"/>
        </w:rPr>
      </w:pPr>
      <w:r>
        <w:rPr>
          <w:b/>
          <w:sz w:val="28"/>
          <w:szCs w:val="28"/>
        </w:rPr>
        <w:t>Аналитика ДТП по предоставленным данным</w:t>
      </w:r>
    </w:p>
    <w:p w14:paraId="00000003" w14:textId="77777777" w:rsidR="006C2E29" w:rsidRDefault="00000000">
      <w:pPr>
        <w:rPr>
          <w:b/>
        </w:rPr>
      </w:pPr>
      <w:r>
        <w:br/>
      </w:r>
      <w:r>
        <w:rPr>
          <w:b/>
        </w:rPr>
        <w:t>Описание</w:t>
      </w:r>
      <w:r>
        <w:rPr>
          <w:b/>
        </w:rPr>
        <w:br/>
      </w:r>
      <w:r>
        <w:br/>
        <w:t>Вам предлагается поработать над задачей исследования данных о дорожно-транспортных происшествиях (ДТП).</w:t>
      </w:r>
      <w:r>
        <w:br/>
      </w:r>
      <w:r>
        <w:br/>
        <w:t>Заказчиком (</w:t>
      </w:r>
      <w:proofErr w:type="spellStart"/>
      <w:r>
        <w:t>Оунером</w:t>
      </w:r>
      <w:proofErr w:type="spellEnd"/>
      <w:r>
        <w:t xml:space="preserve"> задачи) выступает проект «Карта ДТП»</w:t>
      </w:r>
      <w:hyperlink r:id="rId6">
        <w:r>
          <w:t xml:space="preserve"> </w:t>
        </w:r>
      </w:hyperlink>
      <w:hyperlink r:id="rId7">
        <w:r>
          <w:rPr>
            <w:color w:val="1155CC"/>
            <w:u w:val="single"/>
          </w:rPr>
          <w:t>https://dtp-stat.ru/</w:t>
        </w:r>
      </w:hyperlink>
      <w:r>
        <w:t xml:space="preserve"> — некоммерческий проект, посвященный проблеме дорожно-транспортных происшествий в России. Это платформа сбора данных о ДТП, бесплатный и открытый сервис аналитики ДТП.</w:t>
      </w:r>
      <w:r>
        <w:br/>
      </w:r>
      <w:r>
        <w:br/>
      </w:r>
      <w:r>
        <w:rPr>
          <w:b/>
        </w:rPr>
        <w:t>Цель проекта</w:t>
      </w:r>
      <w:r>
        <w:t xml:space="preserve"> - провести глубокий анализ данных, сформулировать и проверить гипотезы, опираясь на доступные признаки.</w:t>
      </w:r>
      <w:r>
        <w:br/>
      </w:r>
      <w:r>
        <w:br/>
      </w:r>
      <w:r>
        <w:rPr>
          <w:b/>
        </w:rPr>
        <w:t>Задачи</w:t>
      </w:r>
    </w:p>
    <w:p w14:paraId="00000004" w14:textId="4593049D" w:rsidR="006C2E29" w:rsidRDefault="00000000">
      <w:pPr>
        <w:numPr>
          <w:ilvl w:val="0"/>
          <w:numId w:val="4"/>
        </w:numPr>
        <w:spacing w:before="240"/>
      </w:pPr>
      <w:r>
        <w:t xml:space="preserve">Провести исследовательский анализ данных о ДТП за </w:t>
      </w:r>
      <w:r w:rsidR="00C22A5E">
        <w:rPr>
          <w:lang w:val="ru-RU"/>
        </w:rPr>
        <w:t>весь</w:t>
      </w:r>
      <w:r>
        <w:t xml:space="preserve"> </w:t>
      </w:r>
      <w:r w:rsidR="00C22A5E">
        <w:rPr>
          <w:lang w:val="ru-RU"/>
        </w:rPr>
        <w:t>период</w:t>
      </w:r>
      <w:r>
        <w:t>.</w:t>
      </w:r>
    </w:p>
    <w:p w14:paraId="00000005" w14:textId="77777777" w:rsidR="006C2E29" w:rsidRDefault="00000000">
      <w:pPr>
        <w:numPr>
          <w:ilvl w:val="0"/>
          <w:numId w:val="4"/>
        </w:numPr>
      </w:pPr>
      <w:r>
        <w:t>Сформулировать и проверить не менее трех гипотез, основываясь на имеющихся признаках.</w:t>
      </w:r>
    </w:p>
    <w:p w14:paraId="00000006" w14:textId="77777777" w:rsidR="006C2E29" w:rsidRDefault="00000000">
      <w:pPr>
        <w:numPr>
          <w:ilvl w:val="0"/>
          <w:numId w:val="4"/>
        </w:numPr>
      </w:pPr>
      <w:r>
        <w:t xml:space="preserve">*Провести анализ ДТП по </w:t>
      </w:r>
      <w:r>
        <w:rPr>
          <w:b/>
        </w:rPr>
        <w:t>всем</w:t>
      </w:r>
      <w:r>
        <w:t xml:space="preserve"> датасетам, представленным на сайте.</w:t>
      </w:r>
    </w:p>
    <w:p w14:paraId="00000007" w14:textId="77777777" w:rsidR="006C2E29" w:rsidRDefault="00000000">
      <w:pPr>
        <w:numPr>
          <w:ilvl w:val="0"/>
          <w:numId w:val="4"/>
        </w:numPr>
        <w:spacing w:after="240"/>
      </w:pPr>
      <w:r>
        <w:t>**Построить дашборд используя любой удобный инструмент, с учетом того, что дашборд может быть опубликован</w:t>
      </w:r>
    </w:p>
    <w:p w14:paraId="00000008" w14:textId="77777777" w:rsidR="006C2E29" w:rsidRDefault="00000000">
      <w:r>
        <w:t>Возможные гипотезы (или мифы) о ДТП:</w:t>
      </w:r>
    </w:p>
    <w:p w14:paraId="00000009" w14:textId="77777777" w:rsidR="006C2E29" w:rsidRDefault="00000000">
      <w:pPr>
        <w:numPr>
          <w:ilvl w:val="0"/>
          <w:numId w:val="2"/>
        </w:numPr>
      </w:pPr>
      <w:r>
        <w:t>Всему виной пьяные водители, надо усилить наказание</w:t>
      </w:r>
    </w:p>
    <w:p w14:paraId="0000000A" w14:textId="77777777" w:rsidR="006C2E29" w:rsidRDefault="00000000">
      <w:pPr>
        <w:numPr>
          <w:ilvl w:val="0"/>
          <w:numId w:val="2"/>
        </w:numPr>
      </w:pPr>
      <w:r>
        <w:t>Безопасность на дорогах растет для каждого из участников</w:t>
      </w:r>
    </w:p>
    <w:p w14:paraId="0000000B" w14:textId="77777777" w:rsidR="006C2E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В личном автомобиле ехать безопаснее чем в автобусе</w:t>
      </w:r>
    </w:p>
    <w:p w14:paraId="0000000C" w14:textId="77777777" w:rsidR="006C2E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Если пешеходы не будут нарушать, то не будут гибнуть</w:t>
      </w:r>
    </w:p>
    <w:p w14:paraId="0000000D" w14:textId="77777777" w:rsidR="006C2E29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Низкая скорость не влияет на тяжесть ДТП</w:t>
      </w:r>
    </w:p>
    <w:p w14:paraId="0000000E" w14:textId="77777777" w:rsidR="006C2E29" w:rsidRDefault="00000000">
      <w:pPr>
        <w:spacing w:before="240" w:after="240"/>
        <w:rPr>
          <w:b/>
        </w:rPr>
      </w:pPr>
      <w:r>
        <w:rPr>
          <w:b/>
        </w:rPr>
        <w:t>Описание данных</w:t>
      </w:r>
    </w:p>
    <w:p w14:paraId="0000000F" w14:textId="77777777" w:rsidR="006C2E29" w:rsidRDefault="00000000">
      <w:pPr>
        <w:numPr>
          <w:ilvl w:val="0"/>
          <w:numId w:val="3"/>
        </w:numPr>
        <w:spacing w:before="240" w:after="240"/>
      </w:pPr>
      <w:r>
        <w:t xml:space="preserve">данные в формате </w:t>
      </w:r>
      <w:proofErr w:type="spellStart"/>
      <w:r>
        <w:t>geojson</w:t>
      </w:r>
      <w:proofErr w:type="spellEnd"/>
      <w:r>
        <w:t xml:space="preserve"> с</w:t>
      </w:r>
      <w:hyperlink r:id="rId8">
        <w:r>
          <w:t xml:space="preserve"> </w:t>
        </w:r>
      </w:hyperlink>
      <w:hyperlink r:id="rId9">
        <w:r>
          <w:rPr>
            <w:color w:val="1155CC"/>
            <w:u w:val="single"/>
          </w:rPr>
          <w:t>сайта</w:t>
        </w:r>
      </w:hyperlink>
      <w:hyperlink r:id="rId10">
        <w:r>
          <w:t xml:space="preserve"> </w:t>
        </w:r>
      </w:hyperlink>
      <w:hyperlink r:id="rId11">
        <w:r>
          <w:rPr>
            <w:color w:val="1155CC"/>
            <w:u w:val="single"/>
          </w:rPr>
          <w:t>https://dtp-stat.ru/opendata</w:t>
        </w:r>
      </w:hyperlink>
    </w:p>
    <w:p w14:paraId="00000010" w14:textId="77777777" w:rsidR="006C2E29" w:rsidRDefault="00000000">
      <w:pPr>
        <w:spacing w:before="240" w:after="240"/>
      </w:pPr>
      <w:r>
        <w:t xml:space="preserve">Примечание: для каждого субъекта РФ - свой </w:t>
      </w:r>
      <w:proofErr w:type="spellStart"/>
      <w:r>
        <w:t>geojson</w:t>
      </w:r>
      <w:proofErr w:type="spellEnd"/>
      <w:r>
        <w:t xml:space="preserve">. </w:t>
      </w:r>
    </w:p>
    <w:p w14:paraId="00000011" w14:textId="77777777" w:rsidR="006C2E29" w:rsidRDefault="006C2E29">
      <w:pPr>
        <w:rPr>
          <w:b/>
        </w:rPr>
      </w:pPr>
    </w:p>
    <w:p w14:paraId="00000012" w14:textId="77777777" w:rsidR="006C2E29" w:rsidRDefault="00000000">
      <w:pPr>
        <w:spacing w:before="240" w:after="240"/>
        <w:rPr>
          <w:b/>
        </w:rPr>
      </w:pPr>
      <w:r>
        <w:rPr>
          <w:b/>
        </w:rPr>
        <w:t>Этапы выполнения проекта</w:t>
      </w:r>
    </w:p>
    <w:p w14:paraId="00000013" w14:textId="77777777" w:rsidR="006C2E29" w:rsidRDefault="00000000">
      <w:pPr>
        <w:spacing w:before="240" w:after="240"/>
      </w:pPr>
      <w:r>
        <w:t xml:space="preserve">1. Загрузка и первичная обработка информации методами </w:t>
      </w:r>
      <w:proofErr w:type="spellStart"/>
      <w:r>
        <w:t>geopandas</w:t>
      </w:r>
      <w:proofErr w:type="spellEnd"/>
      <w:r>
        <w:t xml:space="preserve"> и/или </w:t>
      </w:r>
      <w:proofErr w:type="spellStart"/>
      <w:r>
        <w:t>json</w:t>
      </w:r>
      <w:proofErr w:type="spellEnd"/>
      <w:r>
        <w:t xml:space="preserve">. Участник выбирает один/несколько субъектов РФ и загружает соответствующие </w:t>
      </w:r>
      <w:proofErr w:type="spellStart"/>
      <w:r>
        <w:t>geojson</w:t>
      </w:r>
      <w:proofErr w:type="spellEnd"/>
      <w:r>
        <w:t xml:space="preserve"> или </w:t>
      </w:r>
      <w:proofErr w:type="spellStart"/>
      <w:r>
        <w:t>парсит</w:t>
      </w:r>
      <w:proofErr w:type="spellEnd"/>
      <w:r>
        <w:t xml:space="preserve"> данные. </w:t>
      </w:r>
    </w:p>
    <w:p w14:paraId="00000014" w14:textId="77777777" w:rsidR="006C2E29" w:rsidRDefault="00000000">
      <w:pPr>
        <w:spacing w:before="240" w:after="240"/>
      </w:pPr>
      <w:r>
        <w:t xml:space="preserve">2. Проведение исследовательского анализа данных - предобработка, EDA, визуализация, оценка корреляции, формулировка и проверка гипотез (либо построение дашборда). </w:t>
      </w:r>
    </w:p>
    <w:p w14:paraId="00000015" w14:textId="77777777" w:rsidR="006C2E29" w:rsidRDefault="00000000">
      <w:pPr>
        <w:spacing w:before="240" w:after="240"/>
      </w:pPr>
      <w:r>
        <w:lastRenderedPageBreak/>
        <w:t xml:space="preserve">3. Формулирование выводов по полученным результатам. </w:t>
      </w:r>
    </w:p>
    <w:p w14:paraId="00000016" w14:textId="77777777" w:rsidR="006C2E29" w:rsidRDefault="00000000">
      <w:pPr>
        <w:rPr>
          <w:b/>
          <w:sz w:val="20"/>
          <w:szCs w:val="20"/>
        </w:rPr>
      </w:pPr>
      <w:r>
        <w:rPr>
          <w:b/>
        </w:rPr>
        <w:t>Требования к визуальному стилю и оформлению результатов</w:t>
      </w:r>
    </w:p>
    <w:p w14:paraId="00000017" w14:textId="77777777" w:rsidR="006C2E29" w:rsidRDefault="006C2E29">
      <w:pPr>
        <w:rPr>
          <w:sz w:val="20"/>
          <w:szCs w:val="20"/>
        </w:rPr>
      </w:pPr>
    </w:p>
    <w:p w14:paraId="00000018" w14:textId="77777777" w:rsidR="006C2E29" w:rsidRDefault="00000000">
      <w:pPr>
        <w:numPr>
          <w:ilvl w:val="0"/>
          <w:numId w:val="1"/>
        </w:numPr>
      </w:pPr>
      <w:r>
        <w:t>Визуализации и выводы должны быть лаконичными, четкими и информативными.</w:t>
      </w:r>
    </w:p>
    <w:p w14:paraId="00000019" w14:textId="77777777" w:rsidR="006C2E29" w:rsidRDefault="00000000">
      <w:pPr>
        <w:numPr>
          <w:ilvl w:val="0"/>
          <w:numId w:val="1"/>
        </w:numPr>
      </w:pPr>
      <w:r>
        <w:t>Графики и ключевые выводы необходимо оформлять так, чтобы их можно было использовать в формате карточек для публикации в социальных сетях.</w:t>
      </w:r>
    </w:p>
    <w:p w14:paraId="0000001A" w14:textId="77777777" w:rsidR="006C2E29" w:rsidRDefault="00000000">
      <w:pPr>
        <w:numPr>
          <w:ilvl w:val="0"/>
          <w:numId w:val="1"/>
        </w:numPr>
      </w:pPr>
      <w:r>
        <w:t>Предпочтительный стиль: минимализм, ясные подписи, отсутствие лишнего визуального шума</w:t>
      </w:r>
      <w:r>
        <w:rPr>
          <w:sz w:val="20"/>
          <w:szCs w:val="20"/>
        </w:rPr>
        <w:t>.</w:t>
      </w:r>
    </w:p>
    <w:p w14:paraId="0000001B" w14:textId="77777777" w:rsidR="006C2E29" w:rsidRDefault="006C2E29">
      <w:pPr>
        <w:spacing w:before="240" w:after="240"/>
      </w:pPr>
    </w:p>
    <w:p w14:paraId="0000001C" w14:textId="77777777" w:rsidR="006C2E29" w:rsidRDefault="00000000">
      <w:pPr>
        <w:spacing w:before="240" w:after="240"/>
      </w:pPr>
      <w:r>
        <w:rPr>
          <w:b/>
        </w:rPr>
        <w:t>Результат выполнения проекта</w:t>
      </w:r>
      <w:r>
        <w:t xml:space="preserve">: </w:t>
      </w:r>
      <w:r>
        <w:br/>
      </w:r>
      <w:r>
        <w:br/>
        <w:t xml:space="preserve">1. Тетрадь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или ссылка на </w:t>
      </w:r>
      <w:proofErr w:type="spellStart"/>
      <w:r>
        <w:t>колаб</w:t>
      </w:r>
      <w:proofErr w:type="spellEnd"/>
      <w:r>
        <w:t>.</w:t>
      </w:r>
    </w:p>
    <w:p w14:paraId="0000001D" w14:textId="77777777" w:rsidR="006C2E29" w:rsidRDefault="00000000">
      <w:pPr>
        <w:spacing w:before="240" w:after="240"/>
      </w:pPr>
      <w:r>
        <w:t>2. ** Ссылка на дашборд.</w:t>
      </w:r>
    </w:p>
    <w:p w14:paraId="0000001E" w14:textId="77777777" w:rsidR="006C2E29" w:rsidRDefault="006C2E29">
      <w:pPr>
        <w:spacing w:before="240" w:after="240"/>
      </w:pPr>
    </w:p>
    <w:p w14:paraId="0000001F" w14:textId="77777777" w:rsidR="006C2E29" w:rsidRDefault="00000000">
      <w:pPr>
        <w:spacing w:before="240" w:after="240"/>
        <w:rPr>
          <w:b/>
        </w:rPr>
      </w:pPr>
      <w:r>
        <w:rPr>
          <w:b/>
        </w:rPr>
        <w:t>Стек технологий</w:t>
      </w:r>
    </w:p>
    <w:p w14:paraId="00000020" w14:textId="77777777" w:rsidR="006C2E29" w:rsidRDefault="00000000">
      <w:pPr>
        <w:spacing w:before="240" w:after="240"/>
      </w:pPr>
      <w:proofErr w:type="spellStart"/>
      <w:r>
        <w:t>geopandas</w:t>
      </w:r>
      <w:proofErr w:type="spellEnd"/>
      <w:r>
        <w:t xml:space="preserve">, </w:t>
      </w:r>
      <w:proofErr w:type="spellStart"/>
      <w:r>
        <w:t>json</w:t>
      </w:r>
      <w:proofErr w:type="spellEnd"/>
      <w:r>
        <w:t xml:space="preserve">, </w:t>
      </w:r>
      <w:proofErr w:type="spellStart"/>
      <w:r>
        <w:t>seaborn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matplolib</w:t>
      </w:r>
      <w:proofErr w:type="spellEnd"/>
      <w:r>
        <w:t xml:space="preserve">, </w:t>
      </w:r>
      <w:proofErr w:type="spellStart"/>
      <w:r>
        <w:t>pandas</w:t>
      </w:r>
      <w:proofErr w:type="spellEnd"/>
      <w:r>
        <w:t>.</w:t>
      </w:r>
    </w:p>
    <w:p w14:paraId="00000021" w14:textId="77777777" w:rsidR="006C2E29" w:rsidRDefault="00000000">
      <w:pPr>
        <w:spacing w:before="240" w:after="240"/>
      </w:pPr>
      <w:r>
        <w:t>** Инструменты для обработки большого объема данных, BI - инструменты.</w:t>
      </w:r>
    </w:p>
    <w:p w14:paraId="00000022" w14:textId="77777777" w:rsidR="006C2E29" w:rsidRDefault="006C2E29">
      <w:pPr>
        <w:spacing w:before="240" w:after="240"/>
      </w:pPr>
    </w:p>
    <w:p w14:paraId="00000023" w14:textId="77777777" w:rsidR="006C2E29" w:rsidRDefault="00000000">
      <w:r>
        <w:t>Полезные материалы:</w:t>
      </w:r>
      <w:r>
        <w:br/>
      </w:r>
      <w:r>
        <w:br/>
        <w:t>Советуем почитать следующие материалы по обработке больших наборов данных</w:t>
      </w:r>
      <w:r>
        <w:br/>
      </w:r>
      <w:r>
        <w:br/>
      </w:r>
      <w:hyperlink r:id="rId12">
        <w:proofErr w:type="spellStart"/>
        <w:r>
          <w:t>Handling</w:t>
        </w:r>
        <w:proofErr w:type="spellEnd"/>
        <w:r>
          <w:t xml:space="preserve"> </w:t>
        </w:r>
        <w:proofErr w:type="spellStart"/>
        <w:r>
          <w:t>Large</w:t>
        </w:r>
        <w:proofErr w:type="spellEnd"/>
        <w:r>
          <w:t xml:space="preserve"> </w:t>
        </w:r>
        <w:proofErr w:type="spellStart"/>
        <w:r>
          <w:t>Datasets</w:t>
        </w:r>
        <w:proofErr w:type="spellEnd"/>
        <w:r>
          <w:t xml:space="preserve"> </w:t>
        </w:r>
        <w:proofErr w:type="spellStart"/>
        <w:r>
          <w:t>in</w:t>
        </w:r>
        <w:proofErr w:type="spellEnd"/>
        <w:r>
          <w:t xml:space="preserve"> </w:t>
        </w:r>
        <w:proofErr w:type="spellStart"/>
        <w:r>
          <w:t>Pandas</w:t>
        </w:r>
        <w:proofErr w:type="spellEnd"/>
        <w:r>
          <w:t xml:space="preserve"> (Memory </w:t>
        </w:r>
        <w:proofErr w:type="spellStart"/>
        <w:r>
          <w:t>Optimisation</w:t>
        </w:r>
        <w:proofErr w:type="spellEnd"/>
        <w:r>
          <w:t xml:space="preserve">)- </w:t>
        </w:r>
        <w:proofErr w:type="spellStart"/>
        <w:r>
          <w:t>Scaler</w:t>
        </w:r>
        <w:proofErr w:type="spellEnd"/>
        <w:r>
          <w:t xml:space="preserve"> </w:t>
        </w:r>
        <w:proofErr w:type="spellStart"/>
        <w:r>
          <w:t>Topics</w:t>
        </w:r>
        <w:proofErr w:type="spellEnd"/>
      </w:hyperlink>
      <w:r>
        <w:br/>
      </w:r>
    </w:p>
    <w:p w14:paraId="00000024" w14:textId="77777777" w:rsidR="006C2E29" w:rsidRDefault="00000000">
      <w:hyperlink r:id="rId13">
        <w:r>
          <w:t>https://www.vantage-ai.com/en/blog/4-strategies-how-to-deal-with-large-datasets-in-pandas</w:t>
        </w:r>
      </w:hyperlink>
      <w:r>
        <w:br/>
      </w:r>
    </w:p>
    <w:p w14:paraId="00000025" w14:textId="77777777" w:rsidR="006C2E29" w:rsidRDefault="00000000">
      <w:hyperlink r:id="rId14">
        <w:r>
          <w:t>https://habr.com/ru/articles/708468/</w:t>
        </w:r>
      </w:hyperlink>
      <w:r>
        <w:br/>
      </w:r>
    </w:p>
    <w:p w14:paraId="00000026" w14:textId="77777777" w:rsidR="006C2E29" w:rsidRDefault="006C2E29"/>
    <w:p w14:paraId="00000027" w14:textId="77777777" w:rsidR="006C2E29" w:rsidRPr="00C22A5E" w:rsidRDefault="00000000">
      <w:pPr>
        <w:rPr>
          <w:b/>
          <w:lang w:val="en-US"/>
        </w:rPr>
      </w:pPr>
      <w:r>
        <w:rPr>
          <w:b/>
        </w:rPr>
        <w:t>все</w:t>
      </w:r>
      <w:r w:rsidRPr="00C22A5E">
        <w:rPr>
          <w:b/>
          <w:lang w:val="en-US"/>
        </w:rPr>
        <w:t xml:space="preserve"> </w:t>
      </w:r>
      <w:r>
        <w:rPr>
          <w:b/>
        </w:rPr>
        <w:t>библиотеки</w:t>
      </w:r>
      <w:r w:rsidRPr="00C22A5E">
        <w:rPr>
          <w:b/>
          <w:lang w:val="en-US"/>
        </w:rPr>
        <w:t xml:space="preserve"> import requests</w:t>
      </w:r>
    </w:p>
    <w:p w14:paraId="00000028" w14:textId="77777777" w:rsidR="006C2E29" w:rsidRPr="00C22A5E" w:rsidRDefault="00000000">
      <w:pPr>
        <w:rPr>
          <w:b/>
          <w:lang w:val="en-US"/>
        </w:rPr>
      </w:pPr>
      <w:r w:rsidRPr="00C22A5E">
        <w:rPr>
          <w:b/>
          <w:lang w:val="en-US"/>
        </w:rPr>
        <w:t xml:space="preserve">from </w:t>
      </w:r>
      <w:proofErr w:type="spellStart"/>
      <w:r w:rsidRPr="00C22A5E">
        <w:rPr>
          <w:b/>
          <w:lang w:val="en-US"/>
        </w:rPr>
        <w:t>tqdm</w:t>
      </w:r>
      <w:proofErr w:type="spellEnd"/>
      <w:r w:rsidRPr="00C22A5E">
        <w:rPr>
          <w:b/>
          <w:lang w:val="en-US"/>
        </w:rPr>
        <w:t xml:space="preserve"> import </w:t>
      </w:r>
      <w:proofErr w:type="spellStart"/>
      <w:r w:rsidRPr="00C22A5E">
        <w:rPr>
          <w:b/>
          <w:lang w:val="en-US"/>
        </w:rPr>
        <w:t>tqdm</w:t>
      </w:r>
      <w:proofErr w:type="spellEnd"/>
    </w:p>
    <w:p w14:paraId="00000029" w14:textId="77777777" w:rsidR="006C2E29" w:rsidRPr="00C22A5E" w:rsidRDefault="00000000">
      <w:pPr>
        <w:rPr>
          <w:b/>
          <w:lang w:val="en-US"/>
        </w:rPr>
      </w:pPr>
      <w:r w:rsidRPr="00C22A5E">
        <w:rPr>
          <w:b/>
          <w:lang w:val="en-US"/>
        </w:rPr>
        <w:t xml:space="preserve">import </w:t>
      </w:r>
      <w:proofErr w:type="spellStart"/>
      <w:r w:rsidRPr="00C22A5E">
        <w:rPr>
          <w:b/>
          <w:lang w:val="en-US"/>
        </w:rPr>
        <w:t>os</w:t>
      </w:r>
      <w:proofErr w:type="spellEnd"/>
    </w:p>
    <w:p w14:paraId="0000002A" w14:textId="77777777" w:rsidR="006C2E29" w:rsidRPr="00C22A5E" w:rsidRDefault="00000000">
      <w:pPr>
        <w:rPr>
          <w:b/>
          <w:lang w:val="en-US"/>
        </w:rPr>
      </w:pPr>
      <w:r w:rsidRPr="00C22A5E">
        <w:rPr>
          <w:b/>
          <w:lang w:val="en-US"/>
        </w:rPr>
        <w:t>import pandas as pd</w:t>
      </w:r>
    </w:p>
    <w:p w14:paraId="0000002B" w14:textId="77777777" w:rsidR="006C2E29" w:rsidRPr="00C22A5E" w:rsidRDefault="00000000">
      <w:pPr>
        <w:rPr>
          <w:lang w:val="en-US"/>
        </w:rPr>
      </w:pPr>
      <w:r w:rsidRPr="00C22A5E">
        <w:rPr>
          <w:b/>
          <w:lang w:val="en-US"/>
        </w:rPr>
        <w:t xml:space="preserve">import </w:t>
      </w:r>
      <w:proofErr w:type="spellStart"/>
      <w:r w:rsidRPr="00C22A5E">
        <w:rPr>
          <w:b/>
          <w:lang w:val="en-US"/>
        </w:rPr>
        <w:t>geopandas</w:t>
      </w:r>
      <w:proofErr w:type="spellEnd"/>
      <w:r w:rsidRPr="00C22A5E">
        <w:rPr>
          <w:b/>
          <w:lang w:val="en-US"/>
        </w:rPr>
        <w:t xml:space="preserve"> as gpd </w:t>
      </w:r>
      <w:proofErr w:type="gramStart"/>
      <w:r>
        <w:rPr>
          <w:b/>
        </w:rPr>
        <w:t>для</w:t>
      </w:r>
      <w:r w:rsidRPr="00C22A5E">
        <w:rPr>
          <w:b/>
          <w:lang w:val="en-US"/>
        </w:rPr>
        <w:t xml:space="preserve">  </w:t>
      </w:r>
      <w:r>
        <w:rPr>
          <w:b/>
        </w:rPr>
        <w:t>чтения</w:t>
      </w:r>
      <w:proofErr w:type="gramEnd"/>
    </w:p>
    <w:p w14:paraId="0000002C" w14:textId="77777777" w:rsidR="006C2E29" w:rsidRPr="00C22A5E" w:rsidRDefault="006C2E29">
      <w:pPr>
        <w:rPr>
          <w:lang w:val="en-US"/>
        </w:rPr>
      </w:pPr>
    </w:p>
    <w:p w14:paraId="0000002D" w14:textId="77777777" w:rsidR="006C2E29" w:rsidRPr="00C22A5E" w:rsidRDefault="006C2E29">
      <w:pPr>
        <w:rPr>
          <w:lang w:val="en-US"/>
        </w:rPr>
      </w:pPr>
    </w:p>
    <w:p w14:paraId="0000002E" w14:textId="77777777" w:rsidR="006C2E29" w:rsidRPr="00C22A5E" w:rsidRDefault="006C2E29">
      <w:pPr>
        <w:rPr>
          <w:b/>
          <w:lang w:val="en-US"/>
        </w:rPr>
      </w:pPr>
    </w:p>
    <w:sectPr w:rsidR="006C2E29" w:rsidRPr="00C22A5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64531"/>
    <w:multiLevelType w:val="multilevel"/>
    <w:tmpl w:val="2FE03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C6066C"/>
    <w:multiLevelType w:val="multilevel"/>
    <w:tmpl w:val="3C668B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4635778"/>
    <w:multiLevelType w:val="multilevel"/>
    <w:tmpl w:val="D82EFE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4AE62F7"/>
    <w:multiLevelType w:val="multilevel"/>
    <w:tmpl w:val="CCBE16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7383633">
    <w:abstractNumId w:val="0"/>
  </w:num>
  <w:num w:numId="2" w16cid:durableId="653610720">
    <w:abstractNumId w:val="1"/>
  </w:num>
  <w:num w:numId="3" w16cid:durableId="1699357718">
    <w:abstractNumId w:val="3"/>
  </w:num>
  <w:num w:numId="4" w16cid:durableId="364984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2E29"/>
    <w:rsid w:val="006C2E29"/>
    <w:rsid w:val="00C22A5E"/>
    <w:rsid w:val="00FD5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AF766C7"/>
  <w15:docId w15:val="{DDCD7A0E-037C-0944-8869-7EAFB6A38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tp-stat.ru/opendata" TargetMode="External"/><Relationship Id="rId13" Type="http://schemas.openxmlformats.org/officeDocument/2006/relationships/hyperlink" Target="https://www.vantage-ai.com/en/blog/4-strategies-how-to-deal-with-large-datasets-in-pandas" TargetMode="External"/><Relationship Id="rId3" Type="http://schemas.openxmlformats.org/officeDocument/2006/relationships/styles" Target="styles.xml"/><Relationship Id="rId7" Type="http://schemas.openxmlformats.org/officeDocument/2006/relationships/hyperlink" Target="https://dtp-stat.ru/" TargetMode="External"/><Relationship Id="rId12" Type="http://schemas.openxmlformats.org/officeDocument/2006/relationships/hyperlink" Target="https://www.scaler.com/topics/pandas/handling-large-datasets-in-pandas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tp-stat.ru/" TargetMode="External"/><Relationship Id="rId11" Type="http://schemas.openxmlformats.org/officeDocument/2006/relationships/hyperlink" Target="https://dtp-stat.ru/opendata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dtp-stat.ru/opend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tp-stat.ru/opendata" TargetMode="External"/><Relationship Id="rId14" Type="http://schemas.openxmlformats.org/officeDocument/2006/relationships/hyperlink" Target="https://habr.com/ru/articles/70846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/zR9yJ4a+nE3+64pz1O/Z7CIQQ==">CgMxLjA4AHIhMVRESVBWWDlpX2RUeUtUOGpTdmhocWw2VzVjV3pNWE5S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488</Words>
  <Characters>2783</Characters>
  <Application>Microsoft Office Word</Application>
  <DocSecurity>0</DocSecurity>
  <Lines>23</Lines>
  <Paragraphs>6</Paragraphs>
  <ScaleCrop>false</ScaleCrop>
  <Company/>
  <LinksUpToDate>false</LinksUpToDate>
  <CharactersWithSpaces>3265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Evgenia Abilova</cp:lastModifiedBy>
  <cp:revision>2</cp:revision>
  <dcterms:created xsi:type="dcterms:W3CDTF">2025-11-12T09:12:00Z</dcterms:created>
  <dcterms:modified xsi:type="dcterms:W3CDTF">2025-11-12T09:52:00Z</dcterms:modified>
</cp:coreProperties>
</file>