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5EF08" w14:textId="77777777" w:rsidR="00573248" w:rsidRPr="00CD010B" w:rsidRDefault="00573248" w:rsidP="00573248">
      <w:pPr>
        <w:spacing w:after="80" w:line="360" w:lineRule="auto"/>
        <w:jc w:val="center"/>
        <w:rPr>
          <w:rFonts w:ascii="Times New Roman" w:eastAsia="Calibri" w:hAnsi="Times New Roman" w:cs="Times New Roman"/>
          <w:b/>
          <w:sz w:val="36"/>
          <w:szCs w:val="36"/>
        </w:rPr>
      </w:pPr>
      <w:r w:rsidRPr="00CD010B">
        <w:rPr>
          <w:rFonts w:ascii="Times New Roman" w:eastAsia="Calibri" w:hAnsi="Times New Roman" w:cs="Times New Roman"/>
          <w:b/>
          <w:sz w:val="36"/>
          <w:szCs w:val="36"/>
        </w:rPr>
        <w:t>UNIVERSIDAD DON BOSCO</w:t>
      </w:r>
    </w:p>
    <w:p w14:paraId="3E3FBBDB" w14:textId="05BCE082" w:rsidR="00573248" w:rsidRPr="00CD010B" w:rsidRDefault="00573248" w:rsidP="00573248">
      <w:pPr>
        <w:spacing w:after="80" w:line="360" w:lineRule="auto"/>
        <w:jc w:val="center"/>
        <w:rPr>
          <w:rFonts w:ascii="Times New Roman" w:eastAsia="Calibri" w:hAnsi="Times New Roman" w:cs="Times New Roman"/>
          <w:b/>
          <w:sz w:val="28"/>
          <w:szCs w:val="28"/>
        </w:rPr>
      </w:pPr>
      <w:r w:rsidRPr="00CD010B">
        <w:rPr>
          <w:rFonts w:ascii="Times New Roman" w:eastAsia="Calibri" w:hAnsi="Times New Roman" w:cs="Times New Roman"/>
          <w:b/>
          <w:sz w:val="28"/>
          <w:szCs w:val="28"/>
        </w:rPr>
        <w:t>DATAWAREHOUSE Y MINERÍA DE DATOS</w:t>
      </w:r>
    </w:p>
    <w:p w14:paraId="2E169202" w14:textId="634B1A81" w:rsidR="00573248" w:rsidRPr="0019408D" w:rsidRDefault="00573248" w:rsidP="00573248">
      <w:pPr>
        <w:spacing w:after="80" w:line="360" w:lineRule="auto"/>
        <w:jc w:val="center"/>
        <w:rPr>
          <w:rFonts w:ascii="Times New Roman" w:eastAsia="SimSun" w:hAnsi="Times New Roman" w:cs="Times New Roman"/>
          <w:noProof/>
          <w:sz w:val="22"/>
          <w:szCs w:val="22"/>
          <w:lang w:val="es-SV" w:eastAsia="es-SV"/>
        </w:rPr>
      </w:pPr>
      <w:r w:rsidRPr="0019408D">
        <w:rPr>
          <w:rFonts w:ascii="Times New Roman" w:eastAsia="SimSun" w:hAnsi="Times New Roman" w:cs="Times New Roman"/>
          <w:noProof/>
          <w:lang w:val="en-US"/>
        </w:rPr>
        <w:drawing>
          <wp:inline distT="0" distB="0" distL="0" distR="0" wp14:anchorId="252F5B7F" wp14:editId="4E90255C">
            <wp:extent cx="1483079" cy="174125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8233" cy="1759043"/>
                    </a:xfrm>
                    <a:prstGeom prst="rect">
                      <a:avLst/>
                    </a:prstGeom>
                    <a:noFill/>
                    <a:ln>
                      <a:noFill/>
                    </a:ln>
                  </pic:spPr>
                </pic:pic>
              </a:graphicData>
            </a:graphic>
          </wp:inline>
        </w:drawing>
      </w:r>
    </w:p>
    <w:p w14:paraId="503ACEBC" w14:textId="77777777" w:rsidR="00700A3E" w:rsidRDefault="00700A3E" w:rsidP="00573248">
      <w:pPr>
        <w:spacing w:after="80" w:line="360" w:lineRule="auto"/>
        <w:jc w:val="center"/>
        <w:rPr>
          <w:rFonts w:ascii="Times New Roman" w:eastAsia="Calibri" w:hAnsi="Times New Roman" w:cs="Times New Roman"/>
          <w:b/>
          <w:sz w:val="19"/>
          <w:szCs w:val="19"/>
        </w:rPr>
      </w:pPr>
    </w:p>
    <w:p w14:paraId="760AAD66" w14:textId="04FBF035" w:rsidR="00573248" w:rsidRPr="003F4AD6" w:rsidRDefault="00573248" w:rsidP="00573248">
      <w:pPr>
        <w:spacing w:after="80" w:line="360" w:lineRule="auto"/>
        <w:jc w:val="center"/>
        <w:rPr>
          <w:rFonts w:ascii="Times New Roman" w:eastAsia="Calibri" w:hAnsi="Times New Roman" w:cs="Times New Roman"/>
          <w:b/>
          <w:sz w:val="22"/>
          <w:szCs w:val="22"/>
        </w:rPr>
      </w:pPr>
      <w:r w:rsidRPr="003F4AD6">
        <w:rPr>
          <w:rFonts w:ascii="Times New Roman" w:eastAsia="Calibri" w:hAnsi="Times New Roman" w:cs="Times New Roman"/>
          <w:b/>
          <w:sz w:val="22"/>
          <w:szCs w:val="22"/>
        </w:rPr>
        <w:t>“</w:t>
      </w:r>
      <w:r w:rsidR="00F707DE" w:rsidRPr="003F4AD6">
        <w:rPr>
          <w:rFonts w:ascii="Times New Roman" w:eastAsia="Calibri" w:hAnsi="Times New Roman" w:cs="Times New Roman"/>
          <w:b/>
          <w:sz w:val="22"/>
          <w:szCs w:val="22"/>
        </w:rPr>
        <w:t>ANÁLISIS DEL PROCESO DE COMERCIO ELECTRÓNICO EN OLIST</w:t>
      </w:r>
      <w:r w:rsidRPr="003F4AD6">
        <w:rPr>
          <w:rFonts w:ascii="Times New Roman" w:eastAsia="Calibri" w:hAnsi="Times New Roman" w:cs="Times New Roman"/>
          <w:b/>
          <w:sz w:val="22"/>
          <w:szCs w:val="22"/>
        </w:rPr>
        <w:t>”</w:t>
      </w:r>
    </w:p>
    <w:p w14:paraId="7DECD8E1" w14:textId="2882AD45" w:rsidR="00573248" w:rsidRDefault="006D4CC9" w:rsidP="00573248">
      <w:pPr>
        <w:spacing w:after="80" w:line="360" w:lineRule="auto"/>
        <w:jc w:val="center"/>
        <w:rPr>
          <w:rFonts w:ascii="Times New Roman" w:eastAsia="Calibri" w:hAnsi="Times New Roman" w:cs="Times New Roman"/>
          <w:b/>
          <w:sz w:val="19"/>
          <w:szCs w:val="19"/>
        </w:rPr>
      </w:pPr>
      <w:r>
        <w:rPr>
          <w:rFonts w:ascii="Times New Roman" w:eastAsia="Calibri" w:hAnsi="Times New Roman" w:cs="Times New Roman"/>
          <w:b/>
          <w:sz w:val="19"/>
          <w:szCs w:val="19"/>
        </w:rPr>
        <w:t>FASE I &amp; FASE II</w:t>
      </w:r>
    </w:p>
    <w:p w14:paraId="129BFB14" w14:textId="77777777" w:rsidR="00700A3E" w:rsidRPr="0019408D" w:rsidRDefault="00700A3E" w:rsidP="00A13602">
      <w:pPr>
        <w:spacing w:after="80" w:line="360" w:lineRule="auto"/>
        <w:rPr>
          <w:rFonts w:ascii="Times New Roman" w:eastAsia="Calibri" w:hAnsi="Times New Roman" w:cs="Times New Roman"/>
          <w:b/>
          <w:sz w:val="19"/>
          <w:szCs w:val="19"/>
        </w:rPr>
      </w:pPr>
    </w:p>
    <w:p w14:paraId="02492CA6" w14:textId="77777777" w:rsidR="00573248" w:rsidRDefault="00573248" w:rsidP="00573248">
      <w:pPr>
        <w:spacing w:after="80" w:line="360" w:lineRule="auto"/>
        <w:jc w:val="center"/>
        <w:rPr>
          <w:rFonts w:ascii="Times New Roman" w:eastAsia="Calibri" w:hAnsi="Times New Roman" w:cs="Times New Roman"/>
          <w:b/>
          <w:sz w:val="19"/>
          <w:szCs w:val="19"/>
        </w:rPr>
      </w:pPr>
      <w:r w:rsidRPr="0019408D">
        <w:rPr>
          <w:rFonts w:ascii="Times New Roman" w:eastAsia="Calibri" w:hAnsi="Times New Roman" w:cs="Times New Roman"/>
          <w:b/>
          <w:sz w:val="19"/>
          <w:szCs w:val="19"/>
        </w:rPr>
        <w:t>PRESENTADO POR:</w:t>
      </w:r>
    </w:p>
    <w:tbl>
      <w:tblPr>
        <w:tblStyle w:val="Tablaconcuadrcula"/>
        <w:tblW w:w="0" w:type="auto"/>
        <w:jc w:val="center"/>
        <w:tblLook w:val="04A0" w:firstRow="1" w:lastRow="0" w:firstColumn="1" w:lastColumn="0" w:noHBand="0" w:noVBand="1"/>
      </w:tblPr>
      <w:tblGrid>
        <w:gridCol w:w="2835"/>
        <w:gridCol w:w="2835"/>
        <w:gridCol w:w="1957"/>
      </w:tblGrid>
      <w:tr w:rsidR="00FA537F" w14:paraId="0E74EA9C" w14:textId="77777777" w:rsidTr="000A35CD">
        <w:trPr>
          <w:trHeight w:val="372"/>
          <w:jc w:val="center"/>
        </w:trPr>
        <w:tc>
          <w:tcPr>
            <w:tcW w:w="2835" w:type="dxa"/>
            <w:shd w:val="clear" w:color="auto" w:fill="CAEDFB" w:themeFill="accent4" w:themeFillTint="33"/>
          </w:tcPr>
          <w:p w14:paraId="4F185E6B" w14:textId="3F46F692" w:rsidR="00FA537F" w:rsidRDefault="00071650" w:rsidP="000A35CD">
            <w:pPr>
              <w:spacing w:after="80"/>
              <w:jc w:val="center"/>
              <w:rPr>
                <w:rFonts w:ascii="Times New Roman" w:eastAsia="Calibri" w:hAnsi="Times New Roman" w:cs="Times New Roman"/>
                <w:b/>
                <w:sz w:val="19"/>
                <w:szCs w:val="19"/>
              </w:rPr>
            </w:pPr>
            <w:r>
              <w:rPr>
                <w:rFonts w:ascii="Times New Roman" w:eastAsia="Calibri" w:hAnsi="Times New Roman" w:cs="Times New Roman"/>
                <w:b/>
                <w:sz w:val="19"/>
                <w:szCs w:val="19"/>
              </w:rPr>
              <w:t>Apellidos</w:t>
            </w:r>
          </w:p>
        </w:tc>
        <w:tc>
          <w:tcPr>
            <w:tcW w:w="2835" w:type="dxa"/>
            <w:shd w:val="clear" w:color="auto" w:fill="CAEDFB" w:themeFill="accent4" w:themeFillTint="33"/>
          </w:tcPr>
          <w:p w14:paraId="74EAFE98" w14:textId="60F8C4DA" w:rsidR="00FA537F" w:rsidRDefault="00071650" w:rsidP="000A35CD">
            <w:pPr>
              <w:spacing w:after="80"/>
              <w:jc w:val="center"/>
              <w:rPr>
                <w:rFonts w:ascii="Times New Roman" w:eastAsia="Calibri" w:hAnsi="Times New Roman" w:cs="Times New Roman"/>
                <w:b/>
                <w:sz w:val="19"/>
                <w:szCs w:val="19"/>
              </w:rPr>
            </w:pPr>
            <w:r>
              <w:rPr>
                <w:rFonts w:ascii="Times New Roman" w:eastAsia="Calibri" w:hAnsi="Times New Roman" w:cs="Times New Roman"/>
                <w:b/>
                <w:sz w:val="19"/>
                <w:szCs w:val="19"/>
              </w:rPr>
              <w:t>Nombres</w:t>
            </w:r>
          </w:p>
        </w:tc>
        <w:tc>
          <w:tcPr>
            <w:tcW w:w="1957" w:type="dxa"/>
            <w:shd w:val="clear" w:color="auto" w:fill="CAEDFB" w:themeFill="accent4" w:themeFillTint="33"/>
          </w:tcPr>
          <w:p w14:paraId="7635F13F" w14:textId="3CE5508F" w:rsidR="00FA537F" w:rsidRDefault="00071650" w:rsidP="000A35CD">
            <w:pPr>
              <w:spacing w:after="80"/>
              <w:jc w:val="center"/>
              <w:rPr>
                <w:rFonts w:ascii="Times New Roman" w:eastAsia="Calibri" w:hAnsi="Times New Roman" w:cs="Times New Roman"/>
                <w:b/>
                <w:sz w:val="19"/>
                <w:szCs w:val="19"/>
              </w:rPr>
            </w:pPr>
            <w:r>
              <w:rPr>
                <w:rFonts w:ascii="Times New Roman" w:eastAsia="Calibri" w:hAnsi="Times New Roman" w:cs="Times New Roman"/>
                <w:b/>
                <w:sz w:val="19"/>
                <w:szCs w:val="19"/>
              </w:rPr>
              <w:t xml:space="preserve">Carnet </w:t>
            </w:r>
          </w:p>
        </w:tc>
      </w:tr>
      <w:tr w:rsidR="00FA537F" w14:paraId="192BADC1" w14:textId="77777777" w:rsidTr="00071650">
        <w:trPr>
          <w:trHeight w:val="372"/>
          <w:jc w:val="center"/>
        </w:trPr>
        <w:tc>
          <w:tcPr>
            <w:tcW w:w="2835" w:type="dxa"/>
          </w:tcPr>
          <w:p w14:paraId="699F260A" w14:textId="17C0A0EE" w:rsidR="00FA537F" w:rsidRPr="00085D05" w:rsidRDefault="000A35CD" w:rsidP="000A35CD">
            <w:pPr>
              <w:spacing w:after="80"/>
              <w:jc w:val="both"/>
              <w:rPr>
                <w:rFonts w:ascii="Times New Roman" w:eastAsia="Calibri" w:hAnsi="Times New Roman" w:cs="Times New Roman"/>
                <w:bCs/>
                <w:sz w:val="19"/>
                <w:szCs w:val="19"/>
              </w:rPr>
            </w:pPr>
            <w:r w:rsidRPr="0019408D">
              <w:rPr>
                <w:rFonts w:ascii="Times New Roman" w:eastAsia="Calibri" w:hAnsi="Times New Roman" w:cs="Times New Roman"/>
                <w:sz w:val="18"/>
                <w:szCs w:val="18"/>
              </w:rPr>
              <w:t>ACOSTA DURÁN</w:t>
            </w:r>
          </w:p>
        </w:tc>
        <w:tc>
          <w:tcPr>
            <w:tcW w:w="2835" w:type="dxa"/>
          </w:tcPr>
          <w:p w14:paraId="198342F9" w14:textId="45FB396F"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rPr>
              <w:t>DOUGLAS ELISEO</w:t>
            </w:r>
          </w:p>
        </w:tc>
        <w:tc>
          <w:tcPr>
            <w:tcW w:w="1957" w:type="dxa"/>
          </w:tcPr>
          <w:p w14:paraId="5BAD0F2A" w14:textId="0F2950DF"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rPr>
              <w:t>AD250284</w:t>
            </w:r>
          </w:p>
        </w:tc>
      </w:tr>
      <w:tr w:rsidR="00FA537F" w14:paraId="3E6494BD" w14:textId="77777777" w:rsidTr="00071650">
        <w:trPr>
          <w:trHeight w:val="372"/>
          <w:jc w:val="center"/>
        </w:trPr>
        <w:tc>
          <w:tcPr>
            <w:tcW w:w="2835" w:type="dxa"/>
          </w:tcPr>
          <w:p w14:paraId="36592BBA" w14:textId="64173BEE"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rPr>
              <w:t>AGUILAR VANEGAS</w:t>
            </w:r>
          </w:p>
        </w:tc>
        <w:tc>
          <w:tcPr>
            <w:tcW w:w="2835" w:type="dxa"/>
          </w:tcPr>
          <w:p w14:paraId="15EF5C3C" w14:textId="2D841808" w:rsidR="00FA537F" w:rsidRDefault="000A35CD" w:rsidP="000A35CD">
            <w:pPr>
              <w:spacing w:after="80"/>
              <w:jc w:val="both"/>
              <w:rPr>
                <w:rFonts w:ascii="Times New Roman" w:eastAsia="Calibri" w:hAnsi="Times New Roman" w:cs="Times New Roman"/>
                <w:b/>
                <w:sz w:val="19"/>
                <w:szCs w:val="19"/>
              </w:rPr>
            </w:pPr>
            <w:r>
              <w:rPr>
                <w:rFonts w:ascii="Times New Roman" w:eastAsia="Calibri" w:hAnsi="Times New Roman" w:cs="Times New Roman"/>
                <w:sz w:val="18"/>
                <w:szCs w:val="18"/>
              </w:rPr>
              <w:t>LUIS EDUARDO</w:t>
            </w:r>
          </w:p>
        </w:tc>
        <w:tc>
          <w:tcPr>
            <w:tcW w:w="1957" w:type="dxa"/>
          </w:tcPr>
          <w:p w14:paraId="1AB21F39" w14:textId="52262EF6"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rPr>
              <w:t>AV250234</w:t>
            </w:r>
          </w:p>
        </w:tc>
      </w:tr>
      <w:tr w:rsidR="00FA537F" w14:paraId="67B74260" w14:textId="77777777" w:rsidTr="00071650">
        <w:trPr>
          <w:trHeight w:val="363"/>
          <w:jc w:val="center"/>
        </w:trPr>
        <w:tc>
          <w:tcPr>
            <w:tcW w:w="2835" w:type="dxa"/>
          </w:tcPr>
          <w:p w14:paraId="33AAF7FE" w14:textId="681D0DC3"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rPr>
              <w:t>ALVARADO MURILLO</w:t>
            </w:r>
          </w:p>
        </w:tc>
        <w:tc>
          <w:tcPr>
            <w:tcW w:w="2835" w:type="dxa"/>
          </w:tcPr>
          <w:p w14:paraId="40F8A33D" w14:textId="4729DF9A"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rPr>
              <w:t>FERNANDO JOSÉ</w:t>
            </w:r>
          </w:p>
        </w:tc>
        <w:tc>
          <w:tcPr>
            <w:tcW w:w="1957" w:type="dxa"/>
          </w:tcPr>
          <w:p w14:paraId="1D9B3E71" w14:textId="7AFD5BAA" w:rsidR="00FA537F" w:rsidRPr="000A35CD" w:rsidRDefault="000A35CD" w:rsidP="000A35CD">
            <w:pPr>
              <w:spacing w:after="80"/>
              <w:jc w:val="both"/>
              <w:rPr>
                <w:rFonts w:ascii="Times New Roman" w:eastAsia="Calibri" w:hAnsi="Times New Roman" w:cs="Times New Roman"/>
                <w:sz w:val="18"/>
                <w:szCs w:val="18"/>
              </w:rPr>
            </w:pPr>
            <w:r w:rsidRPr="0019408D">
              <w:rPr>
                <w:rFonts w:ascii="Times New Roman" w:eastAsia="Calibri" w:hAnsi="Times New Roman" w:cs="Times New Roman"/>
                <w:sz w:val="18"/>
                <w:szCs w:val="18"/>
              </w:rPr>
              <w:t>AM250225</w:t>
            </w:r>
          </w:p>
        </w:tc>
      </w:tr>
      <w:tr w:rsidR="00FA537F" w14:paraId="6952B408" w14:textId="77777777" w:rsidTr="00071650">
        <w:trPr>
          <w:trHeight w:val="372"/>
          <w:jc w:val="center"/>
        </w:trPr>
        <w:tc>
          <w:tcPr>
            <w:tcW w:w="2835" w:type="dxa"/>
          </w:tcPr>
          <w:p w14:paraId="7C7A4818" w14:textId="13456A05"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lang w:val="es-ES"/>
              </w:rPr>
              <w:t>PINEDA ANAYA</w:t>
            </w:r>
          </w:p>
        </w:tc>
        <w:tc>
          <w:tcPr>
            <w:tcW w:w="2835" w:type="dxa"/>
          </w:tcPr>
          <w:p w14:paraId="7A2CBE25" w14:textId="1C348287" w:rsidR="00FA537F" w:rsidRDefault="000A35CD" w:rsidP="000A35CD">
            <w:pPr>
              <w:spacing w:after="80"/>
              <w:jc w:val="both"/>
              <w:rPr>
                <w:rFonts w:ascii="Times New Roman" w:eastAsia="Calibri" w:hAnsi="Times New Roman" w:cs="Times New Roman"/>
                <w:b/>
                <w:sz w:val="19"/>
                <w:szCs w:val="19"/>
              </w:rPr>
            </w:pPr>
            <w:r w:rsidRPr="0019408D">
              <w:rPr>
                <w:rFonts w:ascii="Times New Roman" w:eastAsia="Calibri" w:hAnsi="Times New Roman" w:cs="Times New Roman"/>
                <w:sz w:val="18"/>
                <w:szCs w:val="18"/>
                <w:lang w:val="es-ES"/>
              </w:rPr>
              <w:t>GUADALUPE DEL CARMEN</w:t>
            </w:r>
          </w:p>
        </w:tc>
        <w:tc>
          <w:tcPr>
            <w:tcW w:w="1957" w:type="dxa"/>
          </w:tcPr>
          <w:p w14:paraId="21879458" w14:textId="30CDFF05" w:rsidR="00FA537F" w:rsidRPr="000A35CD" w:rsidRDefault="000A35CD" w:rsidP="000A35CD">
            <w:pPr>
              <w:spacing w:after="80"/>
              <w:jc w:val="both"/>
              <w:rPr>
                <w:rFonts w:ascii="Times New Roman" w:eastAsia="Calibri" w:hAnsi="Times New Roman" w:cs="Times New Roman"/>
                <w:sz w:val="18"/>
                <w:szCs w:val="18"/>
                <w:lang w:val="es-ES"/>
              </w:rPr>
            </w:pPr>
            <w:r w:rsidRPr="0019408D">
              <w:rPr>
                <w:rFonts w:ascii="Times New Roman" w:eastAsia="Calibri" w:hAnsi="Times New Roman" w:cs="Times New Roman"/>
                <w:sz w:val="18"/>
                <w:szCs w:val="18"/>
                <w:lang w:val="es-ES"/>
              </w:rPr>
              <w:t>PA250208</w:t>
            </w:r>
          </w:p>
        </w:tc>
      </w:tr>
    </w:tbl>
    <w:p w14:paraId="5E01DF2D" w14:textId="77777777" w:rsidR="00700A3E" w:rsidRDefault="00700A3E" w:rsidP="00573248">
      <w:pPr>
        <w:spacing w:after="80" w:line="360" w:lineRule="auto"/>
        <w:rPr>
          <w:rFonts w:ascii="Times New Roman" w:eastAsia="Calibri" w:hAnsi="Times New Roman" w:cs="Times New Roman"/>
          <w:sz w:val="19"/>
          <w:szCs w:val="19"/>
        </w:rPr>
      </w:pPr>
    </w:p>
    <w:p w14:paraId="6EA63209" w14:textId="77777777" w:rsidR="00700A3E" w:rsidRDefault="00700A3E" w:rsidP="00573248">
      <w:pPr>
        <w:spacing w:after="80" w:line="360" w:lineRule="auto"/>
        <w:rPr>
          <w:rFonts w:ascii="Times New Roman" w:eastAsia="Calibri" w:hAnsi="Times New Roman" w:cs="Times New Roman"/>
          <w:sz w:val="19"/>
          <w:szCs w:val="19"/>
        </w:rPr>
      </w:pPr>
    </w:p>
    <w:p w14:paraId="6E3275E5" w14:textId="77777777" w:rsidR="00700A3E" w:rsidRPr="0019408D" w:rsidRDefault="00700A3E" w:rsidP="00573248">
      <w:pPr>
        <w:spacing w:after="80" w:line="360" w:lineRule="auto"/>
        <w:rPr>
          <w:rFonts w:ascii="Times New Roman" w:eastAsia="Calibri" w:hAnsi="Times New Roman" w:cs="Times New Roman"/>
          <w:sz w:val="18"/>
          <w:szCs w:val="18"/>
        </w:rPr>
      </w:pPr>
    </w:p>
    <w:p w14:paraId="3881C8FF" w14:textId="77777777" w:rsidR="00573248" w:rsidRPr="0019408D" w:rsidRDefault="00573248" w:rsidP="00573248">
      <w:pPr>
        <w:spacing w:after="80" w:line="360" w:lineRule="auto"/>
        <w:jc w:val="center"/>
        <w:rPr>
          <w:rFonts w:ascii="Times New Roman" w:eastAsia="Calibri" w:hAnsi="Times New Roman" w:cs="Times New Roman"/>
          <w:b/>
          <w:sz w:val="19"/>
          <w:szCs w:val="19"/>
        </w:rPr>
      </w:pPr>
      <w:r w:rsidRPr="0019408D">
        <w:rPr>
          <w:rFonts w:ascii="Times New Roman" w:eastAsia="Calibri" w:hAnsi="Times New Roman" w:cs="Times New Roman"/>
          <w:b/>
          <w:sz w:val="19"/>
          <w:szCs w:val="19"/>
        </w:rPr>
        <w:t>CATEDRATICO:</w:t>
      </w:r>
    </w:p>
    <w:p w14:paraId="6608AD16" w14:textId="0D5F5DE7" w:rsidR="00573248" w:rsidRDefault="00573248" w:rsidP="00573248">
      <w:pPr>
        <w:spacing w:after="80" w:line="360" w:lineRule="auto"/>
        <w:jc w:val="center"/>
        <w:rPr>
          <w:rFonts w:ascii="Times New Roman" w:eastAsia="Calibri" w:hAnsi="Times New Roman" w:cs="Times New Roman"/>
          <w:sz w:val="19"/>
          <w:szCs w:val="19"/>
        </w:rPr>
      </w:pPr>
      <w:r w:rsidRPr="0019408D">
        <w:rPr>
          <w:rFonts w:ascii="Times New Roman" w:eastAsia="Calibri" w:hAnsi="Times New Roman" w:cs="Times New Roman"/>
          <w:sz w:val="19"/>
          <w:szCs w:val="19"/>
        </w:rPr>
        <w:t xml:space="preserve">ING. </w:t>
      </w:r>
      <w:r w:rsidR="005A75BF" w:rsidRPr="0019408D">
        <w:rPr>
          <w:rFonts w:ascii="Times New Roman" w:eastAsia="Calibri" w:hAnsi="Times New Roman" w:cs="Times New Roman"/>
          <w:sz w:val="19"/>
          <w:szCs w:val="19"/>
        </w:rPr>
        <w:t>BLADIMIR DÍAS CAMPOS</w:t>
      </w:r>
    </w:p>
    <w:p w14:paraId="4225C328" w14:textId="77777777" w:rsidR="004F0985" w:rsidRDefault="004F0985" w:rsidP="00573248">
      <w:pPr>
        <w:spacing w:after="80" w:line="360" w:lineRule="auto"/>
        <w:jc w:val="center"/>
        <w:rPr>
          <w:rFonts w:ascii="Times New Roman" w:eastAsia="Calibri" w:hAnsi="Times New Roman" w:cs="Times New Roman"/>
          <w:sz w:val="19"/>
          <w:szCs w:val="19"/>
        </w:rPr>
      </w:pPr>
    </w:p>
    <w:p w14:paraId="400AA72B" w14:textId="11A5C8B8" w:rsidR="00700A3E" w:rsidRPr="0032059A" w:rsidRDefault="004F0985" w:rsidP="00A13602">
      <w:pPr>
        <w:spacing w:after="80" w:line="360" w:lineRule="auto"/>
        <w:rPr>
          <w:rFonts w:ascii="Times New Roman" w:eastAsia="Calibri" w:hAnsi="Times New Roman" w:cs="Times New Roman"/>
          <w:sz w:val="19"/>
          <w:szCs w:val="19"/>
          <w:u w:val="single"/>
        </w:rPr>
      </w:pPr>
      <w:r>
        <w:rPr>
          <w:rFonts w:ascii="Times New Roman" w:eastAsia="Calibri" w:hAnsi="Times New Roman" w:cs="Times New Roman"/>
          <w:sz w:val="19"/>
          <w:szCs w:val="19"/>
        </w:rPr>
        <w:t xml:space="preserve">Nota: por el peso del proyecto este se ha alojado en </w:t>
      </w:r>
      <w:proofErr w:type="spellStart"/>
      <w:r w:rsidR="0032059A">
        <w:rPr>
          <w:rFonts w:ascii="Times New Roman" w:eastAsia="Calibri" w:hAnsi="Times New Roman" w:cs="Times New Roman"/>
          <w:sz w:val="19"/>
          <w:szCs w:val="19"/>
        </w:rPr>
        <w:t>github</w:t>
      </w:r>
      <w:proofErr w:type="spellEnd"/>
    </w:p>
    <w:p w14:paraId="04D352FF" w14:textId="77777777" w:rsidR="00700A3E" w:rsidRDefault="00700A3E" w:rsidP="00700A3E">
      <w:pPr>
        <w:spacing w:after="80" w:line="360" w:lineRule="auto"/>
        <w:rPr>
          <w:rFonts w:ascii="Times New Roman" w:eastAsia="Calibri" w:hAnsi="Times New Roman" w:cs="Times New Roman"/>
          <w:sz w:val="19"/>
          <w:szCs w:val="19"/>
        </w:rPr>
      </w:pPr>
    </w:p>
    <w:p w14:paraId="061515F8" w14:textId="0D783E2F" w:rsidR="00700A3E" w:rsidRPr="00C63C15" w:rsidRDefault="004F0985" w:rsidP="00C63C15">
      <w:pPr>
        <w:spacing w:after="80" w:line="360" w:lineRule="auto"/>
        <w:rPr>
          <w:rFonts w:ascii="Times New Roman" w:eastAsia="Calibri" w:hAnsi="Times New Roman" w:cs="Times New Roman"/>
          <w:sz w:val="19"/>
          <w:szCs w:val="19"/>
          <w:lang w:val="en-US"/>
        </w:rPr>
      </w:pPr>
      <w:r w:rsidRPr="007F01DC">
        <w:rPr>
          <w:rFonts w:ascii="Times New Roman" w:eastAsia="Calibri" w:hAnsi="Times New Roman" w:cs="Times New Roman"/>
          <w:sz w:val="19"/>
          <w:szCs w:val="19"/>
          <w:lang w:val="en-US"/>
        </w:rPr>
        <w:t>URL:</w:t>
      </w:r>
      <w:r w:rsidR="007F01DC" w:rsidRPr="007F01DC">
        <w:rPr>
          <w:lang w:val="en-US"/>
        </w:rPr>
        <w:t xml:space="preserve"> </w:t>
      </w:r>
      <w:r w:rsidR="00C63C15" w:rsidRPr="00C63C15">
        <w:rPr>
          <w:lang w:val="en-US"/>
        </w:rPr>
        <w:t>https://github.com/EAcosta10/DMD104_G01T_2026</w:t>
      </w:r>
    </w:p>
    <w:p w14:paraId="75E505A6" w14:textId="77777777" w:rsidR="00573248" w:rsidRPr="007F01DC" w:rsidRDefault="00573248" w:rsidP="00573248">
      <w:pPr>
        <w:spacing w:after="80" w:line="360" w:lineRule="auto"/>
        <w:rPr>
          <w:rFonts w:ascii="Times New Roman" w:eastAsia="Calibri" w:hAnsi="Times New Roman" w:cs="Times New Roman"/>
          <w:sz w:val="18"/>
          <w:szCs w:val="18"/>
          <w:lang w:val="en-US"/>
        </w:rPr>
      </w:pPr>
    </w:p>
    <w:p w14:paraId="73B6873C" w14:textId="57B0ECA5" w:rsidR="00573248" w:rsidRPr="0019408D" w:rsidRDefault="00573248" w:rsidP="00700A3E">
      <w:pPr>
        <w:spacing w:after="80" w:line="360" w:lineRule="auto"/>
        <w:jc w:val="right"/>
        <w:rPr>
          <w:rFonts w:ascii="Times New Roman" w:eastAsia="Calibri" w:hAnsi="Times New Roman" w:cs="Times New Roman"/>
          <w:b/>
          <w:sz w:val="19"/>
          <w:szCs w:val="19"/>
        </w:rPr>
        <w:sectPr w:rsidR="00573248" w:rsidRPr="0019408D" w:rsidSect="00573248">
          <w:endnotePr>
            <w:numFmt w:val="decimal"/>
          </w:endnotePr>
          <w:pgSz w:w="12240" w:h="15840"/>
          <w:pgMar w:top="1440" w:right="1440" w:bottom="1440" w:left="1440" w:header="709" w:footer="709" w:gutter="0"/>
          <w:pgNumType w:fmt="upperRoman" w:start="1"/>
          <w:cols w:space="720"/>
        </w:sectPr>
      </w:pPr>
      <w:r w:rsidRPr="0019408D">
        <w:rPr>
          <w:rFonts w:ascii="Times New Roman" w:eastAsia="Calibri" w:hAnsi="Times New Roman" w:cs="Times New Roman"/>
          <w:b/>
          <w:sz w:val="19"/>
          <w:szCs w:val="19"/>
        </w:rPr>
        <w:t xml:space="preserve">SOYAPANGO, SAN SALVADOR ESTE, </w:t>
      </w:r>
      <w:r w:rsidR="001D2BDC">
        <w:rPr>
          <w:rFonts w:ascii="Times New Roman" w:eastAsia="Calibri" w:hAnsi="Times New Roman" w:cs="Times New Roman"/>
          <w:b/>
          <w:sz w:val="19"/>
          <w:szCs w:val="19"/>
        </w:rPr>
        <w:t>1</w:t>
      </w:r>
      <w:r w:rsidR="006D4CC9">
        <w:rPr>
          <w:rFonts w:ascii="Times New Roman" w:eastAsia="Calibri" w:hAnsi="Times New Roman" w:cs="Times New Roman"/>
          <w:b/>
          <w:sz w:val="19"/>
          <w:szCs w:val="19"/>
        </w:rPr>
        <w:t xml:space="preserve">4 </w:t>
      </w:r>
      <w:r w:rsidRPr="0019408D">
        <w:rPr>
          <w:rFonts w:ascii="Times New Roman" w:eastAsia="Calibri" w:hAnsi="Times New Roman" w:cs="Times New Roman"/>
          <w:b/>
          <w:sz w:val="19"/>
          <w:szCs w:val="19"/>
        </w:rPr>
        <w:t xml:space="preserve">DE </w:t>
      </w:r>
      <w:r w:rsidR="006D4CC9">
        <w:rPr>
          <w:rFonts w:ascii="Times New Roman" w:eastAsia="Calibri" w:hAnsi="Times New Roman" w:cs="Times New Roman"/>
          <w:b/>
          <w:sz w:val="19"/>
          <w:szCs w:val="19"/>
        </w:rPr>
        <w:t xml:space="preserve">SEPTIEMBRE </w:t>
      </w:r>
      <w:r w:rsidRPr="0019408D">
        <w:rPr>
          <w:rFonts w:ascii="Times New Roman" w:eastAsia="Calibri" w:hAnsi="Times New Roman" w:cs="Times New Roman"/>
          <w:b/>
          <w:sz w:val="19"/>
          <w:szCs w:val="19"/>
        </w:rPr>
        <w:t xml:space="preserve"> DE 2</w:t>
      </w:r>
      <w:r w:rsidR="005A75BF" w:rsidRPr="0019408D">
        <w:rPr>
          <w:rFonts w:ascii="Times New Roman" w:eastAsia="Calibri" w:hAnsi="Times New Roman" w:cs="Times New Roman"/>
          <w:b/>
          <w:sz w:val="19"/>
          <w:szCs w:val="19"/>
        </w:rPr>
        <w:t>026</w:t>
      </w:r>
    </w:p>
    <w:sdt>
      <w:sdtPr>
        <w:rPr>
          <w:rFonts w:asciiTheme="minorHAnsi" w:eastAsiaTheme="minorHAnsi" w:hAnsiTheme="minorHAnsi" w:cstheme="minorBidi"/>
          <w:color w:val="auto"/>
          <w:kern w:val="2"/>
          <w:sz w:val="24"/>
          <w:szCs w:val="24"/>
          <w:lang w:eastAsia="en-US"/>
          <w14:ligatures w14:val="standardContextual"/>
        </w:rPr>
        <w:id w:val="965780653"/>
        <w:docPartObj>
          <w:docPartGallery w:val="Table of Contents"/>
          <w:docPartUnique/>
        </w:docPartObj>
      </w:sdtPr>
      <w:sdtEndPr>
        <w:rPr>
          <w:b/>
          <w:bCs/>
        </w:rPr>
      </w:sdtEndPr>
      <w:sdtContent>
        <w:p w14:paraId="165AB97D" w14:textId="7C387409" w:rsidR="00EA60A8" w:rsidRDefault="00EA60A8">
          <w:pPr>
            <w:pStyle w:val="TtuloTDC"/>
          </w:pPr>
          <w:r>
            <w:t>Contenido</w:t>
          </w:r>
        </w:p>
        <w:p w14:paraId="7E1B6ADC" w14:textId="2DC1E023" w:rsidR="00032DB5" w:rsidRDefault="00EA60A8">
          <w:pPr>
            <w:pStyle w:val="TDC1"/>
            <w:tabs>
              <w:tab w:val="left" w:pos="480"/>
              <w:tab w:val="right" w:leader="dot" w:pos="8828"/>
            </w:tabs>
            <w:rPr>
              <w:rFonts w:eastAsiaTheme="minorEastAsia"/>
              <w:noProof/>
              <w:kern w:val="0"/>
              <w:sz w:val="22"/>
              <w:szCs w:val="22"/>
              <w:lang w:val="en-US"/>
              <w14:ligatures w14:val="none"/>
            </w:rPr>
          </w:pPr>
          <w:r>
            <w:fldChar w:fldCharType="begin"/>
          </w:r>
          <w:r>
            <w:instrText xml:space="preserve"> TOC \o "1-3" \h \z \u </w:instrText>
          </w:r>
          <w:r>
            <w:fldChar w:fldCharType="separate"/>
          </w:r>
          <w:hyperlink w:anchor="_Toc243257190" w:history="1">
            <w:r w:rsidR="00032DB5" w:rsidRPr="009A38DB">
              <w:rPr>
                <w:rStyle w:val="Hipervnculo"/>
                <w:rFonts w:ascii="Times New Roman" w:hAnsi="Times New Roman" w:cs="Times New Roman"/>
                <w:b/>
                <w:bCs/>
                <w:noProof/>
                <w:lang w:val="es-SV"/>
              </w:rPr>
              <w:t>I.</w:t>
            </w:r>
            <w:r w:rsidR="00032DB5">
              <w:rPr>
                <w:rFonts w:eastAsiaTheme="minorEastAsia"/>
                <w:noProof/>
                <w:kern w:val="0"/>
                <w:sz w:val="22"/>
                <w:szCs w:val="22"/>
                <w:lang w:val="en-US"/>
                <w14:ligatures w14:val="none"/>
              </w:rPr>
              <w:tab/>
            </w:r>
            <w:r w:rsidR="00032DB5" w:rsidRPr="009A38DB">
              <w:rPr>
                <w:rStyle w:val="Hipervnculo"/>
                <w:rFonts w:ascii="Times New Roman" w:hAnsi="Times New Roman" w:cs="Times New Roman"/>
                <w:b/>
                <w:bCs/>
                <w:noProof/>
                <w:lang w:val="es-SV"/>
              </w:rPr>
              <w:t>FASE 1</w:t>
            </w:r>
            <w:r w:rsidR="00032DB5">
              <w:rPr>
                <w:noProof/>
                <w:webHidden/>
              </w:rPr>
              <w:tab/>
            </w:r>
            <w:r w:rsidR="00032DB5">
              <w:rPr>
                <w:noProof/>
                <w:webHidden/>
              </w:rPr>
              <w:fldChar w:fldCharType="begin"/>
            </w:r>
            <w:r w:rsidR="00032DB5">
              <w:rPr>
                <w:noProof/>
                <w:webHidden/>
              </w:rPr>
              <w:instrText xml:space="preserve"> PAGEREF _Toc243257190 \h </w:instrText>
            </w:r>
            <w:r w:rsidR="00032DB5">
              <w:rPr>
                <w:noProof/>
                <w:webHidden/>
              </w:rPr>
            </w:r>
            <w:r w:rsidR="00032DB5">
              <w:rPr>
                <w:noProof/>
                <w:webHidden/>
              </w:rPr>
              <w:fldChar w:fldCharType="separate"/>
            </w:r>
            <w:r w:rsidR="00032DB5">
              <w:rPr>
                <w:noProof/>
                <w:webHidden/>
              </w:rPr>
              <w:t>1</w:t>
            </w:r>
            <w:r w:rsidR="00032DB5">
              <w:rPr>
                <w:noProof/>
                <w:webHidden/>
              </w:rPr>
              <w:fldChar w:fldCharType="end"/>
            </w:r>
          </w:hyperlink>
        </w:p>
        <w:p w14:paraId="7CDF801D" w14:textId="6C205C68"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1" w:history="1">
            <w:r w:rsidRPr="009A38DB">
              <w:rPr>
                <w:rStyle w:val="Hipervnculo"/>
                <w:rFonts w:ascii="Times New Roman" w:hAnsi="Times New Roman" w:cs="Times New Roman"/>
                <w:b/>
                <w:bCs/>
                <w:noProof/>
                <w:lang w:val="es-SV"/>
              </w:rPr>
              <w:t>II.</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DESCRIPCIÓN DE LA ORGANIZACIÓN</w:t>
            </w:r>
            <w:r>
              <w:rPr>
                <w:noProof/>
                <w:webHidden/>
              </w:rPr>
              <w:tab/>
            </w:r>
            <w:r>
              <w:rPr>
                <w:noProof/>
                <w:webHidden/>
              </w:rPr>
              <w:fldChar w:fldCharType="begin"/>
            </w:r>
            <w:r>
              <w:rPr>
                <w:noProof/>
                <w:webHidden/>
              </w:rPr>
              <w:instrText xml:space="preserve"> PAGEREF _Toc243257191 \h </w:instrText>
            </w:r>
            <w:r>
              <w:rPr>
                <w:noProof/>
                <w:webHidden/>
              </w:rPr>
            </w:r>
            <w:r>
              <w:rPr>
                <w:noProof/>
                <w:webHidden/>
              </w:rPr>
              <w:fldChar w:fldCharType="separate"/>
            </w:r>
            <w:r>
              <w:rPr>
                <w:noProof/>
                <w:webHidden/>
              </w:rPr>
              <w:t>1</w:t>
            </w:r>
            <w:r>
              <w:rPr>
                <w:noProof/>
                <w:webHidden/>
              </w:rPr>
              <w:fldChar w:fldCharType="end"/>
            </w:r>
          </w:hyperlink>
        </w:p>
        <w:p w14:paraId="2542E507" w14:textId="2BA743AB"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2" w:history="1">
            <w:r w:rsidRPr="009A38DB">
              <w:rPr>
                <w:rStyle w:val="Hipervnculo"/>
                <w:rFonts w:ascii="Times New Roman" w:hAnsi="Times New Roman" w:cs="Times New Roman"/>
                <w:b/>
                <w:bCs/>
                <w:noProof/>
                <w:lang w:val="es-SV"/>
              </w:rPr>
              <w:t>III.</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FUENTES DE INFORMACIÓN</w:t>
            </w:r>
            <w:r>
              <w:rPr>
                <w:noProof/>
                <w:webHidden/>
              </w:rPr>
              <w:tab/>
            </w:r>
            <w:r>
              <w:rPr>
                <w:noProof/>
                <w:webHidden/>
              </w:rPr>
              <w:fldChar w:fldCharType="begin"/>
            </w:r>
            <w:r>
              <w:rPr>
                <w:noProof/>
                <w:webHidden/>
              </w:rPr>
              <w:instrText xml:space="preserve"> PAGEREF _Toc243257192 \h </w:instrText>
            </w:r>
            <w:r>
              <w:rPr>
                <w:noProof/>
                <w:webHidden/>
              </w:rPr>
            </w:r>
            <w:r>
              <w:rPr>
                <w:noProof/>
                <w:webHidden/>
              </w:rPr>
              <w:fldChar w:fldCharType="separate"/>
            </w:r>
            <w:r>
              <w:rPr>
                <w:noProof/>
                <w:webHidden/>
              </w:rPr>
              <w:t>1</w:t>
            </w:r>
            <w:r>
              <w:rPr>
                <w:noProof/>
                <w:webHidden/>
              </w:rPr>
              <w:fldChar w:fldCharType="end"/>
            </w:r>
          </w:hyperlink>
        </w:p>
        <w:p w14:paraId="12590733" w14:textId="024DFCB9"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3" w:history="1">
            <w:r w:rsidRPr="009A38DB">
              <w:rPr>
                <w:rStyle w:val="Hipervnculo"/>
                <w:rFonts w:ascii="Times New Roman" w:hAnsi="Times New Roman" w:cs="Times New Roman"/>
                <w:b/>
                <w:bCs/>
                <w:noProof/>
                <w:lang w:val="es-SV"/>
              </w:rPr>
              <w:t>IV.</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ENFOQUE DE ANÁLISIS</w:t>
            </w:r>
            <w:r>
              <w:rPr>
                <w:noProof/>
                <w:webHidden/>
              </w:rPr>
              <w:tab/>
            </w:r>
            <w:r>
              <w:rPr>
                <w:noProof/>
                <w:webHidden/>
              </w:rPr>
              <w:fldChar w:fldCharType="begin"/>
            </w:r>
            <w:r>
              <w:rPr>
                <w:noProof/>
                <w:webHidden/>
              </w:rPr>
              <w:instrText xml:space="preserve"> PAGEREF _Toc243257193 \h </w:instrText>
            </w:r>
            <w:r>
              <w:rPr>
                <w:noProof/>
                <w:webHidden/>
              </w:rPr>
            </w:r>
            <w:r>
              <w:rPr>
                <w:noProof/>
                <w:webHidden/>
              </w:rPr>
              <w:fldChar w:fldCharType="separate"/>
            </w:r>
            <w:r>
              <w:rPr>
                <w:noProof/>
                <w:webHidden/>
              </w:rPr>
              <w:t>2</w:t>
            </w:r>
            <w:r>
              <w:rPr>
                <w:noProof/>
                <w:webHidden/>
              </w:rPr>
              <w:fldChar w:fldCharType="end"/>
            </w:r>
          </w:hyperlink>
        </w:p>
        <w:p w14:paraId="7C75F834" w14:textId="4EC756F5"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4" w:history="1">
            <w:r w:rsidRPr="009A38DB">
              <w:rPr>
                <w:rStyle w:val="Hipervnculo"/>
                <w:rFonts w:ascii="Times New Roman" w:hAnsi="Times New Roman" w:cs="Times New Roman"/>
                <w:b/>
                <w:bCs/>
                <w:noProof/>
                <w:lang w:val="es-SV"/>
              </w:rPr>
              <w:t>V.</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DISEÑO DEL MODELO DIMENCIONAL (ESQUEMA EN ESTRELLA)</w:t>
            </w:r>
            <w:r>
              <w:rPr>
                <w:noProof/>
                <w:webHidden/>
              </w:rPr>
              <w:tab/>
            </w:r>
            <w:r>
              <w:rPr>
                <w:noProof/>
                <w:webHidden/>
              </w:rPr>
              <w:fldChar w:fldCharType="begin"/>
            </w:r>
            <w:r>
              <w:rPr>
                <w:noProof/>
                <w:webHidden/>
              </w:rPr>
              <w:instrText xml:space="preserve"> PAGEREF _Toc243257194 \h </w:instrText>
            </w:r>
            <w:r>
              <w:rPr>
                <w:noProof/>
                <w:webHidden/>
              </w:rPr>
            </w:r>
            <w:r>
              <w:rPr>
                <w:noProof/>
                <w:webHidden/>
              </w:rPr>
              <w:fldChar w:fldCharType="separate"/>
            </w:r>
            <w:r>
              <w:rPr>
                <w:noProof/>
                <w:webHidden/>
              </w:rPr>
              <w:t>2</w:t>
            </w:r>
            <w:r>
              <w:rPr>
                <w:noProof/>
                <w:webHidden/>
              </w:rPr>
              <w:fldChar w:fldCharType="end"/>
            </w:r>
          </w:hyperlink>
        </w:p>
        <w:p w14:paraId="54BFEA6F" w14:textId="3D71C39C"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5" w:history="1">
            <w:r w:rsidRPr="009A38DB">
              <w:rPr>
                <w:rStyle w:val="Hipervnculo"/>
                <w:rFonts w:ascii="Times New Roman" w:hAnsi="Times New Roman" w:cs="Times New Roman"/>
                <w:b/>
                <w:bCs/>
                <w:noProof/>
                <w:lang w:val="es-SV"/>
              </w:rPr>
              <w:t>VI.</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rPr>
              <w:t>PREPARACION DE LOS DATOS PARA EL ANÁLISIS (Fase KDD)</w:t>
            </w:r>
            <w:r>
              <w:rPr>
                <w:noProof/>
                <w:webHidden/>
              </w:rPr>
              <w:tab/>
            </w:r>
            <w:r>
              <w:rPr>
                <w:noProof/>
                <w:webHidden/>
              </w:rPr>
              <w:fldChar w:fldCharType="begin"/>
            </w:r>
            <w:r>
              <w:rPr>
                <w:noProof/>
                <w:webHidden/>
              </w:rPr>
              <w:instrText xml:space="preserve"> PAGEREF _Toc243257195 \h </w:instrText>
            </w:r>
            <w:r>
              <w:rPr>
                <w:noProof/>
                <w:webHidden/>
              </w:rPr>
            </w:r>
            <w:r>
              <w:rPr>
                <w:noProof/>
                <w:webHidden/>
              </w:rPr>
              <w:fldChar w:fldCharType="separate"/>
            </w:r>
            <w:r>
              <w:rPr>
                <w:noProof/>
                <w:webHidden/>
              </w:rPr>
              <w:t>3</w:t>
            </w:r>
            <w:r>
              <w:rPr>
                <w:noProof/>
                <w:webHidden/>
              </w:rPr>
              <w:fldChar w:fldCharType="end"/>
            </w:r>
          </w:hyperlink>
        </w:p>
        <w:p w14:paraId="619194CA" w14:textId="2A051E0D" w:rsidR="00032DB5" w:rsidRDefault="00032DB5">
          <w:pPr>
            <w:pStyle w:val="TDC2"/>
            <w:tabs>
              <w:tab w:val="left" w:pos="1100"/>
              <w:tab w:val="right" w:leader="dot" w:pos="8828"/>
            </w:tabs>
            <w:rPr>
              <w:rFonts w:eastAsiaTheme="minorEastAsia"/>
              <w:noProof/>
              <w:kern w:val="0"/>
              <w:sz w:val="22"/>
              <w:szCs w:val="22"/>
              <w:lang w:val="en-US"/>
              <w14:ligatures w14:val="none"/>
            </w:rPr>
          </w:pPr>
          <w:hyperlink w:anchor="_Toc243257196" w:history="1">
            <w:r w:rsidRPr="009A38DB">
              <w:rPr>
                <w:rStyle w:val="Hipervnculo"/>
                <w:rFonts w:ascii="Times New Roman" w:hAnsi="Times New Roman" w:cs="Times New Roman"/>
                <w:b/>
                <w:bCs/>
                <w:noProof/>
                <w:lang w:val="es-SV"/>
              </w:rPr>
              <w:t>VII.</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PROCESO ETL</w:t>
            </w:r>
            <w:r>
              <w:rPr>
                <w:noProof/>
                <w:webHidden/>
              </w:rPr>
              <w:tab/>
            </w:r>
            <w:r>
              <w:rPr>
                <w:noProof/>
                <w:webHidden/>
              </w:rPr>
              <w:fldChar w:fldCharType="begin"/>
            </w:r>
            <w:r>
              <w:rPr>
                <w:noProof/>
                <w:webHidden/>
              </w:rPr>
              <w:instrText xml:space="preserve"> PAGEREF _Toc243257196 \h </w:instrText>
            </w:r>
            <w:r>
              <w:rPr>
                <w:noProof/>
                <w:webHidden/>
              </w:rPr>
            </w:r>
            <w:r>
              <w:rPr>
                <w:noProof/>
                <w:webHidden/>
              </w:rPr>
              <w:fldChar w:fldCharType="separate"/>
            </w:r>
            <w:r>
              <w:rPr>
                <w:noProof/>
                <w:webHidden/>
              </w:rPr>
              <w:t>4</w:t>
            </w:r>
            <w:r>
              <w:rPr>
                <w:noProof/>
                <w:webHidden/>
              </w:rPr>
              <w:fldChar w:fldCharType="end"/>
            </w:r>
          </w:hyperlink>
        </w:p>
        <w:p w14:paraId="2905FBE0" w14:textId="244E8888" w:rsidR="00032DB5" w:rsidRDefault="00032DB5">
          <w:pPr>
            <w:pStyle w:val="TDC1"/>
            <w:tabs>
              <w:tab w:val="left" w:pos="880"/>
              <w:tab w:val="right" w:leader="dot" w:pos="8828"/>
            </w:tabs>
            <w:rPr>
              <w:rFonts w:eastAsiaTheme="minorEastAsia"/>
              <w:noProof/>
              <w:kern w:val="0"/>
              <w:sz w:val="22"/>
              <w:szCs w:val="22"/>
              <w:lang w:val="en-US"/>
              <w14:ligatures w14:val="none"/>
            </w:rPr>
          </w:pPr>
          <w:hyperlink w:anchor="_Toc243257197" w:history="1">
            <w:r w:rsidRPr="009A38DB">
              <w:rPr>
                <w:rStyle w:val="Hipervnculo"/>
                <w:rFonts w:ascii="Times New Roman" w:hAnsi="Times New Roman" w:cs="Times New Roman"/>
                <w:b/>
                <w:bCs/>
                <w:noProof/>
                <w:lang w:val="es-SV"/>
              </w:rPr>
              <w:t>VIII.</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FASE 2</w:t>
            </w:r>
            <w:r>
              <w:rPr>
                <w:noProof/>
                <w:webHidden/>
              </w:rPr>
              <w:tab/>
            </w:r>
            <w:r>
              <w:rPr>
                <w:noProof/>
                <w:webHidden/>
              </w:rPr>
              <w:fldChar w:fldCharType="begin"/>
            </w:r>
            <w:r>
              <w:rPr>
                <w:noProof/>
                <w:webHidden/>
              </w:rPr>
              <w:instrText xml:space="preserve"> PAGEREF _Toc243257197 \h </w:instrText>
            </w:r>
            <w:r>
              <w:rPr>
                <w:noProof/>
                <w:webHidden/>
              </w:rPr>
            </w:r>
            <w:r>
              <w:rPr>
                <w:noProof/>
                <w:webHidden/>
              </w:rPr>
              <w:fldChar w:fldCharType="separate"/>
            </w:r>
            <w:r>
              <w:rPr>
                <w:noProof/>
                <w:webHidden/>
              </w:rPr>
              <w:t>10</w:t>
            </w:r>
            <w:r>
              <w:rPr>
                <w:noProof/>
                <w:webHidden/>
              </w:rPr>
              <w:fldChar w:fldCharType="end"/>
            </w:r>
          </w:hyperlink>
        </w:p>
        <w:p w14:paraId="659C88D4" w14:textId="6F878726"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8" w:history="1">
            <w:r w:rsidRPr="009A38DB">
              <w:rPr>
                <w:rStyle w:val="Hipervnculo"/>
                <w:rFonts w:ascii="Times New Roman" w:hAnsi="Times New Roman" w:cs="Times New Roman"/>
                <w:b/>
                <w:bCs/>
                <w:noProof/>
                <w:lang w:val="es-SV"/>
              </w:rPr>
              <w:t>IX.</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CUBO OLAP  DE OLIST</w:t>
            </w:r>
            <w:r>
              <w:rPr>
                <w:noProof/>
                <w:webHidden/>
              </w:rPr>
              <w:tab/>
            </w:r>
            <w:r>
              <w:rPr>
                <w:noProof/>
                <w:webHidden/>
              </w:rPr>
              <w:fldChar w:fldCharType="begin"/>
            </w:r>
            <w:r>
              <w:rPr>
                <w:noProof/>
                <w:webHidden/>
              </w:rPr>
              <w:instrText xml:space="preserve"> PAGEREF _Toc243257198 \h </w:instrText>
            </w:r>
            <w:r>
              <w:rPr>
                <w:noProof/>
                <w:webHidden/>
              </w:rPr>
            </w:r>
            <w:r>
              <w:rPr>
                <w:noProof/>
                <w:webHidden/>
              </w:rPr>
              <w:fldChar w:fldCharType="separate"/>
            </w:r>
            <w:r>
              <w:rPr>
                <w:noProof/>
                <w:webHidden/>
              </w:rPr>
              <w:t>10</w:t>
            </w:r>
            <w:r>
              <w:rPr>
                <w:noProof/>
                <w:webHidden/>
              </w:rPr>
              <w:fldChar w:fldCharType="end"/>
            </w:r>
          </w:hyperlink>
        </w:p>
        <w:p w14:paraId="413A1FA8" w14:textId="45BD34B0"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199" w:history="1">
            <w:r w:rsidRPr="009A38DB">
              <w:rPr>
                <w:rStyle w:val="Hipervnculo"/>
                <w:rFonts w:ascii="Times New Roman" w:hAnsi="Times New Roman" w:cs="Times New Roman"/>
                <w:b/>
                <w:bCs/>
                <w:noProof/>
                <w:lang w:val="es-SV"/>
              </w:rPr>
              <w:t>X.</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PROYECTO DE MINERÍA DE DATOS (KDD) – ANÁLISIS INTEGRAL DE OLIST</w:t>
            </w:r>
            <w:r>
              <w:rPr>
                <w:noProof/>
                <w:webHidden/>
              </w:rPr>
              <w:tab/>
            </w:r>
            <w:r>
              <w:rPr>
                <w:noProof/>
                <w:webHidden/>
              </w:rPr>
              <w:fldChar w:fldCharType="begin"/>
            </w:r>
            <w:r>
              <w:rPr>
                <w:noProof/>
                <w:webHidden/>
              </w:rPr>
              <w:instrText xml:space="preserve"> PAGEREF _Toc243257199 \h </w:instrText>
            </w:r>
            <w:r>
              <w:rPr>
                <w:noProof/>
                <w:webHidden/>
              </w:rPr>
            </w:r>
            <w:r>
              <w:rPr>
                <w:noProof/>
                <w:webHidden/>
              </w:rPr>
              <w:fldChar w:fldCharType="separate"/>
            </w:r>
            <w:r>
              <w:rPr>
                <w:noProof/>
                <w:webHidden/>
              </w:rPr>
              <w:t>14</w:t>
            </w:r>
            <w:r>
              <w:rPr>
                <w:noProof/>
                <w:webHidden/>
              </w:rPr>
              <w:fldChar w:fldCharType="end"/>
            </w:r>
          </w:hyperlink>
        </w:p>
        <w:p w14:paraId="6DDD466C" w14:textId="58C5592C" w:rsidR="00032DB5" w:rsidRDefault="00032DB5">
          <w:pPr>
            <w:pStyle w:val="TDC3"/>
            <w:tabs>
              <w:tab w:val="left" w:pos="1100"/>
              <w:tab w:val="right" w:leader="dot" w:pos="8828"/>
            </w:tabs>
            <w:rPr>
              <w:rFonts w:eastAsiaTheme="minorEastAsia"/>
              <w:noProof/>
              <w:kern w:val="0"/>
              <w:sz w:val="22"/>
              <w:szCs w:val="22"/>
              <w:lang w:val="en-US"/>
              <w14:ligatures w14:val="none"/>
            </w:rPr>
          </w:pPr>
          <w:hyperlink w:anchor="_Toc243257200" w:history="1">
            <w:r w:rsidRPr="009A38DB">
              <w:rPr>
                <w:rStyle w:val="Hipervnculo"/>
                <w:rFonts w:ascii="Times New Roman" w:hAnsi="Times New Roman" w:cs="Times New Roman"/>
                <w:b/>
                <w:bCs/>
                <w:noProof/>
                <w:lang w:val="es-SV"/>
              </w:rPr>
              <w:t>1.</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Preparación y Selección de Datos</w:t>
            </w:r>
            <w:r>
              <w:rPr>
                <w:noProof/>
                <w:webHidden/>
              </w:rPr>
              <w:tab/>
            </w:r>
            <w:r>
              <w:rPr>
                <w:noProof/>
                <w:webHidden/>
              </w:rPr>
              <w:fldChar w:fldCharType="begin"/>
            </w:r>
            <w:r>
              <w:rPr>
                <w:noProof/>
                <w:webHidden/>
              </w:rPr>
              <w:instrText xml:space="preserve"> PAGEREF _Toc243257200 \h </w:instrText>
            </w:r>
            <w:r>
              <w:rPr>
                <w:noProof/>
                <w:webHidden/>
              </w:rPr>
            </w:r>
            <w:r>
              <w:rPr>
                <w:noProof/>
                <w:webHidden/>
              </w:rPr>
              <w:fldChar w:fldCharType="separate"/>
            </w:r>
            <w:r>
              <w:rPr>
                <w:noProof/>
                <w:webHidden/>
              </w:rPr>
              <w:t>14</w:t>
            </w:r>
            <w:r>
              <w:rPr>
                <w:noProof/>
                <w:webHidden/>
              </w:rPr>
              <w:fldChar w:fldCharType="end"/>
            </w:r>
          </w:hyperlink>
        </w:p>
        <w:p w14:paraId="5CE387A2" w14:textId="6518D6F9" w:rsidR="00032DB5" w:rsidRDefault="00032DB5">
          <w:pPr>
            <w:pStyle w:val="TDC3"/>
            <w:tabs>
              <w:tab w:val="left" w:pos="1100"/>
              <w:tab w:val="right" w:leader="dot" w:pos="8828"/>
            </w:tabs>
            <w:rPr>
              <w:rFonts w:eastAsiaTheme="minorEastAsia"/>
              <w:noProof/>
              <w:kern w:val="0"/>
              <w:sz w:val="22"/>
              <w:szCs w:val="22"/>
              <w:lang w:val="en-US"/>
              <w14:ligatures w14:val="none"/>
            </w:rPr>
          </w:pPr>
          <w:hyperlink w:anchor="_Toc243257201" w:history="1">
            <w:r w:rsidRPr="009A38DB">
              <w:rPr>
                <w:rStyle w:val="Hipervnculo"/>
                <w:rFonts w:ascii="Times New Roman" w:hAnsi="Times New Roman" w:cs="Times New Roman"/>
                <w:b/>
                <w:bCs/>
                <w:noProof/>
                <w:lang w:val="es-SV"/>
              </w:rPr>
              <w:t>2.</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Modelado de Minería de Datos (KDD fase 4)</w:t>
            </w:r>
            <w:r>
              <w:rPr>
                <w:noProof/>
                <w:webHidden/>
              </w:rPr>
              <w:tab/>
            </w:r>
            <w:r>
              <w:rPr>
                <w:noProof/>
                <w:webHidden/>
              </w:rPr>
              <w:fldChar w:fldCharType="begin"/>
            </w:r>
            <w:r>
              <w:rPr>
                <w:noProof/>
                <w:webHidden/>
              </w:rPr>
              <w:instrText xml:space="preserve"> PAGEREF _Toc243257201 \h </w:instrText>
            </w:r>
            <w:r>
              <w:rPr>
                <w:noProof/>
                <w:webHidden/>
              </w:rPr>
            </w:r>
            <w:r>
              <w:rPr>
                <w:noProof/>
                <w:webHidden/>
              </w:rPr>
              <w:fldChar w:fldCharType="separate"/>
            </w:r>
            <w:r>
              <w:rPr>
                <w:noProof/>
                <w:webHidden/>
              </w:rPr>
              <w:t>20</w:t>
            </w:r>
            <w:r>
              <w:rPr>
                <w:noProof/>
                <w:webHidden/>
              </w:rPr>
              <w:fldChar w:fldCharType="end"/>
            </w:r>
          </w:hyperlink>
        </w:p>
        <w:p w14:paraId="1FD728FF" w14:textId="3662758A" w:rsidR="00032DB5" w:rsidRDefault="00032DB5">
          <w:pPr>
            <w:pStyle w:val="TDC3"/>
            <w:tabs>
              <w:tab w:val="left" w:pos="1100"/>
              <w:tab w:val="right" w:leader="dot" w:pos="8828"/>
            </w:tabs>
            <w:rPr>
              <w:rFonts w:eastAsiaTheme="minorEastAsia"/>
              <w:noProof/>
              <w:kern w:val="0"/>
              <w:sz w:val="22"/>
              <w:szCs w:val="22"/>
              <w:lang w:val="en-US"/>
              <w14:ligatures w14:val="none"/>
            </w:rPr>
          </w:pPr>
          <w:hyperlink w:anchor="_Toc243257202" w:history="1">
            <w:r w:rsidRPr="009A38DB">
              <w:rPr>
                <w:rStyle w:val="Hipervnculo"/>
                <w:rFonts w:ascii="Times New Roman" w:hAnsi="Times New Roman" w:cs="Times New Roman"/>
                <w:b/>
                <w:noProof/>
                <w:lang w:val="es-SV"/>
              </w:rPr>
              <w:t>3.</w:t>
            </w:r>
            <w:r>
              <w:rPr>
                <w:rFonts w:eastAsiaTheme="minorEastAsia"/>
                <w:noProof/>
                <w:kern w:val="0"/>
                <w:sz w:val="22"/>
                <w:szCs w:val="22"/>
                <w:lang w:val="en-US"/>
                <w14:ligatures w14:val="none"/>
              </w:rPr>
              <w:tab/>
            </w:r>
            <w:r w:rsidRPr="009A38DB">
              <w:rPr>
                <w:rStyle w:val="Hipervnculo"/>
                <w:rFonts w:ascii="Times New Roman" w:hAnsi="Times New Roman" w:cs="Times New Roman"/>
                <w:b/>
                <w:noProof/>
                <w:lang w:val="es-SV"/>
              </w:rPr>
              <w:t>Interpretación y Evaluación (KDD Fase 5)</w:t>
            </w:r>
            <w:r>
              <w:rPr>
                <w:noProof/>
                <w:webHidden/>
              </w:rPr>
              <w:tab/>
            </w:r>
            <w:r>
              <w:rPr>
                <w:noProof/>
                <w:webHidden/>
              </w:rPr>
              <w:fldChar w:fldCharType="begin"/>
            </w:r>
            <w:r>
              <w:rPr>
                <w:noProof/>
                <w:webHidden/>
              </w:rPr>
              <w:instrText xml:space="preserve"> PAGEREF _Toc243257202 \h </w:instrText>
            </w:r>
            <w:r>
              <w:rPr>
                <w:noProof/>
                <w:webHidden/>
              </w:rPr>
            </w:r>
            <w:r>
              <w:rPr>
                <w:noProof/>
                <w:webHidden/>
              </w:rPr>
              <w:fldChar w:fldCharType="separate"/>
            </w:r>
            <w:r>
              <w:rPr>
                <w:noProof/>
                <w:webHidden/>
              </w:rPr>
              <w:t>24</w:t>
            </w:r>
            <w:r>
              <w:rPr>
                <w:noProof/>
                <w:webHidden/>
              </w:rPr>
              <w:fldChar w:fldCharType="end"/>
            </w:r>
          </w:hyperlink>
        </w:p>
        <w:p w14:paraId="3D2FA3C8" w14:textId="33E270D4" w:rsidR="00032DB5" w:rsidRDefault="00032DB5">
          <w:pPr>
            <w:pStyle w:val="TDC2"/>
            <w:tabs>
              <w:tab w:val="left" w:pos="880"/>
              <w:tab w:val="right" w:leader="dot" w:pos="8828"/>
            </w:tabs>
            <w:rPr>
              <w:rFonts w:eastAsiaTheme="minorEastAsia"/>
              <w:noProof/>
              <w:kern w:val="0"/>
              <w:sz w:val="22"/>
              <w:szCs w:val="22"/>
              <w:lang w:val="en-US"/>
              <w14:ligatures w14:val="none"/>
            </w:rPr>
          </w:pPr>
          <w:hyperlink w:anchor="_Toc243257204" w:history="1">
            <w:r w:rsidRPr="009A38DB">
              <w:rPr>
                <w:rStyle w:val="Hipervnculo"/>
                <w:rFonts w:ascii="Times New Roman" w:hAnsi="Times New Roman" w:cs="Times New Roman"/>
                <w:b/>
                <w:noProof/>
                <w:lang w:val="es-SV"/>
              </w:rPr>
              <w:t>XI.</w:t>
            </w:r>
            <w:r>
              <w:rPr>
                <w:rFonts w:eastAsiaTheme="minorEastAsia"/>
                <w:noProof/>
                <w:kern w:val="0"/>
                <w:sz w:val="22"/>
                <w:szCs w:val="22"/>
                <w:lang w:val="en-US"/>
                <w14:ligatures w14:val="none"/>
              </w:rPr>
              <w:tab/>
            </w:r>
            <w:r w:rsidRPr="009A38DB">
              <w:rPr>
                <w:rStyle w:val="Hipervnculo"/>
                <w:rFonts w:ascii="Times New Roman" w:hAnsi="Times New Roman" w:cs="Times New Roman"/>
                <w:b/>
                <w:noProof/>
                <w:lang w:val="es-SV"/>
              </w:rPr>
              <w:t>Dashboard de Power BI</w:t>
            </w:r>
            <w:r>
              <w:rPr>
                <w:noProof/>
                <w:webHidden/>
              </w:rPr>
              <w:tab/>
            </w:r>
            <w:r>
              <w:rPr>
                <w:noProof/>
                <w:webHidden/>
              </w:rPr>
              <w:fldChar w:fldCharType="begin"/>
            </w:r>
            <w:r>
              <w:rPr>
                <w:noProof/>
                <w:webHidden/>
              </w:rPr>
              <w:instrText xml:space="preserve"> PAGEREF _Toc243257204 \h </w:instrText>
            </w:r>
            <w:r>
              <w:rPr>
                <w:noProof/>
                <w:webHidden/>
              </w:rPr>
            </w:r>
            <w:r>
              <w:rPr>
                <w:noProof/>
                <w:webHidden/>
              </w:rPr>
              <w:fldChar w:fldCharType="separate"/>
            </w:r>
            <w:r>
              <w:rPr>
                <w:noProof/>
                <w:webHidden/>
              </w:rPr>
              <w:t>38</w:t>
            </w:r>
            <w:r>
              <w:rPr>
                <w:noProof/>
                <w:webHidden/>
              </w:rPr>
              <w:fldChar w:fldCharType="end"/>
            </w:r>
          </w:hyperlink>
        </w:p>
        <w:p w14:paraId="67AB16C1" w14:textId="353EEFA7" w:rsidR="00032DB5" w:rsidRDefault="00032DB5">
          <w:pPr>
            <w:pStyle w:val="TDC1"/>
            <w:tabs>
              <w:tab w:val="left" w:pos="660"/>
              <w:tab w:val="right" w:leader="dot" w:pos="8828"/>
            </w:tabs>
            <w:rPr>
              <w:rFonts w:eastAsiaTheme="minorEastAsia"/>
              <w:noProof/>
              <w:kern w:val="0"/>
              <w:sz w:val="22"/>
              <w:szCs w:val="22"/>
              <w:lang w:val="en-US"/>
              <w14:ligatures w14:val="none"/>
            </w:rPr>
          </w:pPr>
          <w:hyperlink w:anchor="_Toc243257205" w:history="1">
            <w:r w:rsidRPr="009A38DB">
              <w:rPr>
                <w:rStyle w:val="Hipervnculo"/>
                <w:rFonts w:ascii="Times New Roman" w:hAnsi="Times New Roman" w:cs="Times New Roman"/>
                <w:b/>
                <w:noProof/>
              </w:rPr>
              <w:t>XII.</w:t>
            </w:r>
            <w:r>
              <w:rPr>
                <w:rFonts w:eastAsiaTheme="minorEastAsia"/>
                <w:noProof/>
                <w:kern w:val="0"/>
                <w:sz w:val="22"/>
                <w:szCs w:val="22"/>
                <w:lang w:val="en-US"/>
                <w14:ligatures w14:val="none"/>
              </w:rPr>
              <w:tab/>
            </w:r>
            <w:r w:rsidRPr="009A38DB">
              <w:rPr>
                <w:rStyle w:val="Hipervnculo"/>
                <w:rFonts w:ascii="Times New Roman" w:hAnsi="Times New Roman" w:cs="Times New Roman"/>
                <w:b/>
                <w:noProof/>
              </w:rPr>
              <w:t>Resumen Ejecutivo del Proyecto: Sistema de Inteligencia de Negocios y Minería de Datos (Olist Analytics)</w:t>
            </w:r>
            <w:r>
              <w:rPr>
                <w:noProof/>
                <w:webHidden/>
              </w:rPr>
              <w:tab/>
            </w:r>
            <w:r>
              <w:rPr>
                <w:noProof/>
                <w:webHidden/>
              </w:rPr>
              <w:fldChar w:fldCharType="begin"/>
            </w:r>
            <w:r>
              <w:rPr>
                <w:noProof/>
                <w:webHidden/>
              </w:rPr>
              <w:instrText xml:space="preserve"> PAGEREF _Toc243257205 \h </w:instrText>
            </w:r>
            <w:r>
              <w:rPr>
                <w:noProof/>
                <w:webHidden/>
              </w:rPr>
            </w:r>
            <w:r>
              <w:rPr>
                <w:noProof/>
                <w:webHidden/>
              </w:rPr>
              <w:fldChar w:fldCharType="separate"/>
            </w:r>
            <w:r>
              <w:rPr>
                <w:noProof/>
                <w:webHidden/>
              </w:rPr>
              <w:t>42</w:t>
            </w:r>
            <w:r>
              <w:rPr>
                <w:noProof/>
                <w:webHidden/>
              </w:rPr>
              <w:fldChar w:fldCharType="end"/>
            </w:r>
          </w:hyperlink>
        </w:p>
        <w:p w14:paraId="2994E7EB" w14:textId="76FB5289" w:rsidR="00032DB5" w:rsidRDefault="00032DB5">
          <w:pPr>
            <w:pStyle w:val="TDC2"/>
            <w:tabs>
              <w:tab w:val="right" w:leader="dot" w:pos="8828"/>
            </w:tabs>
            <w:rPr>
              <w:rFonts w:eastAsiaTheme="minorEastAsia"/>
              <w:noProof/>
              <w:kern w:val="0"/>
              <w:sz w:val="22"/>
              <w:szCs w:val="22"/>
              <w:lang w:val="en-US"/>
              <w14:ligatures w14:val="none"/>
            </w:rPr>
          </w:pPr>
          <w:hyperlink w:anchor="_Toc243257206" w:history="1">
            <w:r w:rsidRPr="009A38DB">
              <w:rPr>
                <w:rStyle w:val="Hipervnculo"/>
                <w:rFonts w:ascii="Times New Roman" w:hAnsi="Times New Roman" w:cs="Times New Roman"/>
                <w:noProof/>
              </w:rPr>
              <w:t>1. Introducción y Descripción General</w:t>
            </w:r>
            <w:r>
              <w:rPr>
                <w:noProof/>
                <w:webHidden/>
              </w:rPr>
              <w:tab/>
            </w:r>
            <w:r>
              <w:rPr>
                <w:noProof/>
                <w:webHidden/>
              </w:rPr>
              <w:fldChar w:fldCharType="begin"/>
            </w:r>
            <w:r>
              <w:rPr>
                <w:noProof/>
                <w:webHidden/>
              </w:rPr>
              <w:instrText xml:space="preserve"> PAGEREF _Toc243257206 \h </w:instrText>
            </w:r>
            <w:r>
              <w:rPr>
                <w:noProof/>
                <w:webHidden/>
              </w:rPr>
            </w:r>
            <w:r>
              <w:rPr>
                <w:noProof/>
                <w:webHidden/>
              </w:rPr>
              <w:fldChar w:fldCharType="separate"/>
            </w:r>
            <w:r>
              <w:rPr>
                <w:noProof/>
                <w:webHidden/>
              </w:rPr>
              <w:t>42</w:t>
            </w:r>
            <w:r>
              <w:rPr>
                <w:noProof/>
                <w:webHidden/>
              </w:rPr>
              <w:fldChar w:fldCharType="end"/>
            </w:r>
          </w:hyperlink>
        </w:p>
        <w:p w14:paraId="5091FB3C" w14:textId="0CD041FE" w:rsidR="00032DB5" w:rsidRDefault="00032DB5">
          <w:pPr>
            <w:pStyle w:val="TDC2"/>
            <w:tabs>
              <w:tab w:val="right" w:leader="dot" w:pos="8828"/>
            </w:tabs>
            <w:rPr>
              <w:rFonts w:eastAsiaTheme="minorEastAsia"/>
              <w:noProof/>
              <w:kern w:val="0"/>
              <w:sz w:val="22"/>
              <w:szCs w:val="22"/>
              <w:lang w:val="en-US"/>
              <w14:ligatures w14:val="none"/>
            </w:rPr>
          </w:pPr>
          <w:hyperlink w:anchor="_Toc243257207" w:history="1">
            <w:r w:rsidRPr="009A38DB">
              <w:rPr>
                <w:rStyle w:val="Hipervnculo"/>
                <w:rFonts w:ascii="Times New Roman" w:hAnsi="Times New Roman" w:cs="Times New Roman"/>
                <w:noProof/>
              </w:rPr>
              <w:t>2. Aspectos Tecnológicos (Arquitectura de la Solución)</w:t>
            </w:r>
            <w:r>
              <w:rPr>
                <w:noProof/>
                <w:webHidden/>
              </w:rPr>
              <w:tab/>
            </w:r>
            <w:r>
              <w:rPr>
                <w:noProof/>
                <w:webHidden/>
              </w:rPr>
              <w:fldChar w:fldCharType="begin"/>
            </w:r>
            <w:r>
              <w:rPr>
                <w:noProof/>
                <w:webHidden/>
              </w:rPr>
              <w:instrText xml:space="preserve"> PAGEREF _Toc243257207 \h </w:instrText>
            </w:r>
            <w:r>
              <w:rPr>
                <w:noProof/>
                <w:webHidden/>
              </w:rPr>
            </w:r>
            <w:r>
              <w:rPr>
                <w:noProof/>
                <w:webHidden/>
              </w:rPr>
              <w:fldChar w:fldCharType="separate"/>
            </w:r>
            <w:r>
              <w:rPr>
                <w:noProof/>
                <w:webHidden/>
              </w:rPr>
              <w:t>42</w:t>
            </w:r>
            <w:r>
              <w:rPr>
                <w:noProof/>
                <w:webHidden/>
              </w:rPr>
              <w:fldChar w:fldCharType="end"/>
            </w:r>
          </w:hyperlink>
        </w:p>
        <w:p w14:paraId="0B6016F9" w14:textId="40D73672" w:rsidR="00032DB5" w:rsidRDefault="00032DB5">
          <w:pPr>
            <w:pStyle w:val="TDC2"/>
            <w:tabs>
              <w:tab w:val="right" w:leader="dot" w:pos="8828"/>
            </w:tabs>
            <w:rPr>
              <w:rFonts w:eastAsiaTheme="minorEastAsia"/>
              <w:noProof/>
              <w:kern w:val="0"/>
              <w:sz w:val="22"/>
              <w:szCs w:val="22"/>
              <w:lang w:val="en-US"/>
              <w14:ligatures w14:val="none"/>
            </w:rPr>
          </w:pPr>
          <w:hyperlink w:anchor="_Toc243257208" w:history="1">
            <w:r w:rsidRPr="009A38DB">
              <w:rPr>
                <w:rStyle w:val="Hipervnculo"/>
                <w:rFonts w:ascii="Times New Roman" w:hAnsi="Times New Roman" w:cs="Times New Roman"/>
                <w:noProof/>
              </w:rPr>
              <w:t>3. Costos Asociados del Proyecto</w:t>
            </w:r>
            <w:r>
              <w:rPr>
                <w:noProof/>
                <w:webHidden/>
              </w:rPr>
              <w:tab/>
            </w:r>
            <w:r>
              <w:rPr>
                <w:noProof/>
                <w:webHidden/>
              </w:rPr>
              <w:fldChar w:fldCharType="begin"/>
            </w:r>
            <w:r>
              <w:rPr>
                <w:noProof/>
                <w:webHidden/>
              </w:rPr>
              <w:instrText xml:space="preserve"> PAGEREF _Toc243257208 \h </w:instrText>
            </w:r>
            <w:r>
              <w:rPr>
                <w:noProof/>
                <w:webHidden/>
              </w:rPr>
            </w:r>
            <w:r>
              <w:rPr>
                <w:noProof/>
                <w:webHidden/>
              </w:rPr>
              <w:fldChar w:fldCharType="separate"/>
            </w:r>
            <w:r>
              <w:rPr>
                <w:noProof/>
                <w:webHidden/>
              </w:rPr>
              <w:t>43</w:t>
            </w:r>
            <w:r>
              <w:rPr>
                <w:noProof/>
                <w:webHidden/>
              </w:rPr>
              <w:fldChar w:fldCharType="end"/>
            </w:r>
          </w:hyperlink>
        </w:p>
        <w:p w14:paraId="005E10B3" w14:textId="5E9EAA5C" w:rsidR="00032DB5" w:rsidRDefault="00032DB5">
          <w:pPr>
            <w:pStyle w:val="TDC2"/>
            <w:tabs>
              <w:tab w:val="right" w:leader="dot" w:pos="8828"/>
            </w:tabs>
            <w:rPr>
              <w:rFonts w:eastAsiaTheme="minorEastAsia"/>
              <w:noProof/>
              <w:kern w:val="0"/>
              <w:sz w:val="22"/>
              <w:szCs w:val="22"/>
              <w:lang w:val="en-US"/>
              <w14:ligatures w14:val="none"/>
            </w:rPr>
          </w:pPr>
          <w:hyperlink w:anchor="_Toc243257209" w:history="1">
            <w:r w:rsidRPr="009A38DB">
              <w:rPr>
                <w:rStyle w:val="Hipervnculo"/>
                <w:rFonts w:ascii="Times New Roman" w:hAnsi="Times New Roman" w:cs="Times New Roman"/>
                <w:noProof/>
              </w:rPr>
              <w:t>4. Ventajas Competitivas Generadas y Retorno de Inversión (ROI Estimado)</w:t>
            </w:r>
            <w:r>
              <w:rPr>
                <w:noProof/>
                <w:webHidden/>
              </w:rPr>
              <w:tab/>
            </w:r>
            <w:r>
              <w:rPr>
                <w:noProof/>
                <w:webHidden/>
              </w:rPr>
              <w:fldChar w:fldCharType="begin"/>
            </w:r>
            <w:r>
              <w:rPr>
                <w:noProof/>
                <w:webHidden/>
              </w:rPr>
              <w:instrText xml:space="preserve"> PAGEREF _Toc243257209 \h </w:instrText>
            </w:r>
            <w:r>
              <w:rPr>
                <w:noProof/>
                <w:webHidden/>
              </w:rPr>
            </w:r>
            <w:r>
              <w:rPr>
                <w:noProof/>
                <w:webHidden/>
              </w:rPr>
              <w:fldChar w:fldCharType="separate"/>
            </w:r>
            <w:r>
              <w:rPr>
                <w:noProof/>
                <w:webHidden/>
              </w:rPr>
              <w:t>44</w:t>
            </w:r>
            <w:r>
              <w:rPr>
                <w:noProof/>
                <w:webHidden/>
              </w:rPr>
              <w:fldChar w:fldCharType="end"/>
            </w:r>
          </w:hyperlink>
        </w:p>
        <w:p w14:paraId="33B34605" w14:textId="028234F1" w:rsidR="00032DB5" w:rsidRDefault="00032DB5">
          <w:pPr>
            <w:pStyle w:val="TDC3"/>
            <w:tabs>
              <w:tab w:val="right" w:leader="dot" w:pos="8828"/>
            </w:tabs>
            <w:rPr>
              <w:rFonts w:eastAsiaTheme="minorEastAsia"/>
              <w:noProof/>
              <w:kern w:val="0"/>
              <w:sz w:val="22"/>
              <w:szCs w:val="22"/>
              <w:lang w:val="en-US"/>
              <w14:ligatures w14:val="none"/>
            </w:rPr>
          </w:pPr>
          <w:hyperlink w:anchor="_Toc243257210" w:history="1">
            <w:r w:rsidRPr="009A38DB">
              <w:rPr>
                <w:rStyle w:val="Hipervnculo"/>
                <w:rFonts w:ascii="Times New Roman" w:hAnsi="Times New Roman" w:cs="Times New Roman"/>
                <w:noProof/>
              </w:rPr>
              <w:t>Ventajas Competitivas Clave:</w:t>
            </w:r>
            <w:r>
              <w:rPr>
                <w:noProof/>
                <w:webHidden/>
              </w:rPr>
              <w:tab/>
            </w:r>
            <w:r>
              <w:rPr>
                <w:noProof/>
                <w:webHidden/>
              </w:rPr>
              <w:fldChar w:fldCharType="begin"/>
            </w:r>
            <w:r>
              <w:rPr>
                <w:noProof/>
                <w:webHidden/>
              </w:rPr>
              <w:instrText xml:space="preserve"> PAGEREF _Toc243257210 \h </w:instrText>
            </w:r>
            <w:r>
              <w:rPr>
                <w:noProof/>
                <w:webHidden/>
              </w:rPr>
            </w:r>
            <w:r>
              <w:rPr>
                <w:noProof/>
                <w:webHidden/>
              </w:rPr>
              <w:fldChar w:fldCharType="separate"/>
            </w:r>
            <w:r>
              <w:rPr>
                <w:noProof/>
                <w:webHidden/>
              </w:rPr>
              <w:t>44</w:t>
            </w:r>
            <w:r>
              <w:rPr>
                <w:noProof/>
                <w:webHidden/>
              </w:rPr>
              <w:fldChar w:fldCharType="end"/>
            </w:r>
          </w:hyperlink>
        </w:p>
        <w:p w14:paraId="7F9200FC" w14:textId="3C63CAEC" w:rsidR="00032DB5" w:rsidRDefault="00032DB5">
          <w:pPr>
            <w:pStyle w:val="TDC3"/>
            <w:tabs>
              <w:tab w:val="right" w:leader="dot" w:pos="8828"/>
            </w:tabs>
            <w:rPr>
              <w:rFonts w:eastAsiaTheme="minorEastAsia"/>
              <w:noProof/>
              <w:kern w:val="0"/>
              <w:sz w:val="22"/>
              <w:szCs w:val="22"/>
              <w:lang w:val="en-US"/>
              <w14:ligatures w14:val="none"/>
            </w:rPr>
          </w:pPr>
          <w:hyperlink w:anchor="_Toc243257211" w:history="1">
            <w:r w:rsidRPr="009A38DB">
              <w:rPr>
                <w:rStyle w:val="Hipervnculo"/>
                <w:rFonts w:ascii="Times New Roman" w:hAnsi="Times New Roman" w:cs="Times New Roman"/>
                <w:noProof/>
              </w:rPr>
              <w:t>Cálculo y Estimación del ROI:</w:t>
            </w:r>
            <w:r>
              <w:rPr>
                <w:noProof/>
                <w:webHidden/>
              </w:rPr>
              <w:tab/>
            </w:r>
            <w:r>
              <w:rPr>
                <w:noProof/>
                <w:webHidden/>
              </w:rPr>
              <w:fldChar w:fldCharType="begin"/>
            </w:r>
            <w:r>
              <w:rPr>
                <w:noProof/>
                <w:webHidden/>
              </w:rPr>
              <w:instrText xml:space="preserve"> PAGEREF _Toc243257211 \h </w:instrText>
            </w:r>
            <w:r>
              <w:rPr>
                <w:noProof/>
                <w:webHidden/>
              </w:rPr>
            </w:r>
            <w:r>
              <w:rPr>
                <w:noProof/>
                <w:webHidden/>
              </w:rPr>
              <w:fldChar w:fldCharType="separate"/>
            </w:r>
            <w:r>
              <w:rPr>
                <w:noProof/>
                <w:webHidden/>
              </w:rPr>
              <w:t>44</w:t>
            </w:r>
            <w:r>
              <w:rPr>
                <w:noProof/>
                <w:webHidden/>
              </w:rPr>
              <w:fldChar w:fldCharType="end"/>
            </w:r>
          </w:hyperlink>
        </w:p>
        <w:p w14:paraId="1F3CC39A" w14:textId="645E7BB7" w:rsidR="00032DB5" w:rsidRDefault="00032DB5">
          <w:pPr>
            <w:pStyle w:val="TDC1"/>
            <w:tabs>
              <w:tab w:val="left" w:pos="880"/>
              <w:tab w:val="right" w:leader="dot" w:pos="8828"/>
            </w:tabs>
            <w:rPr>
              <w:rFonts w:eastAsiaTheme="minorEastAsia"/>
              <w:noProof/>
              <w:kern w:val="0"/>
              <w:sz w:val="22"/>
              <w:szCs w:val="22"/>
              <w:lang w:val="en-US"/>
              <w14:ligatures w14:val="none"/>
            </w:rPr>
          </w:pPr>
          <w:hyperlink w:anchor="_Toc243257212" w:history="1">
            <w:r w:rsidRPr="009A38DB">
              <w:rPr>
                <w:rStyle w:val="Hipervnculo"/>
                <w:rFonts w:ascii="Times New Roman" w:hAnsi="Times New Roman" w:cs="Times New Roman"/>
                <w:b/>
                <w:bCs/>
                <w:noProof/>
                <w:lang w:val="es-SV"/>
              </w:rPr>
              <w:t>XIII.</w:t>
            </w:r>
            <w:r>
              <w:rPr>
                <w:rFonts w:eastAsiaTheme="minorEastAsia"/>
                <w:noProof/>
                <w:kern w:val="0"/>
                <w:sz w:val="22"/>
                <w:szCs w:val="22"/>
                <w:lang w:val="en-US"/>
                <w14:ligatures w14:val="none"/>
              </w:rPr>
              <w:tab/>
            </w:r>
            <w:r w:rsidRPr="009A38DB">
              <w:rPr>
                <w:rStyle w:val="Hipervnculo"/>
                <w:rFonts w:ascii="Times New Roman" w:hAnsi="Times New Roman" w:cs="Times New Roman"/>
                <w:b/>
                <w:bCs/>
                <w:noProof/>
                <w:lang w:val="es-SV"/>
              </w:rPr>
              <w:t>BIBL</w:t>
            </w:r>
            <w:r w:rsidRPr="009A38DB">
              <w:rPr>
                <w:rStyle w:val="Hipervnculo"/>
                <w:rFonts w:ascii="Times New Roman" w:hAnsi="Times New Roman" w:cs="Times New Roman"/>
                <w:b/>
                <w:bCs/>
                <w:noProof/>
                <w:lang w:val="es-SV"/>
              </w:rPr>
              <w:t>I</w:t>
            </w:r>
            <w:r w:rsidRPr="009A38DB">
              <w:rPr>
                <w:rStyle w:val="Hipervnculo"/>
                <w:rFonts w:ascii="Times New Roman" w:hAnsi="Times New Roman" w:cs="Times New Roman"/>
                <w:b/>
                <w:bCs/>
                <w:noProof/>
                <w:lang w:val="es-SV"/>
              </w:rPr>
              <w:t>OGRAFÍA</w:t>
            </w:r>
            <w:r>
              <w:rPr>
                <w:noProof/>
                <w:webHidden/>
              </w:rPr>
              <w:tab/>
            </w:r>
            <w:r>
              <w:rPr>
                <w:noProof/>
                <w:webHidden/>
              </w:rPr>
              <w:fldChar w:fldCharType="begin"/>
            </w:r>
            <w:r>
              <w:rPr>
                <w:noProof/>
                <w:webHidden/>
              </w:rPr>
              <w:instrText xml:space="preserve"> PAGEREF _Toc243257212 \h </w:instrText>
            </w:r>
            <w:r>
              <w:rPr>
                <w:noProof/>
                <w:webHidden/>
              </w:rPr>
            </w:r>
            <w:r>
              <w:rPr>
                <w:noProof/>
                <w:webHidden/>
              </w:rPr>
              <w:fldChar w:fldCharType="separate"/>
            </w:r>
            <w:r>
              <w:rPr>
                <w:noProof/>
                <w:webHidden/>
              </w:rPr>
              <w:t>45</w:t>
            </w:r>
            <w:r>
              <w:rPr>
                <w:noProof/>
                <w:webHidden/>
              </w:rPr>
              <w:fldChar w:fldCharType="end"/>
            </w:r>
          </w:hyperlink>
        </w:p>
        <w:p w14:paraId="318AA2B0" w14:textId="780BF74E" w:rsidR="00EA60A8" w:rsidRDefault="00EA60A8">
          <w:r>
            <w:rPr>
              <w:b/>
              <w:bCs/>
            </w:rPr>
            <w:fldChar w:fldCharType="end"/>
          </w:r>
        </w:p>
      </w:sdtContent>
    </w:sdt>
    <w:p w14:paraId="5EC8949E" w14:textId="77777777" w:rsidR="0035299D" w:rsidRPr="0019408D" w:rsidRDefault="0035299D" w:rsidP="00760E02">
      <w:pPr>
        <w:spacing w:line="360" w:lineRule="auto"/>
        <w:ind w:firstLine="709"/>
        <w:jc w:val="both"/>
        <w:rPr>
          <w:rFonts w:ascii="Times New Roman" w:hAnsi="Times New Roman" w:cs="Times New Roman"/>
          <w:sz w:val="22"/>
          <w:szCs w:val="22"/>
          <w:lang w:val="es-SV"/>
        </w:rPr>
        <w:sectPr w:rsidR="0035299D" w:rsidRPr="0019408D">
          <w:footerReference w:type="default" r:id="rId9"/>
          <w:endnotePr>
            <w:numFmt w:val="decimal"/>
          </w:endnotePr>
          <w:pgSz w:w="12240" w:h="15840"/>
          <w:pgMar w:top="1417" w:right="1701" w:bottom="1417" w:left="1701" w:header="708" w:footer="708" w:gutter="0"/>
          <w:cols w:space="708"/>
          <w:docGrid w:linePitch="360"/>
        </w:sectPr>
      </w:pPr>
    </w:p>
    <w:p w14:paraId="78EAD778" w14:textId="49D1B9D3" w:rsidR="0068599A" w:rsidRDefault="0068599A">
      <w:pPr>
        <w:pStyle w:val="Ttulo1"/>
        <w:numPr>
          <w:ilvl w:val="0"/>
          <w:numId w:val="1"/>
        </w:numPr>
        <w:spacing w:line="360" w:lineRule="auto"/>
        <w:ind w:left="714" w:hanging="357"/>
        <w:rPr>
          <w:rFonts w:ascii="Times New Roman" w:hAnsi="Times New Roman" w:cs="Times New Roman"/>
          <w:b/>
          <w:bCs/>
          <w:color w:val="auto"/>
          <w:sz w:val="32"/>
          <w:szCs w:val="32"/>
          <w:lang w:val="es-SV"/>
        </w:rPr>
      </w:pPr>
      <w:bookmarkStart w:id="0" w:name="_Toc243257190"/>
      <w:r>
        <w:rPr>
          <w:rFonts w:ascii="Times New Roman" w:hAnsi="Times New Roman" w:cs="Times New Roman"/>
          <w:b/>
          <w:bCs/>
          <w:color w:val="auto"/>
          <w:sz w:val="32"/>
          <w:szCs w:val="32"/>
          <w:lang w:val="es-SV"/>
        </w:rPr>
        <w:lastRenderedPageBreak/>
        <w:t>FASE 1</w:t>
      </w:r>
      <w:bookmarkEnd w:id="0"/>
    </w:p>
    <w:p w14:paraId="45DB3118" w14:textId="7CDE5835" w:rsidR="00DF72CF" w:rsidRPr="005A6C18" w:rsidRDefault="003764E6">
      <w:pPr>
        <w:pStyle w:val="Ttulo2"/>
        <w:numPr>
          <w:ilvl w:val="0"/>
          <w:numId w:val="1"/>
        </w:numPr>
        <w:spacing w:line="360" w:lineRule="auto"/>
        <w:ind w:left="714" w:hanging="357"/>
        <w:rPr>
          <w:rFonts w:ascii="Times New Roman" w:hAnsi="Times New Roman" w:cs="Times New Roman"/>
          <w:b/>
          <w:bCs/>
          <w:color w:val="auto"/>
          <w:lang w:val="es-SV"/>
        </w:rPr>
      </w:pPr>
      <w:bookmarkStart w:id="1" w:name="_Toc243257191"/>
      <w:r>
        <w:rPr>
          <w:rFonts w:ascii="Times New Roman" w:hAnsi="Times New Roman" w:cs="Times New Roman"/>
          <w:b/>
          <w:bCs/>
          <w:color w:val="auto"/>
          <w:lang w:val="es-SV"/>
        </w:rPr>
        <w:t>DESCRIPCI</w:t>
      </w:r>
      <w:r w:rsidR="00CF7BD7">
        <w:rPr>
          <w:rFonts w:ascii="Times New Roman" w:hAnsi="Times New Roman" w:cs="Times New Roman"/>
          <w:b/>
          <w:bCs/>
          <w:color w:val="auto"/>
          <w:lang w:val="es-SV"/>
        </w:rPr>
        <w:t>ÓN DE LA ORGANIZACIÓN</w:t>
      </w:r>
      <w:bookmarkEnd w:id="1"/>
    </w:p>
    <w:p w14:paraId="29D42582" w14:textId="5E78BFED" w:rsidR="00BA16E4" w:rsidRDefault="00736C10" w:rsidP="0068599A">
      <w:pPr>
        <w:spacing w:line="360" w:lineRule="auto"/>
        <w:ind w:firstLine="709"/>
        <w:jc w:val="both"/>
        <w:rPr>
          <w:rFonts w:ascii="Times New Roman" w:hAnsi="Times New Roman" w:cs="Times New Roman"/>
          <w:sz w:val="22"/>
          <w:szCs w:val="22"/>
          <w:lang w:val="es-SV"/>
        </w:rPr>
      </w:pPr>
      <w:proofErr w:type="spellStart"/>
      <w:r>
        <w:rPr>
          <w:rFonts w:ascii="Times New Roman" w:hAnsi="Times New Roman" w:cs="Times New Roman"/>
          <w:sz w:val="22"/>
          <w:szCs w:val="22"/>
          <w:lang w:val="es-SV"/>
        </w:rPr>
        <w:t>O</w:t>
      </w:r>
      <w:r w:rsidR="003702E3">
        <w:rPr>
          <w:rFonts w:ascii="Times New Roman" w:hAnsi="Times New Roman" w:cs="Times New Roman"/>
          <w:sz w:val="22"/>
          <w:szCs w:val="22"/>
          <w:lang w:val="es-SV"/>
        </w:rPr>
        <w:t>list</w:t>
      </w:r>
      <w:proofErr w:type="spellEnd"/>
      <w:r w:rsidR="003702E3">
        <w:rPr>
          <w:rFonts w:ascii="Times New Roman" w:hAnsi="Times New Roman" w:cs="Times New Roman"/>
          <w:sz w:val="22"/>
          <w:szCs w:val="22"/>
          <w:lang w:val="es-SV"/>
        </w:rPr>
        <w:t xml:space="preserve"> es una plataforma de </w:t>
      </w:r>
      <w:r w:rsidR="00CB25E5">
        <w:rPr>
          <w:rFonts w:ascii="Times New Roman" w:hAnsi="Times New Roman" w:cs="Times New Roman"/>
          <w:i/>
          <w:iCs/>
          <w:sz w:val="22"/>
          <w:szCs w:val="22"/>
          <w:lang w:val="es-SV"/>
        </w:rPr>
        <w:t xml:space="preserve">Marketplace </w:t>
      </w:r>
      <w:r w:rsidR="00CB25E5">
        <w:rPr>
          <w:rFonts w:ascii="Times New Roman" w:hAnsi="Times New Roman" w:cs="Times New Roman"/>
          <w:sz w:val="22"/>
          <w:szCs w:val="22"/>
          <w:lang w:val="es-SV"/>
        </w:rPr>
        <w:t xml:space="preserve">y tecnología </w:t>
      </w:r>
      <w:r w:rsidR="008B6578">
        <w:rPr>
          <w:rFonts w:ascii="Times New Roman" w:hAnsi="Times New Roman" w:cs="Times New Roman"/>
          <w:sz w:val="22"/>
          <w:szCs w:val="22"/>
          <w:lang w:val="es-SV"/>
        </w:rPr>
        <w:t>ubicada en Brasil, donde conecta</w:t>
      </w:r>
      <w:r w:rsidR="00573BD3">
        <w:rPr>
          <w:rFonts w:ascii="Times New Roman" w:hAnsi="Times New Roman" w:cs="Times New Roman"/>
          <w:sz w:val="22"/>
          <w:szCs w:val="22"/>
          <w:lang w:val="es-SV"/>
        </w:rPr>
        <w:t xml:space="preserve"> a pequeños y medianos comerciantes </w:t>
      </w:r>
      <w:r w:rsidR="008B2310">
        <w:rPr>
          <w:rFonts w:ascii="Times New Roman" w:hAnsi="Times New Roman" w:cs="Times New Roman"/>
          <w:sz w:val="22"/>
          <w:szCs w:val="22"/>
          <w:lang w:val="es-SV"/>
        </w:rPr>
        <w:t>dire</w:t>
      </w:r>
      <w:r w:rsidR="00584973">
        <w:rPr>
          <w:rFonts w:ascii="Times New Roman" w:hAnsi="Times New Roman" w:cs="Times New Roman"/>
          <w:sz w:val="22"/>
          <w:szCs w:val="22"/>
          <w:lang w:val="es-SV"/>
        </w:rPr>
        <w:t>ctamente con los principales canales de comercio electrónico</w:t>
      </w:r>
      <w:r w:rsidR="002E0567">
        <w:rPr>
          <w:rFonts w:ascii="Times New Roman" w:hAnsi="Times New Roman" w:cs="Times New Roman"/>
          <w:sz w:val="22"/>
          <w:szCs w:val="22"/>
          <w:lang w:val="es-SV"/>
        </w:rPr>
        <w:t xml:space="preserve">, simplificando la venta en línea para los pequeños negocios al encargase de la gestión </w:t>
      </w:r>
      <w:r w:rsidR="00EF5F4A">
        <w:rPr>
          <w:rFonts w:ascii="Times New Roman" w:hAnsi="Times New Roman" w:cs="Times New Roman"/>
          <w:sz w:val="22"/>
          <w:szCs w:val="22"/>
          <w:lang w:val="es-SV"/>
        </w:rPr>
        <w:t xml:space="preserve">de inventario en el </w:t>
      </w:r>
      <w:proofErr w:type="spellStart"/>
      <w:r w:rsidR="00EF5F4A">
        <w:rPr>
          <w:rFonts w:ascii="Times New Roman" w:hAnsi="Times New Roman" w:cs="Times New Roman"/>
          <w:sz w:val="22"/>
          <w:szCs w:val="22"/>
          <w:lang w:val="es-SV"/>
        </w:rPr>
        <w:t>catalogo</w:t>
      </w:r>
      <w:proofErr w:type="spellEnd"/>
      <w:r w:rsidR="00EF5F4A">
        <w:rPr>
          <w:rFonts w:ascii="Times New Roman" w:hAnsi="Times New Roman" w:cs="Times New Roman"/>
          <w:sz w:val="22"/>
          <w:szCs w:val="22"/>
          <w:lang w:val="es-SV"/>
        </w:rPr>
        <w:t xml:space="preserve">, el </w:t>
      </w:r>
      <w:r w:rsidR="000822C9">
        <w:rPr>
          <w:rFonts w:ascii="Times New Roman" w:hAnsi="Times New Roman" w:cs="Times New Roman"/>
          <w:sz w:val="22"/>
          <w:szCs w:val="22"/>
          <w:lang w:val="es-SV"/>
        </w:rPr>
        <w:t xml:space="preserve">procesamiento de </w:t>
      </w:r>
      <w:proofErr w:type="spellStart"/>
      <w:r w:rsidR="000822C9">
        <w:rPr>
          <w:rFonts w:ascii="Times New Roman" w:hAnsi="Times New Roman" w:cs="Times New Roman"/>
          <w:sz w:val="22"/>
          <w:szCs w:val="22"/>
          <w:lang w:val="es-SV"/>
        </w:rPr>
        <w:t>ordenes</w:t>
      </w:r>
      <w:proofErr w:type="spellEnd"/>
      <w:r w:rsidR="000822C9">
        <w:rPr>
          <w:rFonts w:ascii="Times New Roman" w:hAnsi="Times New Roman" w:cs="Times New Roman"/>
          <w:sz w:val="22"/>
          <w:szCs w:val="22"/>
          <w:lang w:val="es-SV"/>
        </w:rPr>
        <w:t xml:space="preserve">, el cobro, y la coordinación de logística de cada </w:t>
      </w:r>
      <w:r w:rsidR="007D601F">
        <w:rPr>
          <w:rFonts w:ascii="Times New Roman" w:hAnsi="Times New Roman" w:cs="Times New Roman"/>
          <w:sz w:val="22"/>
          <w:szCs w:val="22"/>
          <w:lang w:val="es-SV"/>
        </w:rPr>
        <w:t>envío</w:t>
      </w:r>
      <w:r w:rsidR="008E3870">
        <w:rPr>
          <w:rFonts w:ascii="Times New Roman" w:hAnsi="Times New Roman" w:cs="Times New Roman"/>
          <w:sz w:val="22"/>
          <w:szCs w:val="22"/>
          <w:lang w:val="es-SV"/>
        </w:rPr>
        <w:t>.</w:t>
      </w:r>
    </w:p>
    <w:p w14:paraId="21CD76BE" w14:textId="5AC1DCE8" w:rsidR="00AB5FD2" w:rsidRPr="003E245D" w:rsidRDefault="002016E5" w:rsidP="00ED7176">
      <w:pPr>
        <w:pStyle w:val="Ttulo4"/>
        <w:ind w:left="717"/>
        <w:rPr>
          <w:rFonts w:ascii="Times New Roman" w:hAnsi="Times New Roman" w:cs="Times New Roman"/>
          <w:b/>
          <w:bCs/>
          <w:color w:val="auto"/>
          <w:lang w:val="es-SV"/>
        </w:rPr>
      </w:pPr>
      <w:r w:rsidRPr="003E245D">
        <w:rPr>
          <w:rFonts w:ascii="Times New Roman" w:hAnsi="Times New Roman" w:cs="Times New Roman"/>
          <w:b/>
          <w:bCs/>
          <w:color w:val="auto"/>
          <w:lang w:val="es-SV"/>
        </w:rPr>
        <w:t xml:space="preserve">Problema que buscamos resolver </w:t>
      </w:r>
    </w:p>
    <w:p w14:paraId="20C67DDE" w14:textId="77777777" w:rsidR="00B51897" w:rsidRDefault="00B51897" w:rsidP="00B51897">
      <w:pPr>
        <w:spacing w:line="360" w:lineRule="auto"/>
        <w:ind w:firstLine="709"/>
        <w:jc w:val="both"/>
        <w:rPr>
          <w:rFonts w:ascii="Times New Roman" w:hAnsi="Times New Roman" w:cs="Times New Roman"/>
          <w:sz w:val="22"/>
          <w:szCs w:val="22"/>
          <w:lang w:val="es-SV"/>
        </w:rPr>
      </w:pPr>
      <w:r>
        <w:rPr>
          <w:lang w:val="es-SV"/>
        </w:rPr>
        <w:t xml:space="preserve">   </w:t>
      </w:r>
      <w:r>
        <w:rPr>
          <w:rFonts w:ascii="Times New Roman" w:hAnsi="Times New Roman" w:cs="Times New Roman"/>
          <w:sz w:val="22"/>
          <w:szCs w:val="22"/>
          <w:lang w:val="es-SV"/>
        </w:rPr>
        <w:t xml:space="preserve">Con el comercio de las ventas, han surgido algunos obstáculos que afectan tanto la ganancia como la experiencia del usuario: </w:t>
      </w:r>
    </w:p>
    <w:p w14:paraId="79D7840A" w14:textId="77777777" w:rsidR="00B51897" w:rsidRPr="00E772BA" w:rsidRDefault="00B51897">
      <w:pPr>
        <w:numPr>
          <w:ilvl w:val="0"/>
          <w:numId w:val="3"/>
        </w:numPr>
        <w:rPr>
          <w:rFonts w:ascii="Times New Roman" w:eastAsiaTheme="majorEastAsia" w:hAnsi="Times New Roman" w:cs="Times New Roman"/>
          <w:sz w:val="22"/>
          <w:szCs w:val="22"/>
          <w:lang w:val="es-ES"/>
        </w:rPr>
      </w:pPr>
      <w:r w:rsidRPr="00E772BA">
        <w:rPr>
          <w:rFonts w:ascii="Times New Roman" w:eastAsiaTheme="majorEastAsia" w:hAnsi="Times New Roman" w:cs="Times New Roman"/>
          <w:b/>
          <w:bCs/>
          <w:sz w:val="22"/>
          <w:szCs w:val="22"/>
          <w:lang w:val="es-ES"/>
        </w:rPr>
        <w:t>Retrasos logísticos:</w:t>
      </w:r>
      <w:r w:rsidRPr="00E772BA">
        <w:rPr>
          <w:rFonts w:ascii="Times New Roman" w:eastAsiaTheme="majorEastAsia" w:hAnsi="Times New Roman" w:cs="Times New Roman"/>
          <w:sz w:val="22"/>
          <w:szCs w:val="22"/>
          <w:lang w:val="es-ES"/>
        </w:rPr>
        <w:t xml:space="preserve"> Los tiempos de entrega varían mucho según la zona, lo que genera insatisfacción y malas reseñas.</w:t>
      </w:r>
    </w:p>
    <w:p w14:paraId="5BF15E08" w14:textId="77777777" w:rsidR="00B51897" w:rsidRPr="00E772BA" w:rsidRDefault="00B51897">
      <w:pPr>
        <w:pStyle w:val="NormalWeb"/>
        <w:numPr>
          <w:ilvl w:val="0"/>
          <w:numId w:val="3"/>
        </w:numPr>
        <w:spacing w:before="0" w:beforeAutospacing="0" w:after="0" w:afterAutospacing="0"/>
        <w:textAlignment w:val="baseline"/>
        <w:rPr>
          <w:color w:val="000000"/>
          <w:sz w:val="22"/>
          <w:szCs w:val="22"/>
        </w:rPr>
      </w:pPr>
      <w:r w:rsidRPr="00E772BA">
        <w:rPr>
          <w:b/>
          <w:bCs/>
          <w:color w:val="1F1F1F"/>
          <w:sz w:val="22"/>
          <w:szCs w:val="22"/>
        </w:rPr>
        <w:t>Falta de lealtad del cliente:</w:t>
      </w:r>
      <w:r w:rsidRPr="00E772BA">
        <w:rPr>
          <w:color w:val="1F1F1F"/>
          <w:sz w:val="22"/>
          <w:szCs w:val="22"/>
        </w:rPr>
        <w:t xml:space="preserve"> Muchos compradores solo realizan una compra y no vuelven, por lo que necesitamos entender mejor sus hábitos.</w:t>
      </w:r>
    </w:p>
    <w:p w14:paraId="55B1300C" w14:textId="77777777" w:rsidR="00B51897" w:rsidRPr="00E772BA" w:rsidRDefault="00B51897" w:rsidP="00B51897">
      <w:pPr>
        <w:pStyle w:val="NormalWeb"/>
        <w:spacing w:before="0" w:beforeAutospacing="0" w:after="0" w:afterAutospacing="0"/>
        <w:ind w:left="720"/>
        <w:textAlignment w:val="baseline"/>
        <w:rPr>
          <w:color w:val="000000"/>
          <w:sz w:val="22"/>
          <w:szCs w:val="22"/>
        </w:rPr>
      </w:pPr>
    </w:p>
    <w:p w14:paraId="7D4BA9E6" w14:textId="098D1FB8" w:rsidR="00B51897" w:rsidRPr="00964885" w:rsidRDefault="00B51897" w:rsidP="000B3FFC">
      <w:pPr>
        <w:pStyle w:val="Prrafodelista"/>
        <w:numPr>
          <w:ilvl w:val="0"/>
          <w:numId w:val="8"/>
        </w:numPr>
        <w:rPr>
          <w:lang w:val="es-SV"/>
        </w:rPr>
      </w:pPr>
      <w:r w:rsidRPr="00964885">
        <w:rPr>
          <w:rFonts w:ascii="Times New Roman" w:hAnsi="Times New Roman" w:cs="Times New Roman"/>
          <w:b/>
          <w:bCs/>
          <w:color w:val="1F1F1F"/>
          <w:sz w:val="22"/>
          <w:szCs w:val="22"/>
        </w:rPr>
        <w:t>Desempeño de los vendedores:</w:t>
      </w:r>
      <w:r w:rsidRPr="00964885">
        <w:rPr>
          <w:rFonts w:ascii="Times New Roman" w:hAnsi="Times New Roman" w:cs="Times New Roman"/>
          <w:color w:val="1F1F1F"/>
          <w:sz w:val="22"/>
          <w:szCs w:val="22"/>
        </w:rPr>
        <w:t xml:space="preserve"> No existe una forma clara de evaluar quiénes cumplen mejor con los pedidos o generan más ingresos.</w:t>
      </w:r>
    </w:p>
    <w:p w14:paraId="16480945" w14:textId="1DFD4C87" w:rsidR="00BA16E4" w:rsidRDefault="003E245D" w:rsidP="004E3CD8">
      <w:pPr>
        <w:pStyle w:val="Ttulo2"/>
        <w:numPr>
          <w:ilvl w:val="0"/>
          <w:numId w:val="1"/>
        </w:numPr>
        <w:spacing w:line="360" w:lineRule="auto"/>
        <w:ind w:left="714" w:hanging="357"/>
        <w:rPr>
          <w:rFonts w:ascii="Times New Roman" w:hAnsi="Times New Roman" w:cs="Times New Roman"/>
          <w:b/>
          <w:bCs/>
          <w:color w:val="auto"/>
          <w:lang w:val="es-SV"/>
        </w:rPr>
      </w:pPr>
      <w:bookmarkStart w:id="2" w:name="_Toc243257192"/>
      <w:r>
        <w:rPr>
          <w:rFonts w:ascii="Times New Roman" w:hAnsi="Times New Roman" w:cs="Times New Roman"/>
          <w:b/>
          <w:bCs/>
          <w:color w:val="auto"/>
          <w:lang w:val="es-SV"/>
        </w:rPr>
        <w:t>FUENTES DE INFORMACIÓN</w:t>
      </w:r>
      <w:bookmarkEnd w:id="2"/>
      <w:r>
        <w:rPr>
          <w:rFonts w:ascii="Times New Roman" w:hAnsi="Times New Roman" w:cs="Times New Roman"/>
          <w:b/>
          <w:bCs/>
          <w:color w:val="auto"/>
          <w:lang w:val="es-SV"/>
        </w:rPr>
        <w:t xml:space="preserve"> </w:t>
      </w:r>
    </w:p>
    <w:p w14:paraId="4B3450FC" w14:textId="77777777" w:rsidR="001A7070" w:rsidRPr="001A7070" w:rsidRDefault="001A7070" w:rsidP="004E3CD8">
      <w:pPr>
        <w:spacing w:line="360" w:lineRule="auto"/>
        <w:ind w:firstLine="709"/>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 xml:space="preserve">Utilizaremos los datos públicos de </w:t>
      </w:r>
      <w:proofErr w:type="spellStart"/>
      <w:r w:rsidRPr="001A7070">
        <w:rPr>
          <w:rFonts w:ascii="Times New Roman" w:hAnsi="Times New Roman" w:cs="Times New Roman"/>
          <w:sz w:val="22"/>
          <w:szCs w:val="22"/>
          <w:lang w:val="es-ES"/>
        </w:rPr>
        <w:t>Olist</w:t>
      </w:r>
      <w:proofErr w:type="spellEnd"/>
      <w:r w:rsidRPr="001A7070">
        <w:rPr>
          <w:rFonts w:ascii="Times New Roman" w:hAnsi="Times New Roman" w:cs="Times New Roman"/>
          <w:sz w:val="22"/>
          <w:szCs w:val="22"/>
          <w:lang w:val="es-ES"/>
        </w:rPr>
        <w:t xml:space="preserve"> disponibles en </w:t>
      </w:r>
      <w:proofErr w:type="spellStart"/>
      <w:r w:rsidRPr="001A7070">
        <w:rPr>
          <w:rFonts w:ascii="Times New Roman" w:hAnsi="Times New Roman" w:cs="Times New Roman"/>
          <w:sz w:val="22"/>
          <w:szCs w:val="22"/>
          <w:lang w:val="es-ES"/>
        </w:rPr>
        <w:t>Kaggle</w:t>
      </w:r>
      <w:proofErr w:type="spellEnd"/>
      <w:r w:rsidRPr="001A7070">
        <w:rPr>
          <w:rFonts w:ascii="Times New Roman" w:hAnsi="Times New Roman" w:cs="Times New Roman"/>
          <w:sz w:val="22"/>
          <w:szCs w:val="22"/>
          <w:lang w:val="es-ES"/>
        </w:rPr>
        <w:t>. Esta información está organizada en archivos CSV que cubren diferentes aspectos del negocio:</w:t>
      </w:r>
    </w:p>
    <w:p w14:paraId="3113B208"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olist_orders_dataset.csv: Registro del ciclo de vida del pedido (estado, marcas de tiempo de compra, despacho y entrega).</w:t>
      </w:r>
    </w:p>
    <w:p w14:paraId="5BA1B89E"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olist_order_items_dataset.csv: Detalle por línea de producto (precios, flete, relación vendedor-producto).</w:t>
      </w:r>
    </w:p>
    <w:p w14:paraId="66346BD3"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olist_order_payments_dataset.csv: Transacciones financieras y métodos de pago.</w:t>
      </w:r>
    </w:p>
    <w:p w14:paraId="0419631C"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olist_order_reviews_dataset.csv: Calificaciones y comentarios de los compradores.</w:t>
      </w:r>
    </w:p>
    <w:p w14:paraId="5CFBDA66"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olist_customers_dataset.csv: Información geográfica del cliente.</w:t>
      </w:r>
    </w:p>
    <w:p w14:paraId="44F661DB"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olist_sellers_dataset.csv: Datos geográficos de los vendedores aliados.</w:t>
      </w:r>
    </w:p>
    <w:p w14:paraId="3B14F07E" w14:textId="77777777" w:rsidR="001A7070" w:rsidRPr="001A7070" w:rsidRDefault="001A7070" w:rsidP="004E3CD8">
      <w:pPr>
        <w:numPr>
          <w:ilvl w:val="0"/>
          <w:numId w:val="4"/>
        </w:numPr>
        <w:spacing w:line="360" w:lineRule="auto"/>
        <w:jc w:val="both"/>
        <w:rPr>
          <w:rFonts w:ascii="Times New Roman" w:hAnsi="Times New Roman" w:cs="Times New Roman"/>
          <w:sz w:val="22"/>
          <w:szCs w:val="22"/>
          <w:lang w:val="es-ES"/>
        </w:rPr>
      </w:pPr>
      <w:r w:rsidRPr="001A7070">
        <w:rPr>
          <w:rFonts w:ascii="Times New Roman" w:hAnsi="Times New Roman" w:cs="Times New Roman"/>
          <w:sz w:val="22"/>
          <w:szCs w:val="22"/>
          <w:lang w:val="es-ES"/>
        </w:rPr>
        <w:t>olist_products_dataset.csv: Atributos físicos y categorías de los productos.</w:t>
      </w:r>
    </w:p>
    <w:p w14:paraId="19BE499F" w14:textId="2D5AD4C3" w:rsidR="003E245D" w:rsidRPr="001A7070" w:rsidRDefault="001A7070" w:rsidP="004E3CD8">
      <w:pPr>
        <w:rPr>
          <w:rFonts w:ascii="Times New Roman" w:hAnsi="Times New Roman" w:cs="Times New Roman"/>
          <w:sz w:val="22"/>
          <w:szCs w:val="22"/>
          <w:lang w:val="es-SV"/>
        </w:rPr>
      </w:pPr>
      <w:r w:rsidRPr="001A7070">
        <w:rPr>
          <w:rFonts w:ascii="Times New Roman" w:hAnsi="Times New Roman" w:cs="Times New Roman"/>
          <w:sz w:val="22"/>
          <w:szCs w:val="22"/>
          <w:lang w:val="es-ES"/>
        </w:rPr>
        <w:lastRenderedPageBreak/>
        <w:t>product_category_name_translation.csv: Traducción de categorías de portugués a inglés.</w:t>
      </w:r>
    </w:p>
    <w:p w14:paraId="580405C5" w14:textId="731FA3AA" w:rsidR="00E772BA" w:rsidRPr="00E772BA" w:rsidRDefault="00E772BA" w:rsidP="004E3CD8">
      <w:pPr>
        <w:pStyle w:val="NormalWeb"/>
        <w:spacing w:before="0" w:beforeAutospacing="0" w:after="0" w:afterAutospacing="0"/>
        <w:ind w:left="720"/>
        <w:textAlignment w:val="baseline"/>
        <w:rPr>
          <w:color w:val="000000"/>
          <w:sz w:val="22"/>
          <w:szCs w:val="22"/>
        </w:rPr>
      </w:pPr>
    </w:p>
    <w:p w14:paraId="03B1E9BF" w14:textId="77777777" w:rsidR="007D1CC2" w:rsidRPr="00E772BA" w:rsidRDefault="007D1CC2" w:rsidP="004E3CD8">
      <w:pPr>
        <w:ind w:left="426" w:firstLine="425"/>
        <w:rPr>
          <w:rFonts w:ascii="Times New Roman" w:hAnsi="Times New Roman" w:cs="Times New Roman"/>
          <w:sz w:val="22"/>
          <w:szCs w:val="22"/>
          <w:lang w:val="es-ES"/>
        </w:rPr>
      </w:pPr>
    </w:p>
    <w:p w14:paraId="18045899" w14:textId="76751954" w:rsidR="00DF72CF" w:rsidRPr="008D180C" w:rsidRDefault="001A7070" w:rsidP="004E3CD8">
      <w:pPr>
        <w:pStyle w:val="Ttulo2"/>
        <w:numPr>
          <w:ilvl w:val="0"/>
          <w:numId w:val="1"/>
        </w:numPr>
        <w:spacing w:line="360" w:lineRule="auto"/>
        <w:ind w:left="714" w:hanging="357"/>
        <w:rPr>
          <w:rFonts w:ascii="Times New Roman" w:hAnsi="Times New Roman" w:cs="Times New Roman"/>
          <w:b/>
          <w:bCs/>
          <w:color w:val="auto"/>
          <w:sz w:val="36"/>
          <w:szCs w:val="36"/>
          <w:lang w:val="es-SV"/>
        </w:rPr>
      </w:pPr>
      <w:bookmarkStart w:id="3" w:name="_Toc243257193"/>
      <w:r>
        <w:rPr>
          <w:rFonts w:ascii="Times New Roman" w:hAnsi="Times New Roman" w:cs="Times New Roman"/>
          <w:b/>
          <w:bCs/>
          <w:color w:val="auto"/>
          <w:sz w:val="36"/>
          <w:szCs w:val="36"/>
          <w:lang w:val="es-SV"/>
        </w:rPr>
        <w:t>ENFOQUE DE AN</w:t>
      </w:r>
      <w:r w:rsidR="008D180C">
        <w:rPr>
          <w:rFonts w:ascii="Times New Roman" w:hAnsi="Times New Roman" w:cs="Times New Roman"/>
          <w:b/>
          <w:bCs/>
          <w:color w:val="auto"/>
          <w:sz w:val="36"/>
          <w:szCs w:val="36"/>
          <w:lang w:val="es-SV"/>
        </w:rPr>
        <w:t>Á</w:t>
      </w:r>
      <w:r>
        <w:rPr>
          <w:rFonts w:ascii="Times New Roman" w:hAnsi="Times New Roman" w:cs="Times New Roman"/>
          <w:b/>
          <w:bCs/>
          <w:color w:val="auto"/>
          <w:sz w:val="36"/>
          <w:szCs w:val="36"/>
          <w:lang w:val="es-SV"/>
        </w:rPr>
        <w:t>LISIS</w:t>
      </w:r>
      <w:bookmarkEnd w:id="3"/>
      <w:r>
        <w:rPr>
          <w:rFonts w:ascii="Times New Roman" w:hAnsi="Times New Roman" w:cs="Times New Roman"/>
          <w:b/>
          <w:bCs/>
          <w:color w:val="auto"/>
          <w:sz w:val="36"/>
          <w:szCs w:val="36"/>
          <w:lang w:val="es-SV"/>
        </w:rPr>
        <w:t xml:space="preserve"> </w:t>
      </w:r>
      <w:r w:rsidR="0029757F" w:rsidRPr="008D180C">
        <w:rPr>
          <w:rFonts w:ascii="Times New Roman" w:hAnsi="Times New Roman" w:cs="Times New Roman"/>
          <w:b/>
          <w:bCs/>
          <w:color w:val="auto"/>
          <w:sz w:val="36"/>
          <w:szCs w:val="36"/>
          <w:lang w:val="es-SV"/>
        </w:rPr>
        <w:t xml:space="preserve"> </w:t>
      </w:r>
    </w:p>
    <w:p w14:paraId="7B8FA340" w14:textId="77777777" w:rsidR="00DB1ACC" w:rsidRPr="00DB1ACC" w:rsidRDefault="00DB1ACC" w:rsidP="004E3CD8">
      <w:pPr>
        <w:spacing w:line="360" w:lineRule="auto"/>
        <w:ind w:left="720"/>
        <w:jc w:val="both"/>
        <w:rPr>
          <w:rFonts w:ascii="Times New Roman" w:hAnsi="Times New Roman" w:cs="Times New Roman"/>
          <w:sz w:val="22"/>
          <w:szCs w:val="22"/>
          <w:lang w:val="es-ES"/>
        </w:rPr>
      </w:pPr>
      <w:r w:rsidRPr="00DB1ACC">
        <w:rPr>
          <w:rFonts w:ascii="Times New Roman" w:hAnsi="Times New Roman" w:cs="Times New Roman"/>
          <w:sz w:val="22"/>
          <w:szCs w:val="22"/>
          <w:lang w:val="es-ES"/>
        </w:rPr>
        <w:t xml:space="preserve">Nos enfocaremos principalmente en la </w:t>
      </w:r>
      <w:r w:rsidRPr="00DB1ACC">
        <w:rPr>
          <w:rFonts w:ascii="Times New Roman" w:hAnsi="Times New Roman" w:cs="Times New Roman"/>
          <w:b/>
          <w:bCs/>
          <w:sz w:val="22"/>
          <w:szCs w:val="22"/>
          <w:lang w:val="es-ES"/>
        </w:rPr>
        <w:t>Logística y el Cumplimiento de Ventas</w:t>
      </w:r>
      <w:r w:rsidRPr="00DB1ACC">
        <w:rPr>
          <w:rFonts w:ascii="Times New Roman" w:hAnsi="Times New Roman" w:cs="Times New Roman"/>
          <w:sz w:val="22"/>
          <w:szCs w:val="22"/>
          <w:lang w:val="es-ES"/>
        </w:rPr>
        <w:t>. Analizaremos todo el recorrido, desde que se hace el pedido hasta que el cliente deja su opinión:</w:t>
      </w:r>
    </w:p>
    <w:p w14:paraId="5076CE74" w14:textId="77777777" w:rsidR="00DB1ACC" w:rsidRPr="00DB1ACC" w:rsidRDefault="00DB1ACC" w:rsidP="000B3FFC">
      <w:pPr>
        <w:numPr>
          <w:ilvl w:val="0"/>
          <w:numId w:val="5"/>
        </w:numPr>
        <w:spacing w:line="360" w:lineRule="auto"/>
        <w:jc w:val="both"/>
        <w:rPr>
          <w:rFonts w:ascii="Times New Roman" w:hAnsi="Times New Roman" w:cs="Times New Roman"/>
          <w:sz w:val="22"/>
          <w:szCs w:val="22"/>
          <w:lang w:val="es-ES"/>
        </w:rPr>
      </w:pPr>
      <w:r w:rsidRPr="00DB1ACC">
        <w:rPr>
          <w:rFonts w:ascii="Times New Roman" w:hAnsi="Times New Roman" w:cs="Times New Roman"/>
          <w:b/>
          <w:bCs/>
          <w:sz w:val="22"/>
          <w:szCs w:val="22"/>
          <w:lang w:val="es-ES"/>
        </w:rPr>
        <w:t>Procesamiento:</w:t>
      </w:r>
      <w:r w:rsidRPr="00DB1ACC">
        <w:rPr>
          <w:rFonts w:ascii="Times New Roman" w:hAnsi="Times New Roman" w:cs="Times New Roman"/>
          <w:sz w:val="22"/>
          <w:szCs w:val="22"/>
          <w:lang w:val="es-ES"/>
        </w:rPr>
        <w:t xml:space="preserve"> Cómo se registra la orden y el pago.</w:t>
      </w:r>
    </w:p>
    <w:p w14:paraId="78DB09E2" w14:textId="77777777" w:rsidR="00DB1ACC" w:rsidRPr="00DB1ACC" w:rsidRDefault="00DB1ACC" w:rsidP="000B3FFC">
      <w:pPr>
        <w:numPr>
          <w:ilvl w:val="0"/>
          <w:numId w:val="5"/>
        </w:numPr>
        <w:spacing w:line="360" w:lineRule="auto"/>
        <w:jc w:val="both"/>
        <w:rPr>
          <w:rFonts w:ascii="Times New Roman" w:hAnsi="Times New Roman" w:cs="Times New Roman"/>
          <w:sz w:val="22"/>
          <w:szCs w:val="22"/>
          <w:lang w:val="es-ES"/>
        </w:rPr>
      </w:pPr>
      <w:r w:rsidRPr="00DB1ACC">
        <w:rPr>
          <w:rFonts w:ascii="Times New Roman" w:hAnsi="Times New Roman" w:cs="Times New Roman"/>
          <w:b/>
          <w:bCs/>
          <w:sz w:val="22"/>
          <w:szCs w:val="22"/>
          <w:lang w:val="es-ES"/>
        </w:rPr>
        <w:t>Preparación:</w:t>
      </w:r>
      <w:r w:rsidRPr="00DB1ACC">
        <w:rPr>
          <w:rFonts w:ascii="Times New Roman" w:hAnsi="Times New Roman" w:cs="Times New Roman"/>
          <w:sz w:val="22"/>
          <w:szCs w:val="22"/>
          <w:lang w:val="es-ES"/>
        </w:rPr>
        <w:t xml:space="preserve"> El tiempo que le toma al vendedor enviar el paquete.</w:t>
      </w:r>
    </w:p>
    <w:p w14:paraId="061729D4" w14:textId="77777777" w:rsidR="00DB1ACC" w:rsidRPr="00DB1ACC" w:rsidRDefault="00DB1ACC" w:rsidP="000B3FFC">
      <w:pPr>
        <w:numPr>
          <w:ilvl w:val="0"/>
          <w:numId w:val="5"/>
        </w:numPr>
        <w:spacing w:line="360" w:lineRule="auto"/>
        <w:jc w:val="both"/>
        <w:rPr>
          <w:rFonts w:ascii="Times New Roman" w:hAnsi="Times New Roman" w:cs="Times New Roman"/>
          <w:sz w:val="22"/>
          <w:szCs w:val="22"/>
          <w:lang w:val="es-ES"/>
        </w:rPr>
      </w:pPr>
      <w:r w:rsidRPr="00DB1ACC">
        <w:rPr>
          <w:rFonts w:ascii="Times New Roman" w:hAnsi="Times New Roman" w:cs="Times New Roman"/>
          <w:b/>
          <w:bCs/>
          <w:sz w:val="22"/>
          <w:szCs w:val="22"/>
          <w:lang w:val="es-ES"/>
        </w:rPr>
        <w:t>Entrega:</w:t>
      </w:r>
      <w:r w:rsidRPr="00DB1ACC">
        <w:rPr>
          <w:rFonts w:ascii="Times New Roman" w:hAnsi="Times New Roman" w:cs="Times New Roman"/>
          <w:sz w:val="22"/>
          <w:szCs w:val="22"/>
          <w:lang w:val="es-ES"/>
        </w:rPr>
        <w:t xml:space="preserve"> El tiempo real de viaje frente a la fecha prometida.</w:t>
      </w:r>
    </w:p>
    <w:p w14:paraId="04C96576" w14:textId="3F578881" w:rsidR="00A13A49" w:rsidRPr="00DB1ACC" w:rsidRDefault="00DB1ACC" w:rsidP="000B3FFC">
      <w:pPr>
        <w:numPr>
          <w:ilvl w:val="0"/>
          <w:numId w:val="5"/>
        </w:numPr>
        <w:spacing w:line="360" w:lineRule="auto"/>
        <w:jc w:val="both"/>
        <w:rPr>
          <w:rFonts w:ascii="Times New Roman" w:hAnsi="Times New Roman" w:cs="Times New Roman"/>
          <w:sz w:val="22"/>
          <w:szCs w:val="22"/>
          <w:lang w:val="es-ES"/>
        </w:rPr>
      </w:pPr>
      <w:r w:rsidRPr="00DB1ACC">
        <w:rPr>
          <w:rFonts w:ascii="Times New Roman" w:hAnsi="Times New Roman" w:cs="Times New Roman"/>
          <w:b/>
          <w:bCs/>
          <w:sz w:val="22"/>
          <w:szCs w:val="22"/>
          <w:lang w:val="es-ES"/>
        </w:rPr>
        <w:t>Opinión del cliente:</w:t>
      </w:r>
      <w:r w:rsidRPr="00DB1ACC">
        <w:rPr>
          <w:rFonts w:ascii="Times New Roman" w:hAnsi="Times New Roman" w:cs="Times New Roman"/>
          <w:sz w:val="22"/>
          <w:szCs w:val="22"/>
          <w:lang w:val="es-ES"/>
        </w:rPr>
        <w:t xml:space="preserve"> El nivel de satisfacción final.</w:t>
      </w:r>
    </w:p>
    <w:p w14:paraId="29BB3239" w14:textId="77777777" w:rsidR="00785398" w:rsidRPr="00785398" w:rsidRDefault="00785398" w:rsidP="004E3CD8">
      <w:pPr>
        <w:spacing w:line="360" w:lineRule="auto"/>
        <w:ind w:left="720"/>
        <w:jc w:val="both"/>
        <w:rPr>
          <w:rFonts w:ascii="Times New Roman" w:hAnsi="Times New Roman" w:cs="Times New Roman"/>
          <w:sz w:val="22"/>
          <w:szCs w:val="22"/>
          <w:lang w:val="es-ES"/>
        </w:rPr>
      </w:pPr>
    </w:p>
    <w:p w14:paraId="5905AB67" w14:textId="26C410A5" w:rsidR="00C1014F" w:rsidRDefault="00DB1ACC" w:rsidP="004E3CD8">
      <w:pPr>
        <w:pStyle w:val="Ttulo2"/>
        <w:numPr>
          <w:ilvl w:val="0"/>
          <w:numId w:val="1"/>
        </w:numPr>
        <w:spacing w:line="360" w:lineRule="auto"/>
        <w:ind w:left="714" w:hanging="357"/>
        <w:rPr>
          <w:rFonts w:ascii="Times New Roman" w:hAnsi="Times New Roman" w:cs="Times New Roman"/>
          <w:b/>
          <w:bCs/>
          <w:color w:val="auto"/>
          <w:lang w:val="es-SV"/>
        </w:rPr>
      </w:pPr>
      <w:bookmarkStart w:id="4" w:name="_Toc243257194"/>
      <w:r>
        <w:rPr>
          <w:rFonts w:ascii="Times New Roman" w:hAnsi="Times New Roman" w:cs="Times New Roman"/>
          <w:b/>
          <w:bCs/>
          <w:color w:val="auto"/>
          <w:lang w:val="es-SV"/>
        </w:rPr>
        <w:t>DISEÑO DEL MODELO DIMENCIONAL (ESQUEMA EN ESTRELLA)</w:t>
      </w:r>
      <w:bookmarkEnd w:id="4"/>
    </w:p>
    <w:p w14:paraId="6A1CC344" w14:textId="77777777" w:rsidR="00695183" w:rsidRPr="00695183" w:rsidRDefault="00695183" w:rsidP="004E3CD8">
      <w:pPr>
        <w:ind w:firstLine="357"/>
        <w:rPr>
          <w:rFonts w:ascii="Times New Roman" w:hAnsi="Times New Roman" w:cs="Times New Roman"/>
          <w:sz w:val="22"/>
          <w:szCs w:val="22"/>
          <w:lang w:val="es-ES"/>
        </w:rPr>
      </w:pPr>
      <w:r w:rsidRPr="00695183">
        <w:rPr>
          <w:rFonts w:ascii="Times New Roman" w:hAnsi="Times New Roman" w:cs="Times New Roman"/>
          <w:sz w:val="22"/>
          <w:szCs w:val="22"/>
          <w:lang w:val="es-ES"/>
        </w:rPr>
        <w:t>Para que los datos sean útiles, hemos creado un diseño organizado que separa los hechos de las características descriptivas.</w:t>
      </w:r>
    </w:p>
    <w:p w14:paraId="6C7C08F4" w14:textId="0AA189A2" w:rsidR="00695183" w:rsidRPr="00893AF4" w:rsidRDefault="00893AF4" w:rsidP="004E3CD8">
      <w:pPr>
        <w:pStyle w:val="Ttulo4"/>
        <w:rPr>
          <w:rFonts w:ascii="Times New Roman" w:hAnsi="Times New Roman" w:cs="Times New Roman"/>
          <w:b/>
          <w:bCs/>
          <w:color w:val="auto"/>
          <w:sz w:val="22"/>
          <w:szCs w:val="22"/>
          <w:lang w:val="es-ES"/>
        </w:rPr>
      </w:pPr>
      <w:r w:rsidRPr="00893AF4">
        <w:rPr>
          <w:rFonts w:ascii="Times New Roman" w:hAnsi="Times New Roman" w:cs="Times New Roman"/>
          <w:b/>
          <w:bCs/>
          <w:color w:val="auto"/>
          <w:sz w:val="22"/>
          <w:szCs w:val="22"/>
          <w:lang w:val="es-ES"/>
        </w:rPr>
        <w:t xml:space="preserve">1.1 </w:t>
      </w:r>
      <w:r w:rsidR="00695183" w:rsidRPr="00893AF4">
        <w:rPr>
          <w:rFonts w:ascii="Times New Roman" w:hAnsi="Times New Roman" w:cs="Times New Roman"/>
          <w:b/>
          <w:bCs/>
          <w:color w:val="auto"/>
          <w:sz w:val="22"/>
          <w:szCs w:val="22"/>
          <w:lang w:val="es-ES"/>
        </w:rPr>
        <w:t>Tabla de Hechos:</w:t>
      </w:r>
    </w:p>
    <w:p w14:paraId="6D705F24" w14:textId="77777777" w:rsidR="00695183" w:rsidRPr="00695183" w:rsidRDefault="00695183" w:rsidP="000B3FFC">
      <w:pPr>
        <w:numPr>
          <w:ilvl w:val="0"/>
          <w:numId w:val="6"/>
        </w:numPr>
        <w:rPr>
          <w:rFonts w:ascii="Times New Roman" w:hAnsi="Times New Roman" w:cs="Times New Roman"/>
          <w:sz w:val="22"/>
          <w:szCs w:val="22"/>
          <w:lang w:val="es-ES"/>
        </w:rPr>
      </w:pPr>
      <w:proofErr w:type="spellStart"/>
      <w:r w:rsidRPr="00695183">
        <w:rPr>
          <w:rFonts w:ascii="Times New Roman" w:hAnsi="Times New Roman" w:cs="Times New Roman"/>
          <w:b/>
          <w:bCs/>
          <w:sz w:val="22"/>
          <w:szCs w:val="22"/>
          <w:lang w:val="es-ES"/>
        </w:rPr>
        <w:t>Fact_Ventas_y_Logistica</w:t>
      </w:r>
      <w:proofErr w:type="spellEnd"/>
      <w:r w:rsidRPr="00695183">
        <w:rPr>
          <w:rFonts w:ascii="Times New Roman" w:hAnsi="Times New Roman" w:cs="Times New Roman"/>
          <w:b/>
          <w:bCs/>
          <w:sz w:val="22"/>
          <w:szCs w:val="22"/>
          <w:lang w:val="es-ES"/>
        </w:rPr>
        <w:t>:</w:t>
      </w:r>
      <w:r w:rsidRPr="00695183">
        <w:rPr>
          <w:rFonts w:ascii="Times New Roman" w:hAnsi="Times New Roman" w:cs="Times New Roman"/>
          <w:sz w:val="22"/>
          <w:szCs w:val="22"/>
          <w:lang w:val="es-ES"/>
        </w:rPr>
        <w:t xml:space="preserve"> Almacena la granularidad por línea de detalle de orden. Contiene las llaves foráneas y métricas calculadas como: </w:t>
      </w:r>
      <w:proofErr w:type="spellStart"/>
      <w:r w:rsidRPr="00695183">
        <w:rPr>
          <w:rFonts w:ascii="Times New Roman" w:hAnsi="Times New Roman" w:cs="Times New Roman"/>
          <w:i/>
          <w:iCs/>
          <w:sz w:val="22"/>
          <w:szCs w:val="22"/>
          <w:lang w:val="es-ES"/>
        </w:rPr>
        <w:t>Precio_Producto</w:t>
      </w:r>
      <w:proofErr w:type="spellEnd"/>
      <w:r w:rsidRPr="00695183">
        <w:rPr>
          <w:rFonts w:ascii="Times New Roman" w:hAnsi="Times New Roman" w:cs="Times New Roman"/>
          <w:sz w:val="22"/>
          <w:szCs w:val="22"/>
          <w:lang w:val="es-ES"/>
        </w:rPr>
        <w:t xml:space="preserve">, </w:t>
      </w:r>
      <w:proofErr w:type="spellStart"/>
      <w:r w:rsidRPr="00695183">
        <w:rPr>
          <w:rFonts w:ascii="Times New Roman" w:hAnsi="Times New Roman" w:cs="Times New Roman"/>
          <w:i/>
          <w:iCs/>
          <w:sz w:val="22"/>
          <w:szCs w:val="22"/>
          <w:lang w:val="es-ES"/>
        </w:rPr>
        <w:t>Valor_Flete</w:t>
      </w:r>
      <w:proofErr w:type="spellEnd"/>
      <w:r w:rsidRPr="00695183">
        <w:rPr>
          <w:rFonts w:ascii="Times New Roman" w:hAnsi="Times New Roman" w:cs="Times New Roman"/>
          <w:sz w:val="22"/>
          <w:szCs w:val="22"/>
          <w:lang w:val="es-ES"/>
        </w:rPr>
        <w:t xml:space="preserve">, </w:t>
      </w:r>
      <w:proofErr w:type="spellStart"/>
      <w:r w:rsidRPr="00695183">
        <w:rPr>
          <w:rFonts w:ascii="Times New Roman" w:hAnsi="Times New Roman" w:cs="Times New Roman"/>
          <w:i/>
          <w:iCs/>
          <w:sz w:val="22"/>
          <w:szCs w:val="22"/>
          <w:lang w:val="es-ES"/>
        </w:rPr>
        <w:t>Monto_Total_Linea</w:t>
      </w:r>
      <w:proofErr w:type="spellEnd"/>
      <w:r w:rsidRPr="00695183">
        <w:rPr>
          <w:rFonts w:ascii="Times New Roman" w:hAnsi="Times New Roman" w:cs="Times New Roman"/>
          <w:sz w:val="22"/>
          <w:szCs w:val="22"/>
          <w:lang w:val="es-ES"/>
        </w:rPr>
        <w:t xml:space="preserve">, </w:t>
      </w:r>
      <w:proofErr w:type="spellStart"/>
      <w:r w:rsidRPr="00695183">
        <w:rPr>
          <w:rFonts w:ascii="Times New Roman" w:hAnsi="Times New Roman" w:cs="Times New Roman"/>
          <w:i/>
          <w:iCs/>
          <w:sz w:val="22"/>
          <w:szCs w:val="22"/>
          <w:lang w:val="es-ES"/>
        </w:rPr>
        <w:t>Dias_Despacho_Vendedor</w:t>
      </w:r>
      <w:proofErr w:type="spellEnd"/>
      <w:r w:rsidRPr="00695183">
        <w:rPr>
          <w:rFonts w:ascii="Times New Roman" w:hAnsi="Times New Roman" w:cs="Times New Roman"/>
          <w:sz w:val="22"/>
          <w:szCs w:val="22"/>
          <w:lang w:val="es-ES"/>
        </w:rPr>
        <w:t xml:space="preserve">, </w:t>
      </w:r>
      <w:proofErr w:type="spellStart"/>
      <w:r w:rsidRPr="00695183">
        <w:rPr>
          <w:rFonts w:ascii="Times New Roman" w:hAnsi="Times New Roman" w:cs="Times New Roman"/>
          <w:i/>
          <w:iCs/>
          <w:sz w:val="22"/>
          <w:szCs w:val="22"/>
          <w:lang w:val="es-ES"/>
        </w:rPr>
        <w:t>Dias_Total_Entrega</w:t>
      </w:r>
      <w:proofErr w:type="spellEnd"/>
      <w:r w:rsidRPr="00695183">
        <w:rPr>
          <w:rFonts w:ascii="Times New Roman" w:hAnsi="Times New Roman" w:cs="Times New Roman"/>
          <w:sz w:val="22"/>
          <w:szCs w:val="22"/>
          <w:lang w:val="es-ES"/>
        </w:rPr>
        <w:t xml:space="preserve"> y el indicador </w:t>
      </w:r>
      <w:proofErr w:type="spellStart"/>
      <w:r w:rsidRPr="00695183">
        <w:rPr>
          <w:rFonts w:ascii="Times New Roman" w:hAnsi="Times New Roman" w:cs="Times New Roman"/>
          <w:i/>
          <w:iCs/>
          <w:sz w:val="22"/>
          <w:szCs w:val="22"/>
          <w:lang w:val="es-ES"/>
        </w:rPr>
        <w:t>Es_Entrega_Tardia</w:t>
      </w:r>
      <w:proofErr w:type="spellEnd"/>
      <w:r w:rsidRPr="00695183">
        <w:rPr>
          <w:rFonts w:ascii="Times New Roman" w:hAnsi="Times New Roman" w:cs="Times New Roman"/>
          <w:sz w:val="22"/>
          <w:szCs w:val="22"/>
          <w:lang w:val="es-ES"/>
        </w:rPr>
        <w:t>.</w:t>
      </w:r>
    </w:p>
    <w:p w14:paraId="0AFED481" w14:textId="7AF372F7" w:rsidR="00695183" w:rsidRPr="00893AF4" w:rsidRDefault="00893AF4" w:rsidP="004E3CD8">
      <w:pPr>
        <w:pStyle w:val="Ttulo4"/>
        <w:rPr>
          <w:rFonts w:ascii="Times New Roman" w:hAnsi="Times New Roman" w:cs="Times New Roman"/>
          <w:b/>
          <w:bCs/>
          <w:color w:val="auto"/>
          <w:sz w:val="22"/>
          <w:szCs w:val="22"/>
          <w:lang w:val="es-ES"/>
        </w:rPr>
      </w:pPr>
      <w:r w:rsidRPr="00893AF4">
        <w:rPr>
          <w:rFonts w:ascii="Times New Roman" w:hAnsi="Times New Roman" w:cs="Times New Roman"/>
          <w:b/>
          <w:bCs/>
          <w:color w:val="auto"/>
          <w:sz w:val="22"/>
          <w:szCs w:val="22"/>
          <w:lang w:val="es-ES"/>
        </w:rPr>
        <w:t xml:space="preserve">1.2 </w:t>
      </w:r>
      <w:r w:rsidR="00695183" w:rsidRPr="00893AF4">
        <w:rPr>
          <w:rFonts w:ascii="Times New Roman" w:hAnsi="Times New Roman" w:cs="Times New Roman"/>
          <w:b/>
          <w:bCs/>
          <w:color w:val="auto"/>
          <w:sz w:val="22"/>
          <w:szCs w:val="22"/>
          <w:lang w:val="es-ES"/>
        </w:rPr>
        <w:t>Tablas de Dimensiones:</w:t>
      </w:r>
    </w:p>
    <w:p w14:paraId="6D2B060B" w14:textId="77777777" w:rsidR="00695183" w:rsidRPr="00695183" w:rsidRDefault="00695183" w:rsidP="000B3FFC">
      <w:pPr>
        <w:numPr>
          <w:ilvl w:val="0"/>
          <w:numId w:val="7"/>
        </w:numPr>
        <w:rPr>
          <w:rFonts w:ascii="Times New Roman" w:hAnsi="Times New Roman" w:cs="Times New Roman"/>
          <w:sz w:val="22"/>
          <w:szCs w:val="22"/>
          <w:lang w:val="es-ES"/>
        </w:rPr>
      </w:pPr>
      <w:proofErr w:type="spellStart"/>
      <w:r w:rsidRPr="00695183">
        <w:rPr>
          <w:rFonts w:ascii="Times New Roman" w:hAnsi="Times New Roman" w:cs="Times New Roman"/>
          <w:b/>
          <w:bCs/>
          <w:sz w:val="22"/>
          <w:szCs w:val="22"/>
          <w:lang w:val="es-ES"/>
        </w:rPr>
        <w:t>Dim_Cliente</w:t>
      </w:r>
      <w:proofErr w:type="spellEnd"/>
      <w:r w:rsidRPr="00695183">
        <w:rPr>
          <w:rFonts w:ascii="Times New Roman" w:hAnsi="Times New Roman" w:cs="Times New Roman"/>
          <w:b/>
          <w:bCs/>
          <w:sz w:val="22"/>
          <w:szCs w:val="22"/>
          <w:lang w:val="es-ES"/>
        </w:rPr>
        <w:t>:</w:t>
      </w:r>
      <w:r w:rsidRPr="00695183">
        <w:rPr>
          <w:rFonts w:ascii="Times New Roman" w:hAnsi="Times New Roman" w:cs="Times New Roman"/>
          <w:sz w:val="22"/>
          <w:szCs w:val="22"/>
          <w:lang w:val="es-ES"/>
        </w:rPr>
        <w:t xml:space="preserve"> Identificador único, ciudad y estado del comprador.</w:t>
      </w:r>
    </w:p>
    <w:p w14:paraId="2693C224" w14:textId="77777777" w:rsidR="00695183" w:rsidRPr="00695183" w:rsidRDefault="00695183" w:rsidP="000B3FFC">
      <w:pPr>
        <w:numPr>
          <w:ilvl w:val="0"/>
          <w:numId w:val="7"/>
        </w:numPr>
        <w:rPr>
          <w:rFonts w:ascii="Times New Roman" w:hAnsi="Times New Roman" w:cs="Times New Roman"/>
          <w:sz w:val="22"/>
          <w:szCs w:val="22"/>
          <w:lang w:val="es-ES"/>
        </w:rPr>
      </w:pPr>
      <w:proofErr w:type="spellStart"/>
      <w:r w:rsidRPr="00695183">
        <w:rPr>
          <w:rFonts w:ascii="Times New Roman" w:hAnsi="Times New Roman" w:cs="Times New Roman"/>
          <w:b/>
          <w:bCs/>
          <w:sz w:val="22"/>
          <w:szCs w:val="22"/>
          <w:lang w:val="es-ES"/>
        </w:rPr>
        <w:t>Dim_Vendedor</w:t>
      </w:r>
      <w:proofErr w:type="spellEnd"/>
      <w:r w:rsidRPr="00695183">
        <w:rPr>
          <w:rFonts w:ascii="Times New Roman" w:hAnsi="Times New Roman" w:cs="Times New Roman"/>
          <w:b/>
          <w:bCs/>
          <w:sz w:val="22"/>
          <w:szCs w:val="22"/>
          <w:lang w:val="es-ES"/>
        </w:rPr>
        <w:t>:</w:t>
      </w:r>
      <w:r w:rsidRPr="00695183">
        <w:rPr>
          <w:rFonts w:ascii="Times New Roman" w:hAnsi="Times New Roman" w:cs="Times New Roman"/>
          <w:sz w:val="22"/>
          <w:szCs w:val="22"/>
          <w:lang w:val="es-ES"/>
        </w:rPr>
        <w:t xml:space="preserve"> Identificador, ciudad y estado del comerciante.</w:t>
      </w:r>
    </w:p>
    <w:p w14:paraId="0D8BB985" w14:textId="77777777" w:rsidR="00695183" w:rsidRPr="00695183" w:rsidRDefault="00695183" w:rsidP="000B3FFC">
      <w:pPr>
        <w:numPr>
          <w:ilvl w:val="0"/>
          <w:numId w:val="7"/>
        </w:numPr>
        <w:rPr>
          <w:rFonts w:ascii="Times New Roman" w:hAnsi="Times New Roman" w:cs="Times New Roman"/>
          <w:sz w:val="22"/>
          <w:szCs w:val="22"/>
          <w:lang w:val="es-ES"/>
        </w:rPr>
      </w:pPr>
      <w:proofErr w:type="spellStart"/>
      <w:r w:rsidRPr="00695183">
        <w:rPr>
          <w:rFonts w:ascii="Times New Roman" w:hAnsi="Times New Roman" w:cs="Times New Roman"/>
          <w:b/>
          <w:bCs/>
          <w:sz w:val="22"/>
          <w:szCs w:val="22"/>
          <w:lang w:val="es-ES"/>
        </w:rPr>
        <w:t>Dim_Producto</w:t>
      </w:r>
      <w:proofErr w:type="spellEnd"/>
      <w:r w:rsidRPr="00695183">
        <w:rPr>
          <w:rFonts w:ascii="Times New Roman" w:hAnsi="Times New Roman" w:cs="Times New Roman"/>
          <w:b/>
          <w:bCs/>
          <w:sz w:val="22"/>
          <w:szCs w:val="22"/>
          <w:lang w:val="es-ES"/>
        </w:rPr>
        <w:t>:</w:t>
      </w:r>
      <w:r w:rsidRPr="00695183">
        <w:rPr>
          <w:rFonts w:ascii="Times New Roman" w:hAnsi="Times New Roman" w:cs="Times New Roman"/>
          <w:sz w:val="22"/>
          <w:szCs w:val="22"/>
          <w:lang w:val="es-ES"/>
        </w:rPr>
        <w:t xml:space="preserve"> Categoría y dimensiones volumétricas del artículo.</w:t>
      </w:r>
    </w:p>
    <w:p w14:paraId="53793811" w14:textId="70049F37" w:rsidR="002D73AD" w:rsidRPr="00695183" w:rsidRDefault="00695183" w:rsidP="000B3FFC">
      <w:pPr>
        <w:numPr>
          <w:ilvl w:val="0"/>
          <w:numId w:val="7"/>
        </w:numPr>
        <w:rPr>
          <w:rFonts w:ascii="Times New Roman" w:hAnsi="Times New Roman" w:cs="Times New Roman"/>
          <w:sz w:val="22"/>
          <w:szCs w:val="22"/>
          <w:lang w:val="es-ES"/>
        </w:rPr>
      </w:pPr>
      <w:proofErr w:type="spellStart"/>
      <w:r w:rsidRPr="00695183">
        <w:rPr>
          <w:rFonts w:ascii="Times New Roman" w:hAnsi="Times New Roman" w:cs="Times New Roman"/>
          <w:b/>
          <w:bCs/>
          <w:sz w:val="22"/>
          <w:szCs w:val="22"/>
          <w:lang w:val="es-ES"/>
        </w:rPr>
        <w:t>Dim_Tiempo</w:t>
      </w:r>
      <w:proofErr w:type="spellEnd"/>
      <w:r w:rsidRPr="00695183">
        <w:rPr>
          <w:rFonts w:ascii="Times New Roman" w:hAnsi="Times New Roman" w:cs="Times New Roman"/>
          <w:b/>
          <w:bCs/>
          <w:sz w:val="22"/>
          <w:szCs w:val="22"/>
          <w:lang w:val="es-ES"/>
        </w:rPr>
        <w:t>:</w:t>
      </w:r>
      <w:r w:rsidRPr="00695183">
        <w:rPr>
          <w:rFonts w:ascii="Times New Roman" w:hAnsi="Times New Roman" w:cs="Times New Roman"/>
          <w:sz w:val="22"/>
          <w:szCs w:val="22"/>
          <w:lang w:val="es-ES"/>
        </w:rPr>
        <w:t xml:space="preserve"> Dimensión conformada con jerarquías de fecha (Año, Mes, Día) extraída de las marcas de tiempo de los pedidos.</w:t>
      </w:r>
    </w:p>
    <w:p w14:paraId="1051C61C" w14:textId="5AF52164" w:rsidR="00A97D45" w:rsidRPr="005B5520" w:rsidRDefault="00D74BD6" w:rsidP="004E3CD8">
      <w:pPr>
        <w:ind w:firstLine="357"/>
        <w:rPr>
          <w:rFonts w:ascii="Times New Roman" w:hAnsi="Times New Roman" w:cs="Times New Roman"/>
          <w:sz w:val="22"/>
          <w:szCs w:val="22"/>
        </w:rPr>
      </w:pPr>
      <w:r>
        <w:rPr>
          <w:rFonts w:ascii="Times New Roman" w:hAnsi="Times New Roman" w:cs="Times New Roman"/>
          <w:noProof/>
          <w:sz w:val="22"/>
          <w:szCs w:val="22"/>
          <w:lang w:val="en-US"/>
        </w:rPr>
        <w:lastRenderedPageBreak/>
        <w:drawing>
          <wp:inline distT="0" distB="0" distL="0" distR="0" wp14:anchorId="1964E361" wp14:editId="030D5E68">
            <wp:extent cx="5289781" cy="3182966"/>
            <wp:effectExtent l="0" t="0" r="6350" b="0"/>
            <wp:docPr id="357023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3383" name="Imagen 3570233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4559" cy="3185841"/>
                    </a:xfrm>
                    <a:prstGeom prst="rect">
                      <a:avLst/>
                    </a:prstGeom>
                  </pic:spPr>
                </pic:pic>
              </a:graphicData>
            </a:graphic>
          </wp:inline>
        </w:drawing>
      </w:r>
    </w:p>
    <w:p w14:paraId="59914C75" w14:textId="109E77A4" w:rsidR="00573FD3" w:rsidRPr="001B04D1" w:rsidRDefault="008C7FCB" w:rsidP="004E3CD8">
      <w:pPr>
        <w:pStyle w:val="Prrafodelista"/>
        <w:spacing w:line="360" w:lineRule="auto"/>
        <w:ind w:left="1440"/>
        <w:jc w:val="both"/>
        <w:rPr>
          <w:rFonts w:ascii="Times New Roman" w:hAnsi="Times New Roman" w:cs="Times New Roman"/>
          <w:sz w:val="22"/>
          <w:szCs w:val="22"/>
          <w:lang w:val="es-SV"/>
        </w:rPr>
      </w:pPr>
      <w:r>
        <w:rPr>
          <w:rFonts w:ascii="Times New Roman" w:hAnsi="Times New Roman" w:cs="Times New Roman"/>
          <w:sz w:val="22"/>
          <w:szCs w:val="22"/>
          <w:lang w:val="es-SV"/>
        </w:rPr>
        <w:t>Figura 1</w:t>
      </w:r>
      <w:r w:rsidR="00DC24C9">
        <w:rPr>
          <w:rFonts w:ascii="Times New Roman" w:hAnsi="Times New Roman" w:cs="Times New Roman"/>
          <w:sz w:val="22"/>
          <w:szCs w:val="22"/>
          <w:lang w:val="es-SV"/>
        </w:rPr>
        <w:t xml:space="preserve">: </w:t>
      </w:r>
      <w:r w:rsidR="00683D3C">
        <w:rPr>
          <w:rFonts w:ascii="Times New Roman" w:hAnsi="Times New Roman" w:cs="Times New Roman"/>
          <w:sz w:val="22"/>
          <w:szCs w:val="22"/>
          <w:lang w:val="es-SV"/>
        </w:rPr>
        <w:t xml:space="preserve">esquema en estrella del modelo </w:t>
      </w:r>
      <w:r w:rsidR="00215935">
        <w:rPr>
          <w:rFonts w:ascii="Times New Roman" w:hAnsi="Times New Roman" w:cs="Times New Roman"/>
          <w:sz w:val="22"/>
          <w:szCs w:val="22"/>
          <w:lang w:val="es-SV"/>
        </w:rPr>
        <w:t>dimensional</w:t>
      </w:r>
      <w:r>
        <w:rPr>
          <w:rFonts w:ascii="Times New Roman" w:hAnsi="Times New Roman" w:cs="Times New Roman"/>
          <w:sz w:val="22"/>
          <w:szCs w:val="22"/>
          <w:lang w:val="es-SV"/>
        </w:rPr>
        <w:t xml:space="preserve"> </w:t>
      </w:r>
      <w:r w:rsidR="00215935">
        <w:rPr>
          <w:rFonts w:ascii="Times New Roman" w:hAnsi="Times New Roman" w:cs="Times New Roman"/>
          <w:sz w:val="22"/>
          <w:szCs w:val="22"/>
          <w:lang w:val="es-SV"/>
        </w:rPr>
        <w:t>(</w:t>
      </w:r>
      <w:r>
        <w:rPr>
          <w:rFonts w:ascii="Times New Roman" w:hAnsi="Times New Roman" w:cs="Times New Roman"/>
          <w:sz w:val="22"/>
          <w:szCs w:val="22"/>
          <w:lang w:val="es-SV"/>
        </w:rPr>
        <w:t xml:space="preserve">Fuente: </w:t>
      </w:r>
      <w:proofErr w:type="spellStart"/>
      <w:r>
        <w:rPr>
          <w:rFonts w:ascii="Times New Roman" w:hAnsi="Times New Roman" w:cs="Times New Roman"/>
          <w:sz w:val="22"/>
          <w:szCs w:val="22"/>
          <w:lang w:val="es-SV"/>
        </w:rPr>
        <w:t>Olist</w:t>
      </w:r>
      <w:proofErr w:type="spellEnd"/>
      <w:r w:rsidR="00723B87">
        <w:rPr>
          <w:rFonts w:ascii="Times New Roman" w:hAnsi="Times New Roman" w:cs="Times New Roman"/>
          <w:sz w:val="22"/>
          <w:szCs w:val="22"/>
          <w:lang w:val="es-SV"/>
        </w:rPr>
        <w:t>, 2026</w:t>
      </w:r>
      <w:r>
        <w:rPr>
          <w:rFonts w:ascii="Times New Roman" w:hAnsi="Times New Roman" w:cs="Times New Roman"/>
          <w:sz w:val="22"/>
          <w:szCs w:val="22"/>
          <w:lang w:val="es-SV"/>
        </w:rPr>
        <w:t>)</w:t>
      </w:r>
    </w:p>
    <w:p w14:paraId="46D1A5F3" w14:textId="01E38DAF" w:rsidR="005A75BF" w:rsidRPr="0019408D" w:rsidRDefault="009307F9" w:rsidP="004E3CD8">
      <w:pPr>
        <w:pStyle w:val="Ttulo2"/>
        <w:numPr>
          <w:ilvl w:val="0"/>
          <w:numId w:val="1"/>
        </w:numPr>
        <w:rPr>
          <w:rFonts w:ascii="Times New Roman" w:hAnsi="Times New Roman" w:cs="Times New Roman"/>
          <w:b/>
          <w:bCs/>
          <w:color w:val="auto"/>
          <w:lang w:val="es-SV"/>
        </w:rPr>
      </w:pPr>
      <w:bookmarkStart w:id="5" w:name="_Toc243257195"/>
      <w:r>
        <w:rPr>
          <w:rFonts w:ascii="Times New Roman" w:hAnsi="Times New Roman" w:cs="Times New Roman"/>
          <w:b/>
          <w:bCs/>
          <w:color w:val="auto"/>
        </w:rPr>
        <w:t>PREPARACION DE LOS DATOS PARA EL ANÁLISIS (Fase KDD)</w:t>
      </w:r>
      <w:bookmarkEnd w:id="5"/>
    </w:p>
    <w:p w14:paraId="6586420C" w14:textId="77777777" w:rsidR="00AF727C" w:rsidRPr="00AF727C" w:rsidRDefault="00AF727C" w:rsidP="004E3CD8">
      <w:pPr>
        <w:ind w:left="720"/>
        <w:rPr>
          <w:rFonts w:ascii="Times New Roman" w:hAnsi="Times New Roman" w:cs="Times New Roman"/>
          <w:b/>
          <w:bCs/>
        </w:rPr>
      </w:pPr>
      <w:r w:rsidRPr="00AF727C">
        <w:rPr>
          <w:rFonts w:ascii="Times New Roman" w:hAnsi="Times New Roman" w:cs="Times New Roman"/>
          <w:b/>
          <w:bCs/>
        </w:rPr>
        <w:t>¿Por qué un nuevo entorno analítico?</w:t>
      </w:r>
    </w:p>
    <w:p w14:paraId="6AA0C1D7" w14:textId="77777777" w:rsidR="00AF727C" w:rsidRPr="00AF727C" w:rsidRDefault="00AF727C" w:rsidP="004E3CD8">
      <w:pPr>
        <w:ind w:left="720"/>
        <w:rPr>
          <w:rFonts w:ascii="Times New Roman" w:hAnsi="Times New Roman" w:cs="Times New Roman"/>
        </w:rPr>
      </w:pPr>
      <w:r w:rsidRPr="00AF727C">
        <w:rPr>
          <w:rFonts w:ascii="Times New Roman" w:hAnsi="Times New Roman" w:cs="Times New Roman"/>
        </w:rPr>
        <w:t>Para trabajar de forma segura y eficiente, crearemos una base de datos independiente de la original. Esto nos permite limpiar la información, realizar cálculos complejos y aplicar modelos de minería de datos sin riesgos, asegurando que los resultados sean confiables.</w:t>
      </w:r>
    </w:p>
    <w:p w14:paraId="34394A85" w14:textId="77777777" w:rsidR="00AF727C" w:rsidRPr="00AF727C" w:rsidRDefault="00AF727C" w:rsidP="004E3CD8">
      <w:pPr>
        <w:ind w:left="720"/>
        <w:rPr>
          <w:rFonts w:ascii="Times New Roman" w:hAnsi="Times New Roman" w:cs="Times New Roman"/>
          <w:b/>
          <w:bCs/>
        </w:rPr>
      </w:pPr>
      <w:r w:rsidRPr="00AF727C">
        <w:rPr>
          <w:rFonts w:ascii="Times New Roman" w:hAnsi="Times New Roman" w:cs="Times New Roman"/>
          <w:b/>
          <w:bCs/>
        </w:rPr>
        <w:t>Pasos del proceso:</w:t>
      </w:r>
    </w:p>
    <w:p w14:paraId="14EC9BFF" w14:textId="77777777" w:rsidR="00AF727C" w:rsidRPr="00AF727C" w:rsidRDefault="00AF727C" w:rsidP="004E3CD8">
      <w:pPr>
        <w:numPr>
          <w:ilvl w:val="0"/>
          <w:numId w:val="2"/>
        </w:numPr>
        <w:rPr>
          <w:rFonts w:ascii="Times New Roman" w:hAnsi="Times New Roman" w:cs="Times New Roman"/>
        </w:rPr>
      </w:pPr>
      <w:r w:rsidRPr="00AF727C">
        <w:rPr>
          <w:rFonts w:ascii="Times New Roman" w:hAnsi="Times New Roman" w:cs="Times New Roman"/>
          <w:b/>
          <w:bCs/>
        </w:rPr>
        <w:t xml:space="preserve">Selección: </w:t>
      </w:r>
      <w:r w:rsidRPr="00AF727C">
        <w:rPr>
          <w:rFonts w:ascii="Times New Roman" w:hAnsi="Times New Roman" w:cs="Times New Roman"/>
        </w:rPr>
        <w:t>Elegimos solo los datos de los archivos CSV que son realmente importantes para la logística.</w:t>
      </w:r>
    </w:p>
    <w:p w14:paraId="54294AA5" w14:textId="77777777" w:rsidR="00AF727C" w:rsidRPr="00AF727C" w:rsidRDefault="00AF727C" w:rsidP="004E3CD8">
      <w:pPr>
        <w:numPr>
          <w:ilvl w:val="0"/>
          <w:numId w:val="2"/>
        </w:numPr>
        <w:rPr>
          <w:rFonts w:ascii="Times New Roman" w:hAnsi="Times New Roman" w:cs="Times New Roman"/>
        </w:rPr>
      </w:pPr>
      <w:r w:rsidRPr="00AF727C">
        <w:rPr>
          <w:rFonts w:ascii="Times New Roman" w:hAnsi="Times New Roman" w:cs="Times New Roman"/>
          <w:b/>
          <w:bCs/>
        </w:rPr>
        <w:t xml:space="preserve">Limpieza: </w:t>
      </w:r>
      <w:r w:rsidRPr="00AF727C">
        <w:rPr>
          <w:rFonts w:ascii="Times New Roman" w:hAnsi="Times New Roman" w:cs="Times New Roman"/>
        </w:rPr>
        <w:t>Corregimos errores, completamos valores faltantes y organizamos los formatos de fecha.</w:t>
      </w:r>
    </w:p>
    <w:p w14:paraId="4F2180F2" w14:textId="63E27E32" w:rsidR="00AF727C" w:rsidRPr="00AF727C" w:rsidRDefault="00AF727C" w:rsidP="004E3CD8">
      <w:pPr>
        <w:numPr>
          <w:ilvl w:val="0"/>
          <w:numId w:val="2"/>
        </w:numPr>
        <w:rPr>
          <w:rFonts w:ascii="Times New Roman" w:hAnsi="Times New Roman" w:cs="Times New Roman"/>
          <w:b/>
          <w:bCs/>
        </w:rPr>
      </w:pPr>
      <w:proofErr w:type="gramStart"/>
      <w:r w:rsidRPr="00AF727C">
        <w:rPr>
          <w:rFonts w:ascii="Times New Roman" w:hAnsi="Times New Roman" w:cs="Times New Roman"/>
          <w:b/>
          <w:bCs/>
        </w:rPr>
        <w:t>Transformación :</w:t>
      </w:r>
      <w:proofErr w:type="gramEnd"/>
      <w:r w:rsidRPr="00AF727C">
        <w:rPr>
          <w:rFonts w:ascii="Times New Roman" w:hAnsi="Times New Roman" w:cs="Times New Roman"/>
          <w:b/>
          <w:bCs/>
        </w:rPr>
        <w:t xml:space="preserve"> </w:t>
      </w:r>
      <w:r w:rsidRPr="00AF727C">
        <w:rPr>
          <w:rFonts w:ascii="Times New Roman" w:hAnsi="Times New Roman" w:cs="Times New Roman"/>
        </w:rPr>
        <w:t>Creamos nuevas medidas que no estaban en los datos originales, como el cálculo exacto de días de entrega.</w:t>
      </w:r>
    </w:p>
    <w:p w14:paraId="535C980F" w14:textId="77777777" w:rsidR="00AF727C" w:rsidRPr="00AF727C" w:rsidRDefault="00AF727C" w:rsidP="004E3CD8">
      <w:pPr>
        <w:numPr>
          <w:ilvl w:val="0"/>
          <w:numId w:val="2"/>
        </w:numPr>
        <w:rPr>
          <w:rFonts w:ascii="Times New Roman" w:hAnsi="Times New Roman" w:cs="Times New Roman"/>
        </w:rPr>
      </w:pPr>
      <w:r w:rsidRPr="00AF727C">
        <w:rPr>
          <w:rFonts w:ascii="Times New Roman" w:hAnsi="Times New Roman" w:cs="Times New Roman"/>
          <w:b/>
          <w:bCs/>
        </w:rPr>
        <w:t xml:space="preserve">Carga a SQL Server: </w:t>
      </w:r>
      <w:r w:rsidRPr="00AF727C">
        <w:rPr>
          <w:rFonts w:ascii="Times New Roman" w:hAnsi="Times New Roman" w:cs="Times New Roman"/>
        </w:rPr>
        <w:t>Finalmente, guardamos todo en una base de datos profesional y lista para ser explorada.</w:t>
      </w:r>
    </w:p>
    <w:p w14:paraId="12EFB916" w14:textId="6650E0CD" w:rsidR="00AA3294" w:rsidRPr="00B34CE4" w:rsidRDefault="00AA3294" w:rsidP="004E3CD8">
      <w:pPr>
        <w:ind w:left="720"/>
        <w:rPr>
          <w:rFonts w:ascii="Times New Roman" w:hAnsi="Times New Roman" w:cs="Times New Roman"/>
          <w:lang w:val="es-SV"/>
        </w:rPr>
      </w:pPr>
    </w:p>
    <w:p w14:paraId="6B203640" w14:textId="69D9CAA9" w:rsidR="000642E9" w:rsidRDefault="000642E9" w:rsidP="004E3CD8">
      <w:pPr>
        <w:keepNext/>
        <w:jc w:val="center"/>
      </w:pPr>
    </w:p>
    <w:p w14:paraId="36739395" w14:textId="349050F3" w:rsidR="009D468E" w:rsidRPr="00EE0DEB" w:rsidRDefault="00776036" w:rsidP="004E3CD8">
      <w:pPr>
        <w:pStyle w:val="Ttulo2"/>
        <w:numPr>
          <w:ilvl w:val="0"/>
          <w:numId w:val="1"/>
        </w:numPr>
        <w:rPr>
          <w:rFonts w:ascii="Times New Roman" w:hAnsi="Times New Roman" w:cs="Times New Roman"/>
          <w:b/>
          <w:bCs/>
          <w:color w:val="auto"/>
          <w:lang w:val="es-SV"/>
        </w:rPr>
      </w:pPr>
      <w:bookmarkStart w:id="6" w:name="_Toc243257196"/>
      <w:r>
        <w:rPr>
          <w:rFonts w:ascii="Times New Roman" w:hAnsi="Times New Roman" w:cs="Times New Roman"/>
          <w:b/>
          <w:bCs/>
          <w:color w:val="auto"/>
          <w:lang w:val="es-SV"/>
        </w:rPr>
        <w:t>PROCESO ETL</w:t>
      </w:r>
      <w:bookmarkEnd w:id="6"/>
    </w:p>
    <w:p w14:paraId="6FD8CC2E" w14:textId="77777777" w:rsidR="009D468E" w:rsidRDefault="009D468E" w:rsidP="00AA3294">
      <w:pPr>
        <w:ind w:firstLine="360"/>
        <w:rPr>
          <w:rFonts w:ascii="Times New Roman" w:hAnsi="Times New Roman" w:cs="Times New Roman"/>
          <w:lang w:val="es-SV"/>
        </w:rPr>
      </w:pPr>
    </w:p>
    <w:p w14:paraId="79BD9064" w14:textId="77777777" w:rsidR="0090042D" w:rsidRDefault="0090042D" w:rsidP="00AA3294">
      <w:pPr>
        <w:ind w:firstLine="357"/>
        <w:rPr>
          <w:rFonts w:ascii="Times New Roman" w:hAnsi="Times New Roman" w:cs="Times New Roman"/>
          <w:lang w:val="es-SV"/>
        </w:rPr>
      </w:pPr>
      <w:r>
        <w:rPr>
          <w:rFonts w:ascii="Times New Roman" w:hAnsi="Times New Roman" w:cs="Times New Roman"/>
          <w:lang w:val="es-SV"/>
        </w:rPr>
        <w:t>Estructura principal segmentada por tablas</w:t>
      </w:r>
    </w:p>
    <w:p w14:paraId="48FF324F" w14:textId="17945B96" w:rsidR="005A75BF" w:rsidRDefault="0090042D" w:rsidP="00AA3294">
      <w:pPr>
        <w:ind w:firstLine="357"/>
        <w:rPr>
          <w:rFonts w:ascii="Times New Roman" w:hAnsi="Times New Roman" w:cs="Times New Roman"/>
          <w:lang w:val="es-SV"/>
        </w:rPr>
      </w:pPr>
      <w:r w:rsidRPr="0090042D">
        <w:rPr>
          <w:rFonts w:ascii="Times New Roman" w:hAnsi="Times New Roman" w:cs="Times New Roman"/>
          <w:noProof/>
          <w:lang w:val="en-US"/>
        </w:rPr>
        <w:drawing>
          <wp:inline distT="0" distB="0" distL="0" distR="0" wp14:anchorId="318A5240" wp14:editId="791EC006">
            <wp:extent cx="5612130" cy="2049145"/>
            <wp:effectExtent l="0" t="0" r="7620" b="8255"/>
            <wp:docPr id="1566886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86442" name=""/>
                    <pic:cNvPicPr/>
                  </pic:nvPicPr>
                  <pic:blipFill>
                    <a:blip r:embed="rId11"/>
                    <a:stretch>
                      <a:fillRect/>
                    </a:stretch>
                  </pic:blipFill>
                  <pic:spPr>
                    <a:xfrm>
                      <a:off x="0" y="0"/>
                      <a:ext cx="5612130" cy="2049145"/>
                    </a:xfrm>
                    <a:prstGeom prst="rect">
                      <a:avLst/>
                    </a:prstGeom>
                  </pic:spPr>
                </pic:pic>
              </a:graphicData>
            </a:graphic>
          </wp:inline>
        </w:drawing>
      </w:r>
      <w:r w:rsidR="00600894" w:rsidRPr="00600894">
        <w:rPr>
          <w:rFonts w:ascii="Times New Roman" w:hAnsi="Times New Roman" w:cs="Times New Roman"/>
          <w:lang w:val="es-SV"/>
        </w:rPr>
        <w:t xml:space="preserve">  </w:t>
      </w:r>
    </w:p>
    <w:p w14:paraId="0C7B8BFD" w14:textId="2F628388" w:rsidR="0090042D" w:rsidRDefault="00C914E6" w:rsidP="00AA3294">
      <w:pPr>
        <w:ind w:firstLine="357"/>
        <w:rPr>
          <w:rFonts w:ascii="Times New Roman" w:hAnsi="Times New Roman" w:cs="Times New Roman"/>
          <w:lang w:val="es-SV"/>
        </w:rPr>
      </w:pPr>
      <w:r>
        <w:rPr>
          <w:rFonts w:ascii="Times New Roman" w:hAnsi="Times New Roman" w:cs="Times New Roman"/>
          <w:lang w:val="es-SV"/>
        </w:rPr>
        <w:t>Administrador de conexiones</w:t>
      </w:r>
    </w:p>
    <w:p w14:paraId="119005D6" w14:textId="453D767F" w:rsidR="00C914E6" w:rsidRDefault="00C914E6" w:rsidP="00AA3294">
      <w:pPr>
        <w:ind w:firstLine="357"/>
        <w:rPr>
          <w:rFonts w:ascii="Times New Roman" w:hAnsi="Times New Roman" w:cs="Times New Roman"/>
          <w:lang w:val="es-SV"/>
        </w:rPr>
      </w:pPr>
      <w:r w:rsidRPr="00C914E6">
        <w:rPr>
          <w:rFonts w:ascii="Times New Roman" w:hAnsi="Times New Roman" w:cs="Times New Roman"/>
          <w:noProof/>
          <w:lang w:val="en-US"/>
        </w:rPr>
        <w:drawing>
          <wp:inline distT="0" distB="0" distL="0" distR="0" wp14:anchorId="61F7D10F" wp14:editId="04E3F0D8">
            <wp:extent cx="5612130" cy="693420"/>
            <wp:effectExtent l="0" t="0" r="7620" b="0"/>
            <wp:docPr id="199521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14838" name=""/>
                    <pic:cNvPicPr/>
                  </pic:nvPicPr>
                  <pic:blipFill>
                    <a:blip r:embed="rId12"/>
                    <a:stretch>
                      <a:fillRect/>
                    </a:stretch>
                  </pic:blipFill>
                  <pic:spPr>
                    <a:xfrm>
                      <a:off x="0" y="0"/>
                      <a:ext cx="5619139" cy="694286"/>
                    </a:xfrm>
                    <a:prstGeom prst="rect">
                      <a:avLst/>
                    </a:prstGeom>
                  </pic:spPr>
                </pic:pic>
              </a:graphicData>
            </a:graphic>
          </wp:inline>
        </w:drawing>
      </w:r>
    </w:p>
    <w:p w14:paraId="57E7CD7C" w14:textId="72C2F49F" w:rsidR="00C914E6" w:rsidRDefault="00C914E6">
      <w:pPr>
        <w:rPr>
          <w:rFonts w:ascii="Times New Roman" w:hAnsi="Times New Roman" w:cs="Times New Roman"/>
          <w:lang w:val="es-SV"/>
        </w:rPr>
      </w:pPr>
      <w:r>
        <w:rPr>
          <w:rFonts w:ascii="Times New Roman" w:hAnsi="Times New Roman" w:cs="Times New Roman"/>
          <w:lang w:val="es-SV"/>
        </w:rPr>
        <w:br w:type="page"/>
      </w:r>
    </w:p>
    <w:p w14:paraId="3C2F6B27" w14:textId="74D51F57" w:rsidR="00C914E6" w:rsidRDefault="00C914E6" w:rsidP="00AA3294">
      <w:pPr>
        <w:ind w:firstLine="357"/>
        <w:rPr>
          <w:rFonts w:ascii="Times New Roman" w:hAnsi="Times New Roman" w:cs="Times New Roman"/>
          <w:lang w:val="es-SV"/>
        </w:rPr>
      </w:pPr>
      <w:r>
        <w:rPr>
          <w:rFonts w:ascii="Times New Roman" w:hAnsi="Times New Roman" w:cs="Times New Roman"/>
          <w:lang w:val="es-SV"/>
        </w:rPr>
        <w:lastRenderedPageBreak/>
        <w:t>Análisis de datos de geolocalización</w:t>
      </w:r>
    </w:p>
    <w:p w14:paraId="051873FC" w14:textId="57F44D2A" w:rsidR="00C914E6" w:rsidRDefault="00C914E6" w:rsidP="00AA3294">
      <w:pPr>
        <w:ind w:firstLine="357"/>
        <w:rPr>
          <w:rFonts w:ascii="Times New Roman" w:hAnsi="Times New Roman" w:cs="Times New Roman"/>
          <w:lang w:val="es-SV"/>
        </w:rPr>
      </w:pPr>
      <w:r w:rsidRPr="00C914E6">
        <w:rPr>
          <w:rFonts w:ascii="Times New Roman" w:hAnsi="Times New Roman" w:cs="Times New Roman"/>
          <w:noProof/>
          <w:lang w:val="en-US"/>
        </w:rPr>
        <w:drawing>
          <wp:inline distT="0" distB="0" distL="0" distR="0" wp14:anchorId="524128BC" wp14:editId="4C764ADD">
            <wp:extent cx="5612130" cy="2357755"/>
            <wp:effectExtent l="0" t="0" r="7620" b="4445"/>
            <wp:docPr id="1322178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8649" name=""/>
                    <pic:cNvPicPr/>
                  </pic:nvPicPr>
                  <pic:blipFill>
                    <a:blip r:embed="rId13"/>
                    <a:stretch>
                      <a:fillRect/>
                    </a:stretch>
                  </pic:blipFill>
                  <pic:spPr>
                    <a:xfrm>
                      <a:off x="0" y="0"/>
                      <a:ext cx="5612130" cy="2357755"/>
                    </a:xfrm>
                    <a:prstGeom prst="rect">
                      <a:avLst/>
                    </a:prstGeom>
                  </pic:spPr>
                </pic:pic>
              </a:graphicData>
            </a:graphic>
          </wp:inline>
        </w:drawing>
      </w:r>
    </w:p>
    <w:p w14:paraId="61C34789" w14:textId="2CA73E19" w:rsidR="00C914E6" w:rsidRDefault="00C914E6" w:rsidP="00AA3294">
      <w:pPr>
        <w:ind w:firstLine="357"/>
        <w:rPr>
          <w:rFonts w:ascii="Times New Roman" w:hAnsi="Times New Roman" w:cs="Times New Roman"/>
          <w:lang w:val="es-SV"/>
        </w:rPr>
      </w:pPr>
      <w:r>
        <w:rPr>
          <w:rFonts w:ascii="Times New Roman" w:hAnsi="Times New Roman" w:cs="Times New Roman"/>
          <w:lang w:val="es-SV"/>
        </w:rPr>
        <w:t>Análisis de datos de clientes</w:t>
      </w:r>
    </w:p>
    <w:p w14:paraId="2BC6EFFE" w14:textId="5FC37DDA" w:rsidR="00C914E6" w:rsidRDefault="00C914E6" w:rsidP="00AA3294">
      <w:pPr>
        <w:ind w:firstLine="357"/>
        <w:rPr>
          <w:rFonts w:ascii="Times New Roman" w:hAnsi="Times New Roman" w:cs="Times New Roman"/>
          <w:lang w:val="es-SV"/>
        </w:rPr>
      </w:pPr>
      <w:r w:rsidRPr="00C914E6">
        <w:rPr>
          <w:rFonts w:ascii="Times New Roman" w:hAnsi="Times New Roman" w:cs="Times New Roman"/>
          <w:noProof/>
          <w:lang w:val="en-US"/>
        </w:rPr>
        <w:drawing>
          <wp:inline distT="0" distB="0" distL="0" distR="0" wp14:anchorId="69BFEABC" wp14:editId="5BD6E7C0">
            <wp:extent cx="5612130" cy="2952115"/>
            <wp:effectExtent l="0" t="0" r="7620" b="635"/>
            <wp:docPr id="200553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35992" name=""/>
                    <pic:cNvPicPr/>
                  </pic:nvPicPr>
                  <pic:blipFill>
                    <a:blip r:embed="rId14"/>
                    <a:stretch>
                      <a:fillRect/>
                    </a:stretch>
                  </pic:blipFill>
                  <pic:spPr>
                    <a:xfrm>
                      <a:off x="0" y="0"/>
                      <a:ext cx="5612130" cy="2952115"/>
                    </a:xfrm>
                    <a:prstGeom prst="rect">
                      <a:avLst/>
                    </a:prstGeom>
                  </pic:spPr>
                </pic:pic>
              </a:graphicData>
            </a:graphic>
          </wp:inline>
        </w:drawing>
      </w:r>
    </w:p>
    <w:p w14:paraId="4475F0C7" w14:textId="7BA2D742" w:rsidR="00C914E6" w:rsidRDefault="00C914E6">
      <w:pPr>
        <w:rPr>
          <w:rFonts w:ascii="Times New Roman" w:hAnsi="Times New Roman" w:cs="Times New Roman"/>
          <w:lang w:val="es-SV"/>
        </w:rPr>
      </w:pPr>
      <w:r>
        <w:rPr>
          <w:rFonts w:ascii="Times New Roman" w:hAnsi="Times New Roman" w:cs="Times New Roman"/>
          <w:lang w:val="es-SV"/>
        </w:rPr>
        <w:br w:type="page"/>
      </w:r>
    </w:p>
    <w:p w14:paraId="3128FE6E" w14:textId="0113C2F8" w:rsidR="00C914E6" w:rsidRDefault="00C914E6" w:rsidP="00AA3294">
      <w:pPr>
        <w:ind w:firstLine="357"/>
        <w:rPr>
          <w:rFonts w:ascii="Times New Roman" w:hAnsi="Times New Roman" w:cs="Times New Roman"/>
          <w:lang w:val="es-SV"/>
        </w:rPr>
      </w:pPr>
      <w:r>
        <w:rPr>
          <w:rFonts w:ascii="Times New Roman" w:hAnsi="Times New Roman" w:cs="Times New Roman"/>
          <w:lang w:val="es-SV"/>
        </w:rPr>
        <w:lastRenderedPageBreak/>
        <w:t>Análisis de datos de vendedores</w:t>
      </w:r>
    </w:p>
    <w:p w14:paraId="11DC35EB" w14:textId="604ACF5E" w:rsidR="00C914E6" w:rsidRDefault="00852D5A" w:rsidP="00AA3294">
      <w:pPr>
        <w:ind w:firstLine="357"/>
        <w:rPr>
          <w:rFonts w:ascii="Times New Roman" w:hAnsi="Times New Roman" w:cs="Times New Roman"/>
          <w:lang w:val="es-SV"/>
        </w:rPr>
      </w:pPr>
      <w:r w:rsidRPr="00852D5A">
        <w:rPr>
          <w:rFonts w:ascii="Times New Roman" w:hAnsi="Times New Roman" w:cs="Times New Roman"/>
          <w:noProof/>
          <w:lang w:val="en-US"/>
        </w:rPr>
        <w:drawing>
          <wp:inline distT="0" distB="0" distL="0" distR="0" wp14:anchorId="5E72404B" wp14:editId="57358446">
            <wp:extent cx="5612130" cy="2390140"/>
            <wp:effectExtent l="0" t="0" r="7620" b="0"/>
            <wp:docPr id="122047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79638" name=""/>
                    <pic:cNvPicPr/>
                  </pic:nvPicPr>
                  <pic:blipFill>
                    <a:blip r:embed="rId15"/>
                    <a:stretch>
                      <a:fillRect/>
                    </a:stretch>
                  </pic:blipFill>
                  <pic:spPr>
                    <a:xfrm>
                      <a:off x="0" y="0"/>
                      <a:ext cx="5612130" cy="2390140"/>
                    </a:xfrm>
                    <a:prstGeom prst="rect">
                      <a:avLst/>
                    </a:prstGeom>
                  </pic:spPr>
                </pic:pic>
              </a:graphicData>
            </a:graphic>
          </wp:inline>
        </w:drawing>
      </w:r>
    </w:p>
    <w:p w14:paraId="3BE51FFC" w14:textId="711E13DD" w:rsidR="00852D5A" w:rsidRDefault="00852D5A" w:rsidP="00AA3294">
      <w:pPr>
        <w:ind w:firstLine="357"/>
        <w:rPr>
          <w:rFonts w:ascii="Times New Roman" w:hAnsi="Times New Roman" w:cs="Times New Roman"/>
          <w:lang w:val="es-SV"/>
        </w:rPr>
      </w:pPr>
      <w:r>
        <w:rPr>
          <w:rFonts w:ascii="Times New Roman" w:hAnsi="Times New Roman" w:cs="Times New Roman"/>
          <w:lang w:val="es-SV"/>
        </w:rPr>
        <w:t>Análisis de datos de categorías</w:t>
      </w:r>
    </w:p>
    <w:p w14:paraId="0347604D" w14:textId="537B2A1F" w:rsidR="00852D5A" w:rsidRDefault="00852D5A" w:rsidP="00AA3294">
      <w:pPr>
        <w:ind w:firstLine="357"/>
        <w:rPr>
          <w:rFonts w:ascii="Times New Roman" w:hAnsi="Times New Roman" w:cs="Times New Roman"/>
          <w:lang w:val="es-SV"/>
        </w:rPr>
      </w:pPr>
      <w:r w:rsidRPr="00852D5A">
        <w:rPr>
          <w:rFonts w:ascii="Times New Roman" w:hAnsi="Times New Roman" w:cs="Times New Roman"/>
          <w:noProof/>
          <w:lang w:val="en-US"/>
        </w:rPr>
        <w:drawing>
          <wp:inline distT="0" distB="0" distL="0" distR="0" wp14:anchorId="370BDAF4" wp14:editId="56AF73FE">
            <wp:extent cx="5612130" cy="2616835"/>
            <wp:effectExtent l="0" t="0" r="7620" b="0"/>
            <wp:docPr id="1626704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4582" name=""/>
                    <pic:cNvPicPr/>
                  </pic:nvPicPr>
                  <pic:blipFill>
                    <a:blip r:embed="rId16"/>
                    <a:stretch>
                      <a:fillRect/>
                    </a:stretch>
                  </pic:blipFill>
                  <pic:spPr>
                    <a:xfrm>
                      <a:off x="0" y="0"/>
                      <a:ext cx="5612130" cy="2616835"/>
                    </a:xfrm>
                    <a:prstGeom prst="rect">
                      <a:avLst/>
                    </a:prstGeom>
                  </pic:spPr>
                </pic:pic>
              </a:graphicData>
            </a:graphic>
          </wp:inline>
        </w:drawing>
      </w:r>
    </w:p>
    <w:p w14:paraId="739D8D0B" w14:textId="7E38DDFF" w:rsidR="00852D5A" w:rsidRDefault="00852D5A">
      <w:pPr>
        <w:rPr>
          <w:rFonts w:ascii="Times New Roman" w:hAnsi="Times New Roman" w:cs="Times New Roman"/>
          <w:lang w:val="es-SV"/>
        </w:rPr>
      </w:pPr>
      <w:r>
        <w:rPr>
          <w:rFonts w:ascii="Times New Roman" w:hAnsi="Times New Roman" w:cs="Times New Roman"/>
          <w:lang w:val="es-SV"/>
        </w:rPr>
        <w:br w:type="page"/>
      </w:r>
    </w:p>
    <w:p w14:paraId="07D929E0" w14:textId="5F09A90F" w:rsidR="00852D5A" w:rsidRDefault="00852D5A" w:rsidP="00AA3294">
      <w:pPr>
        <w:ind w:firstLine="357"/>
        <w:rPr>
          <w:rFonts w:ascii="Times New Roman" w:hAnsi="Times New Roman" w:cs="Times New Roman"/>
          <w:lang w:val="es-SV"/>
        </w:rPr>
      </w:pPr>
      <w:r>
        <w:rPr>
          <w:rFonts w:ascii="Times New Roman" w:hAnsi="Times New Roman" w:cs="Times New Roman"/>
          <w:lang w:val="es-SV"/>
        </w:rPr>
        <w:lastRenderedPageBreak/>
        <w:t xml:space="preserve">Análisis de datos de productos </w:t>
      </w:r>
    </w:p>
    <w:p w14:paraId="66A97B57" w14:textId="6F90249A" w:rsidR="00852D5A" w:rsidRDefault="00852D5A" w:rsidP="00AA3294">
      <w:pPr>
        <w:ind w:firstLine="357"/>
        <w:rPr>
          <w:rFonts w:ascii="Times New Roman" w:hAnsi="Times New Roman" w:cs="Times New Roman"/>
          <w:lang w:val="es-SV"/>
        </w:rPr>
      </w:pPr>
      <w:r w:rsidRPr="00852D5A">
        <w:rPr>
          <w:rFonts w:ascii="Times New Roman" w:hAnsi="Times New Roman" w:cs="Times New Roman"/>
          <w:noProof/>
          <w:lang w:val="en-US"/>
        </w:rPr>
        <w:drawing>
          <wp:inline distT="0" distB="0" distL="0" distR="0" wp14:anchorId="6F955F88" wp14:editId="1D15FCCE">
            <wp:extent cx="5612130" cy="2151380"/>
            <wp:effectExtent l="0" t="0" r="7620" b="1270"/>
            <wp:docPr id="23018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3156" name=""/>
                    <pic:cNvPicPr/>
                  </pic:nvPicPr>
                  <pic:blipFill>
                    <a:blip r:embed="rId17"/>
                    <a:stretch>
                      <a:fillRect/>
                    </a:stretch>
                  </pic:blipFill>
                  <pic:spPr>
                    <a:xfrm>
                      <a:off x="0" y="0"/>
                      <a:ext cx="5612130" cy="2151380"/>
                    </a:xfrm>
                    <a:prstGeom prst="rect">
                      <a:avLst/>
                    </a:prstGeom>
                  </pic:spPr>
                </pic:pic>
              </a:graphicData>
            </a:graphic>
          </wp:inline>
        </w:drawing>
      </w:r>
    </w:p>
    <w:p w14:paraId="08BE58FB" w14:textId="3123B95E" w:rsidR="00852D5A" w:rsidRDefault="00EE0DEB" w:rsidP="00AA3294">
      <w:pPr>
        <w:ind w:firstLine="357"/>
        <w:rPr>
          <w:rFonts w:ascii="Times New Roman" w:hAnsi="Times New Roman" w:cs="Times New Roman"/>
          <w:lang w:val="es-SV"/>
        </w:rPr>
      </w:pPr>
      <w:r w:rsidRPr="00EE0DEB">
        <w:rPr>
          <w:rFonts w:ascii="Times New Roman" w:hAnsi="Times New Roman" w:cs="Times New Roman"/>
          <w:lang w:val="es-SV"/>
        </w:rPr>
        <w:t>Análisis</w:t>
      </w:r>
      <w:r w:rsidR="00852D5A">
        <w:rPr>
          <w:rFonts w:ascii="Times New Roman" w:hAnsi="Times New Roman" w:cs="Times New Roman"/>
          <w:lang w:val="es-SV"/>
        </w:rPr>
        <w:t xml:space="preserve"> de datos de ordenes</w:t>
      </w:r>
    </w:p>
    <w:p w14:paraId="25491A7D" w14:textId="76D17615" w:rsidR="00852D5A" w:rsidRDefault="00852D5A" w:rsidP="00AA3294">
      <w:pPr>
        <w:ind w:firstLine="357"/>
        <w:rPr>
          <w:rFonts w:ascii="Times New Roman" w:hAnsi="Times New Roman" w:cs="Times New Roman"/>
          <w:lang w:val="es-SV"/>
        </w:rPr>
      </w:pPr>
      <w:r w:rsidRPr="00852D5A">
        <w:rPr>
          <w:rFonts w:ascii="Times New Roman" w:hAnsi="Times New Roman" w:cs="Times New Roman"/>
          <w:noProof/>
          <w:lang w:val="en-US"/>
        </w:rPr>
        <w:drawing>
          <wp:inline distT="0" distB="0" distL="0" distR="0" wp14:anchorId="5CABEC01" wp14:editId="42CBA852">
            <wp:extent cx="5612130" cy="1691005"/>
            <wp:effectExtent l="0" t="0" r="7620" b="4445"/>
            <wp:docPr id="2143009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09999" name=""/>
                    <pic:cNvPicPr/>
                  </pic:nvPicPr>
                  <pic:blipFill>
                    <a:blip r:embed="rId18"/>
                    <a:stretch>
                      <a:fillRect/>
                    </a:stretch>
                  </pic:blipFill>
                  <pic:spPr>
                    <a:xfrm>
                      <a:off x="0" y="0"/>
                      <a:ext cx="5612130" cy="1691005"/>
                    </a:xfrm>
                    <a:prstGeom prst="rect">
                      <a:avLst/>
                    </a:prstGeom>
                  </pic:spPr>
                </pic:pic>
              </a:graphicData>
            </a:graphic>
          </wp:inline>
        </w:drawing>
      </w:r>
    </w:p>
    <w:p w14:paraId="6B3FBBCF" w14:textId="77777777" w:rsidR="00EE0DEB" w:rsidRDefault="00EE0DEB" w:rsidP="00AA3294">
      <w:pPr>
        <w:ind w:firstLine="357"/>
        <w:rPr>
          <w:rFonts w:ascii="Times New Roman" w:hAnsi="Times New Roman" w:cs="Times New Roman"/>
          <w:lang w:val="es-SV"/>
        </w:rPr>
      </w:pPr>
    </w:p>
    <w:p w14:paraId="485E7745" w14:textId="27E71892" w:rsidR="00EE0DEB" w:rsidRDefault="00EE0DEB" w:rsidP="00AA3294">
      <w:pPr>
        <w:ind w:firstLine="357"/>
        <w:rPr>
          <w:rFonts w:ascii="Times New Roman" w:hAnsi="Times New Roman" w:cs="Times New Roman"/>
          <w:lang w:val="es-SV"/>
        </w:rPr>
      </w:pPr>
      <w:r>
        <w:rPr>
          <w:rFonts w:ascii="Times New Roman" w:hAnsi="Times New Roman" w:cs="Times New Roman"/>
          <w:lang w:val="es-SV"/>
        </w:rPr>
        <w:t xml:space="preserve">Análisis de datos de </w:t>
      </w:r>
      <w:proofErr w:type="spellStart"/>
      <w:r>
        <w:rPr>
          <w:rFonts w:ascii="Times New Roman" w:hAnsi="Times New Roman" w:cs="Times New Roman"/>
          <w:lang w:val="es-SV"/>
        </w:rPr>
        <w:t>item</w:t>
      </w:r>
      <w:proofErr w:type="spellEnd"/>
    </w:p>
    <w:p w14:paraId="75364E91" w14:textId="194E10E6" w:rsidR="00EE0DEB" w:rsidRDefault="00EE0DEB" w:rsidP="00AA3294">
      <w:pPr>
        <w:ind w:firstLine="357"/>
        <w:rPr>
          <w:rFonts w:ascii="Times New Roman" w:hAnsi="Times New Roman" w:cs="Times New Roman"/>
          <w:lang w:val="es-SV"/>
        </w:rPr>
      </w:pPr>
      <w:r w:rsidRPr="00EE0DEB">
        <w:rPr>
          <w:rFonts w:ascii="Times New Roman" w:hAnsi="Times New Roman" w:cs="Times New Roman"/>
          <w:noProof/>
          <w:lang w:val="en-US"/>
        </w:rPr>
        <w:drawing>
          <wp:inline distT="0" distB="0" distL="0" distR="0" wp14:anchorId="588BBAB9" wp14:editId="10A3C7C1">
            <wp:extent cx="5612130" cy="1922780"/>
            <wp:effectExtent l="0" t="0" r="7620" b="1270"/>
            <wp:docPr id="1179506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06418" name=""/>
                    <pic:cNvPicPr/>
                  </pic:nvPicPr>
                  <pic:blipFill>
                    <a:blip r:embed="rId19"/>
                    <a:stretch>
                      <a:fillRect/>
                    </a:stretch>
                  </pic:blipFill>
                  <pic:spPr>
                    <a:xfrm>
                      <a:off x="0" y="0"/>
                      <a:ext cx="5612130" cy="1922780"/>
                    </a:xfrm>
                    <a:prstGeom prst="rect">
                      <a:avLst/>
                    </a:prstGeom>
                  </pic:spPr>
                </pic:pic>
              </a:graphicData>
            </a:graphic>
          </wp:inline>
        </w:drawing>
      </w:r>
    </w:p>
    <w:p w14:paraId="62EB116F" w14:textId="77777777" w:rsidR="00EE0DEB" w:rsidRDefault="00EE0DEB">
      <w:pPr>
        <w:rPr>
          <w:rFonts w:ascii="Times New Roman" w:hAnsi="Times New Roman" w:cs="Times New Roman"/>
          <w:lang w:val="es-SV"/>
        </w:rPr>
      </w:pPr>
      <w:r>
        <w:rPr>
          <w:rFonts w:ascii="Times New Roman" w:hAnsi="Times New Roman" w:cs="Times New Roman"/>
          <w:lang w:val="es-SV"/>
        </w:rPr>
        <w:br w:type="page"/>
      </w:r>
    </w:p>
    <w:p w14:paraId="1916C346" w14:textId="2EDBEF05" w:rsidR="00EE0DEB" w:rsidRDefault="00EE0DEB" w:rsidP="00AA3294">
      <w:pPr>
        <w:ind w:firstLine="357"/>
        <w:rPr>
          <w:rFonts w:ascii="Times New Roman" w:hAnsi="Times New Roman" w:cs="Times New Roman"/>
          <w:lang w:val="es-SV"/>
        </w:rPr>
      </w:pPr>
      <w:r>
        <w:rPr>
          <w:rFonts w:ascii="Times New Roman" w:hAnsi="Times New Roman" w:cs="Times New Roman"/>
          <w:lang w:val="es-SV"/>
        </w:rPr>
        <w:lastRenderedPageBreak/>
        <w:t>Análisis de datos de pagos</w:t>
      </w:r>
    </w:p>
    <w:p w14:paraId="6B7602AA" w14:textId="686DE4D8" w:rsidR="00EE0DEB" w:rsidRDefault="00EE0DEB" w:rsidP="00AA3294">
      <w:pPr>
        <w:ind w:firstLine="357"/>
        <w:rPr>
          <w:rFonts w:ascii="Times New Roman" w:hAnsi="Times New Roman" w:cs="Times New Roman"/>
          <w:lang w:val="es-SV"/>
        </w:rPr>
      </w:pPr>
      <w:r w:rsidRPr="00EE0DEB">
        <w:rPr>
          <w:rFonts w:ascii="Times New Roman" w:hAnsi="Times New Roman" w:cs="Times New Roman"/>
          <w:noProof/>
          <w:lang w:val="en-US"/>
        </w:rPr>
        <w:drawing>
          <wp:inline distT="0" distB="0" distL="0" distR="0" wp14:anchorId="5AF11898" wp14:editId="5009A4B0">
            <wp:extent cx="5612130" cy="2338705"/>
            <wp:effectExtent l="0" t="0" r="7620" b="4445"/>
            <wp:docPr id="1454463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63928" name=""/>
                    <pic:cNvPicPr/>
                  </pic:nvPicPr>
                  <pic:blipFill>
                    <a:blip r:embed="rId20"/>
                    <a:stretch>
                      <a:fillRect/>
                    </a:stretch>
                  </pic:blipFill>
                  <pic:spPr>
                    <a:xfrm>
                      <a:off x="0" y="0"/>
                      <a:ext cx="5612130" cy="2338705"/>
                    </a:xfrm>
                    <a:prstGeom prst="rect">
                      <a:avLst/>
                    </a:prstGeom>
                  </pic:spPr>
                </pic:pic>
              </a:graphicData>
            </a:graphic>
          </wp:inline>
        </w:drawing>
      </w:r>
    </w:p>
    <w:p w14:paraId="1DAE2FA6" w14:textId="6A098F2C" w:rsidR="00EE0DEB" w:rsidRDefault="00EE0DEB" w:rsidP="00AA3294">
      <w:pPr>
        <w:ind w:firstLine="357"/>
        <w:rPr>
          <w:rFonts w:ascii="Times New Roman" w:hAnsi="Times New Roman" w:cs="Times New Roman"/>
          <w:lang w:val="es-SV"/>
        </w:rPr>
      </w:pPr>
      <w:r>
        <w:rPr>
          <w:rFonts w:ascii="Times New Roman" w:hAnsi="Times New Roman" w:cs="Times New Roman"/>
          <w:lang w:val="es-SV"/>
        </w:rPr>
        <w:t xml:space="preserve">Análisis de datos de reseñas </w:t>
      </w:r>
    </w:p>
    <w:p w14:paraId="5AC26303" w14:textId="045E42A4" w:rsidR="00EE0DEB" w:rsidRDefault="00EE0DEB" w:rsidP="00AA3294">
      <w:pPr>
        <w:ind w:firstLine="357"/>
        <w:rPr>
          <w:rFonts w:ascii="Times New Roman" w:hAnsi="Times New Roman" w:cs="Times New Roman"/>
          <w:lang w:val="es-SV"/>
        </w:rPr>
      </w:pPr>
      <w:r w:rsidRPr="00EE0DEB">
        <w:rPr>
          <w:rFonts w:ascii="Times New Roman" w:hAnsi="Times New Roman" w:cs="Times New Roman"/>
          <w:noProof/>
          <w:lang w:val="en-US"/>
        </w:rPr>
        <w:drawing>
          <wp:inline distT="0" distB="0" distL="0" distR="0" wp14:anchorId="2F2F34FE" wp14:editId="7D156306">
            <wp:extent cx="5612130" cy="1844675"/>
            <wp:effectExtent l="0" t="0" r="7620" b="3175"/>
            <wp:docPr id="1865110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10625" name=""/>
                    <pic:cNvPicPr/>
                  </pic:nvPicPr>
                  <pic:blipFill>
                    <a:blip r:embed="rId21"/>
                    <a:stretch>
                      <a:fillRect/>
                    </a:stretch>
                  </pic:blipFill>
                  <pic:spPr>
                    <a:xfrm>
                      <a:off x="0" y="0"/>
                      <a:ext cx="5612130" cy="1844675"/>
                    </a:xfrm>
                    <a:prstGeom prst="rect">
                      <a:avLst/>
                    </a:prstGeom>
                  </pic:spPr>
                </pic:pic>
              </a:graphicData>
            </a:graphic>
          </wp:inline>
        </w:drawing>
      </w:r>
    </w:p>
    <w:p w14:paraId="38951064" w14:textId="77777777" w:rsidR="00776036" w:rsidRDefault="00776036">
      <w:pPr>
        <w:rPr>
          <w:rFonts w:ascii="Times New Roman" w:hAnsi="Times New Roman" w:cs="Times New Roman"/>
          <w:lang w:val="es-SV"/>
        </w:rPr>
      </w:pPr>
      <w:r>
        <w:rPr>
          <w:rFonts w:ascii="Times New Roman" w:hAnsi="Times New Roman" w:cs="Times New Roman"/>
          <w:lang w:val="es-SV"/>
        </w:rPr>
        <w:br w:type="page"/>
      </w:r>
    </w:p>
    <w:p w14:paraId="5C388D7D" w14:textId="7135D0B8" w:rsidR="00776036" w:rsidRDefault="00776036" w:rsidP="00AA3294">
      <w:pPr>
        <w:ind w:firstLine="357"/>
        <w:rPr>
          <w:rFonts w:ascii="Times New Roman" w:hAnsi="Times New Roman" w:cs="Times New Roman"/>
          <w:lang w:val="es-SV"/>
        </w:rPr>
      </w:pPr>
      <w:r>
        <w:rPr>
          <w:rFonts w:ascii="Times New Roman" w:hAnsi="Times New Roman" w:cs="Times New Roman"/>
          <w:lang w:val="es-SV"/>
        </w:rPr>
        <w:lastRenderedPageBreak/>
        <w:t>Estructura de la base de datos destino</w:t>
      </w:r>
    </w:p>
    <w:p w14:paraId="2586BCEF" w14:textId="527121A7" w:rsidR="00776036" w:rsidRPr="00852D5A" w:rsidRDefault="00776036" w:rsidP="00AA3294">
      <w:pPr>
        <w:ind w:firstLine="357"/>
        <w:rPr>
          <w:rFonts w:ascii="Times New Roman" w:hAnsi="Times New Roman" w:cs="Times New Roman"/>
          <w:lang w:val="es-SV"/>
        </w:rPr>
      </w:pPr>
      <w:r>
        <w:rPr>
          <w:rFonts w:ascii="Times New Roman" w:hAnsi="Times New Roman" w:cs="Times New Roman"/>
          <w:noProof/>
          <w:lang w:val="en-US"/>
        </w:rPr>
        <w:drawing>
          <wp:inline distT="0" distB="0" distL="0" distR="0" wp14:anchorId="3D2E6715" wp14:editId="2F71BA7F">
            <wp:extent cx="5368636" cy="4476617"/>
            <wp:effectExtent l="0" t="0" r="3810" b="635"/>
            <wp:docPr id="13977235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2601" cy="4529954"/>
                    </a:xfrm>
                    <a:prstGeom prst="rect">
                      <a:avLst/>
                    </a:prstGeom>
                    <a:noFill/>
                  </pic:spPr>
                </pic:pic>
              </a:graphicData>
            </a:graphic>
          </wp:inline>
        </w:drawing>
      </w:r>
    </w:p>
    <w:p w14:paraId="7470865B" w14:textId="73A31B4B" w:rsidR="00AA3294" w:rsidRDefault="00AA3294">
      <w:pPr>
        <w:rPr>
          <w:rFonts w:ascii="Times New Roman" w:hAnsi="Times New Roman" w:cs="Times New Roman"/>
          <w:lang w:val="es-SV"/>
        </w:rPr>
      </w:pPr>
      <w:r>
        <w:rPr>
          <w:rFonts w:ascii="Times New Roman" w:hAnsi="Times New Roman" w:cs="Times New Roman"/>
          <w:lang w:val="es-SV"/>
        </w:rPr>
        <w:br w:type="page"/>
      </w:r>
    </w:p>
    <w:p w14:paraId="77682DFA" w14:textId="1FB4D4AF" w:rsidR="000B0909" w:rsidRDefault="000B0909">
      <w:pPr>
        <w:pStyle w:val="Ttulo1"/>
        <w:numPr>
          <w:ilvl w:val="0"/>
          <w:numId w:val="1"/>
        </w:numPr>
        <w:spacing w:line="360" w:lineRule="auto"/>
        <w:ind w:left="714" w:hanging="357"/>
        <w:rPr>
          <w:rFonts w:ascii="Times New Roman" w:hAnsi="Times New Roman" w:cs="Times New Roman"/>
          <w:b/>
          <w:bCs/>
          <w:color w:val="auto"/>
          <w:lang w:val="es-SV"/>
        </w:rPr>
      </w:pPr>
      <w:bookmarkStart w:id="7" w:name="_Toc243257197"/>
      <w:r>
        <w:rPr>
          <w:rFonts w:ascii="Times New Roman" w:hAnsi="Times New Roman" w:cs="Times New Roman"/>
          <w:b/>
          <w:bCs/>
          <w:color w:val="auto"/>
          <w:lang w:val="es-SV"/>
        </w:rPr>
        <w:lastRenderedPageBreak/>
        <w:t>FASE 2</w:t>
      </w:r>
      <w:bookmarkEnd w:id="7"/>
    </w:p>
    <w:p w14:paraId="64C6CA35" w14:textId="33327132" w:rsidR="00261305" w:rsidRDefault="000B0909" w:rsidP="00A24C23">
      <w:pPr>
        <w:pStyle w:val="Ttulo2"/>
        <w:numPr>
          <w:ilvl w:val="0"/>
          <w:numId w:val="1"/>
        </w:numPr>
        <w:spacing w:line="360" w:lineRule="auto"/>
        <w:ind w:left="714" w:hanging="357"/>
        <w:rPr>
          <w:rFonts w:ascii="Times New Roman" w:hAnsi="Times New Roman" w:cs="Times New Roman"/>
          <w:b/>
          <w:bCs/>
          <w:color w:val="auto"/>
          <w:lang w:val="es-SV"/>
        </w:rPr>
      </w:pPr>
      <w:bookmarkStart w:id="8" w:name="_Toc243257198"/>
      <w:r>
        <w:rPr>
          <w:rFonts w:ascii="Times New Roman" w:hAnsi="Times New Roman" w:cs="Times New Roman"/>
          <w:b/>
          <w:bCs/>
          <w:color w:val="auto"/>
          <w:lang w:val="es-SV"/>
        </w:rPr>
        <w:t xml:space="preserve">CUBO </w:t>
      </w:r>
      <w:proofErr w:type="gramStart"/>
      <w:r>
        <w:rPr>
          <w:rFonts w:ascii="Times New Roman" w:hAnsi="Times New Roman" w:cs="Times New Roman"/>
          <w:b/>
          <w:bCs/>
          <w:color w:val="auto"/>
          <w:lang w:val="es-SV"/>
        </w:rPr>
        <w:t>OLAP  DE</w:t>
      </w:r>
      <w:proofErr w:type="gramEnd"/>
      <w:r>
        <w:rPr>
          <w:rFonts w:ascii="Times New Roman" w:hAnsi="Times New Roman" w:cs="Times New Roman"/>
          <w:b/>
          <w:bCs/>
          <w:color w:val="auto"/>
          <w:lang w:val="es-SV"/>
        </w:rPr>
        <w:t xml:space="preserve"> OLIST</w:t>
      </w:r>
      <w:bookmarkEnd w:id="8"/>
    </w:p>
    <w:p w14:paraId="34523701" w14:textId="2DC6BD36" w:rsidR="000B0909" w:rsidRPr="00163310" w:rsidRDefault="000B0909" w:rsidP="000B3FFC">
      <w:pPr>
        <w:pStyle w:val="Ttulo5"/>
        <w:numPr>
          <w:ilvl w:val="1"/>
          <w:numId w:val="20"/>
        </w:numPr>
        <w:rPr>
          <w:rFonts w:ascii="Times New Roman" w:hAnsi="Times New Roman" w:cs="Times New Roman"/>
          <w:b/>
          <w:bCs/>
          <w:color w:val="000000" w:themeColor="text1"/>
          <w:lang w:val="es-SV"/>
        </w:rPr>
      </w:pPr>
      <w:r w:rsidRPr="00163310">
        <w:rPr>
          <w:rFonts w:ascii="Times New Roman" w:hAnsi="Times New Roman" w:cs="Times New Roman"/>
          <w:b/>
          <w:bCs/>
          <w:color w:val="000000" w:themeColor="text1"/>
          <w:lang w:val="es-SV"/>
        </w:rPr>
        <w:t>Configuración de conexión</w:t>
      </w:r>
    </w:p>
    <w:p w14:paraId="2A0BA085" w14:textId="28364140" w:rsidR="00C57149" w:rsidRPr="00163310" w:rsidRDefault="000B0909" w:rsidP="00A24C23">
      <w:pPr>
        <w:spacing w:line="360" w:lineRule="auto"/>
        <w:jc w:val="both"/>
        <w:rPr>
          <w:rFonts w:ascii="Times New Roman" w:hAnsi="Times New Roman" w:cs="Times New Roman"/>
          <w:lang w:val="es-SV"/>
        </w:rPr>
      </w:pPr>
      <w:r w:rsidRPr="00163310">
        <w:rPr>
          <w:rFonts w:ascii="Times New Roman" w:hAnsi="Times New Roman" w:cs="Times New Roman"/>
          <w:lang w:val="es-SV"/>
        </w:rPr>
        <w:t xml:space="preserve">Se procedió a conectar el proyecto del cubo </w:t>
      </w:r>
      <w:proofErr w:type="spellStart"/>
      <w:r w:rsidRPr="00163310">
        <w:rPr>
          <w:rFonts w:ascii="Times New Roman" w:hAnsi="Times New Roman" w:cs="Times New Roman"/>
          <w:lang w:val="es-SV"/>
        </w:rPr>
        <w:t>olap</w:t>
      </w:r>
      <w:proofErr w:type="spellEnd"/>
      <w:r w:rsidRPr="00163310">
        <w:rPr>
          <w:rFonts w:ascii="Times New Roman" w:hAnsi="Times New Roman" w:cs="Times New Roman"/>
          <w:lang w:val="es-SV"/>
        </w:rPr>
        <w:t xml:space="preserve"> directamente a la base de datos de salida del ETL.</w:t>
      </w:r>
    </w:p>
    <w:p w14:paraId="61AB328A" w14:textId="61FC044F" w:rsidR="000B0909" w:rsidRDefault="002F248E" w:rsidP="00A24C23">
      <w:pPr>
        <w:jc w:val="center"/>
        <w:rPr>
          <w:lang w:val="es-SV"/>
        </w:rPr>
      </w:pPr>
      <w:r>
        <w:rPr>
          <w:noProof/>
          <w:lang w:val="en-US"/>
        </w:rPr>
        <w:drawing>
          <wp:inline distT="0" distB="0" distL="0" distR="0" wp14:anchorId="6BA5A9F4" wp14:editId="5A8B4E6D">
            <wp:extent cx="4254934" cy="4291781"/>
            <wp:effectExtent l="0" t="0" r="0" b="0"/>
            <wp:docPr id="33020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4806" cy="4331998"/>
                    </a:xfrm>
                    <a:prstGeom prst="rect">
                      <a:avLst/>
                    </a:prstGeom>
                    <a:noFill/>
                  </pic:spPr>
                </pic:pic>
              </a:graphicData>
            </a:graphic>
          </wp:inline>
        </w:drawing>
      </w:r>
    </w:p>
    <w:p w14:paraId="6C4A2A6D" w14:textId="77777777" w:rsidR="00DC42E4" w:rsidRPr="00DC42E4" w:rsidRDefault="00DC42E4" w:rsidP="000B3FFC">
      <w:pPr>
        <w:pStyle w:val="Prrafodelista"/>
        <w:numPr>
          <w:ilvl w:val="0"/>
          <w:numId w:val="9"/>
        </w:numPr>
        <w:rPr>
          <w:vanish/>
          <w:lang w:val="es-SV"/>
        </w:rPr>
      </w:pPr>
    </w:p>
    <w:p w14:paraId="68F9CFE5" w14:textId="77777777" w:rsidR="00DC42E4" w:rsidRPr="00DC42E4" w:rsidRDefault="00DC42E4" w:rsidP="000B3FFC">
      <w:pPr>
        <w:pStyle w:val="Prrafodelista"/>
        <w:numPr>
          <w:ilvl w:val="1"/>
          <w:numId w:val="9"/>
        </w:numPr>
        <w:rPr>
          <w:vanish/>
          <w:lang w:val="es-SV"/>
        </w:rPr>
      </w:pPr>
    </w:p>
    <w:p w14:paraId="181DA9B9" w14:textId="744A7F12" w:rsidR="002F248E" w:rsidRPr="00163310" w:rsidRDefault="002F248E" w:rsidP="000B3FFC">
      <w:pPr>
        <w:pStyle w:val="Ttulo5"/>
        <w:numPr>
          <w:ilvl w:val="1"/>
          <w:numId w:val="21"/>
        </w:numPr>
        <w:rPr>
          <w:rFonts w:ascii="Times New Roman" w:hAnsi="Times New Roman" w:cs="Times New Roman"/>
          <w:b/>
          <w:bCs/>
          <w:color w:val="000000" w:themeColor="text1"/>
          <w:lang w:val="es-SV"/>
        </w:rPr>
      </w:pPr>
      <w:r w:rsidRPr="00163310">
        <w:rPr>
          <w:rFonts w:ascii="Times New Roman" w:hAnsi="Times New Roman" w:cs="Times New Roman"/>
          <w:b/>
          <w:bCs/>
          <w:color w:val="000000" w:themeColor="text1"/>
          <w:lang w:val="es-SV"/>
        </w:rPr>
        <w:t>Configuración del cubo OLAP</w:t>
      </w:r>
    </w:p>
    <w:p w14:paraId="0FA0D54B" w14:textId="77777777" w:rsidR="002F248E" w:rsidRPr="00163310" w:rsidRDefault="002F248E" w:rsidP="00A24C23">
      <w:pPr>
        <w:spacing w:line="360" w:lineRule="auto"/>
        <w:jc w:val="both"/>
        <w:rPr>
          <w:rFonts w:ascii="Times New Roman" w:hAnsi="Times New Roman" w:cs="Times New Roman"/>
          <w:lang w:val="es-SV"/>
        </w:rPr>
      </w:pPr>
      <w:r w:rsidRPr="00163310">
        <w:rPr>
          <w:rFonts w:ascii="Times New Roman" w:hAnsi="Times New Roman" w:cs="Times New Roman"/>
          <w:lang w:val="es-SV"/>
        </w:rPr>
        <w:t xml:space="preserve">Para trascender el análisis predictivo y dotar a los tomadores de decisiones de una herramienta de exploración multidimensional, se diseñó e implementó un modelo de Business </w:t>
      </w:r>
      <w:proofErr w:type="spellStart"/>
      <w:r w:rsidRPr="00163310">
        <w:rPr>
          <w:rFonts w:ascii="Times New Roman" w:hAnsi="Times New Roman" w:cs="Times New Roman"/>
          <w:lang w:val="es-SV"/>
        </w:rPr>
        <w:t>Intelligence</w:t>
      </w:r>
      <w:proofErr w:type="spellEnd"/>
      <w:r w:rsidRPr="00163310">
        <w:rPr>
          <w:rFonts w:ascii="Times New Roman" w:hAnsi="Times New Roman" w:cs="Times New Roman"/>
          <w:lang w:val="es-SV"/>
        </w:rPr>
        <w:t xml:space="preserve"> basado en un </w:t>
      </w:r>
      <w:r w:rsidRPr="00163310">
        <w:rPr>
          <w:rFonts w:ascii="Times New Roman" w:hAnsi="Times New Roman" w:cs="Times New Roman"/>
          <w:b/>
          <w:bCs/>
          <w:lang w:val="es-SV"/>
        </w:rPr>
        <w:t>Esquema de Constelación</w:t>
      </w:r>
      <w:r w:rsidRPr="00163310">
        <w:rPr>
          <w:rFonts w:ascii="Times New Roman" w:hAnsi="Times New Roman" w:cs="Times New Roman"/>
          <w:lang w:val="es-SV"/>
        </w:rPr>
        <w:t>. A diferencia de un diseño tradicional, esta arquitectura integra múltiples procesos de negocio (Logística, Finanzas y Satisfacción del Cliente) centralizados en tres Tablas de Hechos que interactúan mediante Dimensiones Conformadas (compartidas).</w:t>
      </w:r>
    </w:p>
    <w:p w14:paraId="3AFC09F4" w14:textId="748F3B2B" w:rsidR="002F248E" w:rsidRDefault="002F248E" w:rsidP="00A24C23">
      <w:pPr>
        <w:jc w:val="center"/>
        <w:rPr>
          <w:lang w:val="es-SV"/>
        </w:rPr>
      </w:pPr>
      <w:r>
        <w:rPr>
          <w:noProof/>
          <w:lang w:val="en-US"/>
        </w:rPr>
        <w:lastRenderedPageBreak/>
        <w:drawing>
          <wp:inline distT="0" distB="0" distL="0" distR="0" wp14:anchorId="3BC9DA54" wp14:editId="533510A3">
            <wp:extent cx="5598142" cy="6577780"/>
            <wp:effectExtent l="0" t="0" r="3175" b="0"/>
            <wp:docPr id="10879250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58279" cy="6648440"/>
                    </a:xfrm>
                    <a:prstGeom prst="rect">
                      <a:avLst/>
                    </a:prstGeom>
                    <a:noFill/>
                  </pic:spPr>
                </pic:pic>
              </a:graphicData>
            </a:graphic>
          </wp:inline>
        </w:drawing>
      </w:r>
    </w:p>
    <w:p w14:paraId="555335FB" w14:textId="3EB1B9AE" w:rsidR="002F248E" w:rsidRPr="00BE73BB" w:rsidRDefault="002F248E" w:rsidP="00A24C23">
      <w:pPr>
        <w:spacing w:line="360" w:lineRule="auto"/>
        <w:jc w:val="both"/>
        <w:rPr>
          <w:rFonts w:ascii="Times New Roman" w:hAnsi="Times New Roman" w:cs="Times New Roman"/>
          <w:lang w:val="es-SV"/>
        </w:rPr>
      </w:pPr>
      <w:r w:rsidRPr="00BE73BB">
        <w:rPr>
          <w:rFonts w:ascii="Times New Roman" w:hAnsi="Times New Roman" w:cs="Times New Roman"/>
          <w:lang w:val="es-SV"/>
        </w:rPr>
        <w:t>Este modelo se alimenta de vistas SQL optimizadas, transformando datos transaccionales crudos en métricas calculadas y jerarquías analíticas listas para su explotación.</w:t>
      </w:r>
    </w:p>
    <w:p w14:paraId="16B11339" w14:textId="77777777" w:rsidR="00DC42E4" w:rsidRPr="00DC42E4" w:rsidRDefault="00DC42E4" w:rsidP="000B3FFC">
      <w:pPr>
        <w:pStyle w:val="Prrafodelista"/>
        <w:numPr>
          <w:ilvl w:val="0"/>
          <w:numId w:val="10"/>
        </w:numPr>
        <w:rPr>
          <w:vanish/>
          <w:lang w:val="es-SV"/>
        </w:rPr>
      </w:pPr>
    </w:p>
    <w:p w14:paraId="55E281A5" w14:textId="77777777" w:rsidR="00DC42E4" w:rsidRPr="00DC42E4" w:rsidRDefault="00DC42E4" w:rsidP="000B3FFC">
      <w:pPr>
        <w:pStyle w:val="Prrafodelista"/>
        <w:numPr>
          <w:ilvl w:val="1"/>
          <w:numId w:val="10"/>
        </w:numPr>
        <w:rPr>
          <w:vanish/>
          <w:lang w:val="es-SV"/>
        </w:rPr>
      </w:pPr>
    </w:p>
    <w:p w14:paraId="74C582A9" w14:textId="77777777" w:rsidR="00DC42E4" w:rsidRPr="00DC42E4" w:rsidRDefault="00DC42E4" w:rsidP="000B3FFC">
      <w:pPr>
        <w:pStyle w:val="Prrafodelista"/>
        <w:numPr>
          <w:ilvl w:val="1"/>
          <w:numId w:val="10"/>
        </w:numPr>
        <w:rPr>
          <w:vanish/>
          <w:lang w:val="es-SV"/>
        </w:rPr>
      </w:pPr>
    </w:p>
    <w:p w14:paraId="4D6B296C" w14:textId="6D947E7D" w:rsidR="002F248E" w:rsidRPr="002862B5" w:rsidRDefault="002F248E" w:rsidP="000B3FFC">
      <w:pPr>
        <w:pStyle w:val="Ttulo5"/>
        <w:numPr>
          <w:ilvl w:val="1"/>
          <w:numId w:val="22"/>
        </w:numPr>
        <w:rPr>
          <w:rFonts w:ascii="Times New Roman" w:hAnsi="Times New Roman" w:cs="Times New Roman"/>
          <w:b/>
          <w:bCs/>
          <w:color w:val="000000" w:themeColor="text1"/>
          <w:lang w:val="es-SV"/>
        </w:rPr>
      </w:pPr>
      <w:r w:rsidRPr="002862B5">
        <w:rPr>
          <w:rFonts w:ascii="Times New Roman" w:hAnsi="Times New Roman" w:cs="Times New Roman"/>
          <w:b/>
          <w:bCs/>
          <w:color w:val="000000" w:themeColor="text1"/>
          <w:lang w:val="es-SV"/>
        </w:rPr>
        <w:t>Tablas de Hechos (</w:t>
      </w:r>
      <w:proofErr w:type="spellStart"/>
      <w:r w:rsidRPr="002862B5">
        <w:rPr>
          <w:rFonts w:ascii="Times New Roman" w:hAnsi="Times New Roman" w:cs="Times New Roman"/>
          <w:b/>
          <w:bCs/>
          <w:color w:val="000000" w:themeColor="text1"/>
          <w:lang w:val="es-SV"/>
        </w:rPr>
        <w:t>Fact</w:t>
      </w:r>
      <w:proofErr w:type="spellEnd"/>
      <w:r w:rsidRPr="002862B5">
        <w:rPr>
          <w:rFonts w:ascii="Times New Roman" w:hAnsi="Times New Roman" w:cs="Times New Roman"/>
          <w:b/>
          <w:bCs/>
          <w:color w:val="000000" w:themeColor="text1"/>
          <w:lang w:val="es-SV"/>
        </w:rPr>
        <w:t xml:space="preserve"> </w:t>
      </w:r>
      <w:proofErr w:type="spellStart"/>
      <w:r w:rsidRPr="002862B5">
        <w:rPr>
          <w:rFonts w:ascii="Times New Roman" w:hAnsi="Times New Roman" w:cs="Times New Roman"/>
          <w:b/>
          <w:bCs/>
          <w:color w:val="000000" w:themeColor="text1"/>
          <w:lang w:val="es-SV"/>
        </w:rPr>
        <w:t>Tables</w:t>
      </w:r>
      <w:proofErr w:type="spellEnd"/>
      <w:r w:rsidRPr="002862B5">
        <w:rPr>
          <w:rFonts w:ascii="Times New Roman" w:hAnsi="Times New Roman" w:cs="Times New Roman"/>
          <w:b/>
          <w:bCs/>
          <w:color w:val="000000" w:themeColor="text1"/>
          <w:lang w:val="es-SV"/>
        </w:rPr>
        <w:t>)</w:t>
      </w:r>
    </w:p>
    <w:p w14:paraId="32136AB7" w14:textId="77777777" w:rsidR="000447B6" w:rsidRPr="002862B5" w:rsidRDefault="000447B6" w:rsidP="00A24C23">
      <w:pPr>
        <w:spacing w:line="360" w:lineRule="auto"/>
        <w:jc w:val="both"/>
        <w:rPr>
          <w:rFonts w:ascii="Times New Roman" w:hAnsi="Times New Roman" w:cs="Times New Roman"/>
          <w:lang w:val="es-SV"/>
        </w:rPr>
      </w:pPr>
      <w:r w:rsidRPr="002862B5">
        <w:rPr>
          <w:rFonts w:ascii="Times New Roman" w:hAnsi="Times New Roman" w:cs="Times New Roman"/>
          <w:lang w:val="es-SV"/>
        </w:rPr>
        <w:t>El corazón numérico del modelo está fragmentado estratégicamente en tres áreas de impacto operativo:</w:t>
      </w:r>
    </w:p>
    <w:p w14:paraId="2DF1CF84" w14:textId="77777777" w:rsidR="000447B6" w:rsidRPr="002862B5" w:rsidRDefault="000447B6" w:rsidP="000B3FFC">
      <w:pPr>
        <w:pStyle w:val="Prrafodelista"/>
        <w:numPr>
          <w:ilvl w:val="0"/>
          <w:numId w:val="12"/>
        </w:numPr>
        <w:spacing w:line="360" w:lineRule="auto"/>
        <w:ind w:left="714" w:hanging="357"/>
        <w:jc w:val="both"/>
        <w:rPr>
          <w:rFonts w:ascii="Times New Roman" w:hAnsi="Times New Roman" w:cs="Times New Roman"/>
          <w:b/>
          <w:bCs/>
          <w:lang w:val="es-SV"/>
        </w:rPr>
      </w:pPr>
      <w:proofErr w:type="spellStart"/>
      <w:r w:rsidRPr="002862B5">
        <w:rPr>
          <w:rFonts w:ascii="Times New Roman" w:hAnsi="Times New Roman" w:cs="Times New Roman"/>
          <w:b/>
          <w:bCs/>
          <w:lang w:val="es-SV"/>
        </w:rPr>
        <w:lastRenderedPageBreak/>
        <w:t>Fact_Ventas_y_Logistica</w:t>
      </w:r>
      <w:proofErr w:type="spellEnd"/>
      <w:r w:rsidRPr="002862B5">
        <w:rPr>
          <w:rFonts w:ascii="Times New Roman" w:hAnsi="Times New Roman" w:cs="Times New Roman"/>
          <w:b/>
          <w:bCs/>
          <w:lang w:val="es-SV"/>
        </w:rPr>
        <w:t xml:space="preserve"> (Operación y Despacho):</w:t>
      </w:r>
    </w:p>
    <w:p w14:paraId="30B2B70C" w14:textId="77777777" w:rsidR="000447B6" w:rsidRPr="002862B5" w:rsidRDefault="000447B6" w:rsidP="000B3FFC">
      <w:pPr>
        <w:pStyle w:val="Prrafodelista"/>
        <w:numPr>
          <w:ilvl w:val="0"/>
          <w:numId w:val="13"/>
        </w:numPr>
        <w:spacing w:line="360" w:lineRule="auto"/>
        <w:ind w:left="714" w:hanging="357"/>
        <w:jc w:val="both"/>
        <w:rPr>
          <w:rFonts w:ascii="Times New Roman" w:hAnsi="Times New Roman" w:cs="Times New Roman"/>
          <w:lang w:val="es-SV"/>
        </w:rPr>
      </w:pPr>
      <w:r w:rsidRPr="002862B5">
        <w:rPr>
          <w:rFonts w:ascii="Times New Roman" w:hAnsi="Times New Roman" w:cs="Times New Roman"/>
          <w:b/>
          <w:bCs/>
          <w:lang w:val="es-SV"/>
        </w:rPr>
        <w:t>Granularidad:</w:t>
      </w:r>
      <w:r w:rsidRPr="002862B5">
        <w:rPr>
          <w:rFonts w:ascii="Times New Roman" w:hAnsi="Times New Roman" w:cs="Times New Roman"/>
          <w:lang w:val="es-SV"/>
        </w:rPr>
        <w:t xml:space="preserve"> Nivel de ítem por orden (</w:t>
      </w:r>
      <w:proofErr w:type="spellStart"/>
      <w:r w:rsidRPr="002862B5">
        <w:rPr>
          <w:rFonts w:ascii="Times New Roman" w:hAnsi="Times New Roman" w:cs="Times New Roman"/>
          <w:lang w:val="es-SV"/>
        </w:rPr>
        <w:t>order_item_id</w:t>
      </w:r>
      <w:proofErr w:type="spellEnd"/>
      <w:r w:rsidRPr="002862B5">
        <w:rPr>
          <w:rFonts w:ascii="Times New Roman" w:hAnsi="Times New Roman" w:cs="Times New Roman"/>
          <w:lang w:val="es-SV"/>
        </w:rPr>
        <w:t>).</w:t>
      </w:r>
    </w:p>
    <w:p w14:paraId="532514C2" w14:textId="77777777" w:rsidR="000447B6" w:rsidRPr="002862B5" w:rsidRDefault="000447B6" w:rsidP="000B3FFC">
      <w:pPr>
        <w:pStyle w:val="Prrafodelista"/>
        <w:numPr>
          <w:ilvl w:val="0"/>
          <w:numId w:val="13"/>
        </w:numPr>
        <w:spacing w:line="360" w:lineRule="auto"/>
        <w:ind w:left="714" w:hanging="357"/>
        <w:jc w:val="both"/>
        <w:rPr>
          <w:rFonts w:ascii="Times New Roman" w:hAnsi="Times New Roman" w:cs="Times New Roman"/>
          <w:lang w:val="es-SV"/>
        </w:rPr>
      </w:pPr>
      <w:r w:rsidRPr="002862B5">
        <w:rPr>
          <w:rFonts w:ascii="Times New Roman" w:hAnsi="Times New Roman" w:cs="Times New Roman"/>
          <w:b/>
          <w:bCs/>
          <w:lang w:val="es-SV"/>
        </w:rPr>
        <w:t>Métricas Físicas y Financieras:</w:t>
      </w:r>
      <w:r w:rsidRPr="002862B5">
        <w:rPr>
          <w:rFonts w:ascii="Times New Roman" w:hAnsi="Times New Roman" w:cs="Times New Roman"/>
          <w:lang w:val="es-SV"/>
        </w:rPr>
        <w:t xml:space="preserve"> Precio del producto (</w:t>
      </w:r>
      <w:proofErr w:type="spellStart"/>
      <w:r w:rsidRPr="002862B5">
        <w:rPr>
          <w:rFonts w:ascii="Times New Roman" w:hAnsi="Times New Roman" w:cs="Times New Roman"/>
          <w:lang w:val="es-SV"/>
        </w:rPr>
        <w:t>Precio_Producto</w:t>
      </w:r>
      <w:proofErr w:type="spellEnd"/>
      <w:r w:rsidRPr="002862B5">
        <w:rPr>
          <w:rFonts w:ascii="Times New Roman" w:hAnsi="Times New Roman" w:cs="Times New Roman"/>
          <w:lang w:val="es-SV"/>
        </w:rPr>
        <w:t>), costo de envío (</w:t>
      </w:r>
      <w:proofErr w:type="spellStart"/>
      <w:r w:rsidRPr="002862B5">
        <w:rPr>
          <w:rFonts w:ascii="Times New Roman" w:hAnsi="Times New Roman" w:cs="Times New Roman"/>
          <w:lang w:val="es-SV"/>
        </w:rPr>
        <w:t>Valor_Flete</w:t>
      </w:r>
      <w:proofErr w:type="spellEnd"/>
      <w:r w:rsidRPr="002862B5">
        <w:rPr>
          <w:rFonts w:ascii="Times New Roman" w:hAnsi="Times New Roman" w:cs="Times New Roman"/>
          <w:lang w:val="es-SV"/>
        </w:rPr>
        <w:t xml:space="preserve">) y el cálculo consolidado del </w:t>
      </w:r>
      <w:proofErr w:type="spellStart"/>
      <w:r w:rsidRPr="002862B5">
        <w:rPr>
          <w:rFonts w:ascii="Times New Roman" w:hAnsi="Times New Roman" w:cs="Times New Roman"/>
          <w:lang w:val="es-SV"/>
        </w:rPr>
        <w:t>Monto_Total_Linea</w:t>
      </w:r>
      <w:proofErr w:type="spellEnd"/>
      <w:r w:rsidRPr="002862B5">
        <w:rPr>
          <w:rFonts w:ascii="Times New Roman" w:hAnsi="Times New Roman" w:cs="Times New Roman"/>
          <w:lang w:val="es-SV"/>
        </w:rPr>
        <w:t>.</w:t>
      </w:r>
    </w:p>
    <w:p w14:paraId="509A48AB" w14:textId="77777777" w:rsidR="000447B6" w:rsidRPr="002862B5" w:rsidRDefault="000447B6" w:rsidP="000B3FFC">
      <w:pPr>
        <w:pStyle w:val="Prrafodelista"/>
        <w:numPr>
          <w:ilvl w:val="0"/>
          <w:numId w:val="13"/>
        </w:numPr>
        <w:spacing w:line="360" w:lineRule="auto"/>
        <w:ind w:left="714" w:hanging="357"/>
        <w:jc w:val="both"/>
        <w:rPr>
          <w:rFonts w:ascii="Times New Roman" w:hAnsi="Times New Roman" w:cs="Times New Roman"/>
          <w:lang w:val="es-SV"/>
        </w:rPr>
      </w:pPr>
      <w:r w:rsidRPr="002862B5">
        <w:rPr>
          <w:rFonts w:ascii="Times New Roman" w:hAnsi="Times New Roman" w:cs="Times New Roman"/>
          <w:b/>
          <w:bCs/>
          <w:lang w:val="es-SV"/>
        </w:rPr>
        <w:t>Métricas de Eficiencia (Transformaciones ETL):</w:t>
      </w:r>
      <w:r w:rsidRPr="002862B5">
        <w:rPr>
          <w:rFonts w:ascii="Times New Roman" w:hAnsi="Times New Roman" w:cs="Times New Roman"/>
          <w:lang w:val="es-SV"/>
        </w:rPr>
        <w:t xml:space="preserve"> Mediante funciones lógicas temporales (DATEDIFF), el cubo pre-calcula métricas de rendimiento logístico críticas: los días que tarda el vendedor en despachar (</w:t>
      </w:r>
      <w:proofErr w:type="spellStart"/>
      <w:r w:rsidRPr="002862B5">
        <w:rPr>
          <w:rFonts w:ascii="Times New Roman" w:hAnsi="Times New Roman" w:cs="Times New Roman"/>
          <w:lang w:val="es-SV"/>
        </w:rPr>
        <w:t>Dias_Despacho_Vendedor</w:t>
      </w:r>
      <w:proofErr w:type="spellEnd"/>
      <w:r w:rsidRPr="002862B5">
        <w:rPr>
          <w:rFonts w:ascii="Times New Roman" w:hAnsi="Times New Roman" w:cs="Times New Roman"/>
          <w:lang w:val="es-SV"/>
        </w:rPr>
        <w:t>) y el tiempo total de entrega (</w:t>
      </w:r>
      <w:proofErr w:type="spellStart"/>
      <w:r w:rsidRPr="002862B5">
        <w:rPr>
          <w:rFonts w:ascii="Times New Roman" w:hAnsi="Times New Roman" w:cs="Times New Roman"/>
          <w:lang w:val="es-SV"/>
        </w:rPr>
        <w:t>Dias_Total_Entrega</w:t>
      </w:r>
      <w:proofErr w:type="spellEnd"/>
      <w:r w:rsidRPr="002862B5">
        <w:rPr>
          <w:rFonts w:ascii="Times New Roman" w:hAnsi="Times New Roman" w:cs="Times New Roman"/>
          <w:lang w:val="es-SV"/>
        </w:rPr>
        <w:t>). Además, integra una bandera binaria (</w:t>
      </w:r>
      <w:proofErr w:type="spellStart"/>
      <w:r w:rsidRPr="002862B5">
        <w:rPr>
          <w:rFonts w:ascii="Times New Roman" w:hAnsi="Times New Roman" w:cs="Times New Roman"/>
          <w:lang w:val="es-SV"/>
        </w:rPr>
        <w:t>Es_Entrega_Tardia</w:t>
      </w:r>
      <w:proofErr w:type="spellEnd"/>
      <w:r w:rsidRPr="002862B5">
        <w:rPr>
          <w:rFonts w:ascii="Times New Roman" w:hAnsi="Times New Roman" w:cs="Times New Roman"/>
          <w:lang w:val="es-SV"/>
        </w:rPr>
        <w:t xml:space="preserve"> calculada con CASE WHEN) que facilita el conteo automático de fallas operativas.</w:t>
      </w:r>
    </w:p>
    <w:p w14:paraId="49E29B11" w14:textId="77777777" w:rsidR="000447B6" w:rsidRPr="002862B5" w:rsidRDefault="000447B6" w:rsidP="000B3FFC">
      <w:pPr>
        <w:pStyle w:val="Prrafodelista"/>
        <w:numPr>
          <w:ilvl w:val="0"/>
          <w:numId w:val="12"/>
        </w:numPr>
        <w:spacing w:line="360" w:lineRule="auto"/>
        <w:jc w:val="both"/>
        <w:rPr>
          <w:rFonts w:ascii="Times New Roman" w:hAnsi="Times New Roman" w:cs="Times New Roman"/>
          <w:b/>
          <w:bCs/>
          <w:lang w:val="es-SV"/>
        </w:rPr>
      </w:pPr>
      <w:proofErr w:type="spellStart"/>
      <w:r w:rsidRPr="002862B5">
        <w:rPr>
          <w:rFonts w:ascii="Times New Roman" w:hAnsi="Times New Roman" w:cs="Times New Roman"/>
          <w:b/>
          <w:bCs/>
          <w:lang w:val="es-SV"/>
        </w:rPr>
        <w:t>Fact_Pagos</w:t>
      </w:r>
      <w:proofErr w:type="spellEnd"/>
      <w:r w:rsidRPr="002862B5">
        <w:rPr>
          <w:rFonts w:ascii="Times New Roman" w:hAnsi="Times New Roman" w:cs="Times New Roman"/>
          <w:b/>
          <w:bCs/>
          <w:lang w:val="es-SV"/>
        </w:rPr>
        <w:t xml:space="preserve"> (Finanzas):</w:t>
      </w:r>
    </w:p>
    <w:p w14:paraId="1563B7F1" w14:textId="77777777" w:rsidR="000447B6" w:rsidRPr="002862B5" w:rsidRDefault="000447B6" w:rsidP="000B3FFC">
      <w:pPr>
        <w:pStyle w:val="Prrafodelista"/>
        <w:numPr>
          <w:ilvl w:val="0"/>
          <w:numId w:val="14"/>
        </w:numPr>
        <w:spacing w:line="360" w:lineRule="auto"/>
        <w:jc w:val="both"/>
        <w:rPr>
          <w:rFonts w:ascii="Times New Roman" w:hAnsi="Times New Roman" w:cs="Times New Roman"/>
          <w:lang w:val="es-SV"/>
        </w:rPr>
      </w:pPr>
      <w:r w:rsidRPr="002862B5">
        <w:rPr>
          <w:rFonts w:ascii="Times New Roman" w:hAnsi="Times New Roman" w:cs="Times New Roman"/>
          <w:b/>
          <w:bCs/>
          <w:lang w:val="es-SV"/>
        </w:rPr>
        <w:t>Granularidad:</w:t>
      </w:r>
      <w:r w:rsidRPr="002862B5">
        <w:rPr>
          <w:rFonts w:ascii="Times New Roman" w:hAnsi="Times New Roman" w:cs="Times New Roman"/>
          <w:lang w:val="es-SV"/>
        </w:rPr>
        <w:t xml:space="preserve"> Método de pago y cuotas aplicadas por orden.</w:t>
      </w:r>
    </w:p>
    <w:p w14:paraId="2D944715" w14:textId="77777777" w:rsidR="000447B6" w:rsidRPr="002862B5" w:rsidRDefault="000447B6" w:rsidP="000B3FFC">
      <w:pPr>
        <w:pStyle w:val="Prrafodelista"/>
        <w:numPr>
          <w:ilvl w:val="0"/>
          <w:numId w:val="14"/>
        </w:numPr>
        <w:spacing w:line="360" w:lineRule="auto"/>
        <w:jc w:val="both"/>
        <w:rPr>
          <w:rFonts w:ascii="Times New Roman" w:hAnsi="Times New Roman" w:cs="Times New Roman"/>
          <w:lang w:val="es-SV"/>
        </w:rPr>
      </w:pPr>
      <w:r w:rsidRPr="002862B5">
        <w:rPr>
          <w:rFonts w:ascii="Times New Roman" w:hAnsi="Times New Roman" w:cs="Times New Roman"/>
          <w:b/>
          <w:bCs/>
          <w:lang w:val="es-SV"/>
        </w:rPr>
        <w:t>Métricas:</w:t>
      </w:r>
      <w:r w:rsidRPr="002862B5">
        <w:rPr>
          <w:rFonts w:ascii="Times New Roman" w:hAnsi="Times New Roman" w:cs="Times New Roman"/>
          <w:lang w:val="es-SV"/>
        </w:rPr>
        <w:t xml:space="preserve"> Total pagado (</w:t>
      </w:r>
      <w:proofErr w:type="spellStart"/>
      <w:r w:rsidRPr="002862B5">
        <w:rPr>
          <w:rFonts w:ascii="Times New Roman" w:hAnsi="Times New Roman" w:cs="Times New Roman"/>
          <w:lang w:val="es-SV"/>
        </w:rPr>
        <w:t>Valor_Pago</w:t>
      </w:r>
      <w:proofErr w:type="spellEnd"/>
      <w:r w:rsidRPr="002862B5">
        <w:rPr>
          <w:rFonts w:ascii="Times New Roman" w:hAnsi="Times New Roman" w:cs="Times New Roman"/>
          <w:lang w:val="es-SV"/>
        </w:rPr>
        <w:t>), número de cuotas (Cuotas) y categorización transaccional (</w:t>
      </w:r>
      <w:proofErr w:type="spellStart"/>
      <w:r w:rsidRPr="002862B5">
        <w:rPr>
          <w:rFonts w:ascii="Times New Roman" w:hAnsi="Times New Roman" w:cs="Times New Roman"/>
          <w:lang w:val="es-SV"/>
        </w:rPr>
        <w:t>Tipo_Pago</w:t>
      </w:r>
      <w:proofErr w:type="spellEnd"/>
      <w:r w:rsidRPr="002862B5">
        <w:rPr>
          <w:rFonts w:ascii="Times New Roman" w:hAnsi="Times New Roman" w:cs="Times New Roman"/>
          <w:lang w:val="es-SV"/>
        </w:rPr>
        <w:t>).</w:t>
      </w:r>
    </w:p>
    <w:p w14:paraId="2C77C2C0" w14:textId="77777777" w:rsidR="000447B6" w:rsidRPr="002862B5" w:rsidRDefault="000447B6" w:rsidP="000B3FFC">
      <w:pPr>
        <w:pStyle w:val="Prrafodelista"/>
        <w:numPr>
          <w:ilvl w:val="0"/>
          <w:numId w:val="12"/>
        </w:numPr>
        <w:spacing w:line="360" w:lineRule="auto"/>
        <w:jc w:val="both"/>
        <w:rPr>
          <w:rFonts w:ascii="Times New Roman" w:hAnsi="Times New Roman" w:cs="Times New Roman"/>
          <w:b/>
          <w:bCs/>
          <w:lang w:val="es-SV"/>
        </w:rPr>
      </w:pPr>
      <w:proofErr w:type="spellStart"/>
      <w:r w:rsidRPr="002862B5">
        <w:rPr>
          <w:rFonts w:ascii="Times New Roman" w:hAnsi="Times New Roman" w:cs="Times New Roman"/>
          <w:b/>
          <w:bCs/>
          <w:lang w:val="es-SV"/>
        </w:rPr>
        <w:t>Fact_Reseñas</w:t>
      </w:r>
      <w:proofErr w:type="spellEnd"/>
      <w:r w:rsidRPr="002862B5">
        <w:rPr>
          <w:rFonts w:ascii="Times New Roman" w:hAnsi="Times New Roman" w:cs="Times New Roman"/>
          <w:b/>
          <w:bCs/>
          <w:lang w:val="es-SV"/>
        </w:rPr>
        <w:t xml:space="preserve"> (Satisfacción del Cliente):</w:t>
      </w:r>
    </w:p>
    <w:p w14:paraId="09771C97" w14:textId="77777777" w:rsidR="000447B6" w:rsidRPr="002862B5" w:rsidRDefault="000447B6" w:rsidP="000B3FFC">
      <w:pPr>
        <w:pStyle w:val="Prrafodelista"/>
        <w:numPr>
          <w:ilvl w:val="0"/>
          <w:numId w:val="15"/>
        </w:numPr>
        <w:spacing w:line="360" w:lineRule="auto"/>
        <w:jc w:val="both"/>
        <w:rPr>
          <w:rFonts w:ascii="Times New Roman" w:hAnsi="Times New Roman" w:cs="Times New Roman"/>
          <w:lang w:val="es-SV"/>
        </w:rPr>
      </w:pPr>
      <w:r w:rsidRPr="002862B5">
        <w:rPr>
          <w:rFonts w:ascii="Times New Roman" w:hAnsi="Times New Roman" w:cs="Times New Roman"/>
          <w:b/>
          <w:bCs/>
          <w:lang w:val="es-SV"/>
        </w:rPr>
        <w:t>Granularidad:</w:t>
      </w:r>
      <w:r w:rsidRPr="002862B5">
        <w:rPr>
          <w:rFonts w:ascii="Times New Roman" w:hAnsi="Times New Roman" w:cs="Times New Roman"/>
          <w:lang w:val="es-SV"/>
        </w:rPr>
        <w:t xml:space="preserve"> Evaluaciones emitidas por pedido.</w:t>
      </w:r>
    </w:p>
    <w:p w14:paraId="3990825B" w14:textId="77777777" w:rsidR="000447B6" w:rsidRDefault="000447B6" w:rsidP="000B3FFC">
      <w:pPr>
        <w:pStyle w:val="Prrafodelista"/>
        <w:numPr>
          <w:ilvl w:val="0"/>
          <w:numId w:val="15"/>
        </w:numPr>
        <w:spacing w:line="360" w:lineRule="auto"/>
        <w:jc w:val="both"/>
        <w:rPr>
          <w:rFonts w:ascii="Times New Roman" w:hAnsi="Times New Roman" w:cs="Times New Roman"/>
          <w:lang w:val="es-SV"/>
        </w:rPr>
      </w:pPr>
      <w:r w:rsidRPr="002862B5">
        <w:rPr>
          <w:rFonts w:ascii="Times New Roman" w:hAnsi="Times New Roman" w:cs="Times New Roman"/>
          <w:b/>
          <w:bCs/>
          <w:lang w:val="es-SV"/>
        </w:rPr>
        <w:t>Métricas:</w:t>
      </w:r>
      <w:r w:rsidRPr="002862B5">
        <w:rPr>
          <w:rFonts w:ascii="Times New Roman" w:hAnsi="Times New Roman" w:cs="Times New Roman"/>
          <w:lang w:val="es-SV"/>
        </w:rPr>
        <w:t xml:space="preserve"> Puntuación otorgada por el cliente (</w:t>
      </w:r>
      <w:proofErr w:type="spellStart"/>
      <w:r w:rsidRPr="002862B5">
        <w:rPr>
          <w:rFonts w:ascii="Times New Roman" w:hAnsi="Times New Roman" w:cs="Times New Roman"/>
          <w:lang w:val="es-SV"/>
        </w:rPr>
        <w:t>Calificacion</w:t>
      </w:r>
      <w:proofErr w:type="spellEnd"/>
      <w:r w:rsidRPr="002862B5">
        <w:rPr>
          <w:rFonts w:ascii="Times New Roman" w:hAnsi="Times New Roman" w:cs="Times New Roman"/>
          <w:lang w:val="es-SV"/>
        </w:rPr>
        <w:t>).</w:t>
      </w:r>
    </w:p>
    <w:p w14:paraId="77EA6528" w14:textId="77777777" w:rsidR="002862B5" w:rsidRPr="002862B5" w:rsidRDefault="002862B5" w:rsidP="00A24C23">
      <w:pPr>
        <w:pStyle w:val="Prrafodelista"/>
        <w:spacing w:line="360" w:lineRule="auto"/>
        <w:jc w:val="both"/>
        <w:rPr>
          <w:rFonts w:ascii="Times New Roman" w:hAnsi="Times New Roman" w:cs="Times New Roman"/>
          <w:lang w:val="es-SV"/>
        </w:rPr>
      </w:pPr>
    </w:p>
    <w:p w14:paraId="0680A8BA" w14:textId="77777777" w:rsidR="00DC42E4" w:rsidRPr="00DC42E4" w:rsidRDefault="00DC42E4" w:rsidP="000B3FFC">
      <w:pPr>
        <w:pStyle w:val="Prrafodelista"/>
        <w:numPr>
          <w:ilvl w:val="0"/>
          <w:numId w:val="11"/>
        </w:numPr>
        <w:spacing w:line="360" w:lineRule="auto"/>
        <w:rPr>
          <w:vanish/>
          <w:lang w:val="es-SV"/>
        </w:rPr>
      </w:pPr>
    </w:p>
    <w:p w14:paraId="6D4B114C" w14:textId="77777777" w:rsidR="00DC42E4" w:rsidRPr="00DC42E4" w:rsidRDefault="00DC42E4" w:rsidP="000B3FFC">
      <w:pPr>
        <w:pStyle w:val="Prrafodelista"/>
        <w:numPr>
          <w:ilvl w:val="1"/>
          <w:numId w:val="11"/>
        </w:numPr>
        <w:spacing w:line="360" w:lineRule="auto"/>
        <w:rPr>
          <w:vanish/>
          <w:lang w:val="es-SV"/>
        </w:rPr>
      </w:pPr>
    </w:p>
    <w:p w14:paraId="79884C24" w14:textId="77777777" w:rsidR="00DC42E4" w:rsidRPr="00DC42E4" w:rsidRDefault="00DC42E4" w:rsidP="000B3FFC">
      <w:pPr>
        <w:pStyle w:val="Prrafodelista"/>
        <w:numPr>
          <w:ilvl w:val="1"/>
          <w:numId w:val="11"/>
        </w:numPr>
        <w:spacing w:line="360" w:lineRule="auto"/>
        <w:rPr>
          <w:vanish/>
          <w:lang w:val="es-SV"/>
        </w:rPr>
      </w:pPr>
    </w:p>
    <w:p w14:paraId="69F58F25" w14:textId="77777777" w:rsidR="00DC42E4" w:rsidRPr="00DC42E4" w:rsidRDefault="00DC42E4" w:rsidP="000B3FFC">
      <w:pPr>
        <w:pStyle w:val="Prrafodelista"/>
        <w:numPr>
          <w:ilvl w:val="1"/>
          <w:numId w:val="11"/>
        </w:numPr>
        <w:spacing w:line="360" w:lineRule="auto"/>
        <w:rPr>
          <w:vanish/>
          <w:lang w:val="es-SV"/>
        </w:rPr>
      </w:pPr>
    </w:p>
    <w:p w14:paraId="47AA0E1B" w14:textId="7CDDF464" w:rsidR="002F248E" w:rsidRPr="002862B5" w:rsidRDefault="000447B6" w:rsidP="000B3FFC">
      <w:pPr>
        <w:pStyle w:val="Ttulo5"/>
        <w:numPr>
          <w:ilvl w:val="1"/>
          <w:numId w:val="23"/>
        </w:numPr>
        <w:rPr>
          <w:rFonts w:ascii="Times New Roman" w:hAnsi="Times New Roman" w:cs="Times New Roman"/>
          <w:b/>
          <w:bCs/>
          <w:color w:val="000000" w:themeColor="text1"/>
          <w:lang w:val="es-SV"/>
        </w:rPr>
      </w:pPr>
      <w:r w:rsidRPr="002862B5">
        <w:rPr>
          <w:rFonts w:ascii="Times New Roman" w:hAnsi="Times New Roman" w:cs="Times New Roman"/>
          <w:b/>
          <w:bCs/>
          <w:color w:val="000000" w:themeColor="text1"/>
          <w:lang w:val="es-SV"/>
        </w:rPr>
        <w:t>Dimensiones (Ejes Analíticos)</w:t>
      </w:r>
    </w:p>
    <w:p w14:paraId="0CEE9527" w14:textId="77777777" w:rsidR="00DC42E4" w:rsidRPr="002862B5" w:rsidRDefault="00DC42E4" w:rsidP="00A24C23">
      <w:pPr>
        <w:spacing w:line="360" w:lineRule="auto"/>
        <w:jc w:val="both"/>
        <w:rPr>
          <w:rFonts w:ascii="Times New Roman" w:hAnsi="Times New Roman" w:cs="Times New Roman"/>
          <w:color w:val="000000" w:themeColor="text1"/>
        </w:rPr>
      </w:pPr>
      <w:r w:rsidRPr="002862B5">
        <w:rPr>
          <w:rFonts w:ascii="Times New Roman" w:hAnsi="Times New Roman" w:cs="Times New Roman"/>
        </w:rPr>
        <w:t xml:space="preserve">Para dotar de contexto a las tablas de hechos, se construyeron 5 dimensiones </w:t>
      </w:r>
      <w:r w:rsidRPr="002862B5">
        <w:rPr>
          <w:rFonts w:ascii="Times New Roman" w:hAnsi="Times New Roman" w:cs="Times New Roman"/>
          <w:color w:val="000000" w:themeColor="text1"/>
        </w:rPr>
        <w:t xml:space="preserve">estructuradas para permitir la navegación </w:t>
      </w:r>
      <w:r w:rsidRPr="002862B5">
        <w:rPr>
          <w:rFonts w:ascii="Times New Roman" w:hAnsi="Times New Roman" w:cs="Times New Roman"/>
          <w:i/>
          <w:iCs/>
          <w:color w:val="000000" w:themeColor="text1"/>
        </w:rPr>
        <w:t>Drill-</w:t>
      </w:r>
      <w:proofErr w:type="spellStart"/>
      <w:r w:rsidRPr="002862B5">
        <w:rPr>
          <w:rFonts w:ascii="Times New Roman" w:hAnsi="Times New Roman" w:cs="Times New Roman"/>
          <w:i/>
          <w:iCs/>
          <w:color w:val="000000" w:themeColor="text1"/>
        </w:rPr>
        <w:t>down</w:t>
      </w:r>
      <w:proofErr w:type="spellEnd"/>
      <w:r w:rsidRPr="002862B5">
        <w:rPr>
          <w:rFonts w:ascii="Times New Roman" w:hAnsi="Times New Roman" w:cs="Times New Roman"/>
          <w:color w:val="000000" w:themeColor="text1"/>
        </w:rPr>
        <w:t xml:space="preserve"> (de lo general a lo específico):</w:t>
      </w:r>
    </w:p>
    <w:p w14:paraId="37DCA84C" w14:textId="77777777" w:rsidR="00DC42E4" w:rsidRPr="002862B5" w:rsidRDefault="00DC42E4" w:rsidP="000B3FFC">
      <w:pPr>
        <w:pStyle w:val="Prrafodelista"/>
        <w:widowControl w:val="0"/>
        <w:numPr>
          <w:ilvl w:val="0"/>
          <w:numId w:val="16"/>
        </w:numPr>
        <w:spacing w:before="240" w:after="0" w:line="360" w:lineRule="auto"/>
        <w:ind w:left="714" w:hanging="357"/>
        <w:rPr>
          <w:rFonts w:ascii="Times New Roman" w:hAnsi="Times New Roman" w:cs="Times New Roman"/>
          <w:color w:val="000000" w:themeColor="text1"/>
        </w:rPr>
      </w:pPr>
      <w:proofErr w:type="spellStart"/>
      <w:r w:rsidRPr="002862B5">
        <w:rPr>
          <w:rFonts w:ascii="Times New Roman" w:hAnsi="Times New Roman" w:cs="Times New Roman"/>
          <w:b/>
          <w:bCs/>
          <w:color w:val="000000" w:themeColor="text1"/>
        </w:rPr>
        <w:t>Dim_Tiempo</w:t>
      </w:r>
      <w:proofErr w:type="spellEnd"/>
      <w:r w:rsidRPr="002862B5">
        <w:rPr>
          <w:rFonts w:ascii="Times New Roman" w:hAnsi="Times New Roman" w:cs="Times New Roman"/>
          <w:b/>
          <w:bCs/>
          <w:color w:val="000000" w:themeColor="text1"/>
        </w:rPr>
        <w:t>:</w:t>
      </w:r>
      <w:r w:rsidRPr="002862B5">
        <w:rPr>
          <w:rFonts w:ascii="Times New Roman" w:hAnsi="Times New Roman" w:cs="Times New Roman"/>
          <w:color w:val="000000" w:themeColor="text1"/>
        </w:rPr>
        <w:t xml:space="preserve"> Derivada de la fecha de compra (</w:t>
      </w:r>
      <w:proofErr w:type="spellStart"/>
      <w:r w:rsidRPr="002862B5">
        <w:rPr>
          <w:rFonts w:ascii="Times New Roman" w:eastAsia="Roboto Mono" w:hAnsi="Times New Roman" w:cs="Times New Roman"/>
          <w:color w:val="000000" w:themeColor="text1"/>
        </w:rPr>
        <w:t>order_purchase_timestamp</w:t>
      </w:r>
      <w:proofErr w:type="spellEnd"/>
      <w:r w:rsidRPr="002862B5">
        <w:rPr>
          <w:rFonts w:ascii="Times New Roman" w:hAnsi="Times New Roman" w:cs="Times New Roman"/>
          <w:color w:val="000000" w:themeColor="text1"/>
        </w:rPr>
        <w:t xml:space="preserve">), extrae automáticamente jerarquías consolidadas de análisis: </w:t>
      </w:r>
      <w:proofErr w:type="spellStart"/>
      <w:r w:rsidRPr="002862B5">
        <w:rPr>
          <w:rFonts w:ascii="Times New Roman" w:eastAsia="Roboto Mono" w:hAnsi="Times New Roman" w:cs="Times New Roman"/>
          <w:color w:val="000000" w:themeColor="text1"/>
        </w:rPr>
        <w:t>Anio</w:t>
      </w:r>
      <w:proofErr w:type="spellEnd"/>
      <w:r w:rsidRPr="002862B5">
        <w:rPr>
          <w:rFonts w:ascii="Times New Roman" w:eastAsia="Arial Unicode MS" w:hAnsi="Times New Roman" w:cs="Times New Roman"/>
          <w:color w:val="000000" w:themeColor="text1"/>
        </w:rPr>
        <w:t xml:space="preserve"> </w:t>
      </w:r>
      <w:r w:rsidRPr="002862B5">
        <w:rPr>
          <w:rFonts w:ascii="Segoe UI Symbol" w:eastAsia="Arial Unicode MS" w:hAnsi="Segoe UI Symbol" w:cs="Segoe UI Symbol"/>
          <w:color w:val="000000" w:themeColor="text1"/>
        </w:rPr>
        <w:t>➔</w:t>
      </w:r>
      <w:r w:rsidRPr="002862B5">
        <w:rPr>
          <w:rFonts w:ascii="Times New Roman" w:eastAsia="Arial Unicode MS" w:hAnsi="Times New Roman" w:cs="Times New Roman"/>
          <w:color w:val="000000" w:themeColor="text1"/>
        </w:rPr>
        <w:t xml:space="preserve"> </w:t>
      </w:r>
      <w:r w:rsidRPr="002862B5">
        <w:rPr>
          <w:rFonts w:ascii="Times New Roman" w:eastAsia="Roboto Mono" w:hAnsi="Times New Roman" w:cs="Times New Roman"/>
          <w:color w:val="000000" w:themeColor="text1"/>
        </w:rPr>
        <w:t>Mes</w:t>
      </w:r>
      <w:r w:rsidRPr="002862B5">
        <w:rPr>
          <w:rFonts w:ascii="Times New Roman" w:eastAsia="Arial Unicode MS" w:hAnsi="Times New Roman" w:cs="Times New Roman"/>
          <w:color w:val="000000" w:themeColor="text1"/>
        </w:rPr>
        <w:t xml:space="preserve"> </w:t>
      </w:r>
      <w:r w:rsidRPr="002862B5">
        <w:rPr>
          <w:rFonts w:ascii="Segoe UI Symbol" w:eastAsia="Arial Unicode MS" w:hAnsi="Segoe UI Symbol" w:cs="Segoe UI Symbol"/>
          <w:color w:val="000000" w:themeColor="text1"/>
        </w:rPr>
        <w:t>➔</w:t>
      </w:r>
      <w:r w:rsidRPr="002862B5">
        <w:rPr>
          <w:rFonts w:ascii="Times New Roman" w:eastAsia="Arial Unicode MS" w:hAnsi="Times New Roman" w:cs="Times New Roman"/>
          <w:color w:val="000000" w:themeColor="text1"/>
        </w:rPr>
        <w:t xml:space="preserve"> </w:t>
      </w:r>
      <w:r w:rsidRPr="002862B5">
        <w:rPr>
          <w:rFonts w:ascii="Times New Roman" w:eastAsia="Roboto Mono" w:hAnsi="Times New Roman" w:cs="Times New Roman"/>
          <w:color w:val="000000" w:themeColor="text1"/>
        </w:rPr>
        <w:t>Dia</w:t>
      </w:r>
      <w:r w:rsidRPr="002862B5">
        <w:rPr>
          <w:rFonts w:ascii="Times New Roman" w:hAnsi="Times New Roman" w:cs="Times New Roman"/>
          <w:color w:val="000000" w:themeColor="text1"/>
        </w:rPr>
        <w:t>.</w:t>
      </w:r>
    </w:p>
    <w:p w14:paraId="27314F1E" w14:textId="77777777" w:rsidR="00DC42E4" w:rsidRPr="002862B5" w:rsidRDefault="00DC42E4" w:rsidP="000B3FFC">
      <w:pPr>
        <w:pStyle w:val="Prrafodelista"/>
        <w:widowControl w:val="0"/>
        <w:numPr>
          <w:ilvl w:val="0"/>
          <w:numId w:val="16"/>
        </w:numPr>
        <w:spacing w:after="0" w:line="360" w:lineRule="auto"/>
        <w:ind w:left="714" w:hanging="357"/>
        <w:rPr>
          <w:rFonts w:ascii="Times New Roman" w:hAnsi="Times New Roman" w:cs="Times New Roman"/>
          <w:color w:val="000000" w:themeColor="text1"/>
        </w:rPr>
      </w:pPr>
      <w:proofErr w:type="spellStart"/>
      <w:r w:rsidRPr="002862B5">
        <w:rPr>
          <w:rFonts w:ascii="Times New Roman" w:hAnsi="Times New Roman" w:cs="Times New Roman"/>
          <w:b/>
          <w:bCs/>
          <w:color w:val="000000" w:themeColor="text1"/>
        </w:rPr>
        <w:t>Dim_Productos</w:t>
      </w:r>
      <w:proofErr w:type="spellEnd"/>
      <w:r w:rsidRPr="002862B5">
        <w:rPr>
          <w:rFonts w:ascii="Times New Roman" w:hAnsi="Times New Roman" w:cs="Times New Roman"/>
          <w:b/>
          <w:bCs/>
          <w:color w:val="000000" w:themeColor="text1"/>
        </w:rPr>
        <w:t>:</w:t>
      </w:r>
      <w:r w:rsidRPr="002862B5">
        <w:rPr>
          <w:rFonts w:ascii="Times New Roman" w:hAnsi="Times New Roman" w:cs="Times New Roman"/>
          <w:color w:val="000000" w:themeColor="text1"/>
        </w:rPr>
        <w:t xml:space="preserve"> Integra la traducción de categorías al inglés (manejando valores huérfanos con </w:t>
      </w:r>
      <w:r w:rsidRPr="002862B5">
        <w:rPr>
          <w:rFonts w:ascii="Times New Roman" w:eastAsia="Roboto Mono" w:hAnsi="Times New Roman" w:cs="Times New Roman"/>
          <w:color w:val="000000" w:themeColor="text1"/>
        </w:rPr>
        <w:t>ISNULL</w:t>
      </w:r>
      <w:r w:rsidRPr="002862B5">
        <w:rPr>
          <w:rFonts w:ascii="Times New Roman" w:hAnsi="Times New Roman" w:cs="Times New Roman"/>
          <w:color w:val="000000" w:themeColor="text1"/>
        </w:rPr>
        <w:t xml:space="preserve"> a '</w:t>
      </w:r>
      <w:proofErr w:type="spellStart"/>
      <w:r w:rsidRPr="002862B5">
        <w:rPr>
          <w:rFonts w:ascii="Times New Roman" w:hAnsi="Times New Roman" w:cs="Times New Roman"/>
          <w:color w:val="000000" w:themeColor="text1"/>
        </w:rPr>
        <w:t>Unknown</w:t>
      </w:r>
      <w:proofErr w:type="spellEnd"/>
      <w:r w:rsidRPr="002862B5">
        <w:rPr>
          <w:rFonts w:ascii="Times New Roman" w:hAnsi="Times New Roman" w:cs="Times New Roman"/>
          <w:color w:val="000000" w:themeColor="text1"/>
        </w:rPr>
        <w:t xml:space="preserve"> </w:t>
      </w:r>
      <w:proofErr w:type="spellStart"/>
      <w:r w:rsidRPr="002862B5">
        <w:rPr>
          <w:rFonts w:ascii="Times New Roman" w:hAnsi="Times New Roman" w:cs="Times New Roman"/>
          <w:color w:val="000000" w:themeColor="text1"/>
        </w:rPr>
        <w:t>Category</w:t>
      </w:r>
      <w:proofErr w:type="spellEnd"/>
      <w:r w:rsidRPr="002862B5">
        <w:rPr>
          <w:rFonts w:ascii="Times New Roman" w:hAnsi="Times New Roman" w:cs="Times New Roman"/>
          <w:color w:val="000000" w:themeColor="text1"/>
        </w:rPr>
        <w:t>') e incluye las dimensiones físicas del paquete (</w:t>
      </w:r>
      <w:proofErr w:type="spellStart"/>
      <w:r w:rsidRPr="002862B5">
        <w:rPr>
          <w:rFonts w:ascii="Times New Roman" w:eastAsia="Roboto Mono" w:hAnsi="Times New Roman" w:cs="Times New Roman"/>
          <w:color w:val="000000" w:themeColor="text1"/>
        </w:rPr>
        <w:t>Peso_g</w:t>
      </w:r>
      <w:proofErr w:type="spellEnd"/>
      <w:r w:rsidRPr="002862B5">
        <w:rPr>
          <w:rFonts w:ascii="Times New Roman" w:hAnsi="Times New Roman" w:cs="Times New Roman"/>
          <w:color w:val="000000" w:themeColor="text1"/>
        </w:rPr>
        <w:t xml:space="preserve">, </w:t>
      </w:r>
      <w:proofErr w:type="spellStart"/>
      <w:r w:rsidRPr="002862B5">
        <w:rPr>
          <w:rFonts w:ascii="Times New Roman" w:eastAsia="Roboto Mono" w:hAnsi="Times New Roman" w:cs="Times New Roman"/>
          <w:color w:val="000000" w:themeColor="text1"/>
        </w:rPr>
        <w:t>Largo_cm</w:t>
      </w:r>
      <w:proofErr w:type="spellEnd"/>
      <w:r w:rsidRPr="002862B5">
        <w:rPr>
          <w:rFonts w:ascii="Times New Roman" w:hAnsi="Times New Roman" w:cs="Times New Roman"/>
          <w:color w:val="000000" w:themeColor="text1"/>
        </w:rPr>
        <w:t xml:space="preserve">, </w:t>
      </w:r>
      <w:proofErr w:type="spellStart"/>
      <w:r w:rsidRPr="002862B5">
        <w:rPr>
          <w:rFonts w:ascii="Times New Roman" w:eastAsia="Roboto Mono" w:hAnsi="Times New Roman" w:cs="Times New Roman"/>
          <w:color w:val="000000" w:themeColor="text1"/>
        </w:rPr>
        <w:t>Alto_cm</w:t>
      </w:r>
      <w:proofErr w:type="spellEnd"/>
      <w:r w:rsidRPr="002862B5">
        <w:rPr>
          <w:rFonts w:ascii="Times New Roman" w:hAnsi="Times New Roman" w:cs="Times New Roman"/>
          <w:color w:val="000000" w:themeColor="text1"/>
        </w:rPr>
        <w:t xml:space="preserve">, </w:t>
      </w:r>
      <w:proofErr w:type="spellStart"/>
      <w:r w:rsidRPr="002862B5">
        <w:rPr>
          <w:rFonts w:ascii="Times New Roman" w:eastAsia="Roboto Mono" w:hAnsi="Times New Roman" w:cs="Times New Roman"/>
          <w:color w:val="000000" w:themeColor="text1"/>
        </w:rPr>
        <w:t>Ancho_cm</w:t>
      </w:r>
      <w:proofErr w:type="spellEnd"/>
      <w:r w:rsidRPr="002862B5">
        <w:rPr>
          <w:rFonts w:ascii="Times New Roman" w:hAnsi="Times New Roman" w:cs="Times New Roman"/>
          <w:color w:val="000000" w:themeColor="text1"/>
        </w:rPr>
        <w:t>).</w:t>
      </w:r>
    </w:p>
    <w:p w14:paraId="29B4EDC5" w14:textId="77777777" w:rsidR="00DC42E4" w:rsidRPr="002862B5" w:rsidRDefault="00DC42E4" w:rsidP="000B3FFC">
      <w:pPr>
        <w:pStyle w:val="Prrafodelista"/>
        <w:widowControl w:val="0"/>
        <w:numPr>
          <w:ilvl w:val="0"/>
          <w:numId w:val="16"/>
        </w:numPr>
        <w:spacing w:after="0" w:line="360" w:lineRule="auto"/>
        <w:ind w:left="714" w:hanging="357"/>
        <w:rPr>
          <w:rFonts w:ascii="Times New Roman" w:hAnsi="Times New Roman" w:cs="Times New Roman"/>
          <w:color w:val="000000" w:themeColor="text1"/>
        </w:rPr>
      </w:pPr>
      <w:proofErr w:type="spellStart"/>
      <w:r w:rsidRPr="002862B5">
        <w:rPr>
          <w:rFonts w:ascii="Times New Roman" w:hAnsi="Times New Roman" w:cs="Times New Roman"/>
          <w:b/>
          <w:bCs/>
          <w:color w:val="000000" w:themeColor="text1"/>
        </w:rPr>
        <w:t>Dim_Clientes</w:t>
      </w:r>
      <w:proofErr w:type="spellEnd"/>
      <w:r w:rsidRPr="002862B5">
        <w:rPr>
          <w:rFonts w:ascii="Times New Roman" w:hAnsi="Times New Roman" w:cs="Times New Roman"/>
          <w:b/>
          <w:bCs/>
          <w:color w:val="000000" w:themeColor="text1"/>
        </w:rPr>
        <w:t xml:space="preserve"> y </w:t>
      </w:r>
      <w:proofErr w:type="spellStart"/>
      <w:r w:rsidRPr="002862B5">
        <w:rPr>
          <w:rFonts w:ascii="Times New Roman" w:hAnsi="Times New Roman" w:cs="Times New Roman"/>
          <w:b/>
          <w:bCs/>
          <w:color w:val="000000" w:themeColor="text1"/>
        </w:rPr>
        <w:t>Dim_Vendedores</w:t>
      </w:r>
      <w:proofErr w:type="spellEnd"/>
      <w:r w:rsidRPr="002862B5">
        <w:rPr>
          <w:rFonts w:ascii="Times New Roman" w:hAnsi="Times New Roman" w:cs="Times New Roman"/>
          <w:b/>
          <w:bCs/>
          <w:color w:val="000000" w:themeColor="text1"/>
        </w:rPr>
        <w:t>:</w:t>
      </w:r>
      <w:r w:rsidRPr="002862B5">
        <w:rPr>
          <w:rFonts w:ascii="Times New Roman" w:hAnsi="Times New Roman" w:cs="Times New Roman"/>
          <w:color w:val="000000" w:themeColor="text1"/>
        </w:rPr>
        <w:t xml:space="preserve"> </w:t>
      </w:r>
      <w:proofErr w:type="spellStart"/>
      <w:r w:rsidRPr="002862B5">
        <w:rPr>
          <w:rFonts w:ascii="Times New Roman" w:hAnsi="Times New Roman" w:cs="Times New Roman"/>
          <w:color w:val="000000" w:themeColor="text1"/>
        </w:rPr>
        <w:t>Aislan</w:t>
      </w:r>
      <w:proofErr w:type="spellEnd"/>
      <w:r w:rsidRPr="002862B5">
        <w:rPr>
          <w:rFonts w:ascii="Times New Roman" w:hAnsi="Times New Roman" w:cs="Times New Roman"/>
          <w:color w:val="000000" w:themeColor="text1"/>
        </w:rPr>
        <w:t xml:space="preserve"> la información transaccional de los actores involucrados, catalogándolos por jerarquía geográfica: </w:t>
      </w:r>
      <w:r w:rsidRPr="002862B5">
        <w:rPr>
          <w:rFonts w:ascii="Times New Roman" w:eastAsia="Roboto Mono" w:hAnsi="Times New Roman" w:cs="Times New Roman"/>
          <w:color w:val="000000" w:themeColor="text1"/>
        </w:rPr>
        <w:t>Estado</w:t>
      </w:r>
      <w:r w:rsidRPr="002862B5">
        <w:rPr>
          <w:rFonts w:ascii="Times New Roman" w:eastAsia="Arial Unicode MS" w:hAnsi="Times New Roman" w:cs="Times New Roman"/>
          <w:color w:val="000000" w:themeColor="text1"/>
        </w:rPr>
        <w:t xml:space="preserve"> </w:t>
      </w:r>
      <w:r w:rsidRPr="002862B5">
        <w:rPr>
          <w:rFonts w:ascii="Segoe UI Symbol" w:eastAsia="Arial Unicode MS" w:hAnsi="Segoe UI Symbol" w:cs="Segoe UI Symbol"/>
          <w:color w:val="000000" w:themeColor="text1"/>
        </w:rPr>
        <w:t>➔</w:t>
      </w:r>
      <w:r w:rsidRPr="002862B5">
        <w:rPr>
          <w:rFonts w:ascii="Times New Roman" w:eastAsia="Arial Unicode MS" w:hAnsi="Times New Roman" w:cs="Times New Roman"/>
          <w:color w:val="000000" w:themeColor="text1"/>
        </w:rPr>
        <w:t xml:space="preserve"> </w:t>
      </w:r>
      <w:r w:rsidRPr="002862B5">
        <w:rPr>
          <w:rFonts w:ascii="Times New Roman" w:eastAsia="Roboto Mono" w:hAnsi="Times New Roman" w:cs="Times New Roman"/>
          <w:color w:val="000000" w:themeColor="text1"/>
        </w:rPr>
        <w:t>Ciudad</w:t>
      </w:r>
      <w:r w:rsidRPr="002862B5">
        <w:rPr>
          <w:rFonts w:ascii="Times New Roman" w:eastAsia="Arial Unicode MS" w:hAnsi="Times New Roman" w:cs="Times New Roman"/>
          <w:color w:val="000000" w:themeColor="text1"/>
        </w:rPr>
        <w:t xml:space="preserve"> </w:t>
      </w:r>
      <w:r w:rsidRPr="002862B5">
        <w:rPr>
          <w:rFonts w:ascii="Segoe UI Symbol" w:eastAsia="Arial Unicode MS" w:hAnsi="Segoe UI Symbol" w:cs="Segoe UI Symbol"/>
          <w:color w:val="000000" w:themeColor="text1"/>
        </w:rPr>
        <w:t>➔</w:t>
      </w:r>
      <w:r w:rsidRPr="002862B5">
        <w:rPr>
          <w:rFonts w:ascii="Times New Roman" w:eastAsia="Arial Unicode MS" w:hAnsi="Times New Roman" w:cs="Times New Roman"/>
          <w:color w:val="000000" w:themeColor="text1"/>
        </w:rPr>
        <w:t xml:space="preserve"> </w:t>
      </w:r>
      <w:proofErr w:type="spellStart"/>
      <w:r w:rsidRPr="002862B5">
        <w:rPr>
          <w:rFonts w:ascii="Times New Roman" w:eastAsia="Roboto Mono" w:hAnsi="Times New Roman" w:cs="Times New Roman"/>
          <w:color w:val="000000" w:themeColor="text1"/>
        </w:rPr>
        <w:t>zip_code_prefix</w:t>
      </w:r>
      <w:proofErr w:type="spellEnd"/>
      <w:r w:rsidRPr="002862B5">
        <w:rPr>
          <w:rFonts w:ascii="Times New Roman" w:hAnsi="Times New Roman" w:cs="Times New Roman"/>
          <w:color w:val="000000" w:themeColor="text1"/>
        </w:rPr>
        <w:t>.</w:t>
      </w:r>
    </w:p>
    <w:p w14:paraId="1D125711" w14:textId="77777777" w:rsidR="00DC42E4" w:rsidRPr="002862B5" w:rsidRDefault="00DC42E4" w:rsidP="000B3FFC">
      <w:pPr>
        <w:pStyle w:val="Prrafodelista"/>
        <w:widowControl w:val="0"/>
        <w:numPr>
          <w:ilvl w:val="0"/>
          <w:numId w:val="16"/>
        </w:numPr>
        <w:spacing w:after="240" w:line="360" w:lineRule="auto"/>
        <w:ind w:left="714" w:hanging="357"/>
        <w:rPr>
          <w:rFonts w:ascii="Times New Roman" w:hAnsi="Times New Roman" w:cs="Times New Roman"/>
          <w:color w:val="000000" w:themeColor="text1"/>
        </w:rPr>
      </w:pPr>
      <w:proofErr w:type="spellStart"/>
      <w:r w:rsidRPr="002862B5">
        <w:rPr>
          <w:rFonts w:ascii="Times New Roman" w:hAnsi="Times New Roman" w:cs="Times New Roman"/>
          <w:b/>
          <w:bCs/>
          <w:color w:val="000000" w:themeColor="text1"/>
        </w:rPr>
        <w:t>Dim_Geo</w:t>
      </w:r>
      <w:proofErr w:type="spellEnd"/>
      <w:r w:rsidRPr="002862B5">
        <w:rPr>
          <w:rFonts w:ascii="Times New Roman" w:hAnsi="Times New Roman" w:cs="Times New Roman"/>
          <w:b/>
          <w:bCs/>
          <w:color w:val="000000" w:themeColor="text1"/>
        </w:rPr>
        <w:t>:</w:t>
      </w:r>
      <w:r w:rsidRPr="002862B5">
        <w:rPr>
          <w:rFonts w:ascii="Times New Roman" w:hAnsi="Times New Roman" w:cs="Times New Roman"/>
          <w:color w:val="000000" w:themeColor="text1"/>
        </w:rPr>
        <w:t xml:space="preserve"> Dimensión topológica pura que almacena coordenadas exactas </w:t>
      </w:r>
      <w:r w:rsidRPr="002862B5">
        <w:rPr>
          <w:rFonts w:ascii="Times New Roman" w:hAnsi="Times New Roman" w:cs="Times New Roman"/>
          <w:color w:val="000000" w:themeColor="text1"/>
        </w:rPr>
        <w:lastRenderedPageBreak/>
        <w:t>(</w:t>
      </w:r>
      <w:proofErr w:type="spellStart"/>
      <w:r w:rsidRPr="002862B5">
        <w:rPr>
          <w:rFonts w:ascii="Times New Roman" w:eastAsia="Roboto Mono" w:hAnsi="Times New Roman" w:cs="Times New Roman"/>
          <w:color w:val="000000" w:themeColor="text1"/>
        </w:rPr>
        <w:t>geolocation_lat</w:t>
      </w:r>
      <w:proofErr w:type="spellEnd"/>
      <w:r w:rsidRPr="002862B5">
        <w:rPr>
          <w:rFonts w:ascii="Times New Roman" w:hAnsi="Times New Roman" w:cs="Times New Roman"/>
          <w:color w:val="000000" w:themeColor="text1"/>
        </w:rPr>
        <w:t xml:space="preserve">, </w:t>
      </w:r>
      <w:proofErr w:type="spellStart"/>
      <w:r w:rsidRPr="002862B5">
        <w:rPr>
          <w:rFonts w:ascii="Times New Roman" w:eastAsia="Roboto Mono" w:hAnsi="Times New Roman" w:cs="Times New Roman"/>
          <w:color w:val="000000" w:themeColor="text1"/>
        </w:rPr>
        <w:t>geolocation_lng</w:t>
      </w:r>
      <w:proofErr w:type="spellEnd"/>
      <w:r w:rsidRPr="002862B5">
        <w:rPr>
          <w:rFonts w:ascii="Times New Roman" w:hAnsi="Times New Roman" w:cs="Times New Roman"/>
          <w:color w:val="000000" w:themeColor="text1"/>
        </w:rPr>
        <w:t>) para permitir el mapeo espacial de la operación logística.</w:t>
      </w:r>
    </w:p>
    <w:p w14:paraId="297EBFD4" w14:textId="7E91E5AE" w:rsidR="008F2276" w:rsidRDefault="008F2276" w:rsidP="00A24C23">
      <w:pPr>
        <w:pStyle w:val="Prrafodelista"/>
        <w:widowControl w:val="0"/>
        <w:spacing w:after="240" w:line="240" w:lineRule="auto"/>
        <w:jc w:val="center"/>
        <w:rPr>
          <w:color w:val="000000" w:themeColor="text1"/>
        </w:rPr>
      </w:pPr>
      <w:r w:rsidRPr="00B26ABC">
        <w:rPr>
          <w:rFonts w:ascii="Times New Roman" w:hAnsi="Times New Roman" w:cs="Times New Roman"/>
          <w:noProof/>
          <w:lang w:val="en-US"/>
        </w:rPr>
        <w:drawing>
          <wp:inline distT="0" distB="0" distL="0" distR="0" wp14:anchorId="3E2530DB" wp14:editId="2E92D47D">
            <wp:extent cx="5058963" cy="4645741"/>
            <wp:effectExtent l="0" t="0" r="8890" b="2540"/>
            <wp:docPr id="13613606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9433" cy="4664539"/>
                    </a:xfrm>
                    <a:prstGeom prst="rect">
                      <a:avLst/>
                    </a:prstGeom>
                    <a:noFill/>
                  </pic:spPr>
                </pic:pic>
              </a:graphicData>
            </a:graphic>
          </wp:inline>
        </w:drawing>
      </w:r>
    </w:p>
    <w:p w14:paraId="51593505" w14:textId="2A822240" w:rsidR="00AA40AF" w:rsidRPr="00B26ABC" w:rsidRDefault="00AA40AF" w:rsidP="000B3FFC">
      <w:pPr>
        <w:pStyle w:val="Ttulo5"/>
        <w:numPr>
          <w:ilvl w:val="1"/>
          <w:numId w:val="24"/>
        </w:numPr>
        <w:rPr>
          <w:rFonts w:ascii="Times New Roman" w:hAnsi="Times New Roman" w:cs="Times New Roman"/>
          <w:b/>
          <w:bCs/>
          <w:color w:val="000000" w:themeColor="text1"/>
        </w:rPr>
      </w:pPr>
      <w:r w:rsidRPr="00B26ABC">
        <w:rPr>
          <w:rFonts w:ascii="Times New Roman" w:hAnsi="Times New Roman" w:cs="Times New Roman"/>
          <w:b/>
          <w:bCs/>
          <w:color w:val="000000" w:themeColor="text1"/>
        </w:rPr>
        <w:t>Valor Estraté</w:t>
      </w:r>
      <w:r w:rsidR="008F2276" w:rsidRPr="00B26ABC">
        <w:rPr>
          <w:rFonts w:ascii="Times New Roman" w:hAnsi="Times New Roman" w:cs="Times New Roman"/>
          <w:b/>
          <w:bCs/>
          <w:color w:val="000000" w:themeColor="text1"/>
        </w:rPr>
        <w:t>gico del Modelo</w:t>
      </w:r>
    </w:p>
    <w:p w14:paraId="1A56565E" w14:textId="77777777" w:rsidR="008F2276" w:rsidRPr="00B26ABC" w:rsidRDefault="008F2276" w:rsidP="00B26ABC">
      <w:pPr>
        <w:widowControl w:val="0"/>
        <w:spacing w:line="360" w:lineRule="auto"/>
        <w:jc w:val="both"/>
        <w:rPr>
          <w:rFonts w:ascii="Times New Roman" w:hAnsi="Times New Roman" w:cs="Times New Roman"/>
          <w:color w:val="000000" w:themeColor="text1"/>
          <w:lang w:val="es-SV"/>
        </w:rPr>
      </w:pPr>
      <w:r w:rsidRPr="00B26ABC">
        <w:rPr>
          <w:rFonts w:ascii="Times New Roman" w:hAnsi="Times New Roman" w:cs="Times New Roman"/>
          <w:color w:val="000000" w:themeColor="text1"/>
          <w:lang w:val="es-SV"/>
        </w:rPr>
        <w:t xml:space="preserve">La verdadera ventaja competitiva de este diseño en Constelación es que permite a los gerentes de </w:t>
      </w:r>
      <w:proofErr w:type="spellStart"/>
      <w:r w:rsidRPr="00B26ABC">
        <w:rPr>
          <w:rFonts w:ascii="Times New Roman" w:hAnsi="Times New Roman" w:cs="Times New Roman"/>
          <w:color w:val="000000" w:themeColor="text1"/>
          <w:lang w:val="es-SV"/>
        </w:rPr>
        <w:t>Olist</w:t>
      </w:r>
      <w:proofErr w:type="spellEnd"/>
      <w:r w:rsidRPr="00B26ABC">
        <w:rPr>
          <w:rFonts w:ascii="Times New Roman" w:hAnsi="Times New Roman" w:cs="Times New Roman"/>
          <w:color w:val="000000" w:themeColor="text1"/>
          <w:lang w:val="es-SV"/>
        </w:rPr>
        <w:t xml:space="preserve"> cruzar mundos de datos que normalmente operan aislados. Al estar conectadas a dimensiones comunes como </w:t>
      </w:r>
      <w:proofErr w:type="spellStart"/>
      <w:r w:rsidRPr="00B26ABC">
        <w:rPr>
          <w:rFonts w:ascii="Times New Roman" w:hAnsi="Times New Roman" w:cs="Times New Roman"/>
          <w:color w:val="000000" w:themeColor="text1"/>
          <w:lang w:val="es-SV"/>
        </w:rPr>
        <w:t>Dim_Tiempo</w:t>
      </w:r>
      <w:proofErr w:type="spellEnd"/>
      <w:r w:rsidRPr="00B26ABC">
        <w:rPr>
          <w:rFonts w:ascii="Times New Roman" w:hAnsi="Times New Roman" w:cs="Times New Roman"/>
          <w:color w:val="000000" w:themeColor="text1"/>
          <w:lang w:val="es-SV"/>
        </w:rPr>
        <w:t xml:space="preserve"> o </w:t>
      </w:r>
      <w:proofErr w:type="spellStart"/>
      <w:r w:rsidRPr="00B26ABC">
        <w:rPr>
          <w:rFonts w:ascii="Times New Roman" w:hAnsi="Times New Roman" w:cs="Times New Roman"/>
          <w:color w:val="000000" w:themeColor="text1"/>
          <w:lang w:val="es-SV"/>
        </w:rPr>
        <w:t>Dim_Clientes</w:t>
      </w:r>
      <w:proofErr w:type="spellEnd"/>
      <w:r w:rsidRPr="00B26ABC">
        <w:rPr>
          <w:rFonts w:ascii="Times New Roman" w:hAnsi="Times New Roman" w:cs="Times New Roman"/>
          <w:color w:val="000000" w:themeColor="text1"/>
          <w:lang w:val="es-SV"/>
        </w:rPr>
        <w:t>, la herramienta OLAP permite responder preguntas complejas de forma visual e instantánea, tales como:</w:t>
      </w:r>
    </w:p>
    <w:p w14:paraId="404B3783" w14:textId="77777777" w:rsidR="008F2276" w:rsidRPr="00B26ABC" w:rsidRDefault="008F2276" w:rsidP="000B3FFC">
      <w:pPr>
        <w:pStyle w:val="Prrafodelista"/>
        <w:widowControl w:val="0"/>
        <w:numPr>
          <w:ilvl w:val="0"/>
          <w:numId w:val="17"/>
        </w:numPr>
        <w:spacing w:line="360" w:lineRule="auto"/>
        <w:ind w:left="714" w:hanging="357"/>
        <w:jc w:val="both"/>
        <w:rPr>
          <w:rFonts w:ascii="Times New Roman" w:hAnsi="Times New Roman" w:cs="Times New Roman"/>
          <w:color w:val="000000" w:themeColor="text1"/>
          <w:lang w:val="es-SV"/>
        </w:rPr>
      </w:pPr>
      <w:r w:rsidRPr="00B26ABC">
        <w:rPr>
          <w:rFonts w:ascii="Times New Roman" w:hAnsi="Times New Roman" w:cs="Times New Roman"/>
          <w:color w:val="000000" w:themeColor="text1"/>
          <w:lang w:val="es-SV"/>
        </w:rPr>
        <w:t>¿Cómo impactan los retrasos de entrega (</w:t>
      </w:r>
      <w:proofErr w:type="spellStart"/>
      <w:r w:rsidRPr="00B26ABC">
        <w:rPr>
          <w:rFonts w:ascii="Times New Roman" w:hAnsi="Times New Roman" w:cs="Times New Roman"/>
          <w:color w:val="000000" w:themeColor="text1"/>
          <w:lang w:val="es-SV"/>
        </w:rPr>
        <w:t>Es_Entrega_Tardia</w:t>
      </w:r>
      <w:proofErr w:type="spellEnd"/>
      <w:r w:rsidRPr="00B26ABC">
        <w:rPr>
          <w:rFonts w:ascii="Times New Roman" w:hAnsi="Times New Roman" w:cs="Times New Roman"/>
          <w:color w:val="000000" w:themeColor="text1"/>
          <w:lang w:val="es-SV"/>
        </w:rPr>
        <w:t xml:space="preserve"> de Logística) en la calificación final del cliente (</w:t>
      </w:r>
      <w:proofErr w:type="spellStart"/>
      <w:r w:rsidRPr="00B26ABC">
        <w:rPr>
          <w:rFonts w:ascii="Times New Roman" w:hAnsi="Times New Roman" w:cs="Times New Roman"/>
          <w:color w:val="000000" w:themeColor="text1"/>
          <w:lang w:val="es-SV"/>
        </w:rPr>
        <w:t>Calificacion</w:t>
      </w:r>
      <w:proofErr w:type="spellEnd"/>
      <w:r w:rsidRPr="00B26ABC">
        <w:rPr>
          <w:rFonts w:ascii="Times New Roman" w:hAnsi="Times New Roman" w:cs="Times New Roman"/>
          <w:color w:val="000000" w:themeColor="text1"/>
          <w:lang w:val="es-SV"/>
        </w:rPr>
        <w:t xml:space="preserve"> de Reseñas) durante los meses de mayor demanda (Dimensiones Tiempo y Producto)?</w:t>
      </w:r>
    </w:p>
    <w:p w14:paraId="41B707AD" w14:textId="43EFF953" w:rsidR="00357796" w:rsidRPr="00B26ABC" w:rsidRDefault="008F2276" w:rsidP="000B3FFC">
      <w:pPr>
        <w:pStyle w:val="Prrafodelista"/>
        <w:widowControl w:val="0"/>
        <w:numPr>
          <w:ilvl w:val="0"/>
          <w:numId w:val="17"/>
        </w:numPr>
        <w:spacing w:line="360" w:lineRule="auto"/>
        <w:ind w:left="714" w:hanging="357"/>
        <w:jc w:val="both"/>
        <w:rPr>
          <w:rFonts w:ascii="Times New Roman" w:hAnsi="Times New Roman" w:cs="Times New Roman"/>
          <w:color w:val="000000" w:themeColor="text1"/>
          <w:lang w:val="es-SV"/>
        </w:rPr>
      </w:pPr>
      <w:r w:rsidRPr="00B26ABC">
        <w:rPr>
          <w:rFonts w:ascii="Times New Roman" w:hAnsi="Times New Roman" w:cs="Times New Roman"/>
          <w:color w:val="000000" w:themeColor="text1"/>
          <w:lang w:val="es-SV"/>
        </w:rPr>
        <w:t>¿Qué métodos de financiamiento (</w:t>
      </w:r>
      <w:proofErr w:type="spellStart"/>
      <w:r w:rsidRPr="00B26ABC">
        <w:rPr>
          <w:rFonts w:ascii="Times New Roman" w:hAnsi="Times New Roman" w:cs="Times New Roman"/>
          <w:color w:val="000000" w:themeColor="text1"/>
          <w:lang w:val="es-SV"/>
        </w:rPr>
        <w:t>Tipo_Pago</w:t>
      </w:r>
      <w:proofErr w:type="spellEnd"/>
      <w:r w:rsidRPr="00B26ABC">
        <w:rPr>
          <w:rFonts w:ascii="Times New Roman" w:hAnsi="Times New Roman" w:cs="Times New Roman"/>
          <w:color w:val="000000" w:themeColor="text1"/>
          <w:lang w:val="es-SV"/>
        </w:rPr>
        <w:t xml:space="preserve"> y Cuotas de Pagos) son más frecuentes cuando se compran productos pesados (</w:t>
      </w:r>
      <w:proofErr w:type="spellStart"/>
      <w:r w:rsidRPr="00B26ABC">
        <w:rPr>
          <w:rFonts w:ascii="Times New Roman" w:hAnsi="Times New Roman" w:cs="Times New Roman"/>
          <w:color w:val="000000" w:themeColor="text1"/>
          <w:lang w:val="es-SV"/>
        </w:rPr>
        <w:t>Peso_g</w:t>
      </w:r>
      <w:proofErr w:type="spellEnd"/>
      <w:r w:rsidRPr="00B26ABC">
        <w:rPr>
          <w:rFonts w:ascii="Times New Roman" w:hAnsi="Times New Roman" w:cs="Times New Roman"/>
          <w:color w:val="000000" w:themeColor="text1"/>
          <w:lang w:val="es-SV"/>
        </w:rPr>
        <w:t xml:space="preserve"> de Logística/Productos) en regiones específicas (Estado de Clientes)?</w:t>
      </w:r>
    </w:p>
    <w:p w14:paraId="2F817759" w14:textId="742AECC8" w:rsidR="008F2276" w:rsidRDefault="008F2276" w:rsidP="00A24C23">
      <w:pPr>
        <w:pStyle w:val="Ttulo2"/>
        <w:numPr>
          <w:ilvl w:val="0"/>
          <w:numId w:val="1"/>
        </w:numPr>
        <w:spacing w:line="360" w:lineRule="auto"/>
        <w:ind w:left="714" w:hanging="357"/>
        <w:jc w:val="both"/>
        <w:rPr>
          <w:rFonts w:ascii="Times New Roman" w:hAnsi="Times New Roman" w:cs="Times New Roman"/>
          <w:b/>
          <w:bCs/>
          <w:color w:val="auto"/>
          <w:lang w:val="es-SV"/>
        </w:rPr>
      </w:pPr>
      <w:bookmarkStart w:id="9" w:name="_Toc243257199"/>
      <w:r>
        <w:rPr>
          <w:rFonts w:ascii="Times New Roman" w:hAnsi="Times New Roman" w:cs="Times New Roman"/>
          <w:b/>
          <w:bCs/>
          <w:color w:val="auto"/>
          <w:lang w:val="es-SV"/>
        </w:rPr>
        <w:lastRenderedPageBreak/>
        <w:t xml:space="preserve">PROYECTO DE MINERÍA DE DATOS (KDD) </w:t>
      </w:r>
      <w:r w:rsidR="001C1047">
        <w:rPr>
          <w:rFonts w:ascii="Times New Roman" w:hAnsi="Times New Roman" w:cs="Times New Roman"/>
          <w:b/>
          <w:bCs/>
          <w:color w:val="auto"/>
          <w:lang w:val="es-SV"/>
        </w:rPr>
        <w:t>– ANÁLISIS</w:t>
      </w:r>
      <w:r>
        <w:rPr>
          <w:rFonts w:ascii="Times New Roman" w:hAnsi="Times New Roman" w:cs="Times New Roman"/>
          <w:b/>
          <w:bCs/>
          <w:color w:val="auto"/>
          <w:lang w:val="es-SV"/>
        </w:rPr>
        <w:t xml:space="preserve"> INTEGRAL DE OLIST</w:t>
      </w:r>
      <w:bookmarkEnd w:id="9"/>
    </w:p>
    <w:p w14:paraId="26A8FCE9" w14:textId="77777777" w:rsidR="0080281A" w:rsidRPr="001C1047" w:rsidRDefault="0080281A" w:rsidP="00A24C23">
      <w:pPr>
        <w:spacing w:line="360" w:lineRule="auto"/>
        <w:jc w:val="both"/>
        <w:rPr>
          <w:rFonts w:ascii="Times New Roman" w:hAnsi="Times New Roman" w:cs="Times New Roman"/>
          <w:lang w:val="es-SV"/>
        </w:rPr>
      </w:pPr>
      <w:r w:rsidRPr="001C1047">
        <w:rPr>
          <w:rFonts w:ascii="Times New Roman" w:hAnsi="Times New Roman" w:cs="Times New Roman"/>
          <w:lang w:val="es-SV"/>
        </w:rPr>
        <w:t>Este documento detalla la implementación de la Fase 2 del proyecto de Minería de Datos basado en la metodología KDD (</w:t>
      </w:r>
      <w:proofErr w:type="spellStart"/>
      <w:r w:rsidRPr="001C1047">
        <w:rPr>
          <w:rFonts w:ascii="Times New Roman" w:hAnsi="Times New Roman" w:cs="Times New Roman"/>
          <w:lang w:val="es-SV"/>
        </w:rPr>
        <w:t>Knowledge</w:t>
      </w:r>
      <w:proofErr w:type="spellEnd"/>
      <w:r w:rsidRPr="001C1047">
        <w:rPr>
          <w:rFonts w:ascii="Times New Roman" w:hAnsi="Times New Roman" w:cs="Times New Roman"/>
          <w:lang w:val="es-SV"/>
        </w:rPr>
        <w:t xml:space="preserve"> Discovery in </w:t>
      </w:r>
      <w:proofErr w:type="spellStart"/>
      <w:r w:rsidRPr="001C1047">
        <w:rPr>
          <w:rFonts w:ascii="Times New Roman" w:hAnsi="Times New Roman" w:cs="Times New Roman"/>
          <w:lang w:val="es-SV"/>
        </w:rPr>
        <w:t>Databases</w:t>
      </w:r>
      <w:proofErr w:type="spellEnd"/>
      <w:r w:rsidRPr="001C1047">
        <w:rPr>
          <w:rFonts w:ascii="Times New Roman" w:hAnsi="Times New Roman" w:cs="Times New Roman"/>
          <w:lang w:val="es-SV"/>
        </w:rPr>
        <w:t>), abordando las problemáticas logísticas, de lealtad del cliente y evaluación de vendedores de la plataforma e-</w:t>
      </w:r>
      <w:proofErr w:type="spellStart"/>
      <w:r w:rsidRPr="001C1047">
        <w:rPr>
          <w:rFonts w:ascii="Times New Roman" w:hAnsi="Times New Roman" w:cs="Times New Roman"/>
          <w:lang w:val="es-SV"/>
        </w:rPr>
        <w:t>commerce</w:t>
      </w:r>
      <w:proofErr w:type="spellEnd"/>
      <w:r w:rsidRPr="001C1047">
        <w:rPr>
          <w:rFonts w:ascii="Times New Roman" w:hAnsi="Times New Roman" w:cs="Times New Roman"/>
          <w:lang w:val="es-SV"/>
        </w:rPr>
        <w:t xml:space="preserve"> </w:t>
      </w:r>
      <w:proofErr w:type="spellStart"/>
      <w:r w:rsidRPr="001C1047">
        <w:rPr>
          <w:rFonts w:ascii="Times New Roman" w:hAnsi="Times New Roman" w:cs="Times New Roman"/>
          <w:lang w:val="es-SV"/>
        </w:rPr>
        <w:t>Olist</w:t>
      </w:r>
      <w:proofErr w:type="spellEnd"/>
      <w:r w:rsidRPr="001C1047">
        <w:rPr>
          <w:rFonts w:ascii="Times New Roman" w:hAnsi="Times New Roman" w:cs="Times New Roman"/>
          <w:lang w:val="es-SV"/>
        </w:rPr>
        <w:t>.</w:t>
      </w:r>
    </w:p>
    <w:p w14:paraId="3C3A7DAC" w14:textId="3919459A" w:rsidR="0080281A" w:rsidRPr="00C22918" w:rsidRDefault="0080281A" w:rsidP="000B3FFC">
      <w:pPr>
        <w:pStyle w:val="Ttulo3"/>
        <w:numPr>
          <w:ilvl w:val="0"/>
          <w:numId w:val="25"/>
        </w:numPr>
        <w:rPr>
          <w:rFonts w:ascii="Times New Roman" w:hAnsi="Times New Roman" w:cs="Times New Roman"/>
          <w:b/>
          <w:bCs/>
          <w:color w:val="000000" w:themeColor="text1"/>
          <w:lang w:val="es-SV"/>
        </w:rPr>
      </w:pPr>
      <w:bookmarkStart w:id="10" w:name="_Toc243257200"/>
      <w:r w:rsidRPr="00C22918">
        <w:rPr>
          <w:rFonts w:ascii="Times New Roman" w:hAnsi="Times New Roman" w:cs="Times New Roman"/>
          <w:b/>
          <w:bCs/>
          <w:color w:val="000000" w:themeColor="text1"/>
          <w:lang w:val="es-SV"/>
        </w:rPr>
        <w:t>Preparación y Selección de Datos</w:t>
      </w:r>
      <w:bookmarkEnd w:id="10"/>
    </w:p>
    <w:p w14:paraId="76F51BFC" w14:textId="5BBCBE14" w:rsidR="0080281A" w:rsidRPr="001C1047" w:rsidRDefault="0080281A" w:rsidP="000B3FFC">
      <w:pPr>
        <w:pStyle w:val="Ttulo4"/>
        <w:numPr>
          <w:ilvl w:val="1"/>
          <w:numId w:val="11"/>
        </w:numPr>
        <w:rPr>
          <w:b/>
          <w:bCs/>
          <w:color w:val="000000" w:themeColor="text1"/>
          <w:lang w:val="es-SV"/>
        </w:rPr>
      </w:pPr>
      <w:r w:rsidRPr="001C1047">
        <w:rPr>
          <w:b/>
          <w:bCs/>
          <w:color w:val="000000" w:themeColor="text1"/>
          <w:lang w:val="es-SV"/>
        </w:rPr>
        <w:t>Exportación y Origen de Datos</w:t>
      </w:r>
      <w:r w:rsidR="008B61FA" w:rsidRPr="001C1047">
        <w:rPr>
          <w:b/>
          <w:bCs/>
          <w:color w:val="000000" w:themeColor="text1"/>
          <w:lang w:val="es-SV"/>
        </w:rPr>
        <w:t xml:space="preserve"> (</w:t>
      </w:r>
      <w:r w:rsidR="006F6CBC" w:rsidRPr="001C1047">
        <w:rPr>
          <w:b/>
          <w:bCs/>
          <w:color w:val="000000" w:themeColor="text1"/>
          <w:lang w:val="es-SV"/>
        </w:rPr>
        <w:t>KDD Fase 1-3</w:t>
      </w:r>
      <w:r w:rsidR="008B61FA" w:rsidRPr="001C1047">
        <w:rPr>
          <w:b/>
          <w:bCs/>
          <w:color w:val="000000" w:themeColor="text1"/>
          <w:lang w:val="es-SV"/>
        </w:rPr>
        <w:t>)</w:t>
      </w:r>
    </w:p>
    <w:p w14:paraId="28C7A473" w14:textId="77777777" w:rsidR="0080281A" w:rsidRPr="00C22918" w:rsidRDefault="0080281A" w:rsidP="00ED67DE">
      <w:pPr>
        <w:spacing w:line="360" w:lineRule="auto"/>
        <w:jc w:val="both"/>
        <w:rPr>
          <w:rFonts w:ascii="Times New Roman" w:hAnsi="Times New Roman" w:cs="Times New Roman"/>
          <w:lang w:val="es-SV"/>
        </w:rPr>
      </w:pPr>
      <w:r w:rsidRPr="00C22918">
        <w:rPr>
          <w:rFonts w:ascii="Times New Roman" w:hAnsi="Times New Roman" w:cs="Times New Roman"/>
          <w:lang w:val="es-SV"/>
        </w:rPr>
        <w:t xml:space="preserve">El conjunto de datos utilizado fue extraído del Data </w:t>
      </w:r>
      <w:proofErr w:type="spellStart"/>
      <w:r w:rsidRPr="00C22918">
        <w:rPr>
          <w:rFonts w:ascii="Times New Roman" w:hAnsi="Times New Roman" w:cs="Times New Roman"/>
          <w:lang w:val="es-SV"/>
        </w:rPr>
        <w:t>Warehouse</w:t>
      </w:r>
      <w:proofErr w:type="spellEnd"/>
      <w:r w:rsidRPr="00C22918">
        <w:rPr>
          <w:rFonts w:ascii="Times New Roman" w:hAnsi="Times New Roman" w:cs="Times New Roman"/>
          <w:lang w:val="es-SV"/>
        </w:rPr>
        <w:t xml:space="preserve"> (DW) previamente diseñado para </w:t>
      </w:r>
      <w:proofErr w:type="spellStart"/>
      <w:r w:rsidRPr="00C22918">
        <w:rPr>
          <w:rFonts w:ascii="Times New Roman" w:hAnsi="Times New Roman" w:cs="Times New Roman"/>
          <w:lang w:val="es-SV"/>
        </w:rPr>
        <w:t>Olist</w:t>
      </w:r>
      <w:proofErr w:type="spellEnd"/>
      <w:r w:rsidRPr="00C22918">
        <w:rPr>
          <w:rFonts w:ascii="Times New Roman" w:hAnsi="Times New Roman" w:cs="Times New Roman"/>
          <w:lang w:val="es-SV"/>
        </w:rPr>
        <w:t xml:space="preserve">. Para lograr esto, </w:t>
      </w:r>
      <w:r w:rsidRPr="00C22918">
        <w:rPr>
          <w:rFonts w:ascii="Times New Roman" w:hAnsi="Times New Roman" w:cs="Times New Roman"/>
          <w:b/>
          <w:bCs/>
          <w:lang w:val="es-SV"/>
        </w:rPr>
        <w:t>se diseñó y ejecutó una consulta (</w:t>
      </w:r>
      <w:proofErr w:type="spellStart"/>
      <w:r w:rsidRPr="00C22918">
        <w:rPr>
          <w:rFonts w:ascii="Times New Roman" w:hAnsi="Times New Roman" w:cs="Times New Roman"/>
          <w:b/>
          <w:bCs/>
          <w:lang w:val="es-SV"/>
        </w:rPr>
        <w:t>query</w:t>
      </w:r>
      <w:proofErr w:type="spellEnd"/>
      <w:r w:rsidRPr="00C22918">
        <w:rPr>
          <w:rFonts w:ascii="Times New Roman" w:hAnsi="Times New Roman" w:cs="Times New Roman"/>
          <w:b/>
          <w:bCs/>
          <w:lang w:val="es-SV"/>
        </w:rPr>
        <w:t>) SQL</w:t>
      </w:r>
      <w:r w:rsidRPr="00C22918">
        <w:rPr>
          <w:rFonts w:ascii="Times New Roman" w:hAnsi="Times New Roman" w:cs="Times New Roman"/>
          <w:lang w:val="es-SV"/>
        </w:rPr>
        <w:t xml:space="preserve"> que permitió unir y consolidar la información clave de múltiples tablas transaccionales (órdenes, clientes, vendedores, pagos y productos). El resultado de esta consulta </w:t>
      </w:r>
      <w:r w:rsidRPr="00C22918">
        <w:rPr>
          <w:rFonts w:ascii="Times New Roman" w:hAnsi="Times New Roman" w:cs="Times New Roman"/>
          <w:b/>
          <w:bCs/>
          <w:lang w:val="es-SV"/>
        </w:rPr>
        <w:t>fue exportado directamente a un archivo CSV utilizando Excel</w:t>
      </w:r>
      <w:r w:rsidRPr="00C22918">
        <w:rPr>
          <w:rFonts w:ascii="Times New Roman" w:hAnsi="Times New Roman" w:cs="Times New Roman"/>
          <w:lang w:val="es-SV"/>
        </w:rPr>
        <w:t>, creando así una vista analítica plana que actúa como la base de conocimiento para todos los algoritmos aplicados en la herramienta Altair AI Studio (</w:t>
      </w:r>
      <w:proofErr w:type="spellStart"/>
      <w:r w:rsidRPr="00C22918">
        <w:rPr>
          <w:rFonts w:ascii="Times New Roman" w:hAnsi="Times New Roman" w:cs="Times New Roman"/>
          <w:lang w:val="es-SV"/>
        </w:rPr>
        <w:t>RapidMiner</w:t>
      </w:r>
      <w:proofErr w:type="spellEnd"/>
      <w:r w:rsidRPr="00C22918">
        <w:rPr>
          <w:rFonts w:ascii="Times New Roman" w:hAnsi="Times New Roman" w:cs="Times New Roman"/>
          <w:lang w:val="es-SV"/>
        </w:rPr>
        <w:t>).</w:t>
      </w:r>
    </w:p>
    <w:p w14:paraId="3CA6A97B" w14:textId="107F9483" w:rsidR="0080281A" w:rsidRDefault="0080281A" w:rsidP="00ED67DE">
      <w:pPr>
        <w:jc w:val="center"/>
        <w:rPr>
          <w:lang w:val="es-SV"/>
        </w:rPr>
      </w:pPr>
      <w:r>
        <w:rPr>
          <w:noProof/>
          <w:lang w:val="en-US"/>
        </w:rPr>
        <w:drawing>
          <wp:inline distT="0" distB="0" distL="0" distR="0" wp14:anchorId="09711C84" wp14:editId="1BA52F21">
            <wp:extent cx="5781368" cy="3642852"/>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ic:nvPicPr>
                  <pic:blipFill>
                    <a:blip r:embed="rId26"/>
                    <a:srcRect/>
                    <a:stretch>
                      <a:fillRect/>
                    </a:stretch>
                  </pic:blipFill>
                  <pic:spPr>
                    <a:xfrm>
                      <a:off x="0" y="0"/>
                      <a:ext cx="5821381" cy="3668064"/>
                    </a:xfrm>
                    <a:prstGeom prst="rect">
                      <a:avLst/>
                    </a:prstGeom>
                    <a:ln/>
                  </pic:spPr>
                </pic:pic>
              </a:graphicData>
            </a:graphic>
          </wp:inline>
        </w:drawing>
      </w:r>
    </w:p>
    <w:p w14:paraId="2CBAB12A" w14:textId="44F8D968" w:rsidR="0080281A" w:rsidRDefault="0080281A" w:rsidP="00ED67DE">
      <w:pPr>
        <w:jc w:val="center"/>
        <w:rPr>
          <w:lang w:val="es-SV"/>
        </w:rPr>
      </w:pPr>
      <w:r>
        <w:rPr>
          <w:noProof/>
          <w:lang w:val="en-US"/>
        </w:rPr>
        <w:lastRenderedPageBreak/>
        <w:drawing>
          <wp:inline distT="0" distB="0" distL="0" distR="0" wp14:anchorId="19B936E9" wp14:editId="46F4226A">
            <wp:extent cx="5914103" cy="3569109"/>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11" name="image6.png"/>
                    <pic:cNvPicPr/>
                  </pic:nvPicPr>
                  <pic:blipFill>
                    <a:blip r:embed="rId27"/>
                    <a:srcRect/>
                    <a:stretch>
                      <a:fillRect/>
                    </a:stretch>
                  </pic:blipFill>
                  <pic:spPr>
                    <a:xfrm>
                      <a:off x="0" y="0"/>
                      <a:ext cx="5942721" cy="3586380"/>
                    </a:xfrm>
                    <a:prstGeom prst="rect">
                      <a:avLst/>
                    </a:prstGeom>
                    <a:ln/>
                  </pic:spPr>
                </pic:pic>
              </a:graphicData>
            </a:graphic>
          </wp:inline>
        </w:drawing>
      </w:r>
    </w:p>
    <w:p w14:paraId="6720B187" w14:textId="77777777" w:rsidR="0080281A" w:rsidRDefault="0080281A" w:rsidP="00ED67DE">
      <w:pPr>
        <w:rPr>
          <w:lang w:val="es-SV"/>
        </w:rPr>
      </w:pPr>
    </w:p>
    <w:p w14:paraId="0DE9BA15" w14:textId="45EE5066" w:rsidR="0080281A" w:rsidRPr="0022775C" w:rsidRDefault="0080281A" w:rsidP="000B3FFC">
      <w:pPr>
        <w:pStyle w:val="Ttulo4"/>
        <w:numPr>
          <w:ilvl w:val="1"/>
          <w:numId w:val="26"/>
        </w:numPr>
        <w:rPr>
          <w:rFonts w:ascii="Times New Roman" w:hAnsi="Times New Roman" w:cs="Times New Roman"/>
          <w:b/>
          <w:bCs/>
          <w:color w:val="000000" w:themeColor="text1"/>
          <w:lang w:val="es-SV"/>
        </w:rPr>
      </w:pPr>
      <w:r w:rsidRPr="0022775C">
        <w:rPr>
          <w:rFonts w:ascii="Times New Roman" w:hAnsi="Times New Roman" w:cs="Times New Roman"/>
          <w:b/>
          <w:bCs/>
          <w:color w:val="000000" w:themeColor="text1"/>
          <w:lang w:val="es-SV"/>
        </w:rPr>
        <w:t>Documentación del Preprocesamiento</w:t>
      </w:r>
    </w:p>
    <w:p w14:paraId="00E71B9E" w14:textId="77777777" w:rsidR="00F46B64" w:rsidRPr="0022775C" w:rsidRDefault="00F46B64" w:rsidP="00A24C23">
      <w:pPr>
        <w:spacing w:line="360" w:lineRule="auto"/>
        <w:jc w:val="both"/>
        <w:rPr>
          <w:rFonts w:ascii="Times New Roman" w:hAnsi="Times New Roman" w:cs="Times New Roman"/>
          <w:lang w:val="es-SV"/>
        </w:rPr>
      </w:pPr>
      <w:r w:rsidRPr="0022775C">
        <w:rPr>
          <w:rFonts w:ascii="Times New Roman" w:hAnsi="Times New Roman" w:cs="Times New Roman"/>
          <w:lang w:val="es-SV"/>
        </w:rPr>
        <w:t>El preprocesamiento se diseñó de manera escalable utilizando un nodo centralizado (</w:t>
      </w:r>
      <w:proofErr w:type="spellStart"/>
      <w:r w:rsidRPr="0022775C">
        <w:rPr>
          <w:rFonts w:ascii="Times New Roman" w:hAnsi="Times New Roman" w:cs="Times New Roman"/>
          <w:lang w:val="es-SV"/>
        </w:rPr>
        <w:t>Multiply</w:t>
      </w:r>
      <w:proofErr w:type="spellEnd"/>
      <w:r w:rsidRPr="0022775C">
        <w:rPr>
          <w:rFonts w:ascii="Times New Roman" w:hAnsi="Times New Roman" w:cs="Times New Roman"/>
          <w:lang w:val="es-SV"/>
        </w:rPr>
        <w:t>) que distribuye los datos limpios a cinco flujos de análisis independientes. Las acciones clave incluyen:</w:t>
      </w:r>
    </w:p>
    <w:p w14:paraId="3F85BF51" w14:textId="60783C2A" w:rsidR="00F46B64" w:rsidRPr="0022775C" w:rsidRDefault="00F46B64" w:rsidP="000B3FFC">
      <w:pPr>
        <w:pStyle w:val="Prrafodelista"/>
        <w:numPr>
          <w:ilvl w:val="0"/>
          <w:numId w:val="18"/>
        </w:numPr>
        <w:spacing w:line="360" w:lineRule="auto"/>
        <w:ind w:left="714" w:hanging="357"/>
        <w:jc w:val="both"/>
        <w:rPr>
          <w:rFonts w:ascii="Times New Roman" w:hAnsi="Times New Roman" w:cs="Times New Roman"/>
          <w:lang w:val="es-SV"/>
        </w:rPr>
      </w:pPr>
      <w:r w:rsidRPr="0022775C">
        <w:rPr>
          <w:rFonts w:ascii="Times New Roman" w:hAnsi="Times New Roman" w:cs="Times New Roman"/>
          <w:lang w:val="es-SV"/>
        </w:rPr>
        <w:t>Selección de Variables (</w:t>
      </w:r>
      <w:proofErr w:type="spellStart"/>
      <w:r w:rsidRPr="0022775C">
        <w:rPr>
          <w:rFonts w:ascii="Times New Roman" w:hAnsi="Times New Roman" w:cs="Times New Roman"/>
          <w:lang w:val="es-SV"/>
        </w:rPr>
        <w:t>Select</w:t>
      </w:r>
      <w:proofErr w:type="spellEnd"/>
      <w:r w:rsidRPr="0022775C">
        <w:rPr>
          <w:rFonts w:ascii="Times New Roman" w:hAnsi="Times New Roman" w:cs="Times New Roman"/>
          <w:lang w:val="es-SV"/>
        </w:rPr>
        <w:t xml:space="preserve"> </w:t>
      </w:r>
      <w:proofErr w:type="spellStart"/>
      <w:r w:rsidRPr="0022775C">
        <w:rPr>
          <w:rFonts w:ascii="Times New Roman" w:hAnsi="Times New Roman" w:cs="Times New Roman"/>
          <w:lang w:val="es-SV"/>
        </w:rPr>
        <w:t>Attributes</w:t>
      </w:r>
      <w:proofErr w:type="spellEnd"/>
      <w:r w:rsidRPr="0022775C">
        <w:rPr>
          <w:rFonts w:ascii="Times New Roman" w:hAnsi="Times New Roman" w:cs="Times New Roman"/>
          <w:lang w:val="es-SV"/>
        </w:rPr>
        <w:t xml:space="preserve">): Se utilizaron múltiples nodos </w:t>
      </w:r>
      <w:proofErr w:type="spellStart"/>
      <w:r w:rsidRPr="0022775C">
        <w:rPr>
          <w:rFonts w:ascii="Times New Roman" w:hAnsi="Times New Roman" w:cs="Times New Roman"/>
          <w:lang w:val="es-SV"/>
        </w:rPr>
        <w:t>Select</w:t>
      </w:r>
      <w:proofErr w:type="spellEnd"/>
      <w:r w:rsidRPr="0022775C">
        <w:rPr>
          <w:rFonts w:ascii="Times New Roman" w:hAnsi="Times New Roman" w:cs="Times New Roman"/>
          <w:lang w:val="es-SV"/>
        </w:rPr>
        <w:t xml:space="preserve"> </w:t>
      </w:r>
      <w:proofErr w:type="spellStart"/>
      <w:r w:rsidRPr="0022775C">
        <w:rPr>
          <w:rFonts w:ascii="Times New Roman" w:hAnsi="Times New Roman" w:cs="Times New Roman"/>
          <w:lang w:val="es-SV"/>
        </w:rPr>
        <w:t>Attributes</w:t>
      </w:r>
      <w:proofErr w:type="spellEnd"/>
      <w:r w:rsidRPr="0022775C">
        <w:rPr>
          <w:rFonts w:ascii="Times New Roman" w:hAnsi="Times New Roman" w:cs="Times New Roman"/>
          <w:lang w:val="es-SV"/>
        </w:rPr>
        <w:t xml:space="preserve"> para segmentar las columnas según el objetivo de cada modelo. Por ejemplo, se aislaron variables categóricas (</w:t>
      </w:r>
      <w:proofErr w:type="spellStart"/>
      <w:r w:rsidRPr="0022775C">
        <w:rPr>
          <w:rFonts w:ascii="Times New Roman" w:hAnsi="Times New Roman" w:cs="Times New Roman"/>
          <w:lang w:val="es-SV"/>
        </w:rPr>
        <w:t>Tipo_Pago</w:t>
      </w:r>
      <w:proofErr w:type="spellEnd"/>
      <w:r w:rsidRPr="0022775C">
        <w:rPr>
          <w:rFonts w:ascii="Times New Roman" w:hAnsi="Times New Roman" w:cs="Times New Roman"/>
          <w:lang w:val="es-SV"/>
        </w:rPr>
        <w:t xml:space="preserve">, </w:t>
      </w:r>
      <w:proofErr w:type="spellStart"/>
      <w:r w:rsidRPr="0022775C">
        <w:rPr>
          <w:rFonts w:ascii="Times New Roman" w:hAnsi="Times New Roman" w:cs="Times New Roman"/>
          <w:lang w:val="es-SV"/>
        </w:rPr>
        <w:t>Estado_Cliente</w:t>
      </w:r>
      <w:proofErr w:type="spellEnd"/>
      <w:r w:rsidRPr="0022775C">
        <w:rPr>
          <w:rFonts w:ascii="Times New Roman" w:hAnsi="Times New Roman" w:cs="Times New Roman"/>
          <w:lang w:val="es-SV"/>
        </w:rPr>
        <w:t>) para las reglas de asociación y variables numéricas (</w:t>
      </w:r>
      <w:proofErr w:type="spellStart"/>
      <w:r w:rsidRPr="0022775C">
        <w:rPr>
          <w:rFonts w:ascii="Times New Roman" w:hAnsi="Times New Roman" w:cs="Times New Roman"/>
          <w:lang w:val="es-SV"/>
        </w:rPr>
        <w:t>Peso_g</w:t>
      </w:r>
      <w:proofErr w:type="spellEnd"/>
      <w:r w:rsidRPr="0022775C">
        <w:rPr>
          <w:rFonts w:ascii="Times New Roman" w:hAnsi="Times New Roman" w:cs="Times New Roman"/>
          <w:lang w:val="es-SV"/>
        </w:rPr>
        <w:t xml:space="preserve">, </w:t>
      </w:r>
      <w:proofErr w:type="spellStart"/>
      <w:r w:rsidRPr="0022775C">
        <w:rPr>
          <w:rFonts w:ascii="Times New Roman" w:hAnsi="Times New Roman" w:cs="Times New Roman"/>
          <w:lang w:val="es-SV"/>
        </w:rPr>
        <w:t>Valor_Flete</w:t>
      </w:r>
      <w:proofErr w:type="spellEnd"/>
      <w:r w:rsidRPr="0022775C">
        <w:rPr>
          <w:rFonts w:ascii="Times New Roman" w:hAnsi="Times New Roman" w:cs="Times New Roman"/>
          <w:lang w:val="es-SV"/>
        </w:rPr>
        <w:t xml:space="preserve">, </w:t>
      </w:r>
      <w:proofErr w:type="spellStart"/>
      <w:r w:rsidRPr="0022775C">
        <w:rPr>
          <w:rFonts w:ascii="Times New Roman" w:hAnsi="Times New Roman" w:cs="Times New Roman"/>
          <w:lang w:val="es-SV"/>
        </w:rPr>
        <w:t>Precio_Producto</w:t>
      </w:r>
      <w:proofErr w:type="spellEnd"/>
      <w:r w:rsidRPr="0022775C">
        <w:rPr>
          <w:rFonts w:ascii="Times New Roman" w:hAnsi="Times New Roman" w:cs="Times New Roman"/>
          <w:lang w:val="es-SV"/>
        </w:rPr>
        <w:t xml:space="preserve">) para los modelos de </w:t>
      </w:r>
      <w:proofErr w:type="spellStart"/>
      <w:r w:rsidRPr="0022775C">
        <w:rPr>
          <w:rFonts w:ascii="Times New Roman" w:hAnsi="Times New Roman" w:cs="Times New Roman"/>
          <w:lang w:val="es-SV"/>
        </w:rPr>
        <w:t>Clustering</w:t>
      </w:r>
      <w:proofErr w:type="spellEnd"/>
      <w:r w:rsidRPr="0022775C">
        <w:rPr>
          <w:rFonts w:ascii="Times New Roman" w:hAnsi="Times New Roman" w:cs="Times New Roman"/>
          <w:lang w:val="es-SV"/>
        </w:rPr>
        <w:t>.</w:t>
      </w:r>
    </w:p>
    <w:p w14:paraId="4290AF69" w14:textId="77777777" w:rsidR="00F46B64" w:rsidRDefault="00F46B64" w:rsidP="00A24C23">
      <w:pPr>
        <w:jc w:val="center"/>
        <w:rPr>
          <w:lang w:val="es-SV"/>
        </w:rPr>
      </w:pPr>
      <w:r>
        <w:rPr>
          <w:noProof/>
          <w:lang w:val="en-US"/>
        </w:rPr>
        <w:lastRenderedPageBreak/>
        <w:drawing>
          <wp:inline distT="0" distB="0" distL="0" distR="0" wp14:anchorId="3B5CFC94" wp14:editId="289360DB">
            <wp:extent cx="4081866" cy="3583858"/>
            <wp:effectExtent l="0" t="0" r="0" b="0"/>
            <wp:docPr id="13444959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1955" cy="3601496"/>
                    </a:xfrm>
                    <a:prstGeom prst="rect">
                      <a:avLst/>
                    </a:prstGeom>
                    <a:noFill/>
                  </pic:spPr>
                </pic:pic>
              </a:graphicData>
            </a:graphic>
          </wp:inline>
        </w:drawing>
      </w:r>
    </w:p>
    <w:p w14:paraId="59397992" w14:textId="77777777" w:rsidR="00BC3705" w:rsidRPr="00BC3705" w:rsidRDefault="00F46B64" w:rsidP="000B3FFC">
      <w:pPr>
        <w:pStyle w:val="Prrafodelista"/>
        <w:numPr>
          <w:ilvl w:val="0"/>
          <w:numId w:val="18"/>
        </w:numPr>
        <w:spacing w:line="360" w:lineRule="auto"/>
        <w:ind w:left="714" w:hanging="357"/>
        <w:jc w:val="both"/>
        <w:rPr>
          <w:lang w:val="es-SV"/>
        </w:rPr>
      </w:pPr>
      <w:r w:rsidRPr="00BC3705">
        <w:rPr>
          <w:rFonts w:ascii="Times New Roman" w:hAnsi="Times New Roman" w:cs="Times New Roman"/>
          <w:lang w:val="es-SV"/>
        </w:rPr>
        <w:t>Tratamiento de Nulos (</w:t>
      </w:r>
      <w:proofErr w:type="spellStart"/>
      <w:r w:rsidRPr="00BC3705">
        <w:rPr>
          <w:rFonts w:ascii="Times New Roman" w:hAnsi="Times New Roman" w:cs="Times New Roman"/>
          <w:lang w:val="es-SV"/>
        </w:rPr>
        <w:t>Replace</w:t>
      </w:r>
      <w:proofErr w:type="spellEnd"/>
      <w:r w:rsidRPr="00BC3705">
        <w:rPr>
          <w:rFonts w:ascii="Times New Roman" w:hAnsi="Times New Roman" w:cs="Times New Roman"/>
          <w:lang w:val="es-SV"/>
        </w:rPr>
        <w:t xml:space="preserve"> </w:t>
      </w:r>
      <w:proofErr w:type="spellStart"/>
      <w:r w:rsidRPr="00BC3705">
        <w:rPr>
          <w:rFonts w:ascii="Times New Roman" w:hAnsi="Times New Roman" w:cs="Times New Roman"/>
          <w:lang w:val="es-SV"/>
        </w:rPr>
        <w:t>Missing</w:t>
      </w:r>
      <w:proofErr w:type="spellEnd"/>
      <w:r w:rsidRPr="00BC3705">
        <w:rPr>
          <w:rFonts w:ascii="Times New Roman" w:hAnsi="Times New Roman" w:cs="Times New Roman"/>
          <w:lang w:val="es-SV"/>
        </w:rPr>
        <w:t xml:space="preserve"> </w:t>
      </w:r>
      <w:proofErr w:type="spellStart"/>
      <w:r w:rsidRPr="00BC3705">
        <w:rPr>
          <w:rFonts w:ascii="Times New Roman" w:hAnsi="Times New Roman" w:cs="Times New Roman"/>
          <w:lang w:val="es-SV"/>
        </w:rPr>
        <w:t>Values</w:t>
      </w:r>
      <w:proofErr w:type="spellEnd"/>
      <w:r w:rsidRPr="00BC3705">
        <w:rPr>
          <w:rFonts w:ascii="Times New Roman" w:hAnsi="Times New Roman" w:cs="Times New Roman"/>
          <w:lang w:val="es-SV"/>
        </w:rPr>
        <w:t xml:space="preserve">): </w:t>
      </w:r>
      <w:r w:rsidR="00BC3705" w:rsidRPr="00BC3705">
        <w:rPr>
          <w:rFonts w:ascii="Times New Roman" w:hAnsi="Times New Roman" w:cs="Times New Roman"/>
          <w:lang w:val="es-SV"/>
        </w:rPr>
        <w:t xml:space="preserve">Se implementaron operadores </w:t>
      </w:r>
      <w:proofErr w:type="spellStart"/>
      <w:r w:rsidR="00BC3705" w:rsidRPr="00BC3705">
        <w:rPr>
          <w:rFonts w:ascii="Times New Roman" w:hAnsi="Times New Roman" w:cs="Times New Roman"/>
          <w:lang w:val="es-SV"/>
        </w:rPr>
        <w:t>Replace</w:t>
      </w:r>
      <w:proofErr w:type="spellEnd"/>
      <w:r w:rsidR="00BC3705" w:rsidRPr="00BC3705">
        <w:rPr>
          <w:rFonts w:ascii="Times New Roman" w:hAnsi="Times New Roman" w:cs="Times New Roman"/>
          <w:lang w:val="es-SV"/>
        </w:rPr>
        <w:t xml:space="preserve"> </w:t>
      </w:r>
      <w:proofErr w:type="spellStart"/>
      <w:r w:rsidR="00BC3705" w:rsidRPr="00BC3705">
        <w:rPr>
          <w:rFonts w:ascii="Times New Roman" w:hAnsi="Times New Roman" w:cs="Times New Roman"/>
          <w:lang w:val="es-SV"/>
        </w:rPr>
        <w:t>Missing</w:t>
      </w:r>
      <w:proofErr w:type="spellEnd"/>
      <w:r w:rsidR="00BC3705" w:rsidRPr="00BC3705">
        <w:rPr>
          <w:rFonts w:ascii="Times New Roman" w:hAnsi="Times New Roman" w:cs="Times New Roman"/>
          <w:lang w:val="es-SV"/>
        </w:rPr>
        <w:t xml:space="preserve"> </w:t>
      </w:r>
      <w:proofErr w:type="spellStart"/>
      <w:r w:rsidR="00BC3705" w:rsidRPr="00BC3705">
        <w:rPr>
          <w:rFonts w:ascii="Times New Roman" w:hAnsi="Times New Roman" w:cs="Times New Roman"/>
          <w:lang w:val="es-SV"/>
        </w:rPr>
        <w:t>Values</w:t>
      </w:r>
      <w:proofErr w:type="spellEnd"/>
      <w:r w:rsidR="00BC3705" w:rsidRPr="00BC3705">
        <w:rPr>
          <w:rFonts w:ascii="Times New Roman" w:hAnsi="Times New Roman" w:cs="Times New Roman"/>
          <w:lang w:val="es-SV"/>
        </w:rPr>
        <w:t xml:space="preserve"> configurados en </w:t>
      </w:r>
      <w:proofErr w:type="spellStart"/>
      <w:r w:rsidR="00BC3705" w:rsidRPr="00BC3705">
        <w:rPr>
          <w:rFonts w:ascii="Times New Roman" w:hAnsi="Times New Roman" w:cs="Times New Roman"/>
          <w:lang w:val="es-SV"/>
        </w:rPr>
        <w:t>average</w:t>
      </w:r>
      <w:proofErr w:type="spellEnd"/>
      <w:r w:rsidR="00BC3705" w:rsidRPr="00BC3705">
        <w:rPr>
          <w:rFonts w:ascii="Times New Roman" w:hAnsi="Times New Roman" w:cs="Times New Roman"/>
          <w:lang w:val="es-SV"/>
        </w:rPr>
        <w:t xml:space="preserve"> (promedio) en las ramas numéricas antes de aplicar K-Means. Se optó por la imputación mediante promedio (Mean </w:t>
      </w:r>
      <w:proofErr w:type="spellStart"/>
      <w:r w:rsidR="00BC3705" w:rsidRPr="00BC3705">
        <w:rPr>
          <w:rFonts w:ascii="Times New Roman" w:hAnsi="Times New Roman" w:cs="Times New Roman"/>
          <w:lang w:val="es-SV"/>
        </w:rPr>
        <w:t>Imputation</w:t>
      </w:r>
      <w:proofErr w:type="spellEnd"/>
      <w:r w:rsidR="00BC3705" w:rsidRPr="00BC3705">
        <w:rPr>
          <w:rFonts w:ascii="Times New Roman" w:hAnsi="Times New Roman" w:cs="Times New Roman"/>
          <w:lang w:val="es-SV"/>
        </w:rPr>
        <w:t xml:space="preserve">) asumiendo una distribución estable que no sesgara la media global del </w:t>
      </w:r>
      <w:proofErr w:type="spellStart"/>
      <w:r w:rsidR="00BC3705" w:rsidRPr="00BC3705">
        <w:rPr>
          <w:rFonts w:ascii="Times New Roman" w:hAnsi="Times New Roman" w:cs="Times New Roman"/>
          <w:lang w:val="es-SV"/>
        </w:rPr>
        <w:t>dataset</w:t>
      </w:r>
      <w:proofErr w:type="spellEnd"/>
      <w:r w:rsidR="00BC3705" w:rsidRPr="00BC3705">
        <w:rPr>
          <w:rFonts w:ascii="Times New Roman" w:hAnsi="Times New Roman" w:cs="Times New Roman"/>
          <w:lang w:val="es-SV"/>
        </w:rPr>
        <w:t>, asegurando que las distancias euclidianas no se vieran distorsionadas por celdas vacías."</w:t>
      </w:r>
    </w:p>
    <w:p w14:paraId="3A9A2195" w14:textId="36118574" w:rsidR="00F46B64" w:rsidRPr="00BC3705" w:rsidRDefault="00F46B64" w:rsidP="00A24C23">
      <w:pPr>
        <w:pStyle w:val="Prrafodelista"/>
        <w:spacing w:line="360" w:lineRule="auto"/>
        <w:ind w:left="714"/>
        <w:rPr>
          <w:lang w:val="es-SV"/>
        </w:rPr>
      </w:pPr>
      <w:r>
        <w:rPr>
          <w:noProof/>
          <w:lang w:val="en-US"/>
        </w:rPr>
        <w:drawing>
          <wp:inline distT="0" distB="0" distL="0" distR="0" wp14:anchorId="7080838D" wp14:editId="05089A3B">
            <wp:extent cx="2020134" cy="2414437"/>
            <wp:effectExtent l="0" t="0" r="0" b="5080"/>
            <wp:docPr id="18439800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32730" cy="2429492"/>
                    </a:xfrm>
                    <a:prstGeom prst="rect">
                      <a:avLst/>
                    </a:prstGeom>
                    <a:noFill/>
                  </pic:spPr>
                </pic:pic>
              </a:graphicData>
            </a:graphic>
          </wp:inline>
        </w:drawing>
      </w:r>
    </w:p>
    <w:p w14:paraId="76DE481C" w14:textId="5822D146" w:rsidR="00F46B64" w:rsidRPr="0022775C" w:rsidRDefault="00F46B64" w:rsidP="000B3FFC">
      <w:pPr>
        <w:pStyle w:val="Prrafodelista"/>
        <w:numPr>
          <w:ilvl w:val="0"/>
          <w:numId w:val="18"/>
        </w:numPr>
        <w:spacing w:line="360" w:lineRule="auto"/>
        <w:ind w:left="714" w:hanging="357"/>
        <w:jc w:val="both"/>
        <w:rPr>
          <w:rFonts w:ascii="Times New Roman" w:hAnsi="Times New Roman" w:cs="Times New Roman"/>
          <w:lang w:val="es-SV"/>
        </w:rPr>
      </w:pPr>
      <w:r w:rsidRPr="0022775C">
        <w:rPr>
          <w:rFonts w:ascii="Times New Roman" w:hAnsi="Times New Roman" w:cs="Times New Roman"/>
          <w:lang w:val="es-SV"/>
        </w:rPr>
        <w:lastRenderedPageBreak/>
        <w:t xml:space="preserve">Definición del Objetivo (Set Role): Se configuró la variable </w:t>
      </w:r>
      <w:proofErr w:type="spellStart"/>
      <w:r w:rsidRPr="0022775C">
        <w:rPr>
          <w:rFonts w:ascii="Times New Roman" w:hAnsi="Times New Roman" w:cs="Times New Roman"/>
          <w:lang w:val="es-SV"/>
        </w:rPr>
        <w:t>Es_Entrega_Tardia</w:t>
      </w:r>
      <w:proofErr w:type="spellEnd"/>
      <w:r w:rsidRPr="0022775C">
        <w:rPr>
          <w:rFonts w:ascii="Times New Roman" w:hAnsi="Times New Roman" w:cs="Times New Roman"/>
          <w:lang w:val="es-SV"/>
        </w:rPr>
        <w:t xml:space="preserve"> con el rol de </w:t>
      </w:r>
      <w:proofErr w:type="spellStart"/>
      <w:r w:rsidRPr="0022775C">
        <w:rPr>
          <w:rFonts w:ascii="Times New Roman" w:hAnsi="Times New Roman" w:cs="Times New Roman"/>
          <w:lang w:val="es-SV"/>
        </w:rPr>
        <w:t>label</w:t>
      </w:r>
      <w:proofErr w:type="spellEnd"/>
      <w:r w:rsidRPr="0022775C">
        <w:rPr>
          <w:rFonts w:ascii="Times New Roman" w:hAnsi="Times New Roman" w:cs="Times New Roman"/>
          <w:lang w:val="es-SV"/>
        </w:rPr>
        <w:t xml:space="preserve"> para guiar los algoritmos de aprendizaje supervisado en la detección de patrones de retraso.</w:t>
      </w:r>
    </w:p>
    <w:p w14:paraId="5A44E2EA" w14:textId="254901E9" w:rsidR="00F46B64" w:rsidRDefault="00F46B64" w:rsidP="00A24C23">
      <w:pPr>
        <w:jc w:val="center"/>
        <w:rPr>
          <w:lang w:val="es-SV"/>
        </w:rPr>
      </w:pPr>
      <w:r>
        <w:rPr>
          <w:noProof/>
          <w:lang w:val="en-US"/>
        </w:rPr>
        <w:drawing>
          <wp:inline distT="0" distB="0" distL="0" distR="0" wp14:anchorId="7E681227" wp14:editId="10E29B39">
            <wp:extent cx="5612130" cy="4244975"/>
            <wp:effectExtent l="0" t="0" r="7620" b="3175"/>
            <wp:docPr id="22" name="image19.png"/>
            <wp:cNvGraphicFramePr/>
            <a:graphic xmlns:a="http://schemas.openxmlformats.org/drawingml/2006/main">
              <a:graphicData uri="http://schemas.openxmlformats.org/drawingml/2006/picture">
                <pic:pic xmlns:pic="http://schemas.openxmlformats.org/drawingml/2006/picture">
                  <pic:nvPicPr>
                    <pic:cNvPr id="22" name="image19.png"/>
                    <pic:cNvPicPr/>
                  </pic:nvPicPr>
                  <pic:blipFill>
                    <a:blip r:embed="rId30"/>
                    <a:srcRect/>
                    <a:stretch>
                      <a:fillRect/>
                    </a:stretch>
                  </pic:blipFill>
                  <pic:spPr>
                    <a:xfrm>
                      <a:off x="0" y="0"/>
                      <a:ext cx="5612130" cy="4244975"/>
                    </a:xfrm>
                    <a:prstGeom prst="rect">
                      <a:avLst/>
                    </a:prstGeom>
                    <a:ln/>
                  </pic:spPr>
                </pic:pic>
              </a:graphicData>
            </a:graphic>
          </wp:inline>
        </w:drawing>
      </w:r>
    </w:p>
    <w:p w14:paraId="71B0E575" w14:textId="05FF1158" w:rsidR="00F46B64" w:rsidRPr="0022775C" w:rsidRDefault="008B61FA" w:rsidP="000B3FFC">
      <w:pPr>
        <w:pStyle w:val="Prrafodelista"/>
        <w:numPr>
          <w:ilvl w:val="0"/>
          <w:numId w:val="18"/>
        </w:numPr>
        <w:spacing w:line="360" w:lineRule="auto"/>
        <w:ind w:left="714" w:hanging="357"/>
        <w:jc w:val="both"/>
        <w:rPr>
          <w:rFonts w:ascii="Times New Roman" w:hAnsi="Times New Roman" w:cs="Times New Roman"/>
          <w:lang w:val="es-SV"/>
        </w:rPr>
      </w:pPr>
      <w:r w:rsidRPr="0022775C">
        <w:rPr>
          <w:rFonts w:ascii="Times New Roman" w:hAnsi="Times New Roman" w:cs="Times New Roman"/>
          <w:lang w:val="es-SV"/>
        </w:rPr>
        <w:t>Transformación de Datos (Nominal/</w:t>
      </w:r>
      <w:proofErr w:type="spellStart"/>
      <w:r w:rsidRPr="0022775C">
        <w:rPr>
          <w:rFonts w:ascii="Times New Roman" w:hAnsi="Times New Roman" w:cs="Times New Roman"/>
          <w:lang w:val="es-SV"/>
        </w:rPr>
        <w:t>Numerical</w:t>
      </w:r>
      <w:proofErr w:type="spellEnd"/>
      <w:r w:rsidRPr="0022775C">
        <w:rPr>
          <w:rFonts w:ascii="Times New Roman" w:hAnsi="Times New Roman" w:cs="Times New Roman"/>
          <w:lang w:val="es-SV"/>
        </w:rPr>
        <w:t xml:space="preserve"> to Binominal): Se aplicaron transformaciones estrictas para adecuar los datos a los algoritmos. Se usó </w:t>
      </w:r>
      <w:proofErr w:type="spellStart"/>
      <w:r w:rsidRPr="0022775C">
        <w:rPr>
          <w:rFonts w:ascii="Times New Roman" w:hAnsi="Times New Roman" w:cs="Times New Roman"/>
          <w:lang w:val="es-SV"/>
        </w:rPr>
        <w:t>Numerical</w:t>
      </w:r>
      <w:proofErr w:type="spellEnd"/>
      <w:r w:rsidRPr="0022775C">
        <w:rPr>
          <w:rFonts w:ascii="Times New Roman" w:hAnsi="Times New Roman" w:cs="Times New Roman"/>
          <w:lang w:val="es-SV"/>
        </w:rPr>
        <w:t xml:space="preserve"> to Binominal antes de la regresión logística para </w:t>
      </w:r>
      <w:proofErr w:type="spellStart"/>
      <w:r w:rsidRPr="0022775C">
        <w:rPr>
          <w:rFonts w:ascii="Times New Roman" w:hAnsi="Times New Roman" w:cs="Times New Roman"/>
          <w:lang w:val="es-SV"/>
        </w:rPr>
        <w:t>binarizar</w:t>
      </w:r>
      <w:proofErr w:type="spellEnd"/>
      <w:r w:rsidRPr="0022775C">
        <w:rPr>
          <w:rFonts w:ascii="Times New Roman" w:hAnsi="Times New Roman" w:cs="Times New Roman"/>
          <w:lang w:val="es-SV"/>
        </w:rPr>
        <w:t xml:space="preserve"> la variable de retraso, y Nominal to Binominal antes del algoritmo </w:t>
      </w:r>
      <w:proofErr w:type="spellStart"/>
      <w:r w:rsidRPr="0022775C">
        <w:rPr>
          <w:rFonts w:ascii="Times New Roman" w:hAnsi="Times New Roman" w:cs="Times New Roman"/>
          <w:lang w:val="es-SV"/>
        </w:rPr>
        <w:t>Apriori</w:t>
      </w:r>
      <w:proofErr w:type="spellEnd"/>
      <w:r w:rsidRPr="0022775C">
        <w:rPr>
          <w:rFonts w:ascii="Times New Roman" w:hAnsi="Times New Roman" w:cs="Times New Roman"/>
          <w:lang w:val="es-SV"/>
        </w:rPr>
        <w:t xml:space="preserve"> (FP-</w:t>
      </w:r>
      <w:proofErr w:type="spellStart"/>
      <w:r w:rsidRPr="0022775C">
        <w:rPr>
          <w:rFonts w:ascii="Times New Roman" w:hAnsi="Times New Roman" w:cs="Times New Roman"/>
          <w:lang w:val="es-SV"/>
        </w:rPr>
        <w:t>Growth</w:t>
      </w:r>
      <w:proofErr w:type="spellEnd"/>
      <w:r w:rsidRPr="0022775C">
        <w:rPr>
          <w:rFonts w:ascii="Times New Roman" w:hAnsi="Times New Roman" w:cs="Times New Roman"/>
          <w:lang w:val="es-SV"/>
        </w:rPr>
        <w:t>) para convertir las categorías en formatos de verdadero/falso.</w:t>
      </w:r>
    </w:p>
    <w:p w14:paraId="343C13BF" w14:textId="274A894B" w:rsidR="00F46B64" w:rsidRDefault="008B61FA" w:rsidP="00A24C23">
      <w:pPr>
        <w:jc w:val="center"/>
        <w:rPr>
          <w:lang w:val="es-SV"/>
        </w:rPr>
      </w:pPr>
      <w:r>
        <w:rPr>
          <w:noProof/>
          <w:lang w:val="en-US"/>
        </w:rPr>
        <w:lastRenderedPageBreak/>
        <w:drawing>
          <wp:inline distT="0" distB="0" distL="0" distR="0" wp14:anchorId="7181D8B6" wp14:editId="51BA57D5">
            <wp:extent cx="3494938" cy="4409767"/>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21" name="image20.png"/>
                    <pic:cNvPicPr/>
                  </pic:nvPicPr>
                  <pic:blipFill>
                    <a:blip r:embed="rId31"/>
                    <a:srcRect/>
                    <a:stretch>
                      <a:fillRect/>
                    </a:stretch>
                  </pic:blipFill>
                  <pic:spPr>
                    <a:xfrm>
                      <a:off x="0" y="0"/>
                      <a:ext cx="3510265" cy="4429106"/>
                    </a:xfrm>
                    <a:prstGeom prst="rect">
                      <a:avLst/>
                    </a:prstGeom>
                    <a:ln/>
                  </pic:spPr>
                </pic:pic>
              </a:graphicData>
            </a:graphic>
          </wp:inline>
        </w:drawing>
      </w:r>
    </w:p>
    <w:p w14:paraId="678E7D82" w14:textId="77777777" w:rsidR="008B61FA" w:rsidRPr="0022775C" w:rsidRDefault="008B61FA" w:rsidP="000B3FFC">
      <w:pPr>
        <w:numPr>
          <w:ilvl w:val="0"/>
          <w:numId w:val="19"/>
        </w:numPr>
        <w:spacing w:line="360" w:lineRule="auto"/>
        <w:ind w:left="601"/>
        <w:jc w:val="both"/>
        <w:rPr>
          <w:rFonts w:ascii="Times New Roman" w:hAnsi="Times New Roman" w:cs="Times New Roman"/>
          <w:lang w:val="es-SV"/>
        </w:rPr>
      </w:pPr>
      <w:r w:rsidRPr="0022775C">
        <w:rPr>
          <w:rFonts w:ascii="Times New Roman" w:hAnsi="Times New Roman" w:cs="Times New Roman"/>
          <w:lang w:val="es-SV"/>
        </w:rPr>
        <w:t xml:space="preserve">Evaluación de Rendimiento (Performance </w:t>
      </w:r>
      <w:proofErr w:type="spellStart"/>
      <w:r w:rsidRPr="0022775C">
        <w:rPr>
          <w:rFonts w:ascii="Times New Roman" w:hAnsi="Times New Roman" w:cs="Times New Roman"/>
          <w:lang w:val="es-SV"/>
        </w:rPr>
        <w:t>Indicators</w:t>
      </w:r>
      <w:proofErr w:type="spellEnd"/>
      <w:r w:rsidRPr="0022775C">
        <w:rPr>
          <w:rFonts w:ascii="Times New Roman" w:hAnsi="Times New Roman" w:cs="Times New Roman"/>
          <w:lang w:val="es-SV"/>
        </w:rPr>
        <w:t>): Se incorporaron nodos de evaluación especializados al final de las ramas analíticas para cuantificar la precisión y el margen de error de las predicciones. Se utilizó Performance (</w:t>
      </w:r>
      <w:proofErr w:type="spellStart"/>
      <w:r w:rsidRPr="0022775C">
        <w:rPr>
          <w:rFonts w:ascii="Times New Roman" w:hAnsi="Times New Roman" w:cs="Times New Roman"/>
          <w:lang w:val="es-SV"/>
        </w:rPr>
        <w:t>Regression</w:t>
      </w:r>
      <w:proofErr w:type="spellEnd"/>
      <w:r w:rsidRPr="0022775C">
        <w:rPr>
          <w:rFonts w:ascii="Times New Roman" w:hAnsi="Times New Roman" w:cs="Times New Roman"/>
          <w:lang w:val="es-SV"/>
        </w:rPr>
        <w:t xml:space="preserve">) para calcular el RMSE en el Árbol de Decisión, Performance (Binominal </w:t>
      </w:r>
      <w:proofErr w:type="spellStart"/>
      <w:r w:rsidRPr="0022775C">
        <w:rPr>
          <w:rFonts w:ascii="Times New Roman" w:hAnsi="Times New Roman" w:cs="Times New Roman"/>
          <w:lang w:val="es-SV"/>
        </w:rPr>
        <w:t>Classification</w:t>
      </w:r>
      <w:proofErr w:type="spellEnd"/>
      <w:r w:rsidRPr="0022775C">
        <w:rPr>
          <w:rFonts w:ascii="Times New Roman" w:hAnsi="Times New Roman" w:cs="Times New Roman"/>
          <w:lang w:val="es-SV"/>
        </w:rPr>
        <w:t>) para extraer la Matriz de Confusión en la Regresión Logística, y Cluster Distance Performance para medir la cohesión (índice Davies-Bouldin) en los modelos K-Means.</w:t>
      </w:r>
    </w:p>
    <w:p w14:paraId="2A132280" w14:textId="48D9D35D" w:rsidR="008B61FA" w:rsidRPr="0022775C" w:rsidRDefault="008B61FA" w:rsidP="00A24C23">
      <w:pPr>
        <w:spacing w:line="360" w:lineRule="auto"/>
        <w:ind w:left="601"/>
        <w:jc w:val="both"/>
        <w:rPr>
          <w:rFonts w:ascii="Times New Roman" w:hAnsi="Times New Roman" w:cs="Times New Roman"/>
          <w:lang w:val="es-SV"/>
        </w:rPr>
      </w:pPr>
      <w:r w:rsidRPr="0022775C">
        <w:rPr>
          <w:rFonts w:ascii="Times New Roman" w:hAnsi="Times New Roman" w:cs="Times New Roman"/>
          <w:lang w:val="es-SV"/>
        </w:rPr>
        <w:t>El flujo correspondiente al modelo de Reglas de Asociación (FP-</w:t>
      </w:r>
      <w:proofErr w:type="spellStart"/>
      <w:r w:rsidRPr="0022775C">
        <w:rPr>
          <w:rFonts w:ascii="Times New Roman" w:hAnsi="Times New Roman" w:cs="Times New Roman"/>
          <w:lang w:val="es-SV"/>
        </w:rPr>
        <w:t>Growth</w:t>
      </w:r>
      <w:proofErr w:type="spellEnd"/>
      <w:r w:rsidRPr="0022775C">
        <w:rPr>
          <w:rFonts w:ascii="Times New Roman" w:hAnsi="Times New Roman" w:cs="Times New Roman"/>
          <w:lang w:val="es-SV"/>
        </w:rPr>
        <w:t xml:space="preserve">) es el único que no requiere ni utiliza un nodo de Performance independiente, debido a que el operador </w:t>
      </w:r>
      <w:proofErr w:type="spellStart"/>
      <w:r w:rsidRPr="0022775C">
        <w:rPr>
          <w:rFonts w:ascii="Times New Roman" w:hAnsi="Times New Roman" w:cs="Times New Roman"/>
          <w:lang w:val="es-SV"/>
        </w:rPr>
        <w:t>Create</w:t>
      </w:r>
      <w:proofErr w:type="spellEnd"/>
      <w:r w:rsidRPr="0022775C">
        <w:rPr>
          <w:rFonts w:ascii="Times New Roman" w:hAnsi="Times New Roman" w:cs="Times New Roman"/>
          <w:lang w:val="es-SV"/>
        </w:rPr>
        <w:t xml:space="preserve"> </w:t>
      </w:r>
      <w:proofErr w:type="spellStart"/>
      <w:r w:rsidRPr="0022775C">
        <w:rPr>
          <w:rFonts w:ascii="Times New Roman" w:hAnsi="Times New Roman" w:cs="Times New Roman"/>
          <w:lang w:val="es-SV"/>
        </w:rPr>
        <w:t>Association</w:t>
      </w:r>
      <w:proofErr w:type="spellEnd"/>
      <w:r w:rsidRPr="0022775C">
        <w:rPr>
          <w:rFonts w:ascii="Times New Roman" w:hAnsi="Times New Roman" w:cs="Times New Roman"/>
          <w:lang w:val="es-SV"/>
        </w:rPr>
        <w:t xml:space="preserve"> Rules calcula y genera de forma nativa sus propias métricas de evaluación (Soporte y Confianza) al momento de construir los patrones. </w:t>
      </w:r>
    </w:p>
    <w:p w14:paraId="3548253D" w14:textId="77777777" w:rsidR="008B61FA" w:rsidRDefault="008B61FA" w:rsidP="00A24C23">
      <w:pPr>
        <w:jc w:val="center"/>
        <w:rPr>
          <w:lang w:val="es-SV"/>
        </w:rPr>
      </w:pPr>
      <w:r>
        <w:rPr>
          <w:noProof/>
          <w:lang w:val="en-US"/>
        </w:rPr>
        <w:lastRenderedPageBreak/>
        <w:drawing>
          <wp:inline distT="0" distB="0" distL="0" distR="0" wp14:anchorId="44566A4A" wp14:editId="2414D137">
            <wp:extent cx="2964425" cy="3986640"/>
            <wp:effectExtent l="0" t="0" r="7620" b="0"/>
            <wp:docPr id="9753755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79083" cy="4006353"/>
                    </a:xfrm>
                    <a:prstGeom prst="rect">
                      <a:avLst/>
                    </a:prstGeom>
                    <a:noFill/>
                  </pic:spPr>
                </pic:pic>
              </a:graphicData>
            </a:graphic>
          </wp:inline>
        </w:drawing>
      </w:r>
    </w:p>
    <w:p w14:paraId="2A7A3BE2" w14:textId="1ABA0CC5" w:rsidR="006F6CBC" w:rsidRPr="0022775C" w:rsidRDefault="008B61FA" w:rsidP="000B3FFC">
      <w:pPr>
        <w:pStyle w:val="Ttulo3"/>
        <w:numPr>
          <w:ilvl w:val="0"/>
          <w:numId w:val="26"/>
        </w:numPr>
        <w:rPr>
          <w:rFonts w:ascii="Times New Roman" w:hAnsi="Times New Roman" w:cs="Times New Roman"/>
          <w:b/>
          <w:bCs/>
          <w:lang w:val="es-SV"/>
        </w:rPr>
      </w:pPr>
      <w:bookmarkStart w:id="11" w:name="_Toc243257201"/>
      <w:r w:rsidRPr="0022775C">
        <w:rPr>
          <w:rFonts w:ascii="Times New Roman" w:hAnsi="Times New Roman" w:cs="Times New Roman"/>
          <w:b/>
          <w:bCs/>
          <w:color w:val="000000" w:themeColor="text1"/>
          <w:lang w:val="es-SV"/>
        </w:rPr>
        <w:lastRenderedPageBreak/>
        <w:t xml:space="preserve">Modelado de Minería de Datos (KDD </w:t>
      </w:r>
      <w:r w:rsidR="006F6CBC" w:rsidRPr="0022775C">
        <w:rPr>
          <w:rFonts w:ascii="Times New Roman" w:hAnsi="Times New Roman" w:cs="Times New Roman"/>
          <w:b/>
          <w:bCs/>
          <w:color w:val="000000" w:themeColor="text1"/>
          <w:lang w:val="es-SV"/>
        </w:rPr>
        <w:t>f</w:t>
      </w:r>
      <w:r w:rsidRPr="0022775C">
        <w:rPr>
          <w:rFonts w:ascii="Times New Roman" w:hAnsi="Times New Roman" w:cs="Times New Roman"/>
          <w:b/>
          <w:bCs/>
          <w:color w:val="000000" w:themeColor="text1"/>
          <w:lang w:val="es-SV"/>
        </w:rPr>
        <w:t>ase 4)</w:t>
      </w:r>
      <w:bookmarkEnd w:id="11"/>
    </w:p>
    <w:p w14:paraId="01F8EFF5" w14:textId="77777777" w:rsidR="00F86FAE" w:rsidRDefault="006F6CBC" w:rsidP="00EA60A8">
      <w:pPr>
        <w:jc w:val="center"/>
        <w:rPr>
          <w:lang w:val="es-SV"/>
        </w:rPr>
      </w:pPr>
      <w:r>
        <w:rPr>
          <w:noProof/>
          <w:lang w:val="en-US"/>
        </w:rPr>
        <w:drawing>
          <wp:inline distT="0" distB="0" distL="0" distR="0" wp14:anchorId="5C3AC266" wp14:editId="76B5252C">
            <wp:extent cx="5944235" cy="4371340"/>
            <wp:effectExtent l="0" t="0" r="0" b="0"/>
            <wp:docPr id="136314614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235" cy="4371340"/>
                    </a:xfrm>
                    <a:prstGeom prst="rect">
                      <a:avLst/>
                    </a:prstGeom>
                    <a:noFill/>
                  </pic:spPr>
                </pic:pic>
              </a:graphicData>
            </a:graphic>
          </wp:inline>
        </w:drawing>
      </w:r>
    </w:p>
    <w:p w14:paraId="24E025C4" w14:textId="3FDE9A1D" w:rsidR="00F86FAE" w:rsidRPr="00F86FAE" w:rsidRDefault="00F86FAE" w:rsidP="00EA60A8">
      <w:pPr>
        <w:jc w:val="both"/>
        <w:rPr>
          <w:rFonts w:ascii="Times New Roman" w:hAnsi="Times New Roman" w:cs="Times New Roman"/>
          <w:lang w:val="es-SV"/>
        </w:rPr>
      </w:pPr>
      <w:r w:rsidRPr="00F86FAE">
        <w:rPr>
          <w:rFonts w:ascii="Times New Roman" w:hAnsi="Times New Roman" w:cs="Times New Roman"/>
          <w:lang w:val="es-SV"/>
        </w:rPr>
        <w:t>Se implementaron cinco flujos de análisis paralelos en Altair AI Studio, superando ampliamente el requisito de dos algoritmos. La arquitectura del flujo se documenta en la Imagen 9ca866 adjunta al proyecto. Los modelos aplicados abordan tres problemáticas centrales: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F86FAE" w14:paraId="3D70D212" w14:textId="77777777">
        <w:trPr>
          <w:tblHeader/>
        </w:trPr>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AC93093" w14:textId="77777777" w:rsidR="00F86FAE" w:rsidRDefault="00F86FAE" w:rsidP="00EA60A8">
            <w:r>
              <w:t>Problemática de Negocio</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3596314" w14:textId="77777777" w:rsidR="00F86FAE" w:rsidRDefault="00F86FAE" w:rsidP="00EA60A8">
            <w:r>
              <w:t>Algoritmo Aplicado</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73AAA6B" w14:textId="77777777" w:rsidR="00F86FAE" w:rsidRDefault="00F86FAE" w:rsidP="00EA60A8">
            <w:r>
              <w:t>Descripción del Enfoque Técnico</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0A88E88" w14:textId="77777777" w:rsidR="00F86FAE" w:rsidRDefault="00F86FAE" w:rsidP="00EA60A8">
            <w:r>
              <w:t xml:space="preserve">Configuración de Parámetros </w:t>
            </w:r>
          </w:p>
        </w:tc>
      </w:tr>
      <w:tr w:rsidR="00F86FAE" w14:paraId="1D8CE172" w14:textId="77777777">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C37CE23" w14:textId="77777777" w:rsidR="00F86FAE" w:rsidRDefault="00F86FAE" w:rsidP="00EA60A8">
            <w:r>
              <w:t>Retrasos Logísticos</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3EBE722" w14:textId="77777777" w:rsidR="00F86FAE" w:rsidRDefault="00F86FAE" w:rsidP="00EA60A8">
            <w:r>
              <w:t>Árbol de Decisión (Clasificación)</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C0EFC10" w14:textId="77777777" w:rsidR="00F86FAE" w:rsidRDefault="00F86FAE" w:rsidP="00EA60A8">
            <w:r>
              <w:t>Aprendizaje supervisado para identificar reglas lógicas y umbrales (ej. peso o flete) que conducen a una entrega tardía.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E8BD44" w14:textId="77777777" w:rsidR="00F86FAE" w:rsidRPr="00F86FAE" w:rsidRDefault="00F86FAE" w:rsidP="00EA60A8">
            <w:pPr>
              <w:rPr>
                <w:lang w:val="en-US"/>
              </w:rPr>
            </w:pPr>
            <w:r w:rsidRPr="00F86FAE">
              <w:rPr>
                <w:b/>
                <w:bCs/>
                <w:lang w:val="en-US"/>
              </w:rPr>
              <w:t>criterion:</w:t>
            </w:r>
            <w:r w:rsidRPr="00F86FAE">
              <w:rPr>
                <w:lang w:val="en-US"/>
              </w:rPr>
              <w:t xml:space="preserve"> least square</w:t>
            </w:r>
          </w:p>
          <w:p w14:paraId="6CB1B02B" w14:textId="77777777" w:rsidR="00F86FAE" w:rsidRPr="00F86FAE" w:rsidRDefault="00F86FAE" w:rsidP="00EA60A8">
            <w:pPr>
              <w:rPr>
                <w:lang w:val="en-US"/>
              </w:rPr>
            </w:pPr>
            <w:r w:rsidRPr="00F86FAE">
              <w:rPr>
                <w:b/>
                <w:bCs/>
                <w:lang w:val="en-US"/>
              </w:rPr>
              <w:t>maximal depth:</w:t>
            </w:r>
            <w:r w:rsidRPr="00F86FAE">
              <w:rPr>
                <w:lang w:val="en-US"/>
              </w:rPr>
              <w:t xml:space="preserve"> 10</w:t>
            </w:r>
          </w:p>
          <w:p w14:paraId="77C052FC" w14:textId="77777777" w:rsidR="00F86FAE" w:rsidRPr="00F86FAE" w:rsidRDefault="00F86FAE" w:rsidP="00EA60A8">
            <w:pPr>
              <w:rPr>
                <w:i/>
                <w:iCs/>
                <w:lang w:val="en-US"/>
              </w:rPr>
            </w:pPr>
            <w:r w:rsidRPr="00F86FAE">
              <w:rPr>
                <w:b/>
                <w:bCs/>
                <w:lang w:val="en-US"/>
              </w:rPr>
              <w:t xml:space="preserve">apply </w:t>
            </w:r>
            <w:proofErr w:type="spellStart"/>
            <w:r w:rsidRPr="00F86FAE">
              <w:rPr>
                <w:b/>
                <w:bCs/>
                <w:lang w:val="en-US"/>
              </w:rPr>
              <w:t>prepruning</w:t>
            </w:r>
            <w:proofErr w:type="spellEnd"/>
            <w:r w:rsidRPr="00F86FAE">
              <w:rPr>
                <w:b/>
                <w:bCs/>
                <w:lang w:val="en-US"/>
              </w:rPr>
              <w:t>:</w:t>
            </w:r>
            <w:r w:rsidRPr="00F86FAE">
              <w:rPr>
                <w:lang w:val="en-US"/>
              </w:rPr>
              <w:t xml:space="preserve"> true</w:t>
            </w:r>
          </w:p>
          <w:p w14:paraId="283C8702" w14:textId="77777777" w:rsidR="00F86FAE" w:rsidRPr="00F86FAE" w:rsidRDefault="00F86FAE" w:rsidP="00EA60A8">
            <w:pPr>
              <w:rPr>
                <w:lang w:val="en-US"/>
              </w:rPr>
            </w:pPr>
            <w:r w:rsidRPr="00F86FAE">
              <w:rPr>
                <w:b/>
                <w:bCs/>
                <w:lang w:val="en-US"/>
              </w:rPr>
              <w:t>minimal gain:</w:t>
            </w:r>
            <w:r w:rsidRPr="00F86FAE">
              <w:rPr>
                <w:lang w:val="en-US"/>
              </w:rPr>
              <w:t xml:space="preserve"> 0.01</w:t>
            </w:r>
          </w:p>
          <w:p w14:paraId="35141C23" w14:textId="77777777" w:rsidR="00F86FAE" w:rsidRPr="00F86FAE" w:rsidRDefault="00F86FAE" w:rsidP="00EA60A8">
            <w:pPr>
              <w:rPr>
                <w:lang w:val="en-US"/>
              </w:rPr>
            </w:pPr>
            <w:r w:rsidRPr="00F86FAE">
              <w:rPr>
                <w:b/>
                <w:bCs/>
                <w:lang w:val="en-US"/>
              </w:rPr>
              <w:lastRenderedPageBreak/>
              <w:t>minimal leaf size:</w:t>
            </w:r>
            <w:r w:rsidRPr="00F86FAE">
              <w:rPr>
                <w:lang w:val="en-US"/>
              </w:rPr>
              <w:t xml:space="preserve"> 50</w:t>
            </w:r>
          </w:p>
          <w:p w14:paraId="5F883E55" w14:textId="77777777" w:rsidR="00F86FAE" w:rsidRPr="00F86FAE" w:rsidRDefault="00F86FAE" w:rsidP="00EA60A8">
            <w:pPr>
              <w:rPr>
                <w:lang w:val="en-US"/>
              </w:rPr>
            </w:pPr>
            <w:r w:rsidRPr="00F86FAE">
              <w:rPr>
                <w:b/>
                <w:bCs/>
                <w:lang w:val="en-US"/>
              </w:rPr>
              <w:t>minimal size for split:</w:t>
            </w:r>
            <w:r w:rsidRPr="00F86FAE">
              <w:rPr>
                <w:lang w:val="en-US"/>
              </w:rPr>
              <w:t xml:space="preserve"> 6</w:t>
            </w:r>
          </w:p>
          <w:p w14:paraId="08CC37FF" w14:textId="77777777" w:rsidR="00F86FAE" w:rsidRDefault="00F86FAE" w:rsidP="00EA60A8">
            <w:proofErr w:type="spellStart"/>
            <w:r>
              <w:rPr>
                <w:b/>
                <w:bCs/>
              </w:rPr>
              <w:t>number</w:t>
            </w:r>
            <w:proofErr w:type="spellEnd"/>
            <w:r>
              <w:rPr>
                <w:b/>
                <w:bCs/>
              </w:rPr>
              <w:t xml:space="preserve"> of </w:t>
            </w:r>
            <w:proofErr w:type="spellStart"/>
            <w:r>
              <w:rPr>
                <w:b/>
                <w:bCs/>
              </w:rPr>
              <w:t>prepruning</w:t>
            </w:r>
            <w:proofErr w:type="spellEnd"/>
            <w:r>
              <w:rPr>
                <w:b/>
                <w:bCs/>
              </w:rPr>
              <w:t xml:space="preserve"> </w:t>
            </w:r>
            <w:proofErr w:type="spellStart"/>
            <w:r>
              <w:rPr>
                <w:b/>
                <w:bCs/>
              </w:rPr>
              <w:t>alternatives</w:t>
            </w:r>
            <w:proofErr w:type="spellEnd"/>
            <w:r>
              <w:rPr>
                <w:b/>
                <w:bCs/>
              </w:rPr>
              <w:t>:</w:t>
            </w:r>
            <w:r>
              <w:t xml:space="preserve"> 3 </w:t>
            </w:r>
          </w:p>
        </w:tc>
      </w:tr>
      <w:tr w:rsidR="00F86FAE" w:rsidRPr="00057200" w14:paraId="3E14CF48" w14:textId="77777777">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0B1818B" w14:textId="77777777" w:rsidR="00F86FAE" w:rsidRDefault="00F86FAE" w:rsidP="00EA60A8">
            <w:r>
              <w:lastRenderedPageBreak/>
              <w:t>Retrasos Logísticos</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4C394FF" w14:textId="77777777" w:rsidR="00F86FAE" w:rsidRDefault="00F86FAE" w:rsidP="00EA60A8">
            <w:r>
              <w:t>Regresión Logística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E38033C" w14:textId="77777777" w:rsidR="00F86FAE" w:rsidRDefault="00F86FAE" w:rsidP="00EA60A8">
            <w:r>
              <w:t>Modelo probabilístico para calcular la propensión matemática de que una orden sufra retrasos basada en variables continuas.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E0CD5F" w14:textId="77777777" w:rsidR="00F86FAE" w:rsidRPr="00F86FAE" w:rsidRDefault="00F86FAE" w:rsidP="00EA60A8">
            <w:pPr>
              <w:spacing w:after="480" w:line="276" w:lineRule="auto"/>
              <w:rPr>
                <w:lang w:val="en-US"/>
              </w:rPr>
            </w:pPr>
            <w:r w:rsidRPr="00F86FAE">
              <w:rPr>
                <w:b/>
                <w:bCs/>
                <w:lang w:val="en-US"/>
              </w:rPr>
              <w:t>solver:</w:t>
            </w:r>
            <w:r w:rsidRPr="00F86FAE">
              <w:rPr>
                <w:lang w:val="en-US"/>
              </w:rPr>
              <w:t xml:space="preserve"> AUTO</w:t>
            </w:r>
          </w:p>
          <w:p w14:paraId="6C336E4E" w14:textId="77777777" w:rsidR="00F86FAE" w:rsidRPr="00F86FAE" w:rsidRDefault="00F86FAE" w:rsidP="00EA60A8">
            <w:pPr>
              <w:spacing w:after="480" w:line="276" w:lineRule="auto"/>
              <w:rPr>
                <w:lang w:val="en-US"/>
              </w:rPr>
            </w:pPr>
            <w:r w:rsidRPr="00F86FAE">
              <w:rPr>
                <w:b/>
                <w:bCs/>
                <w:lang w:val="en-US"/>
              </w:rPr>
              <w:t>reproducible:</w:t>
            </w:r>
            <w:r w:rsidRPr="00F86FAE">
              <w:rPr>
                <w:lang w:val="en-US"/>
              </w:rPr>
              <w:t xml:space="preserve"> false</w:t>
            </w:r>
          </w:p>
          <w:p w14:paraId="0C1B9A67" w14:textId="77777777" w:rsidR="00F86FAE" w:rsidRPr="00F86FAE" w:rsidRDefault="00F86FAE" w:rsidP="00EA60A8">
            <w:pPr>
              <w:spacing w:after="480" w:line="276" w:lineRule="auto"/>
              <w:rPr>
                <w:lang w:val="en-US"/>
              </w:rPr>
            </w:pPr>
            <w:r w:rsidRPr="00F86FAE">
              <w:rPr>
                <w:b/>
                <w:bCs/>
                <w:lang w:val="en-US"/>
              </w:rPr>
              <w:t>use regularization:</w:t>
            </w:r>
            <w:r w:rsidRPr="00F86FAE">
              <w:rPr>
                <w:lang w:val="en-US"/>
              </w:rPr>
              <w:t xml:space="preserve"> false</w:t>
            </w:r>
          </w:p>
          <w:p w14:paraId="19FF22D5" w14:textId="77777777" w:rsidR="00F86FAE" w:rsidRPr="00F86FAE" w:rsidRDefault="00F86FAE" w:rsidP="00EA60A8">
            <w:pPr>
              <w:spacing w:after="480" w:line="276" w:lineRule="auto"/>
              <w:rPr>
                <w:i/>
                <w:iCs/>
                <w:lang w:val="en-US"/>
              </w:rPr>
            </w:pPr>
            <w:r w:rsidRPr="00F86FAE">
              <w:rPr>
                <w:b/>
                <w:bCs/>
                <w:lang w:val="en-US"/>
              </w:rPr>
              <w:t>early stopping:</w:t>
            </w:r>
            <w:r w:rsidRPr="00F86FAE">
              <w:rPr>
                <w:lang w:val="en-US"/>
              </w:rPr>
              <w:t xml:space="preserve"> true</w:t>
            </w:r>
          </w:p>
          <w:p w14:paraId="6BE80ECE" w14:textId="77777777" w:rsidR="00F86FAE" w:rsidRPr="00F86FAE" w:rsidRDefault="00F86FAE" w:rsidP="00EA60A8">
            <w:pPr>
              <w:spacing w:after="480" w:line="276" w:lineRule="auto"/>
              <w:rPr>
                <w:lang w:val="en-US"/>
              </w:rPr>
            </w:pPr>
            <w:r w:rsidRPr="00F86FAE">
              <w:rPr>
                <w:b/>
                <w:bCs/>
                <w:lang w:val="en-US"/>
              </w:rPr>
              <w:t>stopping rounds:</w:t>
            </w:r>
            <w:r w:rsidRPr="00F86FAE">
              <w:rPr>
                <w:lang w:val="en-US"/>
              </w:rPr>
              <w:t xml:space="preserve"> 3</w:t>
            </w:r>
          </w:p>
          <w:p w14:paraId="408CF557" w14:textId="77777777" w:rsidR="00F86FAE" w:rsidRPr="00F86FAE" w:rsidRDefault="00F86FAE" w:rsidP="00EA60A8">
            <w:pPr>
              <w:spacing w:after="480" w:line="276" w:lineRule="auto"/>
              <w:rPr>
                <w:lang w:val="en-US"/>
              </w:rPr>
            </w:pPr>
            <w:r w:rsidRPr="00F86FAE">
              <w:rPr>
                <w:b/>
                <w:bCs/>
                <w:lang w:val="en-US"/>
              </w:rPr>
              <w:t>stopping tolerance:</w:t>
            </w:r>
            <w:r w:rsidRPr="00F86FAE">
              <w:rPr>
                <w:lang w:val="en-US"/>
              </w:rPr>
              <w:t xml:space="preserve"> 0.001</w:t>
            </w:r>
          </w:p>
          <w:p w14:paraId="7AACD1DC" w14:textId="77777777" w:rsidR="00F86FAE" w:rsidRPr="00F86FAE" w:rsidRDefault="00F86FAE" w:rsidP="00EA60A8">
            <w:pPr>
              <w:spacing w:after="480" w:line="276" w:lineRule="auto"/>
              <w:rPr>
                <w:lang w:val="en-US"/>
              </w:rPr>
            </w:pPr>
            <w:r w:rsidRPr="00F86FAE">
              <w:rPr>
                <w:b/>
                <w:bCs/>
                <w:lang w:val="en-US"/>
              </w:rPr>
              <w:t>standardize:</w:t>
            </w:r>
            <w:r w:rsidRPr="00F86FAE">
              <w:rPr>
                <w:lang w:val="en-US"/>
              </w:rPr>
              <w:t xml:space="preserve"> true</w:t>
            </w:r>
          </w:p>
          <w:p w14:paraId="52FBDB28" w14:textId="77777777" w:rsidR="00F86FAE" w:rsidRPr="00F86FAE" w:rsidRDefault="00F86FAE" w:rsidP="00EA60A8">
            <w:pPr>
              <w:spacing w:after="480" w:line="276" w:lineRule="auto"/>
              <w:rPr>
                <w:lang w:val="en-US"/>
              </w:rPr>
            </w:pPr>
            <w:r w:rsidRPr="00F86FAE">
              <w:rPr>
                <w:b/>
                <w:bCs/>
                <w:lang w:val="en-US"/>
              </w:rPr>
              <w:t>non-negative coefficients:</w:t>
            </w:r>
            <w:r w:rsidRPr="00F86FAE">
              <w:rPr>
                <w:lang w:val="en-US"/>
              </w:rPr>
              <w:t xml:space="preserve"> false</w:t>
            </w:r>
          </w:p>
          <w:p w14:paraId="23137FA6" w14:textId="77777777" w:rsidR="00F86FAE" w:rsidRPr="00F86FAE" w:rsidRDefault="00F86FAE" w:rsidP="00EA60A8">
            <w:pPr>
              <w:spacing w:after="480" w:line="276" w:lineRule="auto"/>
              <w:rPr>
                <w:i/>
                <w:iCs/>
                <w:lang w:val="en-US"/>
              </w:rPr>
            </w:pPr>
            <w:r w:rsidRPr="00F86FAE">
              <w:rPr>
                <w:b/>
                <w:bCs/>
                <w:lang w:val="en-US"/>
              </w:rPr>
              <w:lastRenderedPageBreak/>
              <w:t>add intercept:</w:t>
            </w:r>
            <w:r w:rsidRPr="00F86FAE">
              <w:rPr>
                <w:lang w:val="en-US"/>
              </w:rPr>
              <w:t xml:space="preserve"> true</w:t>
            </w:r>
          </w:p>
        </w:tc>
      </w:tr>
      <w:tr w:rsidR="00F86FAE" w:rsidRPr="00057200" w14:paraId="504B570B" w14:textId="77777777">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F60DE0A" w14:textId="77777777" w:rsidR="00F86FAE" w:rsidRDefault="00F86FAE" w:rsidP="00EA60A8">
            <w:r>
              <w:lastRenderedPageBreak/>
              <w:t>Perfilamiento Logístico Global</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232FA28" w14:textId="77777777" w:rsidR="00F86FAE" w:rsidRDefault="00F86FAE" w:rsidP="00EA60A8">
            <w:r>
              <w:t>K-</w:t>
            </w:r>
            <w:proofErr w:type="spellStart"/>
            <w:r>
              <w:t>Means</w:t>
            </w:r>
            <w:proofErr w:type="spellEnd"/>
            <w:r>
              <w:t xml:space="preserve"> </w:t>
            </w:r>
            <w:proofErr w:type="spellStart"/>
            <w:r>
              <w:t>Clustering</w:t>
            </w:r>
            <w:proofErr w:type="spellEnd"/>
            <w:r>
              <w:t xml:space="preserve"> (k=5)</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8B37FCF" w14:textId="77777777" w:rsidR="00F86FAE" w:rsidRDefault="00F86FAE" w:rsidP="00EA60A8">
            <w:r>
              <w:t>Segmentación no supervisada de toda la base de envíos basándose en peso, precio y flete para encontrar arquetipos de carga.</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93B19A5" w14:textId="77777777" w:rsidR="00F86FAE" w:rsidRPr="00F86FAE" w:rsidRDefault="00F86FAE" w:rsidP="00EA60A8">
            <w:pPr>
              <w:rPr>
                <w:lang w:val="en-US"/>
              </w:rPr>
            </w:pPr>
            <w:r w:rsidRPr="00F86FAE">
              <w:rPr>
                <w:b/>
                <w:bCs/>
                <w:lang w:val="en-US"/>
              </w:rPr>
              <w:t>add cluster attribute:</w:t>
            </w:r>
            <w:r w:rsidRPr="00F86FAE">
              <w:rPr>
                <w:lang w:val="en-US"/>
              </w:rPr>
              <w:t xml:space="preserve"> true</w:t>
            </w:r>
          </w:p>
          <w:p w14:paraId="0B5399A6" w14:textId="77777777" w:rsidR="00F86FAE" w:rsidRPr="00F86FAE" w:rsidRDefault="00F86FAE" w:rsidP="00EA60A8">
            <w:pPr>
              <w:rPr>
                <w:lang w:val="en-US"/>
              </w:rPr>
            </w:pPr>
            <w:r w:rsidRPr="00F86FAE">
              <w:rPr>
                <w:b/>
                <w:bCs/>
                <w:lang w:val="en-US"/>
              </w:rPr>
              <w:t>add as label:</w:t>
            </w:r>
            <w:r w:rsidRPr="00F86FAE">
              <w:rPr>
                <w:lang w:val="en-US"/>
              </w:rPr>
              <w:t xml:space="preserve"> false</w:t>
            </w:r>
          </w:p>
          <w:p w14:paraId="213A2C74" w14:textId="77777777" w:rsidR="00F86FAE" w:rsidRPr="00F86FAE" w:rsidRDefault="00F86FAE" w:rsidP="00EA60A8">
            <w:pPr>
              <w:rPr>
                <w:lang w:val="en-US"/>
              </w:rPr>
            </w:pPr>
            <w:r w:rsidRPr="00F86FAE">
              <w:rPr>
                <w:b/>
                <w:bCs/>
                <w:lang w:val="en-US"/>
              </w:rPr>
              <w:t>remove unlabeled:</w:t>
            </w:r>
            <w:r w:rsidRPr="00F86FAE">
              <w:rPr>
                <w:lang w:val="en-US"/>
              </w:rPr>
              <w:t xml:space="preserve"> false</w:t>
            </w:r>
          </w:p>
          <w:p w14:paraId="4FC82BFE" w14:textId="77777777" w:rsidR="00F86FAE" w:rsidRPr="00F86FAE" w:rsidRDefault="00F86FAE" w:rsidP="00EA60A8">
            <w:pPr>
              <w:rPr>
                <w:lang w:val="en-US"/>
              </w:rPr>
            </w:pPr>
            <w:r w:rsidRPr="00F86FAE">
              <w:rPr>
                <w:b/>
                <w:bCs/>
                <w:lang w:val="en-US"/>
              </w:rPr>
              <w:t>k:</w:t>
            </w:r>
            <w:r w:rsidRPr="00F86FAE">
              <w:rPr>
                <w:lang w:val="en-US"/>
              </w:rPr>
              <w:t xml:space="preserve"> 5</w:t>
            </w:r>
          </w:p>
          <w:p w14:paraId="4D4C7E8C" w14:textId="77777777" w:rsidR="00F86FAE" w:rsidRPr="00F86FAE" w:rsidRDefault="00F86FAE" w:rsidP="00EA60A8">
            <w:pPr>
              <w:rPr>
                <w:lang w:val="en-US"/>
              </w:rPr>
            </w:pPr>
            <w:r w:rsidRPr="00F86FAE">
              <w:rPr>
                <w:b/>
                <w:bCs/>
                <w:lang w:val="en-US"/>
              </w:rPr>
              <w:t>max runs:</w:t>
            </w:r>
            <w:r w:rsidRPr="00F86FAE">
              <w:rPr>
                <w:lang w:val="en-US"/>
              </w:rPr>
              <w:t xml:space="preserve"> 10</w:t>
            </w:r>
          </w:p>
          <w:p w14:paraId="0A9FA172" w14:textId="77777777" w:rsidR="00F86FAE" w:rsidRPr="00F86FAE" w:rsidRDefault="00F86FAE" w:rsidP="00EA60A8">
            <w:pPr>
              <w:rPr>
                <w:i/>
                <w:iCs/>
                <w:lang w:val="en-US"/>
              </w:rPr>
            </w:pPr>
            <w:r w:rsidRPr="00F86FAE">
              <w:rPr>
                <w:b/>
                <w:bCs/>
                <w:lang w:val="en-US"/>
              </w:rPr>
              <w:t>determine good start values:</w:t>
            </w:r>
            <w:r w:rsidRPr="00F86FAE">
              <w:rPr>
                <w:lang w:val="en-US"/>
              </w:rPr>
              <w:t xml:space="preserve"> true </w:t>
            </w:r>
          </w:p>
          <w:p w14:paraId="29014B10" w14:textId="77777777" w:rsidR="00F86FAE" w:rsidRPr="00F86FAE" w:rsidRDefault="00F86FAE" w:rsidP="00EA60A8">
            <w:pPr>
              <w:rPr>
                <w:lang w:val="en-US"/>
              </w:rPr>
            </w:pPr>
            <w:r w:rsidRPr="00F86FAE">
              <w:rPr>
                <w:b/>
                <w:bCs/>
                <w:lang w:val="en-US"/>
              </w:rPr>
              <w:t>measure types:</w:t>
            </w:r>
            <w:r w:rsidRPr="00F86FAE">
              <w:rPr>
                <w:lang w:val="en-US"/>
              </w:rPr>
              <w:t xml:space="preserve"> Bregman Divergences</w:t>
            </w:r>
          </w:p>
          <w:p w14:paraId="31A96494" w14:textId="77777777" w:rsidR="00F86FAE" w:rsidRPr="00F86FAE" w:rsidRDefault="00F86FAE" w:rsidP="00EA60A8">
            <w:pPr>
              <w:rPr>
                <w:lang w:val="en-US"/>
              </w:rPr>
            </w:pPr>
            <w:r w:rsidRPr="00F86FAE">
              <w:rPr>
                <w:b/>
                <w:bCs/>
                <w:lang w:val="en-US"/>
              </w:rPr>
              <w:t>divergence:</w:t>
            </w:r>
            <w:r w:rsidRPr="00F86FAE">
              <w:rPr>
                <w:lang w:val="en-US"/>
              </w:rPr>
              <w:t xml:space="preserve"> Squared Euclidean Distance</w:t>
            </w:r>
          </w:p>
          <w:p w14:paraId="4A844B58" w14:textId="77777777" w:rsidR="00F86FAE" w:rsidRPr="00F86FAE" w:rsidRDefault="00F86FAE" w:rsidP="00EA60A8">
            <w:pPr>
              <w:rPr>
                <w:lang w:val="en-US"/>
              </w:rPr>
            </w:pPr>
            <w:r w:rsidRPr="00F86FAE">
              <w:rPr>
                <w:b/>
                <w:bCs/>
                <w:lang w:val="en-US"/>
              </w:rPr>
              <w:t>max optimization steps:</w:t>
            </w:r>
            <w:r w:rsidRPr="00F86FAE">
              <w:rPr>
                <w:lang w:val="en-US"/>
              </w:rPr>
              <w:t xml:space="preserve"> 100</w:t>
            </w:r>
          </w:p>
        </w:tc>
      </w:tr>
      <w:tr w:rsidR="00F86FAE" w:rsidRPr="00057200" w14:paraId="5B2A53C6" w14:textId="77777777">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557264C" w14:textId="77777777" w:rsidR="00F86FAE" w:rsidRDefault="00F86FAE" w:rsidP="00EA60A8">
            <w:r>
              <w:t>Hábitos y Lealtad del Cliente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B6521A1" w14:textId="77777777" w:rsidR="00F86FAE" w:rsidRDefault="00F86FAE" w:rsidP="00EA60A8">
            <w:r>
              <w:t>Reglas de Asociación (FP-</w:t>
            </w:r>
            <w:proofErr w:type="spellStart"/>
            <w:r>
              <w:t>Growth</w:t>
            </w:r>
            <w:proofErr w:type="spellEnd"/>
            <w:r>
              <w:t>)</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1C7E63E" w14:textId="77777777" w:rsidR="00F86FAE" w:rsidRDefault="00F86FAE" w:rsidP="00EA60A8">
            <w:r>
              <w:t xml:space="preserve">Descubrimiento de patrones de </w:t>
            </w:r>
            <w:proofErr w:type="spellStart"/>
            <w:r>
              <w:t>co</w:t>
            </w:r>
            <w:proofErr w:type="spellEnd"/>
            <w:r>
              <w:t>-ocurrencia entre categorías de productos, métodos de pago y ubicaciones geográficas.</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CD8C0AC" w14:textId="77777777" w:rsidR="00F86FAE" w:rsidRPr="00F86FAE" w:rsidRDefault="00F86FAE" w:rsidP="00EA60A8">
            <w:pPr>
              <w:rPr>
                <w:i/>
                <w:iCs/>
                <w:lang w:val="en-US"/>
              </w:rPr>
            </w:pPr>
            <w:proofErr w:type="spellStart"/>
            <w:r w:rsidRPr="00F86FAE">
              <w:rPr>
                <w:i/>
                <w:iCs/>
                <w:lang w:val="en-US"/>
              </w:rPr>
              <w:t>Operador</w:t>
            </w:r>
            <w:proofErr w:type="spellEnd"/>
            <w:r w:rsidRPr="00F86FAE">
              <w:rPr>
                <w:i/>
                <w:iCs/>
                <w:lang w:val="en-US"/>
              </w:rPr>
              <w:t xml:space="preserve"> FP-Growth:</w:t>
            </w:r>
          </w:p>
          <w:p w14:paraId="326472C2" w14:textId="77777777" w:rsidR="00F86FAE" w:rsidRPr="00F86FAE" w:rsidRDefault="00F86FAE" w:rsidP="00EA60A8">
            <w:pPr>
              <w:rPr>
                <w:b/>
                <w:bCs/>
                <w:lang w:val="en-US"/>
              </w:rPr>
            </w:pPr>
            <w:r w:rsidRPr="00F86FAE">
              <w:rPr>
                <w:b/>
                <w:bCs/>
                <w:lang w:val="en-US"/>
              </w:rPr>
              <w:t>input format:</w:t>
            </w:r>
            <w:r w:rsidRPr="00F86FAE">
              <w:rPr>
                <w:lang w:val="en-US"/>
              </w:rPr>
              <w:t xml:space="preserve"> items in dummy coded columns</w:t>
            </w:r>
          </w:p>
          <w:p w14:paraId="52934202" w14:textId="77777777" w:rsidR="00F86FAE" w:rsidRPr="00F86FAE" w:rsidRDefault="00F86FAE" w:rsidP="00EA60A8">
            <w:pPr>
              <w:rPr>
                <w:lang w:val="en-US"/>
              </w:rPr>
            </w:pPr>
            <w:r w:rsidRPr="00F86FAE">
              <w:rPr>
                <w:b/>
                <w:bCs/>
                <w:lang w:val="en-US"/>
              </w:rPr>
              <w:t>min requirement:</w:t>
            </w:r>
            <w:r w:rsidRPr="00F86FAE">
              <w:rPr>
                <w:lang w:val="en-US"/>
              </w:rPr>
              <w:t xml:space="preserve"> support</w:t>
            </w:r>
          </w:p>
          <w:p w14:paraId="76583624" w14:textId="77777777" w:rsidR="00F86FAE" w:rsidRPr="00F86FAE" w:rsidRDefault="00F86FAE" w:rsidP="00EA60A8">
            <w:pPr>
              <w:rPr>
                <w:lang w:val="en-US"/>
              </w:rPr>
            </w:pPr>
            <w:r w:rsidRPr="00F86FAE">
              <w:rPr>
                <w:b/>
                <w:bCs/>
                <w:lang w:val="en-US"/>
              </w:rPr>
              <w:t>min support:</w:t>
            </w:r>
            <w:r w:rsidRPr="00F86FAE">
              <w:rPr>
                <w:lang w:val="en-US"/>
              </w:rPr>
              <w:t xml:space="preserve"> 0.01</w:t>
            </w:r>
          </w:p>
          <w:p w14:paraId="3122071A" w14:textId="77777777" w:rsidR="00F86FAE" w:rsidRPr="006D4CC9" w:rsidRDefault="00F86FAE" w:rsidP="00EA60A8">
            <w:pPr>
              <w:rPr>
                <w:lang w:val="en-US"/>
              </w:rPr>
            </w:pPr>
            <w:r w:rsidRPr="006D4CC9">
              <w:rPr>
                <w:b/>
                <w:bCs/>
                <w:lang w:val="en-US"/>
              </w:rPr>
              <w:t>min items per itemset:</w:t>
            </w:r>
            <w:r w:rsidRPr="006D4CC9">
              <w:rPr>
                <w:lang w:val="en-US"/>
              </w:rPr>
              <w:t xml:space="preserve"> 1</w:t>
            </w:r>
          </w:p>
          <w:p w14:paraId="01774C63" w14:textId="77777777" w:rsidR="00F86FAE" w:rsidRPr="00F86FAE" w:rsidRDefault="00F86FAE" w:rsidP="00EA60A8">
            <w:pPr>
              <w:rPr>
                <w:lang w:val="en-US"/>
              </w:rPr>
            </w:pPr>
            <w:r w:rsidRPr="00F86FAE">
              <w:rPr>
                <w:b/>
                <w:bCs/>
                <w:lang w:val="en-US"/>
              </w:rPr>
              <w:lastRenderedPageBreak/>
              <w:t>max items per itemset:</w:t>
            </w:r>
            <w:r w:rsidRPr="00F86FAE">
              <w:rPr>
                <w:lang w:val="en-US"/>
              </w:rPr>
              <w:t xml:space="preserve"> 0</w:t>
            </w:r>
          </w:p>
          <w:p w14:paraId="58BA2092" w14:textId="77777777" w:rsidR="00F86FAE" w:rsidRPr="00F86FAE" w:rsidRDefault="00F86FAE" w:rsidP="00EA60A8">
            <w:pPr>
              <w:rPr>
                <w:lang w:val="en-US"/>
              </w:rPr>
            </w:pPr>
            <w:r w:rsidRPr="00F86FAE">
              <w:rPr>
                <w:b/>
                <w:bCs/>
                <w:lang w:val="en-US"/>
              </w:rPr>
              <w:t xml:space="preserve">max number of </w:t>
            </w:r>
            <w:proofErr w:type="spellStart"/>
            <w:r w:rsidRPr="00F86FAE">
              <w:rPr>
                <w:b/>
                <w:bCs/>
                <w:lang w:val="en-US"/>
              </w:rPr>
              <w:t>itemsets</w:t>
            </w:r>
            <w:proofErr w:type="spellEnd"/>
            <w:r w:rsidRPr="00F86FAE">
              <w:rPr>
                <w:b/>
                <w:bCs/>
                <w:lang w:val="en-US"/>
              </w:rPr>
              <w:t>:</w:t>
            </w:r>
            <w:r w:rsidRPr="00F86FAE">
              <w:rPr>
                <w:lang w:val="en-US"/>
              </w:rPr>
              <w:t xml:space="preserve"> 1000000</w:t>
            </w:r>
          </w:p>
          <w:p w14:paraId="77805A20" w14:textId="77777777" w:rsidR="00F86FAE" w:rsidRPr="00F86FAE" w:rsidRDefault="00F86FAE" w:rsidP="00EA60A8">
            <w:pPr>
              <w:rPr>
                <w:lang w:val="en-US"/>
              </w:rPr>
            </w:pPr>
            <w:r w:rsidRPr="00F86FAE">
              <w:rPr>
                <w:b/>
                <w:bCs/>
                <w:lang w:val="en-US"/>
              </w:rPr>
              <w:t xml:space="preserve">find min number of </w:t>
            </w:r>
            <w:proofErr w:type="spellStart"/>
            <w:r w:rsidRPr="00F86FAE">
              <w:rPr>
                <w:b/>
                <w:bCs/>
                <w:lang w:val="en-US"/>
              </w:rPr>
              <w:t>itemsets</w:t>
            </w:r>
            <w:proofErr w:type="spellEnd"/>
            <w:r w:rsidRPr="00F86FAE">
              <w:rPr>
                <w:b/>
                <w:bCs/>
                <w:lang w:val="en-US"/>
              </w:rPr>
              <w:t>:</w:t>
            </w:r>
            <w:r w:rsidRPr="00F86FAE">
              <w:rPr>
                <w:lang w:val="en-US"/>
              </w:rPr>
              <w:t xml:space="preserve"> true</w:t>
            </w:r>
          </w:p>
          <w:p w14:paraId="120E882C" w14:textId="77777777" w:rsidR="00F86FAE" w:rsidRPr="00F86FAE" w:rsidRDefault="00F86FAE" w:rsidP="00EA60A8">
            <w:pPr>
              <w:rPr>
                <w:lang w:val="en-US"/>
              </w:rPr>
            </w:pPr>
            <w:r w:rsidRPr="00F86FAE">
              <w:rPr>
                <w:b/>
                <w:bCs/>
                <w:lang w:val="en-US"/>
              </w:rPr>
              <w:t xml:space="preserve">min number of </w:t>
            </w:r>
            <w:proofErr w:type="spellStart"/>
            <w:r w:rsidRPr="00F86FAE">
              <w:rPr>
                <w:b/>
                <w:bCs/>
                <w:lang w:val="en-US"/>
              </w:rPr>
              <w:t>itemsets</w:t>
            </w:r>
            <w:proofErr w:type="spellEnd"/>
            <w:r w:rsidRPr="00F86FAE">
              <w:rPr>
                <w:b/>
                <w:bCs/>
                <w:lang w:val="en-US"/>
              </w:rPr>
              <w:t>:</w:t>
            </w:r>
            <w:r w:rsidRPr="00F86FAE">
              <w:rPr>
                <w:lang w:val="en-US"/>
              </w:rPr>
              <w:t xml:space="preserve"> 100</w:t>
            </w:r>
          </w:p>
          <w:p w14:paraId="528AADEA" w14:textId="77777777" w:rsidR="00F86FAE" w:rsidRPr="00F86FAE" w:rsidRDefault="00F86FAE" w:rsidP="00EA60A8">
            <w:pPr>
              <w:rPr>
                <w:lang w:val="en-US"/>
              </w:rPr>
            </w:pPr>
            <w:r w:rsidRPr="00F86FAE">
              <w:rPr>
                <w:b/>
                <w:bCs/>
                <w:lang w:val="en-US"/>
              </w:rPr>
              <w:t>max number of retries:</w:t>
            </w:r>
            <w:r w:rsidRPr="00F86FAE">
              <w:rPr>
                <w:lang w:val="en-US"/>
              </w:rPr>
              <w:t xml:space="preserve"> 15</w:t>
            </w:r>
          </w:p>
          <w:p w14:paraId="2D3ED11C" w14:textId="77777777" w:rsidR="00F86FAE" w:rsidRPr="00F86FAE" w:rsidRDefault="00F86FAE" w:rsidP="00EA60A8">
            <w:pPr>
              <w:rPr>
                <w:lang w:val="en-US"/>
              </w:rPr>
            </w:pPr>
            <w:r w:rsidRPr="00F86FAE">
              <w:rPr>
                <w:b/>
                <w:bCs/>
                <w:lang w:val="en-US"/>
              </w:rPr>
              <w:t>requirement decrease factor:</w:t>
            </w:r>
            <w:r w:rsidRPr="00F86FAE">
              <w:rPr>
                <w:lang w:val="en-US"/>
              </w:rPr>
              <w:t xml:space="preserve"> 0.9</w:t>
            </w:r>
          </w:p>
          <w:p w14:paraId="5DE8F69D" w14:textId="77777777" w:rsidR="00F86FAE" w:rsidRPr="00F86FAE" w:rsidRDefault="00F86FAE" w:rsidP="00EA60A8">
            <w:pPr>
              <w:rPr>
                <w:i/>
                <w:iCs/>
                <w:lang w:val="en-US"/>
              </w:rPr>
            </w:pPr>
            <w:r w:rsidRPr="00F86FAE">
              <w:rPr>
                <w:i/>
                <w:iCs/>
                <w:lang w:val="en-US"/>
              </w:rPr>
              <w:t>Rules:</w:t>
            </w:r>
          </w:p>
          <w:p w14:paraId="4D49BDE6" w14:textId="77777777" w:rsidR="00F86FAE" w:rsidRPr="00F86FAE" w:rsidRDefault="00F86FAE" w:rsidP="00EA60A8">
            <w:pPr>
              <w:rPr>
                <w:lang w:val="en-US"/>
              </w:rPr>
            </w:pPr>
            <w:r w:rsidRPr="00F86FAE">
              <w:rPr>
                <w:b/>
                <w:bCs/>
                <w:lang w:val="en-US"/>
              </w:rPr>
              <w:t>criterion:</w:t>
            </w:r>
            <w:r w:rsidRPr="00F86FAE">
              <w:rPr>
                <w:lang w:val="en-US"/>
              </w:rPr>
              <w:t xml:space="preserve"> confidence</w:t>
            </w:r>
          </w:p>
          <w:p w14:paraId="21070ABB" w14:textId="77777777" w:rsidR="00F86FAE" w:rsidRPr="00F86FAE" w:rsidRDefault="00F86FAE" w:rsidP="00EA60A8">
            <w:pPr>
              <w:rPr>
                <w:lang w:val="en-US"/>
              </w:rPr>
            </w:pPr>
            <w:r w:rsidRPr="00F86FAE">
              <w:rPr>
                <w:b/>
                <w:bCs/>
                <w:lang w:val="en-US"/>
              </w:rPr>
              <w:t>min confidence:</w:t>
            </w:r>
            <w:r w:rsidRPr="00F86FAE">
              <w:rPr>
                <w:lang w:val="en-US"/>
              </w:rPr>
              <w:t xml:space="preserve"> 0.7</w:t>
            </w:r>
          </w:p>
          <w:p w14:paraId="26336A2C" w14:textId="77777777" w:rsidR="00F86FAE" w:rsidRPr="00F86FAE" w:rsidRDefault="00F86FAE" w:rsidP="00EA60A8">
            <w:pPr>
              <w:rPr>
                <w:lang w:val="en-US"/>
              </w:rPr>
            </w:pPr>
            <w:r w:rsidRPr="00F86FAE">
              <w:rPr>
                <w:b/>
                <w:bCs/>
                <w:lang w:val="en-US"/>
              </w:rPr>
              <w:t>gain theta:</w:t>
            </w:r>
            <w:r w:rsidRPr="00F86FAE">
              <w:rPr>
                <w:lang w:val="en-US"/>
              </w:rPr>
              <w:t xml:space="preserve"> 2.0</w:t>
            </w:r>
          </w:p>
          <w:p w14:paraId="1D7CE357" w14:textId="77777777" w:rsidR="00F86FAE" w:rsidRPr="00F86FAE" w:rsidRDefault="00F86FAE" w:rsidP="00EA60A8">
            <w:pPr>
              <w:rPr>
                <w:lang w:val="en-US"/>
              </w:rPr>
            </w:pPr>
            <w:proofErr w:type="spellStart"/>
            <w:r w:rsidRPr="00F86FAE">
              <w:rPr>
                <w:b/>
                <w:bCs/>
                <w:lang w:val="en-US"/>
              </w:rPr>
              <w:t>laplace</w:t>
            </w:r>
            <w:proofErr w:type="spellEnd"/>
            <w:r w:rsidRPr="00F86FAE">
              <w:rPr>
                <w:b/>
                <w:bCs/>
                <w:lang w:val="en-US"/>
              </w:rPr>
              <w:t xml:space="preserve"> k:</w:t>
            </w:r>
            <w:r w:rsidRPr="00F86FAE">
              <w:rPr>
                <w:lang w:val="en-US"/>
              </w:rPr>
              <w:t xml:space="preserve"> 1.0 </w:t>
            </w:r>
          </w:p>
        </w:tc>
      </w:tr>
      <w:tr w:rsidR="00F86FAE" w:rsidRPr="00057200" w14:paraId="54B8C2BB" w14:textId="77777777">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1DCC49A" w14:textId="77777777" w:rsidR="00F86FAE" w:rsidRDefault="00F86FAE" w:rsidP="00EA60A8">
            <w:r>
              <w:lastRenderedPageBreak/>
              <w:t>Hábitos y Lealtad del Cliente</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D6EEA1E" w14:textId="77777777" w:rsidR="00F86FAE" w:rsidRDefault="00F86FAE" w:rsidP="00EA60A8">
            <w:r>
              <w:t>K-</w:t>
            </w:r>
            <w:proofErr w:type="spellStart"/>
            <w:r>
              <w:t>Means</w:t>
            </w:r>
            <w:proofErr w:type="spellEnd"/>
            <w:r>
              <w:t xml:space="preserve"> </w:t>
            </w:r>
            <w:proofErr w:type="spellStart"/>
            <w:r>
              <w:t>Clustering</w:t>
            </w:r>
            <w:proofErr w:type="spellEnd"/>
            <w:r>
              <w:t xml:space="preserve"> (k=3)</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3182DC8" w14:textId="77777777" w:rsidR="00F86FAE" w:rsidRDefault="00F86FAE" w:rsidP="00EA60A8">
            <w:r>
              <w:t>Segmentación financiera de los compradores según su gasto, pago de fletes y uso de financiamiento (cuotas).</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1A13AEF" w14:textId="77777777" w:rsidR="00F86FAE" w:rsidRPr="00F86FAE" w:rsidRDefault="00F86FAE" w:rsidP="00EA60A8">
            <w:pPr>
              <w:rPr>
                <w:lang w:val="en-US"/>
              </w:rPr>
            </w:pPr>
            <w:r w:rsidRPr="00F86FAE">
              <w:rPr>
                <w:b/>
                <w:bCs/>
                <w:lang w:val="en-US"/>
              </w:rPr>
              <w:t>add cluster attribute:</w:t>
            </w:r>
            <w:r w:rsidRPr="00F86FAE">
              <w:rPr>
                <w:lang w:val="en-US"/>
              </w:rPr>
              <w:t xml:space="preserve"> true</w:t>
            </w:r>
          </w:p>
          <w:p w14:paraId="215E9E3F" w14:textId="77777777" w:rsidR="00F86FAE" w:rsidRPr="00F86FAE" w:rsidRDefault="00F86FAE" w:rsidP="00EA60A8">
            <w:pPr>
              <w:rPr>
                <w:lang w:val="en-US"/>
              </w:rPr>
            </w:pPr>
            <w:r w:rsidRPr="00F86FAE">
              <w:rPr>
                <w:b/>
                <w:bCs/>
                <w:lang w:val="en-US"/>
              </w:rPr>
              <w:t>add as label:</w:t>
            </w:r>
            <w:r w:rsidRPr="00F86FAE">
              <w:rPr>
                <w:lang w:val="en-US"/>
              </w:rPr>
              <w:t xml:space="preserve"> false</w:t>
            </w:r>
          </w:p>
          <w:p w14:paraId="45E98BF0" w14:textId="77777777" w:rsidR="00F86FAE" w:rsidRPr="00F86FAE" w:rsidRDefault="00F86FAE" w:rsidP="00EA60A8">
            <w:pPr>
              <w:rPr>
                <w:lang w:val="en-US"/>
              </w:rPr>
            </w:pPr>
            <w:r w:rsidRPr="00F86FAE">
              <w:rPr>
                <w:b/>
                <w:bCs/>
                <w:lang w:val="en-US"/>
              </w:rPr>
              <w:t>remove unlabeled:</w:t>
            </w:r>
            <w:r w:rsidRPr="00F86FAE">
              <w:rPr>
                <w:lang w:val="en-US"/>
              </w:rPr>
              <w:t xml:space="preserve"> false</w:t>
            </w:r>
          </w:p>
          <w:p w14:paraId="2BAA4C3F" w14:textId="77777777" w:rsidR="00F86FAE" w:rsidRPr="00F86FAE" w:rsidRDefault="00F86FAE" w:rsidP="00EA60A8">
            <w:pPr>
              <w:rPr>
                <w:lang w:val="en-US"/>
              </w:rPr>
            </w:pPr>
            <w:r w:rsidRPr="00F86FAE">
              <w:rPr>
                <w:b/>
                <w:bCs/>
                <w:lang w:val="en-US"/>
              </w:rPr>
              <w:t>k:</w:t>
            </w:r>
            <w:r w:rsidRPr="00F86FAE">
              <w:rPr>
                <w:lang w:val="en-US"/>
              </w:rPr>
              <w:t xml:space="preserve"> 3</w:t>
            </w:r>
          </w:p>
          <w:p w14:paraId="3F3BC4C9" w14:textId="77777777" w:rsidR="00F86FAE" w:rsidRPr="00F86FAE" w:rsidRDefault="00F86FAE" w:rsidP="00EA60A8">
            <w:pPr>
              <w:rPr>
                <w:lang w:val="en-US"/>
              </w:rPr>
            </w:pPr>
            <w:r w:rsidRPr="00F86FAE">
              <w:rPr>
                <w:b/>
                <w:bCs/>
                <w:lang w:val="en-US"/>
              </w:rPr>
              <w:t>max runs:</w:t>
            </w:r>
            <w:r w:rsidRPr="00F86FAE">
              <w:rPr>
                <w:lang w:val="en-US"/>
              </w:rPr>
              <w:t xml:space="preserve"> 10</w:t>
            </w:r>
          </w:p>
          <w:p w14:paraId="72F919D3" w14:textId="77777777" w:rsidR="00F86FAE" w:rsidRPr="00F86FAE" w:rsidRDefault="00F86FAE" w:rsidP="00EA60A8">
            <w:pPr>
              <w:rPr>
                <w:lang w:val="en-US"/>
              </w:rPr>
            </w:pPr>
            <w:r w:rsidRPr="00F86FAE">
              <w:rPr>
                <w:b/>
                <w:bCs/>
                <w:lang w:val="en-US"/>
              </w:rPr>
              <w:t>determine good start values:</w:t>
            </w:r>
            <w:r w:rsidRPr="00F86FAE">
              <w:rPr>
                <w:lang w:val="en-US"/>
              </w:rPr>
              <w:t xml:space="preserve"> true</w:t>
            </w:r>
          </w:p>
          <w:p w14:paraId="5960A671" w14:textId="77777777" w:rsidR="00F86FAE" w:rsidRPr="00F86FAE" w:rsidRDefault="00F86FAE" w:rsidP="00EA60A8">
            <w:pPr>
              <w:rPr>
                <w:lang w:val="en-US"/>
              </w:rPr>
            </w:pPr>
            <w:r w:rsidRPr="00F86FAE">
              <w:rPr>
                <w:b/>
                <w:bCs/>
                <w:lang w:val="en-US"/>
              </w:rPr>
              <w:lastRenderedPageBreak/>
              <w:t>measure types:</w:t>
            </w:r>
            <w:r w:rsidRPr="00F86FAE">
              <w:rPr>
                <w:lang w:val="en-US"/>
              </w:rPr>
              <w:t xml:space="preserve"> Bregman Divergences</w:t>
            </w:r>
          </w:p>
          <w:p w14:paraId="6BDE2161" w14:textId="77777777" w:rsidR="00F86FAE" w:rsidRPr="00F86FAE" w:rsidRDefault="00F86FAE" w:rsidP="00EA60A8">
            <w:pPr>
              <w:rPr>
                <w:lang w:val="en-US"/>
              </w:rPr>
            </w:pPr>
            <w:r w:rsidRPr="00F86FAE">
              <w:rPr>
                <w:b/>
                <w:bCs/>
                <w:lang w:val="en-US"/>
              </w:rPr>
              <w:t>divergence:</w:t>
            </w:r>
            <w:r w:rsidRPr="00F86FAE">
              <w:rPr>
                <w:lang w:val="en-US"/>
              </w:rPr>
              <w:t xml:space="preserve"> Squared Euclidean Distance</w:t>
            </w:r>
          </w:p>
          <w:p w14:paraId="43B36865" w14:textId="77777777" w:rsidR="00F86FAE" w:rsidRPr="00F86FAE" w:rsidRDefault="00F86FAE" w:rsidP="00EA60A8">
            <w:pPr>
              <w:rPr>
                <w:lang w:val="en-US"/>
              </w:rPr>
            </w:pPr>
            <w:r w:rsidRPr="00F86FAE">
              <w:rPr>
                <w:b/>
                <w:bCs/>
                <w:lang w:val="en-US"/>
              </w:rPr>
              <w:t>max optimization steps:</w:t>
            </w:r>
            <w:r w:rsidRPr="00F86FAE">
              <w:rPr>
                <w:lang w:val="en-US"/>
              </w:rPr>
              <w:t xml:space="preserve"> 100</w:t>
            </w:r>
          </w:p>
        </w:tc>
      </w:tr>
      <w:tr w:rsidR="00F86FAE" w:rsidRPr="00057200" w14:paraId="3B21B305" w14:textId="77777777">
        <w:trPr>
          <w:trHeight w:val="4080"/>
        </w:trPr>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F136A2E" w14:textId="77777777" w:rsidR="00F86FAE" w:rsidRDefault="00F86FAE" w:rsidP="00EA60A8">
            <w:r>
              <w:lastRenderedPageBreak/>
              <w:t>Evaluación de Vendedores</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6DD5648" w14:textId="77777777" w:rsidR="00F86FAE" w:rsidRDefault="00F86FAE" w:rsidP="00EA60A8">
            <w:r>
              <w:t>K-</w:t>
            </w:r>
            <w:proofErr w:type="spellStart"/>
            <w:r>
              <w:t>Means</w:t>
            </w:r>
            <w:proofErr w:type="spellEnd"/>
            <w:r>
              <w:t xml:space="preserve"> </w:t>
            </w:r>
            <w:proofErr w:type="spellStart"/>
            <w:r>
              <w:t>Clustering</w:t>
            </w:r>
            <w:proofErr w:type="spellEnd"/>
            <w:r>
              <w:t xml:space="preserve"> (k=4)</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443CD63" w14:textId="77777777" w:rsidR="00F86FAE" w:rsidRDefault="00F86FAE" w:rsidP="00EA60A8">
            <w:r>
              <w:t>Agrupamiento de operaciones de vendedores basándose en el volumen, valor de mercancía y costos logísticos que manejan.</w:t>
            </w:r>
          </w:p>
        </w:tc>
        <w:tc>
          <w:tcPr>
            <w:tcW w:w="23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82B48E0" w14:textId="77777777" w:rsidR="00F86FAE" w:rsidRPr="00F86FAE" w:rsidRDefault="00F86FAE" w:rsidP="00EA60A8">
            <w:pPr>
              <w:rPr>
                <w:lang w:val="en-US"/>
              </w:rPr>
            </w:pPr>
            <w:r w:rsidRPr="00F86FAE">
              <w:rPr>
                <w:b/>
                <w:bCs/>
                <w:lang w:val="en-US"/>
              </w:rPr>
              <w:t>add cluster attribute:</w:t>
            </w:r>
            <w:r w:rsidRPr="00F86FAE">
              <w:rPr>
                <w:lang w:val="en-US"/>
              </w:rPr>
              <w:t xml:space="preserve"> true</w:t>
            </w:r>
          </w:p>
          <w:p w14:paraId="4F978128" w14:textId="77777777" w:rsidR="00F86FAE" w:rsidRPr="00F86FAE" w:rsidRDefault="00F86FAE" w:rsidP="00EA60A8">
            <w:pPr>
              <w:rPr>
                <w:lang w:val="en-US"/>
              </w:rPr>
            </w:pPr>
            <w:r w:rsidRPr="00F86FAE">
              <w:rPr>
                <w:b/>
                <w:bCs/>
                <w:lang w:val="en-US"/>
              </w:rPr>
              <w:t>add as label:</w:t>
            </w:r>
            <w:r w:rsidRPr="00F86FAE">
              <w:rPr>
                <w:lang w:val="en-US"/>
              </w:rPr>
              <w:t xml:space="preserve"> false</w:t>
            </w:r>
          </w:p>
          <w:p w14:paraId="0242B5D3" w14:textId="77777777" w:rsidR="00F86FAE" w:rsidRPr="00F86FAE" w:rsidRDefault="00F86FAE" w:rsidP="00EA60A8">
            <w:pPr>
              <w:rPr>
                <w:lang w:val="en-US"/>
              </w:rPr>
            </w:pPr>
            <w:r w:rsidRPr="00F86FAE">
              <w:rPr>
                <w:b/>
                <w:bCs/>
                <w:lang w:val="en-US"/>
              </w:rPr>
              <w:t>remove unlabeled:</w:t>
            </w:r>
            <w:r w:rsidRPr="00F86FAE">
              <w:rPr>
                <w:lang w:val="en-US"/>
              </w:rPr>
              <w:t xml:space="preserve"> false</w:t>
            </w:r>
          </w:p>
          <w:p w14:paraId="54460E68" w14:textId="77777777" w:rsidR="00F86FAE" w:rsidRPr="00F86FAE" w:rsidRDefault="00F86FAE" w:rsidP="00EA60A8">
            <w:pPr>
              <w:rPr>
                <w:lang w:val="en-US"/>
              </w:rPr>
            </w:pPr>
            <w:r w:rsidRPr="00F86FAE">
              <w:rPr>
                <w:b/>
                <w:bCs/>
                <w:lang w:val="en-US"/>
              </w:rPr>
              <w:t>k:</w:t>
            </w:r>
            <w:r w:rsidRPr="00F86FAE">
              <w:rPr>
                <w:lang w:val="en-US"/>
              </w:rPr>
              <w:t xml:space="preserve"> 4</w:t>
            </w:r>
          </w:p>
          <w:p w14:paraId="1EA392D0" w14:textId="77777777" w:rsidR="00F86FAE" w:rsidRPr="00F86FAE" w:rsidRDefault="00F86FAE" w:rsidP="00EA60A8">
            <w:pPr>
              <w:rPr>
                <w:lang w:val="en-US"/>
              </w:rPr>
            </w:pPr>
            <w:r w:rsidRPr="00F86FAE">
              <w:rPr>
                <w:b/>
                <w:bCs/>
                <w:lang w:val="en-US"/>
              </w:rPr>
              <w:t>max runs:</w:t>
            </w:r>
            <w:r w:rsidRPr="00F86FAE">
              <w:rPr>
                <w:lang w:val="en-US"/>
              </w:rPr>
              <w:t xml:space="preserve"> 10</w:t>
            </w:r>
          </w:p>
          <w:p w14:paraId="0443F6AE" w14:textId="77777777" w:rsidR="00F86FAE" w:rsidRPr="00F86FAE" w:rsidRDefault="00F86FAE" w:rsidP="00EA60A8">
            <w:pPr>
              <w:rPr>
                <w:lang w:val="en-US"/>
              </w:rPr>
            </w:pPr>
            <w:r w:rsidRPr="00F86FAE">
              <w:rPr>
                <w:b/>
                <w:bCs/>
                <w:lang w:val="en-US"/>
              </w:rPr>
              <w:t>determine good start values:</w:t>
            </w:r>
            <w:r w:rsidRPr="00F86FAE">
              <w:rPr>
                <w:lang w:val="en-US"/>
              </w:rPr>
              <w:t xml:space="preserve"> true</w:t>
            </w:r>
          </w:p>
          <w:p w14:paraId="3E5B1EC5" w14:textId="77777777" w:rsidR="00F86FAE" w:rsidRPr="00F86FAE" w:rsidRDefault="00F86FAE" w:rsidP="00EA60A8">
            <w:pPr>
              <w:rPr>
                <w:lang w:val="en-US"/>
              </w:rPr>
            </w:pPr>
            <w:r w:rsidRPr="00F86FAE">
              <w:rPr>
                <w:b/>
                <w:bCs/>
                <w:lang w:val="en-US"/>
              </w:rPr>
              <w:t>measure types:</w:t>
            </w:r>
            <w:r w:rsidRPr="00F86FAE">
              <w:rPr>
                <w:lang w:val="en-US"/>
              </w:rPr>
              <w:t xml:space="preserve"> Bregman Divergences</w:t>
            </w:r>
          </w:p>
          <w:p w14:paraId="48B82FD3" w14:textId="77777777" w:rsidR="00F86FAE" w:rsidRPr="00F86FAE" w:rsidRDefault="00F86FAE" w:rsidP="00EA60A8">
            <w:pPr>
              <w:rPr>
                <w:lang w:val="en-US"/>
              </w:rPr>
            </w:pPr>
            <w:r w:rsidRPr="00F86FAE">
              <w:rPr>
                <w:b/>
                <w:bCs/>
                <w:lang w:val="en-US"/>
              </w:rPr>
              <w:t>divergence:</w:t>
            </w:r>
            <w:r w:rsidRPr="00F86FAE">
              <w:rPr>
                <w:lang w:val="en-US"/>
              </w:rPr>
              <w:t xml:space="preserve"> Squared Euclidean Distance</w:t>
            </w:r>
          </w:p>
          <w:p w14:paraId="5D0F9DB3" w14:textId="77777777" w:rsidR="00F86FAE" w:rsidRPr="00F86FAE" w:rsidRDefault="00F86FAE" w:rsidP="00EA60A8">
            <w:pPr>
              <w:rPr>
                <w:lang w:val="en-US"/>
              </w:rPr>
            </w:pPr>
            <w:r w:rsidRPr="00F86FAE">
              <w:rPr>
                <w:b/>
                <w:bCs/>
                <w:lang w:val="en-US"/>
              </w:rPr>
              <w:t>max optimization steps:</w:t>
            </w:r>
            <w:r w:rsidRPr="00F86FAE">
              <w:rPr>
                <w:lang w:val="en-US"/>
              </w:rPr>
              <w:t xml:space="preserve"> 100</w:t>
            </w:r>
          </w:p>
        </w:tc>
      </w:tr>
    </w:tbl>
    <w:p w14:paraId="1E4F8111" w14:textId="77777777" w:rsidR="00EE4BEC" w:rsidRDefault="00EE4BEC" w:rsidP="00243664">
      <w:pPr>
        <w:jc w:val="both"/>
        <w:rPr>
          <w:lang w:val="en-US"/>
        </w:rPr>
      </w:pPr>
    </w:p>
    <w:p w14:paraId="7302B2CF" w14:textId="21DEF001" w:rsidR="00EE4BEC" w:rsidRPr="00032DB5" w:rsidRDefault="00EE4BEC" w:rsidP="000B3FFC">
      <w:pPr>
        <w:pStyle w:val="Ttulo3"/>
        <w:numPr>
          <w:ilvl w:val="0"/>
          <w:numId w:val="26"/>
        </w:numPr>
        <w:jc w:val="both"/>
        <w:rPr>
          <w:rFonts w:ascii="Times New Roman" w:hAnsi="Times New Roman" w:cs="Times New Roman"/>
          <w:b/>
          <w:lang w:val="es-SV"/>
        </w:rPr>
      </w:pPr>
      <w:bookmarkStart w:id="12" w:name="_Toc243257202"/>
      <w:r w:rsidRPr="00032DB5">
        <w:rPr>
          <w:rFonts w:ascii="Times New Roman" w:hAnsi="Times New Roman" w:cs="Times New Roman"/>
          <w:b/>
          <w:color w:val="000000" w:themeColor="text1"/>
          <w:lang w:val="es-SV"/>
        </w:rPr>
        <w:t>Interpretación y Evaluación (KDD Fase 5)</w:t>
      </w:r>
      <w:bookmarkEnd w:id="12"/>
    </w:p>
    <w:p w14:paraId="1781128E" w14:textId="4C21244B" w:rsidR="00393957" w:rsidRDefault="00393957" w:rsidP="00243664">
      <w:pPr>
        <w:spacing w:line="360" w:lineRule="auto"/>
        <w:jc w:val="both"/>
        <w:rPr>
          <w:lang w:val="es-SV"/>
        </w:rPr>
      </w:pPr>
      <w:r w:rsidRPr="00393957">
        <w:rPr>
          <w:lang w:val="es-SV"/>
        </w:rPr>
        <w:t xml:space="preserve">La evaluación de los modelos revela descubrimientos de alto impacto para la estrategia operativa de </w:t>
      </w:r>
      <w:proofErr w:type="spellStart"/>
      <w:r w:rsidRPr="00393957">
        <w:rPr>
          <w:lang w:val="es-SV"/>
        </w:rPr>
        <w:t>Olist</w:t>
      </w:r>
      <w:proofErr w:type="spellEnd"/>
      <w:r w:rsidRPr="00393957">
        <w:rPr>
          <w:lang w:val="es-SV"/>
        </w:rPr>
        <w:t>:</w:t>
      </w:r>
    </w:p>
    <w:p w14:paraId="3F5B1ED1" w14:textId="153D7E9C" w:rsidR="005D2E61" w:rsidRPr="00A22B24" w:rsidRDefault="00393957" w:rsidP="000B3FFC">
      <w:pPr>
        <w:pStyle w:val="Ttulo4"/>
        <w:numPr>
          <w:ilvl w:val="1"/>
          <w:numId w:val="34"/>
        </w:numPr>
        <w:jc w:val="both"/>
        <w:rPr>
          <w:b/>
          <w:bCs/>
          <w:color w:val="000000" w:themeColor="text1"/>
          <w:lang w:val="es-SV"/>
        </w:rPr>
      </w:pPr>
      <w:r w:rsidRPr="00A22B24">
        <w:rPr>
          <w:b/>
          <w:bCs/>
          <w:color w:val="000000" w:themeColor="text1"/>
          <w:lang w:val="es-SV"/>
        </w:rPr>
        <w:lastRenderedPageBreak/>
        <w:t>Evaluación del Modelo 1: Árbol de Decisión (Predicción de Retrasos</w:t>
      </w:r>
      <w:r w:rsidR="005D2E61" w:rsidRPr="00A22B24">
        <w:rPr>
          <w:b/>
          <w:bCs/>
          <w:color w:val="000000" w:themeColor="text1"/>
          <w:lang w:val="es-SV"/>
        </w:rPr>
        <w:t>)</w:t>
      </w:r>
    </w:p>
    <w:p w14:paraId="713FC213" w14:textId="3DA615B0" w:rsidR="00F46B64" w:rsidRPr="00EE4BEC" w:rsidRDefault="00393957" w:rsidP="00243664">
      <w:pPr>
        <w:jc w:val="both"/>
        <w:rPr>
          <w:lang w:val="es-SV"/>
        </w:rPr>
      </w:pPr>
      <w:r>
        <w:rPr>
          <w:noProof/>
          <w:lang w:val="en-US"/>
        </w:rPr>
        <w:drawing>
          <wp:inline distT="0" distB="0" distL="0" distR="0" wp14:anchorId="5152C111" wp14:editId="406FE23D">
            <wp:extent cx="5944235" cy="3413760"/>
            <wp:effectExtent l="0" t="0" r="0" b="0"/>
            <wp:docPr id="15181178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235" cy="3413760"/>
                    </a:xfrm>
                    <a:prstGeom prst="rect">
                      <a:avLst/>
                    </a:prstGeom>
                    <a:noFill/>
                  </pic:spPr>
                </pic:pic>
              </a:graphicData>
            </a:graphic>
          </wp:inline>
        </w:drawing>
      </w:r>
    </w:p>
    <w:p w14:paraId="0DE3E1E3" w14:textId="683EDC53" w:rsidR="00F46B64" w:rsidRPr="00EE4BEC" w:rsidRDefault="00393957" w:rsidP="00243664">
      <w:pPr>
        <w:spacing w:line="360" w:lineRule="auto"/>
        <w:jc w:val="both"/>
        <w:rPr>
          <w:lang w:val="es-SV"/>
        </w:rPr>
      </w:pPr>
      <w:r>
        <w:rPr>
          <w:noProof/>
          <w:lang w:val="en-US"/>
        </w:rPr>
        <w:drawing>
          <wp:inline distT="0" distB="0" distL="0" distR="0" wp14:anchorId="6E551073" wp14:editId="0F6D3FFE">
            <wp:extent cx="5944235" cy="1231265"/>
            <wp:effectExtent l="0" t="0" r="0" b="6985"/>
            <wp:docPr id="19796084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235" cy="1231265"/>
                    </a:xfrm>
                    <a:prstGeom prst="rect">
                      <a:avLst/>
                    </a:prstGeom>
                    <a:noFill/>
                  </pic:spPr>
                </pic:pic>
              </a:graphicData>
            </a:graphic>
          </wp:inline>
        </w:drawing>
      </w:r>
    </w:p>
    <w:p w14:paraId="5A9614BA" w14:textId="26B5752B" w:rsidR="00790311" w:rsidRPr="00A22B24" w:rsidRDefault="00EC1376" w:rsidP="000B3FFC">
      <w:pPr>
        <w:pStyle w:val="Prrafodelista"/>
        <w:numPr>
          <w:ilvl w:val="0"/>
          <w:numId w:val="18"/>
        </w:numPr>
        <w:spacing w:line="360" w:lineRule="auto"/>
        <w:ind w:left="714" w:hanging="357"/>
        <w:jc w:val="both"/>
        <w:rPr>
          <w:rFonts w:ascii="Times New Roman" w:hAnsi="Times New Roman" w:cs="Times New Roman"/>
          <w:color w:val="000000" w:themeColor="text1"/>
          <w:lang w:val="es-SV"/>
        </w:rPr>
      </w:pPr>
      <w:r>
        <w:rPr>
          <w:lang w:val="es-SV"/>
        </w:rPr>
        <w:t>P</w:t>
      </w:r>
      <w:r w:rsidRPr="00EC1376">
        <w:rPr>
          <w:lang w:val="es-SV"/>
        </w:rPr>
        <w:t>ara entender exactamente qué factores influyen en que un paquete no llegue a tiempo, decidimos implementar un Árbol de Regresión. Este modelo es ideal porque no solo clasifica el resultado binario, sino que estima un índice de riesgo (propensión o valor esperado) asociado al retraso, basándose en el peso de la caja, el costo del flete y la ruta geográfica.</w:t>
      </w:r>
      <w:r>
        <w:rPr>
          <w:lang w:val="es-SV"/>
        </w:rPr>
        <w:t xml:space="preserve"> </w:t>
      </w:r>
      <w:r w:rsidR="00790311" w:rsidRPr="00A22B24">
        <w:rPr>
          <w:rFonts w:ascii="Times New Roman" w:hAnsi="Times New Roman" w:cs="Times New Roman"/>
          <w:color w:val="000000" w:themeColor="text1"/>
          <w:lang w:val="es-SV"/>
        </w:rPr>
        <w:t xml:space="preserve">Evaluación Matemática del Modelo (RMSE: 0.255) Para comprobar si las predicciones de nuestro árbol eran acertadas, medimos su margen de error utilizando la métrica RMSE (Error Cuadrático Medio). El resultado fue de 0.255. En palabras sencillas, esto significa que cuando el modelo intenta predecir el riesgo de retraso, tiene una desviación promedio de apenas el 25.5%. Considerando lo caótica e impredecible que es la logística en el mundo real (con variables fuera de nuestro </w:t>
      </w:r>
      <w:r w:rsidR="00790311" w:rsidRPr="00A22B24">
        <w:rPr>
          <w:rFonts w:ascii="Times New Roman" w:hAnsi="Times New Roman" w:cs="Times New Roman"/>
          <w:color w:val="000000" w:themeColor="text1"/>
          <w:lang w:val="es-SV"/>
        </w:rPr>
        <w:lastRenderedPageBreak/>
        <w:t xml:space="preserve">control como el clima o el tráfico), este es un margen de error bastante bajo. Nos confirma que el modelo es lo suficientemente confiable como para que </w:t>
      </w:r>
      <w:proofErr w:type="spellStart"/>
      <w:r w:rsidR="00790311" w:rsidRPr="00A22B24">
        <w:rPr>
          <w:rFonts w:ascii="Times New Roman" w:hAnsi="Times New Roman" w:cs="Times New Roman"/>
          <w:color w:val="000000" w:themeColor="text1"/>
          <w:lang w:val="es-SV"/>
        </w:rPr>
        <w:t>Olist</w:t>
      </w:r>
      <w:proofErr w:type="spellEnd"/>
      <w:r w:rsidR="00790311" w:rsidRPr="00A22B24">
        <w:rPr>
          <w:rFonts w:ascii="Times New Roman" w:hAnsi="Times New Roman" w:cs="Times New Roman"/>
          <w:color w:val="000000" w:themeColor="text1"/>
          <w:lang w:val="es-SV"/>
        </w:rPr>
        <w:t xml:space="preserve"> lo use como un sistema de alertas tempranas.</w:t>
      </w:r>
    </w:p>
    <w:p w14:paraId="281238CD" w14:textId="2D04BEEE" w:rsidR="00790311" w:rsidRPr="001A7B23" w:rsidRDefault="00790311" w:rsidP="000B3FFC">
      <w:pPr>
        <w:pStyle w:val="Prrafodelista"/>
        <w:numPr>
          <w:ilvl w:val="0"/>
          <w:numId w:val="18"/>
        </w:numPr>
        <w:spacing w:line="360" w:lineRule="auto"/>
        <w:ind w:left="714" w:hanging="357"/>
        <w:jc w:val="both"/>
        <w:rPr>
          <w:rFonts w:ascii="Times New Roman" w:hAnsi="Times New Roman" w:cs="Times New Roman"/>
          <w:lang w:val="es-SV"/>
        </w:rPr>
      </w:pPr>
      <w:r w:rsidRPr="001A7B23">
        <w:rPr>
          <w:rFonts w:ascii="Times New Roman" w:hAnsi="Times New Roman" w:cs="Times New Roman"/>
          <w:lang w:val="es-SV"/>
        </w:rPr>
        <w:t xml:space="preserve">Interpretación Humana: ¿Qué significa esto para el negocio? Más allá de la matemática, el árbol nos permitió visualizar los "cuellos de botella" exactos en la operación diaria de </w:t>
      </w:r>
      <w:proofErr w:type="spellStart"/>
      <w:r w:rsidRPr="001A7B23">
        <w:rPr>
          <w:rFonts w:ascii="Times New Roman" w:hAnsi="Times New Roman" w:cs="Times New Roman"/>
          <w:lang w:val="es-SV"/>
        </w:rPr>
        <w:t>Olist</w:t>
      </w:r>
      <w:proofErr w:type="spellEnd"/>
      <w:r w:rsidRPr="001A7B23">
        <w:rPr>
          <w:rFonts w:ascii="Times New Roman" w:hAnsi="Times New Roman" w:cs="Times New Roman"/>
          <w:lang w:val="es-SV"/>
        </w:rPr>
        <w:t>. Estos son nuestros hallazgos más críticos:</w:t>
      </w:r>
    </w:p>
    <w:p w14:paraId="158FC28F" w14:textId="2D3F3A3C" w:rsidR="00790311" w:rsidRPr="001A7B23" w:rsidRDefault="00790311" w:rsidP="000B3FFC">
      <w:pPr>
        <w:widowControl w:val="0"/>
        <w:numPr>
          <w:ilvl w:val="1"/>
          <w:numId w:val="27"/>
        </w:numPr>
        <w:spacing w:after="0" w:line="360" w:lineRule="auto"/>
        <w:ind w:left="1434" w:hanging="357"/>
        <w:jc w:val="both"/>
        <w:rPr>
          <w:rFonts w:ascii="Times New Roman" w:hAnsi="Times New Roman" w:cs="Times New Roman"/>
        </w:rPr>
      </w:pPr>
      <w:r w:rsidRPr="001A7B23">
        <w:rPr>
          <w:rFonts w:ascii="Times New Roman" w:hAnsi="Times New Roman" w:cs="Times New Roman"/>
          <w:b/>
          <w:bCs/>
        </w:rPr>
        <w:t>El colapso logístico de fin de año:</w:t>
      </w:r>
      <w:r w:rsidRPr="001A7B23">
        <w:rPr>
          <w:rFonts w:ascii="Times New Roman" w:hAnsi="Times New Roman" w:cs="Times New Roman"/>
        </w:rPr>
        <w:t xml:space="preserve"> El modelo nos demuestra de manera contundente que, a partir de la segunda quincena de noviembre, la operación se satura. Por ejemplo, si un cliente en Ceará hace una compra a finales de mes, su probabilidad de recibir el pedido tarde roza el 30%. </w:t>
      </w:r>
      <w:proofErr w:type="spellStart"/>
      <w:r w:rsidRPr="001A7B23">
        <w:rPr>
          <w:rFonts w:ascii="Times New Roman" w:hAnsi="Times New Roman" w:cs="Times New Roman"/>
        </w:rPr>
        <w:t>Olist</w:t>
      </w:r>
      <w:proofErr w:type="spellEnd"/>
      <w:r w:rsidRPr="001A7B23">
        <w:rPr>
          <w:rFonts w:ascii="Times New Roman" w:hAnsi="Times New Roman" w:cs="Times New Roman"/>
        </w:rPr>
        <w:t xml:space="preserve"> necesita rentar flotillas de refuerzo específicamente para esas semanas, ya que su red actual no soporta el pico de demanda.</w:t>
      </w:r>
    </w:p>
    <w:p w14:paraId="4727A205" w14:textId="3839AF93" w:rsidR="00790311" w:rsidRPr="001A7B23" w:rsidRDefault="00790311" w:rsidP="000B3FFC">
      <w:pPr>
        <w:widowControl w:val="0"/>
        <w:numPr>
          <w:ilvl w:val="1"/>
          <w:numId w:val="27"/>
        </w:numPr>
        <w:spacing w:after="0" w:line="360" w:lineRule="auto"/>
        <w:ind w:left="1434" w:hanging="357"/>
        <w:jc w:val="both"/>
        <w:rPr>
          <w:rFonts w:ascii="Times New Roman" w:hAnsi="Times New Roman" w:cs="Times New Roman"/>
        </w:rPr>
      </w:pPr>
      <w:r w:rsidRPr="001A7B23">
        <w:rPr>
          <w:rFonts w:ascii="Times New Roman" w:hAnsi="Times New Roman" w:cs="Times New Roman"/>
          <w:b/>
          <w:bCs/>
        </w:rPr>
        <w:t>El rechazo a la carga pesada (El caso de Río de Janeiro):</w:t>
      </w:r>
      <w:r w:rsidR="00EC1376" w:rsidRPr="00EC1376">
        <w:t xml:space="preserve"> </w:t>
      </w:r>
      <w:r w:rsidR="00EC1376" w:rsidRPr="00EC1376">
        <w:rPr>
          <w:rFonts w:ascii="Times New Roman" w:hAnsi="Times New Roman" w:cs="Times New Roman"/>
        </w:rPr>
        <w:t>Este fue uno de los descubrimientos más interesantes. El modelo encontró que, durante la temporada alta, si un envío va para Río de Janeiro y tiene un costo de flete elevado (mayor a $17.99, lo que indica que es muy pesado o voluminoso), el índice de riesgo de retraso se dispara a un altísimo 59%. En la práctica, esto sugiere la hipótesis de que los transportistas locales podrían estar evadiendo o priorizando la entrega de paquetes pequeños sobre los difíciles y pesados.</w:t>
      </w:r>
    </w:p>
    <w:p w14:paraId="1610FA1B" w14:textId="6CF345A9" w:rsidR="002D4732" w:rsidRDefault="00790311" w:rsidP="000B3FFC">
      <w:pPr>
        <w:widowControl w:val="0"/>
        <w:numPr>
          <w:ilvl w:val="1"/>
          <w:numId w:val="27"/>
        </w:numPr>
        <w:spacing w:after="240" w:line="360" w:lineRule="auto"/>
        <w:ind w:left="1434" w:hanging="357"/>
        <w:jc w:val="both"/>
        <w:rPr>
          <w:rFonts w:ascii="Times New Roman" w:hAnsi="Times New Roman" w:cs="Times New Roman"/>
        </w:rPr>
      </w:pPr>
      <w:r w:rsidRPr="001A7B23">
        <w:rPr>
          <w:rFonts w:ascii="Times New Roman" w:hAnsi="Times New Roman" w:cs="Times New Roman"/>
          <w:b/>
          <w:bCs/>
        </w:rPr>
        <w:t>Fallas inaceptables en rutas costosas:</w:t>
      </w:r>
      <w:r w:rsidRPr="001A7B23">
        <w:rPr>
          <w:rFonts w:ascii="Times New Roman" w:hAnsi="Times New Roman" w:cs="Times New Roman"/>
        </w:rPr>
        <w:t xml:space="preserve"> En envíos hacia el norte del país, como el estado de Maranhão, descubrimos que pagar un flete alto (más de $30.40) no garantiza un buen servicio. Todo lo contrario: el modelo predice que el 52% de estas entregas de alto costo llegarán tarde. </w:t>
      </w:r>
      <w:proofErr w:type="spellStart"/>
      <w:r w:rsidRPr="001A7B23">
        <w:rPr>
          <w:rFonts w:ascii="Times New Roman" w:hAnsi="Times New Roman" w:cs="Times New Roman"/>
        </w:rPr>
        <w:t>Olist</w:t>
      </w:r>
      <w:proofErr w:type="spellEnd"/>
      <w:r w:rsidRPr="001A7B23">
        <w:rPr>
          <w:rFonts w:ascii="Times New Roman" w:hAnsi="Times New Roman" w:cs="Times New Roman"/>
        </w:rPr>
        <w:t xml:space="preserve"> tiene que auditar y penalizar urgentemente a sus proveedores logísticos en esa región, ya que están fallando justo en los envíos por los que el cliente pagó más dinero.</w:t>
      </w:r>
    </w:p>
    <w:p w14:paraId="03205310" w14:textId="77777777" w:rsidR="001A7B23" w:rsidRDefault="001A7B23" w:rsidP="00243664">
      <w:pPr>
        <w:widowControl w:val="0"/>
        <w:spacing w:after="240" w:line="240" w:lineRule="auto"/>
        <w:ind w:left="1440"/>
        <w:jc w:val="both"/>
        <w:rPr>
          <w:rFonts w:ascii="Times New Roman" w:hAnsi="Times New Roman" w:cs="Times New Roman"/>
        </w:rPr>
      </w:pPr>
    </w:p>
    <w:p w14:paraId="6B733536" w14:textId="77777777" w:rsidR="00AC026A" w:rsidRDefault="00AC026A" w:rsidP="00243664">
      <w:pPr>
        <w:widowControl w:val="0"/>
        <w:spacing w:after="240" w:line="240" w:lineRule="auto"/>
        <w:ind w:left="1440"/>
        <w:jc w:val="both"/>
        <w:rPr>
          <w:rFonts w:ascii="Times New Roman" w:hAnsi="Times New Roman" w:cs="Times New Roman"/>
        </w:rPr>
      </w:pPr>
    </w:p>
    <w:p w14:paraId="083754AA" w14:textId="77777777" w:rsidR="00AC026A" w:rsidRPr="001A7B23" w:rsidRDefault="00AC026A" w:rsidP="00243664">
      <w:pPr>
        <w:widowControl w:val="0"/>
        <w:spacing w:after="240" w:line="240" w:lineRule="auto"/>
        <w:ind w:left="1440"/>
        <w:jc w:val="both"/>
        <w:rPr>
          <w:rFonts w:ascii="Times New Roman" w:hAnsi="Times New Roman" w:cs="Times New Roman"/>
        </w:rPr>
      </w:pPr>
    </w:p>
    <w:p w14:paraId="0803BC2A" w14:textId="25AF2B20" w:rsidR="00F46B64" w:rsidRPr="00884621" w:rsidRDefault="00790311" w:rsidP="000B3FFC">
      <w:pPr>
        <w:pStyle w:val="Ttulo4"/>
        <w:numPr>
          <w:ilvl w:val="1"/>
          <w:numId w:val="34"/>
        </w:numPr>
        <w:jc w:val="both"/>
        <w:rPr>
          <w:b/>
          <w:bCs/>
          <w:color w:val="000000" w:themeColor="text1"/>
        </w:rPr>
      </w:pPr>
      <w:r w:rsidRPr="00884621">
        <w:rPr>
          <w:b/>
          <w:bCs/>
          <w:color w:val="000000" w:themeColor="text1"/>
        </w:rPr>
        <w:lastRenderedPageBreak/>
        <w:t>Evaluación del Modelo 2: Regresión Logística (Riesgo Estadístico de Retraso)</w:t>
      </w:r>
    </w:p>
    <w:p w14:paraId="13FF3A27" w14:textId="70D724B8" w:rsidR="00F46B64" w:rsidRDefault="002D4732" w:rsidP="00243664">
      <w:pPr>
        <w:jc w:val="both"/>
        <w:rPr>
          <w:lang w:val="es-SV"/>
        </w:rPr>
      </w:pPr>
      <w:r>
        <w:rPr>
          <w:noProof/>
          <w:lang w:val="en-US"/>
        </w:rPr>
        <w:drawing>
          <wp:inline distT="0" distB="0" distL="0" distR="0" wp14:anchorId="204C6903" wp14:editId="622998C8">
            <wp:extent cx="5944235" cy="3377565"/>
            <wp:effectExtent l="0" t="0" r="0" b="0"/>
            <wp:docPr id="19988203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4235" cy="3377565"/>
                    </a:xfrm>
                    <a:prstGeom prst="rect">
                      <a:avLst/>
                    </a:prstGeom>
                    <a:noFill/>
                  </pic:spPr>
                </pic:pic>
              </a:graphicData>
            </a:graphic>
          </wp:inline>
        </w:drawing>
      </w:r>
    </w:p>
    <w:p w14:paraId="6C15FD56" w14:textId="780FE7D7" w:rsidR="002D4732" w:rsidRDefault="002D4732" w:rsidP="00243664">
      <w:pPr>
        <w:jc w:val="both"/>
        <w:rPr>
          <w:lang w:val="es-SV"/>
        </w:rPr>
      </w:pPr>
      <w:r>
        <w:rPr>
          <w:noProof/>
          <w:lang w:val="en-US"/>
        </w:rPr>
        <w:drawing>
          <wp:inline distT="0" distB="0" distL="0" distR="0" wp14:anchorId="69FC2E29" wp14:editId="2CF61853">
            <wp:extent cx="5944235" cy="1524000"/>
            <wp:effectExtent l="0" t="0" r="0" b="0"/>
            <wp:docPr id="124055276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235" cy="1524000"/>
                    </a:xfrm>
                    <a:prstGeom prst="rect">
                      <a:avLst/>
                    </a:prstGeom>
                    <a:noFill/>
                  </pic:spPr>
                </pic:pic>
              </a:graphicData>
            </a:graphic>
          </wp:inline>
        </w:drawing>
      </w:r>
    </w:p>
    <w:p w14:paraId="6F5D6D3D" w14:textId="77777777" w:rsidR="002D4732" w:rsidRPr="00B134F4" w:rsidRDefault="002D4732" w:rsidP="00243664">
      <w:pPr>
        <w:spacing w:line="360" w:lineRule="auto"/>
        <w:jc w:val="both"/>
        <w:rPr>
          <w:rFonts w:ascii="Times New Roman" w:hAnsi="Times New Roman" w:cs="Times New Roman"/>
          <w:lang w:val="es-SV"/>
        </w:rPr>
      </w:pPr>
      <w:r w:rsidRPr="00B134F4">
        <w:rPr>
          <w:rFonts w:ascii="Times New Roman" w:hAnsi="Times New Roman" w:cs="Times New Roman"/>
          <w:lang w:val="es-SV"/>
        </w:rPr>
        <w:t>Mientras que el árbol de decisión nos dio "reglas visuales" sobre los retrasos, decidimos implementar un modelo de Regresión Logística para abordar el problema desde un ángulo estadístico puro. Este algoritmo calcula el "peso" exacto que tiene cada ciudad o característica logística, entregando un diagnóstico integral sobre qué tan propensa es una ruta a fallar.</w:t>
      </w:r>
    </w:p>
    <w:p w14:paraId="3D5F3EAB" w14:textId="051BA1A3" w:rsidR="002D4732" w:rsidRPr="00B134F4" w:rsidRDefault="00134ABA" w:rsidP="000B3FFC">
      <w:pPr>
        <w:pStyle w:val="Prrafodelista"/>
        <w:numPr>
          <w:ilvl w:val="0"/>
          <w:numId w:val="28"/>
        </w:numPr>
        <w:spacing w:line="360" w:lineRule="auto"/>
        <w:ind w:hanging="357"/>
        <w:jc w:val="both"/>
        <w:rPr>
          <w:rFonts w:ascii="Times New Roman" w:hAnsi="Times New Roman" w:cs="Times New Roman"/>
          <w:lang w:val="es-SV"/>
        </w:rPr>
      </w:pPr>
      <w:r w:rsidRPr="00B134F4">
        <w:rPr>
          <w:rFonts w:ascii="Times New Roman" w:hAnsi="Times New Roman" w:cs="Times New Roman"/>
          <w:b/>
          <w:bCs/>
        </w:rPr>
        <w:t>Evaluación Matemática del Modelo (Matriz de Confusión y Exactitud)</w:t>
      </w:r>
      <w:r w:rsidRPr="00B134F4">
        <w:rPr>
          <w:rFonts w:ascii="Times New Roman" w:hAnsi="Times New Roman" w:cs="Times New Roman"/>
        </w:rPr>
        <w:t xml:space="preserve"> Para validar qué tan bien funciona este modelo en el mundo real, analizamos su Matriz de Confusión. El modelo logró una </w:t>
      </w:r>
      <w:r w:rsidRPr="00B134F4">
        <w:rPr>
          <w:rFonts w:ascii="Times New Roman" w:hAnsi="Times New Roman" w:cs="Times New Roman"/>
          <w:b/>
          <w:bCs/>
        </w:rPr>
        <w:t>Exactitud (</w:t>
      </w:r>
      <w:proofErr w:type="spellStart"/>
      <w:r w:rsidRPr="00B134F4">
        <w:rPr>
          <w:rFonts w:ascii="Times New Roman" w:hAnsi="Times New Roman" w:cs="Times New Roman"/>
          <w:b/>
          <w:bCs/>
        </w:rPr>
        <w:t>Accuracy</w:t>
      </w:r>
      <w:proofErr w:type="spellEnd"/>
      <w:r w:rsidRPr="00B134F4">
        <w:rPr>
          <w:rFonts w:ascii="Times New Roman" w:hAnsi="Times New Roman" w:cs="Times New Roman"/>
          <w:b/>
          <w:bCs/>
        </w:rPr>
        <w:t>) general del 84.04%</w:t>
      </w:r>
      <w:r w:rsidRPr="00B134F4">
        <w:rPr>
          <w:rFonts w:ascii="Times New Roman" w:hAnsi="Times New Roman" w:cs="Times New Roman"/>
        </w:rPr>
        <w:t>. Es decir, de cada 100 paquetes que procesa, clasifica correctamente 84 de ellos. Al desglosar los porcentajes de la matriz, encontramos datos muy reveladores sobre el comportamiento del algoritmo:</w:t>
      </w:r>
    </w:p>
    <w:p w14:paraId="1EDB3881" w14:textId="77777777" w:rsidR="00134ABA" w:rsidRPr="00B134F4" w:rsidRDefault="00134ABA" w:rsidP="000B3FFC">
      <w:pPr>
        <w:widowControl w:val="0"/>
        <w:numPr>
          <w:ilvl w:val="1"/>
          <w:numId w:val="29"/>
        </w:numPr>
        <w:spacing w:after="0" w:line="360" w:lineRule="auto"/>
        <w:ind w:hanging="357"/>
        <w:jc w:val="both"/>
        <w:rPr>
          <w:rFonts w:ascii="Times New Roman" w:hAnsi="Times New Roman" w:cs="Times New Roman"/>
        </w:rPr>
      </w:pPr>
      <w:r w:rsidRPr="00B134F4">
        <w:rPr>
          <w:rFonts w:ascii="Times New Roman" w:hAnsi="Times New Roman" w:cs="Times New Roman"/>
          <w:b/>
          <w:bCs/>
        </w:rPr>
        <w:lastRenderedPageBreak/>
        <w:t>Detección de flujo normal (Verdaderos Negativos):</w:t>
      </w:r>
      <w:r w:rsidRPr="00B134F4">
        <w:rPr>
          <w:rFonts w:ascii="Times New Roman" w:hAnsi="Times New Roman" w:cs="Times New Roman"/>
        </w:rPr>
        <w:t xml:space="preserve"> El modelo identificó de forma correcta 89,244 envíos que efectivamente llegaron a tiempo, alcanzando un </w:t>
      </w:r>
      <w:proofErr w:type="spellStart"/>
      <w:r w:rsidRPr="00B134F4">
        <w:rPr>
          <w:rFonts w:ascii="Times New Roman" w:hAnsi="Times New Roman" w:cs="Times New Roman"/>
          <w:b/>
          <w:bCs/>
        </w:rPr>
        <w:t>Recall</w:t>
      </w:r>
      <w:proofErr w:type="spellEnd"/>
      <w:r w:rsidRPr="00B134F4">
        <w:rPr>
          <w:rFonts w:ascii="Times New Roman" w:hAnsi="Times New Roman" w:cs="Times New Roman"/>
          <w:b/>
          <w:bCs/>
        </w:rPr>
        <w:t xml:space="preserve"> (sensibilidad) del 87.53%</w:t>
      </w:r>
      <w:r w:rsidRPr="00B134F4">
        <w:rPr>
          <w:rFonts w:ascii="Times New Roman" w:hAnsi="Times New Roman" w:cs="Times New Roman"/>
        </w:rPr>
        <w:t xml:space="preserve">. Más impresionante aún es su </w:t>
      </w:r>
      <w:r w:rsidRPr="00B134F4">
        <w:rPr>
          <w:rFonts w:ascii="Times New Roman" w:hAnsi="Times New Roman" w:cs="Times New Roman"/>
          <w:b/>
          <w:bCs/>
        </w:rPr>
        <w:t>Precisión de clase (94.78%)</w:t>
      </w:r>
      <w:r w:rsidRPr="00B134F4">
        <w:rPr>
          <w:rFonts w:ascii="Times New Roman" w:hAnsi="Times New Roman" w:cs="Times New Roman"/>
        </w:rPr>
        <w:t>: cuando el modelo predice que un paquete llegará a tiempo, es una garantía casi absoluta (94.7%) de que así será.</w:t>
      </w:r>
    </w:p>
    <w:p w14:paraId="5B136090" w14:textId="77777777" w:rsidR="00134ABA" w:rsidRPr="00B134F4" w:rsidRDefault="00134ABA" w:rsidP="000B3FFC">
      <w:pPr>
        <w:widowControl w:val="0"/>
        <w:numPr>
          <w:ilvl w:val="1"/>
          <w:numId w:val="29"/>
        </w:numPr>
        <w:spacing w:after="0" w:line="360" w:lineRule="auto"/>
        <w:ind w:hanging="357"/>
        <w:jc w:val="both"/>
        <w:rPr>
          <w:rFonts w:ascii="Times New Roman" w:hAnsi="Times New Roman" w:cs="Times New Roman"/>
        </w:rPr>
      </w:pPr>
      <w:r w:rsidRPr="00B134F4">
        <w:rPr>
          <w:rFonts w:ascii="Times New Roman" w:hAnsi="Times New Roman" w:cs="Times New Roman"/>
          <w:b/>
          <w:bCs/>
        </w:rPr>
        <w:t>Aciertos críticos (Verdaderos Positivos):</w:t>
      </w:r>
      <w:r w:rsidRPr="00B134F4">
        <w:rPr>
          <w:rFonts w:ascii="Times New Roman" w:hAnsi="Times New Roman" w:cs="Times New Roman"/>
        </w:rPr>
        <w:t xml:space="preserve"> El algoritmo logró anticipar con éxito 3,598 envíos que iban a sufrir retrasos reales, logrando capturar el </w:t>
      </w:r>
      <w:r w:rsidRPr="00B134F4">
        <w:rPr>
          <w:rFonts w:ascii="Times New Roman" w:hAnsi="Times New Roman" w:cs="Times New Roman"/>
          <w:b/>
          <w:bCs/>
        </w:rPr>
        <w:t>42.24% (</w:t>
      </w:r>
      <w:proofErr w:type="spellStart"/>
      <w:r w:rsidRPr="00B134F4">
        <w:rPr>
          <w:rFonts w:ascii="Times New Roman" w:hAnsi="Times New Roman" w:cs="Times New Roman"/>
          <w:b/>
          <w:bCs/>
        </w:rPr>
        <w:t>Class</w:t>
      </w:r>
      <w:proofErr w:type="spellEnd"/>
      <w:r w:rsidRPr="00B134F4">
        <w:rPr>
          <w:rFonts w:ascii="Times New Roman" w:hAnsi="Times New Roman" w:cs="Times New Roman"/>
          <w:b/>
          <w:bCs/>
        </w:rPr>
        <w:t xml:space="preserve"> </w:t>
      </w:r>
      <w:proofErr w:type="spellStart"/>
      <w:r w:rsidRPr="00B134F4">
        <w:rPr>
          <w:rFonts w:ascii="Times New Roman" w:hAnsi="Times New Roman" w:cs="Times New Roman"/>
          <w:b/>
          <w:bCs/>
        </w:rPr>
        <w:t>Recall</w:t>
      </w:r>
      <w:proofErr w:type="spellEnd"/>
      <w:r w:rsidRPr="00B134F4">
        <w:rPr>
          <w:rFonts w:ascii="Times New Roman" w:hAnsi="Times New Roman" w:cs="Times New Roman"/>
          <w:b/>
          <w:bCs/>
        </w:rPr>
        <w:t>)</w:t>
      </w:r>
      <w:r w:rsidRPr="00B134F4">
        <w:rPr>
          <w:rFonts w:ascii="Times New Roman" w:hAnsi="Times New Roman" w:cs="Times New Roman"/>
        </w:rPr>
        <w:t xml:space="preserve"> de todos los incidentes logísticos que ocurrieron en la plataforma.</w:t>
      </w:r>
    </w:p>
    <w:p w14:paraId="2F85B75A" w14:textId="77777777" w:rsidR="00134ABA" w:rsidRPr="00B134F4" w:rsidRDefault="00134ABA" w:rsidP="000B3FFC">
      <w:pPr>
        <w:widowControl w:val="0"/>
        <w:numPr>
          <w:ilvl w:val="1"/>
          <w:numId w:val="29"/>
        </w:numPr>
        <w:spacing w:after="0" w:line="360" w:lineRule="auto"/>
        <w:ind w:hanging="357"/>
        <w:jc w:val="both"/>
        <w:rPr>
          <w:rFonts w:ascii="Times New Roman" w:hAnsi="Times New Roman" w:cs="Times New Roman"/>
        </w:rPr>
      </w:pPr>
      <w:r w:rsidRPr="00B134F4">
        <w:rPr>
          <w:rFonts w:ascii="Times New Roman" w:hAnsi="Times New Roman" w:cs="Times New Roman"/>
          <w:b/>
          <w:bCs/>
        </w:rPr>
        <w:t>El costo de la prevención (Falsos Positivos):</w:t>
      </w:r>
      <w:r w:rsidRPr="00B134F4">
        <w:rPr>
          <w:rFonts w:ascii="Times New Roman" w:hAnsi="Times New Roman" w:cs="Times New Roman"/>
        </w:rPr>
        <w:t xml:space="preserve"> El modelo arrojó 12,714 "falsas alarmas" (prediciendo un retraso en paquetes que finalmente llegaron a tiempo), lo que resulta en una </w:t>
      </w:r>
      <w:r w:rsidRPr="00B134F4">
        <w:rPr>
          <w:rFonts w:ascii="Times New Roman" w:hAnsi="Times New Roman" w:cs="Times New Roman"/>
          <w:b/>
          <w:bCs/>
        </w:rPr>
        <w:t>precisión del 22.06%</w:t>
      </w:r>
      <w:r w:rsidRPr="00B134F4">
        <w:rPr>
          <w:rFonts w:ascii="Times New Roman" w:hAnsi="Times New Roman" w:cs="Times New Roman"/>
        </w:rPr>
        <w:t xml:space="preserve"> al emitir alertas de retraso. Sin embargo, en el negocio logístico este comportamiento conservador es preferible: es mejor que el sistema sobre-alerte de un posible riesgo operativo para que el equipo actúe, a que ocurra un colapso sin previo aviso.</w:t>
      </w:r>
    </w:p>
    <w:p w14:paraId="5D43C87F" w14:textId="6A0B553B" w:rsidR="00134ABA" w:rsidRPr="00B134F4" w:rsidRDefault="00134ABA" w:rsidP="000B3FFC">
      <w:pPr>
        <w:pStyle w:val="Prrafodelista"/>
        <w:widowControl w:val="0"/>
        <w:numPr>
          <w:ilvl w:val="0"/>
          <w:numId w:val="28"/>
        </w:numPr>
        <w:spacing w:after="0" w:line="360" w:lineRule="auto"/>
        <w:ind w:hanging="357"/>
        <w:jc w:val="both"/>
        <w:rPr>
          <w:rFonts w:ascii="Times New Roman" w:hAnsi="Times New Roman" w:cs="Times New Roman"/>
        </w:rPr>
      </w:pPr>
      <w:r w:rsidRPr="00B134F4">
        <w:rPr>
          <w:rFonts w:ascii="Times New Roman" w:hAnsi="Times New Roman" w:cs="Times New Roman"/>
        </w:rPr>
        <w:t>Interpretación Humana: ¿Qué significa esto para el negocio? Al revisar las "entrañas" matemáticas de la regresión logística (sus coeficientes), el modelo nos confirmó sospechas operativas y nos reveló nuevos riesgos:</w:t>
      </w:r>
    </w:p>
    <w:p w14:paraId="058DA9D8" w14:textId="77777777" w:rsidR="00134ABA" w:rsidRPr="00B134F4" w:rsidRDefault="00134ABA" w:rsidP="000B3FFC">
      <w:pPr>
        <w:widowControl w:val="0"/>
        <w:numPr>
          <w:ilvl w:val="1"/>
          <w:numId w:val="30"/>
        </w:numPr>
        <w:spacing w:after="0" w:line="360" w:lineRule="auto"/>
        <w:ind w:hanging="357"/>
        <w:jc w:val="both"/>
        <w:rPr>
          <w:rFonts w:ascii="Times New Roman" w:hAnsi="Times New Roman" w:cs="Times New Roman"/>
        </w:rPr>
      </w:pPr>
      <w:r w:rsidRPr="00B134F4">
        <w:rPr>
          <w:rFonts w:ascii="Times New Roman" w:hAnsi="Times New Roman" w:cs="Times New Roman"/>
          <w:b/>
          <w:bCs/>
        </w:rPr>
        <w:t>El caso crítico de Brasilia:</w:t>
      </w:r>
      <w:r w:rsidRPr="00B134F4">
        <w:rPr>
          <w:rFonts w:ascii="Times New Roman" w:hAnsi="Times New Roman" w:cs="Times New Roman"/>
        </w:rPr>
        <w:t xml:space="preserve"> El modelo le asignó un peso positivo altísimo (coeficiente de 8.811) a la ciudad de Brasilia (</w:t>
      </w:r>
      <w:proofErr w:type="spellStart"/>
      <w:r w:rsidRPr="00B134F4">
        <w:rPr>
          <w:rFonts w:ascii="Times New Roman" w:hAnsi="Times New Roman" w:cs="Times New Roman"/>
        </w:rPr>
        <w:t>Ciudad_Cliente.BRASILIA</w:t>
      </w:r>
      <w:proofErr w:type="spellEnd"/>
      <w:r w:rsidRPr="00B134F4">
        <w:rPr>
          <w:rFonts w:ascii="Times New Roman" w:hAnsi="Times New Roman" w:cs="Times New Roman"/>
        </w:rPr>
        <w:t>), con un p-</w:t>
      </w:r>
      <w:proofErr w:type="spellStart"/>
      <w:r w:rsidRPr="00B134F4">
        <w:rPr>
          <w:rFonts w:ascii="Times New Roman" w:hAnsi="Times New Roman" w:cs="Times New Roman"/>
        </w:rPr>
        <w:t>value</w:t>
      </w:r>
      <w:proofErr w:type="spellEnd"/>
      <w:r w:rsidRPr="00B134F4">
        <w:rPr>
          <w:rFonts w:ascii="Times New Roman" w:hAnsi="Times New Roman" w:cs="Times New Roman"/>
        </w:rPr>
        <w:t xml:space="preserve"> de 0.037 (lo que confirma que no es una casualidad estadística). En el lenguaje de este modelo, esto significa que despachar hacia Brasilia multiplica radicalmente el riesgo de que la entrega fracase en sus tiempos. </w:t>
      </w:r>
      <w:proofErr w:type="spellStart"/>
      <w:r w:rsidRPr="00B134F4">
        <w:rPr>
          <w:rFonts w:ascii="Times New Roman" w:hAnsi="Times New Roman" w:cs="Times New Roman"/>
        </w:rPr>
        <w:t>Olist</w:t>
      </w:r>
      <w:proofErr w:type="spellEnd"/>
      <w:r w:rsidRPr="00B134F4">
        <w:rPr>
          <w:rFonts w:ascii="Times New Roman" w:hAnsi="Times New Roman" w:cs="Times New Roman"/>
        </w:rPr>
        <w:t xml:space="preserve"> debe revisar inmediatamente a sus distribuidores de "última milla" en la capital.</w:t>
      </w:r>
    </w:p>
    <w:p w14:paraId="69E9C430" w14:textId="77777777" w:rsidR="00134ABA" w:rsidRPr="00B134F4" w:rsidRDefault="00134ABA" w:rsidP="000B3FFC">
      <w:pPr>
        <w:widowControl w:val="0"/>
        <w:numPr>
          <w:ilvl w:val="1"/>
          <w:numId w:val="30"/>
        </w:numPr>
        <w:spacing w:after="0" w:line="360" w:lineRule="auto"/>
        <w:ind w:hanging="357"/>
        <w:jc w:val="both"/>
        <w:rPr>
          <w:rFonts w:ascii="Times New Roman" w:hAnsi="Times New Roman" w:cs="Times New Roman"/>
        </w:rPr>
      </w:pPr>
      <w:r w:rsidRPr="00B134F4">
        <w:rPr>
          <w:rFonts w:ascii="Times New Roman" w:hAnsi="Times New Roman" w:cs="Times New Roman"/>
          <w:b/>
          <w:bCs/>
        </w:rPr>
        <w:t>Las rutas "Seguras":</w:t>
      </w:r>
      <w:r w:rsidRPr="00B134F4">
        <w:rPr>
          <w:rFonts w:ascii="Times New Roman" w:hAnsi="Times New Roman" w:cs="Times New Roman"/>
        </w:rPr>
        <w:t xml:space="preserve"> Por el contrario, ciudades como Volta Redonda (coeficiente de -1.823) o Sorocaba (coeficiente de -0.461) tienen valores negativos fuertemente marcados. Esto indica que operan como "zonas seguras" o escudos contra los retrasos. Sus redes de distribución local son altamente eficientes.</w:t>
      </w:r>
    </w:p>
    <w:p w14:paraId="365E13AC" w14:textId="44AADCEA" w:rsidR="00134ABA" w:rsidRPr="00B134F4" w:rsidRDefault="00134ABA" w:rsidP="000B3FFC">
      <w:pPr>
        <w:widowControl w:val="0"/>
        <w:numPr>
          <w:ilvl w:val="1"/>
          <w:numId w:val="30"/>
        </w:numPr>
        <w:spacing w:after="0" w:line="360" w:lineRule="auto"/>
        <w:ind w:hanging="357"/>
        <w:jc w:val="both"/>
        <w:rPr>
          <w:rFonts w:ascii="Times New Roman" w:hAnsi="Times New Roman" w:cs="Times New Roman"/>
        </w:rPr>
      </w:pPr>
      <w:r w:rsidRPr="00B134F4">
        <w:rPr>
          <w:rFonts w:ascii="Times New Roman" w:hAnsi="Times New Roman" w:cs="Times New Roman"/>
          <w:b/>
          <w:bCs/>
        </w:rPr>
        <w:lastRenderedPageBreak/>
        <w:t>Gestión Dinámica de Clientes:</w:t>
      </w:r>
      <w:r w:rsidRPr="00B134F4">
        <w:rPr>
          <w:rFonts w:ascii="Times New Roman" w:hAnsi="Times New Roman" w:cs="Times New Roman"/>
        </w:rPr>
        <w:t xml:space="preserve"> Gracias a la tabla de evaluación, el sistema ahora es capaz de calcular el porcentaje de confianza de retraso para </w:t>
      </w:r>
      <w:r w:rsidRPr="00B134F4">
        <w:rPr>
          <w:rFonts w:ascii="Times New Roman" w:hAnsi="Times New Roman" w:cs="Times New Roman"/>
          <w:i/>
          <w:iCs/>
        </w:rPr>
        <w:t>cada</w:t>
      </w:r>
      <w:r w:rsidRPr="00B134F4">
        <w:rPr>
          <w:rFonts w:ascii="Times New Roman" w:hAnsi="Times New Roman" w:cs="Times New Roman"/>
        </w:rPr>
        <w:t xml:space="preserve"> orden individual (por ejemplo, marcando un 84.2% o 95.7% de certeza estadística de fallo). Con esto, </w:t>
      </w:r>
      <w:proofErr w:type="spellStart"/>
      <w:r w:rsidRPr="00B134F4">
        <w:rPr>
          <w:rFonts w:ascii="Times New Roman" w:hAnsi="Times New Roman" w:cs="Times New Roman"/>
        </w:rPr>
        <w:t>Olist</w:t>
      </w:r>
      <w:proofErr w:type="spellEnd"/>
      <w:r w:rsidRPr="00B134F4">
        <w:rPr>
          <w:rFonts w:ascii="Times New Roman" w:hAnsi="Times New Roman" w:cs="Times New Roman"/>
        </w:rPr>
        <w:t xml:space="preserve"> puede automatizar un correo de disculpas o un cupón de descuento para el cliente </w:t>
      </w:r>
      <w:r w:rsidRPr="00B134F4">
        <w:rPr>
          <w:rFonts w:ascii="Times New Roman" w:hAnsi="Times New Roman" w:cs="Times New Roman"/>
          <w:i/>
          <w:iCs/>
        </w:rPr>
        <w:t>antes</w:t>
      </w:r>
      <w:r w:rsidRPr="00B134F4">
        <w:rPr>
          <w:rFonts w:ascii="Times New Roman" w:hAnsi="Times New Roman" w:cs="Times New Roman"/>
        </w:rPr>
        <w:t xml:space="preserve"> de que este siquiera note el retraso, transformando un fallo logístico en una excelente estrategia de retención.</w:t>
      </w:r>
    </w:p>
    <w:p w14:paraId="1BC96A92" w14:textId="77777777" w:rsidR="00C45C10" w:rsidRPr="00B134F4" w:rsidRDefault="00C45C10" w:rsidP="00243664">
      <w:pPr>
        <w:widowControl w:val="0"/>
        <w:spacing w:after="0" w:line="240" w:lineRule="auto"/>
        <w:jc w:val="both"/>
        <w:rPr>
          <w:rFonts w:ascii="Times New Roman" w:hAnsi="Times New Roman" w:cs="Times New Roman"/>
        </w:rPr>
      </w:pPr>
    </w:p>
    <w:p w14:paraId="77E2F7D7" w14:textId="76878AA3" w:rsidR="00F46B64" w:rsidRPr="00B134F4" w:rsidRDefault="00C45C10" w:rsidP="000B3FFC">
      <w:pPr>
        <w:pStyle w:val="Ttulo4"/>
        <w:numPr>
          <w:ilvl w:val="1"/>
          <w:numId w:val="35"/>
        </w:numPr>
        <w:jc w:val="both"/>
        <w:rPr>
          <w:rFonts w:ascii="Times New Roman" w:hAnsi="Times New Roman" w:cs="Times New Roman"/>
          <w:b/>
          <w:bCs/>
          <w:color w:val="000000" w:themeColor="text1"/>
          <w:lang w:val="es-SV"/>
        </w:rPr>
      </w:pPr>
      <w:r w:rsidRPr="00B134F4">
        <w:rPr>
          <w:rFonts w:ascii="Times New Roman" w:hAnsi="Times New Roman" w:cs="Times New Roman"/>
          <w:b/>
          <w:bCs/>
          <w:color w:val="000000" w:themeColor="text1"/>
          <w:lang w:val="es-SV"/>
        </w:rPr>
        <w:t>Evaluación del Modelo 3: K-Means (Perfilamiento Logístico Global, k=5)</w:t>
      </w:r>
    </w:p>
    <w:p w14:paraId="09AD47B0" w14:textId="5EC6D3C3" w:rsidR="00C45C10" w:rsidRPr="00B134F4" w:rsidRDefault="00C45C10" w:rsidP="00243664">
      <w:pPr>
        <w:jc w:val="both"/>
        <w:rPr>
          <w:rFonts w:ascii="Times New Roman" w:hAnsi="Times New Roman" w:cs="Times New Roman"/>
          <w:lang w:val="es-SV"/>
        </w:rPr>
      </w:pPr>
      <w:r w:rsidRPr="00B134F4">
        <w:rPr>
          <w:rFonts w:ascii="Times New Roman" w:hAnsi="Times New Roman" w:cs="Times New Roman"/>
          <w:noProof/>
          <w:lang w:val="en-US"/>
        </w:rPr>
        <w:drawing>
          <wp:inline distT="0" distB="0" distL="0" distR="0" wp14:anchorId="268D3068" wp14:editId="2FF17FF6">
            <wp:extent cx="5944235" cy="2987040"/>
            <wp:effectExtent l="0" t="0" r="0" b="3810"/>
            <wp:docPr id="5097617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4235" cy="2987040"/>
                    </a:xfrm>
                    <a:prstGeom prst="rect">
                      <a:avLst/>
                    </a:prstGeom>
                    <a:noFill/>
                  </pic:spPr>
                </pic:pic>
              </a:graphicData>
            </a:graphic>
          </wp:inline>
        </w:drawing>
      </w:r>
    </w:p>
    <w:p w14:paraId="28083DB7" w14:textId="11D70AC6" w:rsidR="00E35657" w:rsidRPr="00B134F4" w:rsidRDefault="00E35657" w:rsidP="00243664">
      <w:pPr>
        <w:jc w:val="both"/>
        <w:rPr>
          <w:rFonts w:ascii="Times New Roman" w:hAnsi="Times New Roman" w:cs="Times New Roman"/>
          <w:lang w:val="es-SV"/>
        </w:rPr>
      </w:pPr>
      <w:r w:rsidRPr="00B134F4">
        <w:rPr>
          <w:rFonts w:ascii="Times New Roman" w:hAnsi="Times New Roman" w:cs="Times New Roman"/>
          <w:noProof/>
          <w:lang w:val="en-US"/>
        </w:rPr>
        <w:drawing>
          <wp:inline distT="0" distB="0" distL="0" distR="0" wp14:anchorId="0CFC7509" wp14:editId="7D3FC0DE">
            <wp:extent cx="5944235" cy="1920240"/>
            <wp:effectExtent l="0" t="0" r="0" b="3810"/>
            <wp:docPr id="16066116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235" cy="1920240"/>
                    </a:xfrm>
                    <a:prstGeom prst="rect">
                      <a:avLst/>
                    </a:prstGeom>
                    <a:noFill/>
                  </pic:spPr>
                </pic:pic>
              </a:graphicData>
            </a:graphic>
          </wp:inline>
        </w:drawing>
      </w:r>
    </w:p>
    <w:p w14:paraId="7E866A04" w14:textId="77777777" w:rsidR="00E35657" w:rsidRPr="00B134F4" w:rsidRDefault="00E35657" w:rsidP="00243664">
      <w:pPr>
        <w:jc w:val="both"/>
        <w:rPr>
          <w:rFonts w:ascii="Times New Roman" w:hAnsi="Times New Roman" w:cs="Times New Roman"/>
          <w:lang w:val="es-SV"/>
        </w:rPr>
      </w:pPr>
      <w:r w:rsidRPr="00B134F4">
        <w:rPr>
          <w:rFonts w:ascii="Times New Roman" w:hAnsi="Times New Roman" w:cs="Times New Roman"/>
          <w:lang w:val="es-SV"/>
        </w:rPr>
        <w:t xml:space="preserve">Para comprender la estructura subyacente de la operación logística de </w:t>
      </w:r>
      <w:proofErr w:type="spellStart"/>
      <w:r w:rsidRPr="00B134F4">
        <w:rPr>
          <w:rFonts w:ascii="Times New Roman" w:hAnsi="Times New Roman" w:cs="Times New Roman"/>
          <w:lang w:val="es-SV"/>
        </w:rPr>
        <w:t>Olist</w:t>
      </w:r>
      <w:proofErr w:type="spellEnd"/>
      <w:r w:rsidRPr="00B134F4">
        <w:rPr>
          <w:rFonts w:ascii="Times New Roman" w:hAnsi="Times New Roman" w:cs="Times New Roman"/>
          <w:lang w:val="es-SV"/>
        </w:rPr>
        <w:t>, se aplicó un modelo de aprendizaje no supervisado (K-</w:t>
      </w:r>
      <w:proofErr w:type="spellStart"/>
      <w:r w:rsidRPr="00B134F4">
        <w:rPr>
          <w:rFonts w:ascii="Times New Roman" w:hAnsi="Times New Roman" w:cs="Times New Roman"/>
          <w:lang w:val="es-SV"/>
        </w:rPr>
        <w:t>Means</w:t>
      </w:r>
      <w:proofErr w:type="spellEnd"/>
      <w:r w:rsidRPr="00B134F4">
        <w:rPr>
          <w:rFonts w:ascii="Times New Roman" w:hAnsi="Times New Roman" w:cs="Times New Roman"/>
          <w:lang w:val="es-SV"/>
        </w:rPr>
        <w:t xml:space="preserve"> </w:t>
      </w:r>
      <w:proofErr w:type="spellStart"/>
      <w:r w:rsidRPr="00B134F4">
        <w:rPr>
          <w:rFonts w:ascii="Times New Roman" w:hAnsi="Times New Roman" w:cs="Times New Roman"/>
          <w:lang w:val="es-SV"/>
        </w:rPr>
        <w:t>Clustering</w:t>
      </w:r>
      <w:proofErr w:type="spellEnd"/>
      <w:r w:rsidRPr="00B134F4">
        <w:rPr>
          <w:rFonts w:ascii="Times New Roman" w:hAnsi="Times New Roman" w:cs="Times New Roman"/>
          <w:lang w:val="es-SV"/>
        </w:rPr>
        <w:t>). El objetivo fue segmentar la totalidad de los envíos en 5 arquetipos operativos basados en características físicas (peso, dimensiones) y financieras (precio, flete, cuotas).</w:t>
      </w:r>
    </w:p>
    <w:p w14:paraId="059E1CDC" w14:textId="77777777" w:rsidR="00E35657" w:rsidRPr="00B134F4" w:rsidRDefault="00E35657" w:rsidP="000B3FFC">
      <w:pPr>
        <w:pStyle w:val="Prrafodelista"/>
        <w:numPr>
          <w:ilvl w:val="0"/>
          <w:numId w:val="28"/>
        </w:numPr>
        <w:jc w:val="both"/>
        <w:rPr>
          <w:rFonts w:ascii="Times New Roman" w:hAnsi="Times New Roman" w:cs="Times New Roman"/>
          <w:lang w:val="es-SV"/>
        </w:rPr>
      </w:pPr>
      <w:r w:rsidRPr="00B134F4">
        <w:rPr>
          <w:rFonts w:ascii="Times New Roman" w:hAnsi="Times New Roman" w:cs="Times New Roman"/>
          <w:b/>
          <w:bCs/>
          <w:lang w:val="es-SV"/>
        </w:rPr>
        <w:lastRenderedPageBreak/>
        <w:t>Evaluación Matemática del Modelo (Cohesión de Clústeres)</w:t>
      </w:r>
      <w:r w:rsidRPr="00B134F4">
        <w:rPr>
          <w:rFonts w:ascii="Times New Roman" w:hAnsi="Times New Roman" w:cs="Times New Roman"/>
          <w:lang w:val="es-SV"/>
        </w:rPr>
        <w:t xml:space="preserve"> La calidad del agrupamiento se evaluó utilizando la métrica de distancia media </w:t>
      </w:r>
      <w:proofErr w:type="spellStart"/>
      <w:r w:rsidRPr="00B134F4">
        <w:rPr>
          <w:rFonts w:ascii="Times New Roman" w:hAnsi="Times New Roman" w:cs="Times New Roman"/>
          <w:lang w:val="es-SV"/>
        </w:rPr>
        <w:t>intra</w:t>
      </w:r>
      <w:proofErr w:type="spellEnd"/>
      <w:r w:rsidRPr="00B134F4">
        <w:rPr>
          <w:rFonts w:ascii="Times New Roman" w:hAnsi="Times New Roman" w:cs="Times New Roman"/>
          <w:lang w:val="es-SV"/>
        </w:rPr>
        <w:t>-clúster (</w:t>
      </w:r>
      <w:proofErr w:type="spellStart"/>
      <w:r w:rsidRPr="00B134F4">
        <w:rPr>
          <w:rFonts w:ascii="Times New Roman" w:hAnsi="Times New Roman" w:cs="Times New Roman"/>
          <w:i/>
          <w:iCs/>
          <w:lang w:val="es-SV"/>
        </w:rPr>
        <w:t>Average</w:t>
      </w:r>
      <w:proofErr w:type="spellEnd"/>
      <w:r w:rsidRPr="00B134F4">
        <w:rPr>
          <w:rFonts w:ascii="Times New Roman" w:hAnsi="Times New Roman" w:cs="Times New Roman"/>
          <w:i/>
          <w:iCs/>
          <w:lang w:val="es-SV"/>
        </w:rPr>
        <w:t xml:space="preserve"> </w:t>
      </w:r>
      <w:proofErr w:type="spellStart"/>
      <w:r w:rsidRPr="00B134F4">
        <w:rPr>
          <w:rFonts w:ascii="Times New Roman" w:hAnsi="Times New Roman" w:cs="Times New Roman"/>
          <w:i/>
          <w:iCs/>
          <w:lang w:val="es-SV"/>
        </w:rPr>
        <w:t>within</w:t>
      </w:r>
      <w:proofErr w:type="spellEnd"/>
      <w:r w:rsidRPr="00B134F4">
        <w:rPr>
          <w:rFonts w:ascii="Times New Roman" w:hAnsi="Times New Roman" w:cs="Times New Roman"/>
          <w:i/>
          <w:iCs/>
          <w:lang w:val="es-SV"/>
        </w:rPr>
        <w:t xml:space="preserve"> </w:t>
      </w:r>
      <w:proofErr w:type="spellStart"/>
      <w:r w:rsidRPr="00B134F4">
        <w:rPr>
          <w:rFonts w:ascii="Times New Roman" w:hAnsi="Times New Roman" w:cs="Times New Roman"/>
          <w:i/>
          <w:iCs/>
          <w:lang w:val="es-SV"/>
        </w:rPr>
        <w:t>centroid</w:t>
      </w:r>
      <w:proofErr w:type="spellEnd"/>
      <w:r w:rsidRPr="00B134F4">
        <w:rPr>
          <w:rFonts w:ascii="Times New Roman" w:hAnsi="Times New Roman" w:cs="Times New Roman"/>
          <w:i/>
          <w:iCs/>
          <w:lang w:val="es-SV"/>
        </w:rPr>
        <w:t xml:space="preserve"> </w:t>
      </w:r>
      <w:proofErr w:type="spellStart"/>
      <w:r w:rsidRPr="00B134F4">
        <w:rPr>
          <w:rFonts w:ascii="Times New Roman" w:hAnsi="Times New Roman" w:cs="Times New Roman"/>
          <w:i/>
          <w:iCs/>
          <w:lang w:val="es-SV"/>
        </w:rPr>
        <w:t>distance</w:t>
      </w:r>
      <w:proofErr w:type="spellEnd"/>
      <w:r w:rsidRPr="00B134F4">
        <w:rPr>
          <w:rFonts w:ascii="Times New Roman" w:hAnsi="Times New Roman" w:cs="Times New Roman"/>
          <w:lang w:val="es-SV"/>
        </w:rPr>
        <w:t>), que mide la compacidad de los grupos.</w:t>
      </w:r>
    </w:p>
    <w:p w14:paraId="1DC5CBB6" w14:textId="7CB01337" w:rsidR="00E35657" w:rsidRPr="00EC6BEF" w:rsidRDefault="00E35657" w:rsidP="00243664">
      <w:pPr>
        <w:pStyle w:val="Prrafodelista"/>
        <w:jc w:val="both"/>
        <w:rPr>
          <w:rFonts w:ascii="Times New Roman" w:hAnsi="Times New Roman" w:cs="Times New Roman"/>
          <w:lang w:val="es-SV"/>
        </w:rPr>
      </w:pPr>
      <w:r w:rsidRPr="00EC6BEF">
        <w:rPr>
          <w:rFonts w:ascii="Times New Roman" w:hAnsi="Times New Roman" w:cs="Times New Roman"/>
          <w:lang w:val="es-SV"/>
        </w:rPr>
        <w:t xml:space="preserve">El modelo alcanzó un </w:t>
      </w:r>
      <w:r w:rsidRPr="00EC6BEF">
        <w:rPr>
          <w:rFonts w:ascii="Times New Roman" w:hAnsi="Times New Roman" w:cs="Times New Roman"/>
          <w:b/>
          <w:bCs/>
          <w:lang w:val="es-SV"/>
        </w:rPr>
        <w:t>Índice Davies-Bouldin de 0.511</w:t>
      </w:r>
      <w:r w:rsidRPr="00EC6BEF">
        <w:rPr>
          <w:rFonts w:ascii="Times New Roman" w:hAnsi="Times New Roman" w:cs="Times New Roman"/>
          <w:lang w:val="es-SV"/>
        </w:rPr>
        <w:t>. Valores más cercanos a cero en este índice indican una excelente separación entre los clústeres y una alta cohesión interna</w:t>
      </w:r>
      <w:r w:rsidR="00075EE8" w:rsidRPr="00EC6BEF">
        <w:rPr>
          <w:rFonts w:ascii="Times New Roman" w:hAnsi="Times New Roman" w:cs="Times New Roman"/>
          <w:lang w:val="es-SV"/>
        </w:rPr>
        <w:t xml:space="preserve"> </w:t>
      </w:r>
      <w:r w:rsidR="00075EE8" w:rsidRPr="00EC6BEF">
        <w:rPr>
          <w:rFonts w:ascii="Times New Roman" w:hAnsi="Times New Roman" w:cs="Times New Roman"/>
        </w:rPr>
        <w:t>(Nota: la herramienta Altair AI Studio reporta este valor en negativo como función de maximización para su optimizador interno).</w:t>
      </w:r>
    </w:p>
    <w:p w14:paraId="4824C9E7" w14:textId="28CAB705" w:rsidR="00E35657" w:rsidRPr="00B134F4" w:rsidRDefault="00E35657" w:rsidP="00243664">
      <w:pPr>
        <w:ind w:left="720"/>
        <w:jc w:val="both"/>
        <w:rPr>
          <w:rFonts w:ascii="Times New Roman" w:hAnsi="Times New Roman" w:cs="Times New Roman"/>
          <w:lang w:val="es-SV"/>
        </w:rPr>
      </w:pPr>
      <w:r w:rsidRPr="00B134F4">
        <w:rPr>
          <w:rFonts w:ascii="Times New Roman" w:hAnsi="Times New Roman" w:cs="Times New Roman"/>
          <w:lang w:val="es-SV"/>
        </w:rPr>
        <w:t xml:space="preserve">Al analizar las distancias </w:t>
      </w:r>
      <w:proofErr w:type="spellStart"/>
      <w:r w:rsidRPr="00B134F4">
        <w:rPr>
          <w:rFonts w:ascii="Times New Roman" w:hAnsi="Times New Roman" w:cs="Times New Roman"/>
          <w:lang w:val="es-SV"/>
        </w:rPr>
        <w:t>intra</w:t>
      </w:r>
      <w:proofErr w:type="spellEnd"/>
      <w:r w:rsidRPr="00B134F4">
        <w:rPr>
          <w:rFonts w:ascii="Times New Roman" w:hAnsi="Times New Roman" w:cs="Times New Roman"/>
          <w:lang w:val="es-SV"/>
        </w:rPr>
        <w:t xml:space="preserve">-clúster, observamos variaciones significativas. Por ejemplo, el </w:t>
      </w:r>
      <w:r w:rsidRPr="00B134F4">
        <w:rPr>
          <w:rFonts w:ascii="Times New Roman" w:hAnsi="Times New Roman" w:cs="Times New Roman"/>
          <w:i/>
          <w:iCs/>
          <w:lang w:val="es-SV"/>
        </w:rPr>
        <w:t>cluster_1</w:t>
      </w:r>
      <w:r w:rsidRPr="00B134F4">
        <w:rPr>
          <w:rFonts w:ascii="Times New Roman" w:hAnsi="Times New Roman" w:cs="Times New Roman"/>
          <w:lang w:val="es-SV"/>
        </w:rPr>
        <w:t xml:space="preserve"> presenta la menor distancia interna (475,408.20), lo que sugiere que es un grupo altamente homogéneo. En contraste, el </w:t>
      </w:r>
      <w:r w:rsidRPr="00B134F4">
        <w:rPr>
          <w:rFonts w:ascii="Times New Roman" w:hAnsi="Times New Roman" w:cs="Times New Roman"/>
          <w:i/>
          <w:iCs/>
          <w:lang w:val="es-SV"/>
        </w:rPr>
        <w:t>cluster_2</w:t>
      </w:r>
      <w:r w:rsidRPr="00B134F4">
        <w:rPr>
          <w:rFonts w:ascii="Times New Roman" w:hAnsi="Times New Roman" w:cs="Times New Roman"/>
          <w:lang w:val="es-SV"/>
        </w:rPr>
        <w:t xml:space="preserve"> (12,511,742.19) y el </w:t>
      </w:r>
      <w:r w:rsidRPr="00B134F4">
        <w:rPr>
          <w:rFonts w:ascii="Times New Roman" w:hAnsi="Times New Roman" w:cs="Times New Roman"/>
          <w:i/>
          <w:iCs/>
          <w:lang w:val="es-SV"/>
        </w:rPr>
        <w:t>cluster_0</w:t>
      </w:r>
      <w:r w:rsidRPr="00B134F4">
        <w:rPr>
          <w:rFonts w:ascii="Times New Roman" w:hAnsi="Times New Roman" w:cs="Times New Roman"/>
          <w:lang w:val="es-SV"/>
        </w:rPr>
        <w:t xml:space="preserve"> (2,592,605.40) muestran mayor dispersión, indicando una mayor variabilidad en los envíos que conforman estas </w:t>
      </w:r>
      <w:r w:rsidR="00F675F5" w:rsidRPr="00B134F4">
        <w:rPr>
          <w:rFonts w:ascii="Times New Roman" w:hAnsi="Times New Roman" w:cs="Times New Roman"/>
          <w:lang w:val="es-SV"/>
        </w:rPr>
        <w:t>categorías</w:t>
      </w:r>
      <w:r w:rsidR="00F675F5" w:rsidRPr="00F675F5">
        <w:rPr>
          <w:rFonts w:ascii="Times New Roman" w:hAnsi="Times New Roman" w:cs="Times New Roman"/>
        </w:rPr>
        <w:t xml:space="preserve"> (Nota técnica metodológica: La herramienta Altair AI Studio reporta tanto el índice Davies-Bouldin como las distancias </w:t>
      </w:r>
      <w:proofErr w:type="spellStart"/>
      <w:r w:rsidR="00F675F5" w:rsidRPr="00F675F5">
        <w:rPr>
          <w:rFonts w:ascii="Times New Roman" w:hAnsi="Times New Roman" w:cs="Times New Roman"/>
        </w:rPr>
        <w:t>intra</w:t>
      </w:r>
      <w:proofErr w:type="spellEnd"/>
      <w:r w:rsidR="00F675F5" w:rsidRPr="00F675F5">
        <w:rPr>
          <w:rFonts w:ascii="Times New Roman" w:hAnsi="Times New Roman" w:cs="Times New Roman"/>
        </w:rPr>
        <w:t>-clúster con valores negativos por defecto. Esto responde estrictamente a la arquitectura de su motor de optimización interno, el cual requiere transformar métricas de minimización multiplicándolas por -1 para tratarlas como funciones de maximización. En este reporte, los valores han sido expresados en su formato matemático absoluto y convencional)</w:t>
      </w:r>
      <w:r w:rsidRPr="00B134F4">
        <w:rPr>
          <w:rFonts w:ascii="Times New Roman" w:hAnsi="Times New Roman" w:cs="Times New Roman"/>
          <w:lang w:val="es-SV"/>
        </w:rPr>
        <w:t>.</w:t>
      </w:r>
    </w:p>
    <w:p w14:paraId="46627304" w14:textId="77777777" w:rsidR="00E35657" w:rsidRPr="00B134F4" w:rsidRDefault="00E35657" w:rsidP="000B3FFC">
      <w:pPr>
        <w:pStyle w:val="Prrafodelista"/>
        <w:numPr>
          <w:ilvl w:val="0"/>
          <w:numId w:val="28"/>
        </w:numPr>
        <w:jc w:val="both"/>
        <w:rPr>
          <w:rFonts w:ascii="Times New Roman" w:hAnsi="Times New Roman" w:cs="Times New Roman"/>
          <w:lang w:val="es-SV"/>
        </w:rPr>
      </w:pPr>
      <w:r w:rsidRPr="00B134F4">
        <w:rPr>
          <w:rFonts w:ascii="Times New Roman" w:hAnsi="Times New Roman" w:cs="Times New Roman"/>
          <w:b/>
          <w:bCs/>
          <w:lang w:val="es-SV"/>
        </w:rPr>
        <w:t>Interpretación Humana: ¿Qué significa esto para el negocio?</w:t>
      </w:r>
      <w:r w:rsidRPr="00B134F4">
        <w:rPr>
          <w:rFonts w:ascii="Times New Roman" w:hAnsi="Times New Roman" w:cs="Times New Roman"/>
          <w:lang w:val="es-SV"/>
        </w:rPr>
        <w:t xml:space="preserve"> La tabla de centroides revela una segmentación operativa extrema. </w:t>
      </w:r>
      <w:proofErr w:type="spellStart"/>
      <w:r w:rsidRPr="00B134F4">
        <w:rPr>
          <w:rFonts w:ascii="Times New Roman" w:hAnsi="Times New Roman" w:cs="Times New Roman"/>
          <w:lang w:val="es-SV"/>
        </w:rPr>
        <w:t>Olist</w:t>
      </w:r>
      <w:proofErr w:type="spellEnd"/>
      <w:r w:rsidRPr="00B134F4">
        <w:rPr>
          <w:rFonts w:ascii="Times New Roman" w:hAnsi="Times New Roman" w:cs="Times New Roman"/>
          <w:lang w:val="es-SV"/>
        </w:rPr>
        <w:t xml:space="preserve"> no gestiona un solo tipo de carga; su logística se divide en arquetipos muy distintos, lo que exige estrategias diferenciadas:</w:t>
      </w:r>
    </w:p>
    <w:p w14:paraId="49E340F6" w14:textId="77777777" w:rsidR="00E35657" w:rsidRPr="00EC6BEF" w:rsidRDefault="00E35657" w:rsidP="000B3FFC">
      <w:pPr>
        <w:pStyle w:val="Prrafodelista"/>
        <w:numPr>
          <w:ilvl w:val="1"/>
          <w:numId w:val="28"/>
        </w:numPr>
        <w:jc w:val="both"/>
        <w:rPr>
          <w:rFonts w:ascii="Times New Roman" w:hAnsi="Times New Roman" w:cs="Times New Roman"/>
          <w:lang w:val="es-SV"/>
        </w:rPr>
      </w:pPr>
      <w:r w:rsidRPr="00EC6BEF">
        <w:rPr>
          <w:rFonts w:ascii="Times New Roman" w:hAnsi="Times New Roman" w:cs="Times New Roman"/>
          <w:b/>
          <w:bCs/>
          <w:lang w:val="es-SV"/>
        </w:rPr>
        <w:t>El Volumen Base (Cluster 1 - Carga Ultraligera):</w:t>
      </w:r>
      <w:r w:rsidRPr="00EC6BEF">
        <w:rPr>
          <w:rFonts w:ascii="Times New Roman" w:hAnsi="Times New Roman" w:cs="Times New Roman"/>
          <w:lang w:val="es-SV"/>
        </w:rPr>
        <w:t xml:space="preserve"> Este clúster representa envíos con un peso promedio muy bajo (737 g) y dimensiones reducidas (27x13x20 cm). Son productos económicos (precio promedio $97.50) con el flete más bajo ($16.73). Representan la operación estándar de </w:t>
      </w:r>
      <w:proofErr w:type="spellStart"/>
      <w:r w:rsidRPr="00EC6BEF">
        <w:rPr>
          <w:rFonts w:ascii="Times New Roman" w:hAnsi="Times New Roman" w:cs="Times New Roman"/>
          <w:i/>
          <w:iCs/>
          <w:lang w:val="es-SV"/>
        </w:rPr>
        <w:t>ecommerce</w:t>
      </w:r>
      <w:proofErr w:type="spellEnd"/>
      <w:r w:rsidRPr="00EC6BEF">
        <w:rPr>
          <w:rFonts w:ascii="Times New Roman" w:hAnsi="Times New Roman" w:cs="Times New Roman"/>
          <w:lang w:val="es-SV"/>
        </w:rPr>
        <w:t xml:space="preserve"> (ej. pequeños electrónicos, accesorios). </w:t>
      </w:r>
      <w:proofErr w:type="spellStart"/>
      <w:r w:rsidRPr="00EC6BEF">
        <w:rPr>
          <w:rFonts w:ascii="Times New Roman" w:hAnsi="Times New Roman" w:cs="Times New Roman"/>
          <w:lang w:val="es-SV"/>
        </w:rPr>
        <w:t>Olist</w:t>
      </w:r>
      <w:proofErr w:type="spellEnd"/>
      <w:r w:rsidRPr="00EC6BEF">
        <w:rPr>
          <w:rFonts w:ascii="Times New Roman" w:hAnsi="Times New Roman" w:cs="Times New Roman"/>
          <w:lang w:val="es-SV"/>
        </w:rPr>
        <w:t xml:space="preserve"> debe optimizar la automatización y velocidad en este segmento.</w:t>
      </w:r>
    </w:p>
    <w:p w14:paraId="2E3FF569" w14:textId="77777777" w:rsidR="00E35657" w:rsidRPr="00EC6BEF" w:rsidRDefault="00E35657" w:rsidP="000B3FFC">
      <w:pPr>
        <w:pStyle w:val="Prrafodelista"/>
        <w:numPr>
          <w:ilvl w:val="1"/>
          <w:numId w:val="28"/>
        </w:numPr>
        <w:jc w:val="both"/>
        <w:rPr>
          <w:rFonts w:ascii="Times New Roman" w:hAnsi="Times New Roman" w:cs="Times New Roman"/>
          <w:lang w:val="es-SV"/>
        </w:rPr>
      </w:pPr>
      <w:r w:rsidRPr="00EC6BEF">
        <w:rPr>
          <w:rFonts w:ascii="Times New Roman" w:hAnsi="Times New Roman" w:cs="Times New Roman"/>
          <w:b/>
          <w:bCs/>
          <w:lang w:val="es-SV"/>
        </w:rPr>
        <w:t>El Reto Logístico (Cluster 2 - Carga Pesada y Voluminosa):</w:t>
      </w:r>
      <w:r w:rsidRPr="00EC6BEF">
        <w:rPr>
          <w:rFonts w:ascii="Times New Roman" w:hAnsi="Times New Roman" w:cs="Times New Roman"/>
          <w:lang w:val="es-SV"/>
        </w:rPr>
        <w:t xml:space="preserve"> En el extremo opuesto, este grupo agrupa envíos muy pesados (promedio 26.48 kg) y voluminosos (58x55x48 cm), como muebles o electrodomésticos. El costo del flete se dispara a $95.43, y el producto tiene un alto valor ($565.69). Como vimos en los modelos de predicción de retrasos, este tipo de carga es altamente propensa a fallas logísticas. </w:t>
      </w:r>
      <w:proofErr w:type="spellStart"/>
      <w:r w:rsidRPr="00EC6BEF">
        <w:rPr>
          <w:rFonts w:ascii="Times New Roman" w:hAnsi="Times New Roman" w:cs="Times New Roman"/>
          <w:lang w:val="es-SV"/>
        </w:rPr>
        <w:t>Olist</w:t>
      </w:r>
      <w:proofErr w:type="spellEnd"/>
      <w:r w:rsidRPr="00EC6BEF">
        <w:rPr>
          <w:rFonts w:ascii="Times New Roman" w:hAnsi="Times New Roman" w:cs="Times New Roman"/>
          <w:lang w:val="es-SV"/>
        </w:rPr>
        <w:t xml:space="preserve"> necesita transportistas especializados en carga pesada para este clúster, con </w:t>
      </w:r>
      <w:proofErr w:type="spellStart"/>
      <w:r w:rsidRPr="00EC6BEF">
        <w:rPr>
          <w:rFonts w:ascii="Times New Roman" w:hAnsi="Times New Roman" w:cs="Times New Roman"/>
          <w:lang w:val="es-SV"/>
        </w:rPr>
        <w:t>KPIs</w:t>
      </w:r>
      <w:proofErr w:type="spellEnd"/>
      <w:r w:rsidRPr="00EC6BEF">
        <w:rPr>
          <w:rFonts w:ascii="Times New Roman" w:hAnsi="Times New Roman" w:cs="Times New Roman"/>
          <w:lang w:val="es-SV"/>
        </w:rPr>
        <w:t xml:space="preserve"> específicos.</w:t>
      </w:r>
    </w:p>
    <w:p w14:paraId="66B68107" w14:textId="77777777" w:rsidR="00E35657" w:rsidRPr="00EC6BEF" w:rsidRDefault="00E35657" w:rsidP="000B3FFC">
      <w:pPr>
        <w:pStyle w:val="Prrafodelista"/>
        <w:numPr>
          <w:ilvl w:val="1"/>
          <w:numId w:val="28"/>
        </w:numPr>
        <w:jc w:val="both"/>
        <w:rPr>
          <w:rFonts w:ascii="Times New Roman" w:hAnsi="Times New Roman" w:cs="Times New Roman"/>
          <w:lang w:val="es-SV"/>
        </w:rPr>
      </w:pPr>
      <w:r w:rsidRPr="00EC6BEF">
        <w:rPr>
          <w:rFonts w:ascii="Times New Roman" w:hAnsi="Times New Roman" w:cs="Times New Roman"/>
          <w:b/>
          <w:bCs/>
          <w:lang w:val="es-SV"/>
        </w:rPr>
        <w:t>El Financiamiento como Motor (Cluster 0, 2 y 4):</w:t>
      </w:r>
      <w:r w:rsidRPr="00EC6BEF">
        <w:rPr>
          <w:rFonts w:ascii="Times New Roman" w:hAnsi="Times New Roman" w:cs="Times New Roman"/>
          <w:lang w:val="es-SV"/>
        </w:rPr>
        <w:t xml:space="preserve"> Se observa una fuerte correlación entre el valor del producto y el número de cuotas. El </w:t>
      </w:r>
      <w:r w:rsidRPr="00EC6BEF">
        <w:rPr>
          <w:rFonts w:ascii="Times New Roman" w:hAnsi="Times New Roman" w:cs="Times New Roman"/>
          <w:i/>
          <w:iCs/>
          <w:lang w:val="es-SV"/>
        </w:rPr>
        <w:t>cluster_2</w:t>
      </w:r>
      <w:r w:rsidRPr="00EC6BEF">
        <w:rPr>
          <w:rFonts w:ascii="Times New Roman" w:hAnsi="Times New Roman" w:cs="Times New Roman"/>
          <w:lang w:val="es-SV"/>
        </w:rPr>
        <w:t xml:space="preserve"> (productos de mayor valor) utiliza un promedio de 5.4 cuotas para el pago, mientras que el </w:t>
      </w:r>
      <w:r w:rsidRPr="00EC6BEF">
        <w:rPr>
          <w:rFonts w:ascii="Times New Roman" w:hAnsi="Times New Roman" w:cs="Times New Roman"/>
          <w:i/>
          <w:iCs/>
          <w:lang w:val="es-SV"/>
        </w:rPr>
        <w:t>cluster_1</w:t>
      </w:r>
      <w:r w:rsidRPr="00EC6BEF">
        <w:rPr>
          <w:rFonts w:ascii="Times New Roman" w:hAnsi="Times New Roman" w:cs="Times New Roman"/>
          <w:lang w:val="es-SV"/>
        </w:rPr>
        <w:t xml:space="preserve"> (productos económicos) usa 2.8 cuotas. Esto </w:t>
      </w:r>
      <w:r w:rsidRPr="00EC6BEF">
        <w:rPr>
          <w:rFonts w:ascii="Times New Roman" w:hAnsi="Times New Roman" w:cs="Times New Roman"/>
          <w:lang w:val="es-SV"/>
        </w:rPr>
        <w:lastRenderedPageBreak/>
        <w:t>demuestra que la lealtad y conversión en segmentos de alto valor dependen intrínsecamente de las facilidades de financiamiento extendido.</w:t>
      </w:r>
    </w:p>
    <w:p w14:paraId="1E7A09B4" w14:textId="49808AC8" w:rsidR="00E35657" w:rsidRPr="00B134F4" w:rsidRDefault="00E35657" w:rsidP="000B3FFC">
      <w:pPr>
        <w:pStyle w:val="Ttulo4"/>
        <w:numPr>
          <w:ilvl w:val="1"/>
          <w:numId w:val="35"/>
        </w:numPr>
        <w:jc w:val="both"/>
        <w:rPr>
          <w:rFonts w:ascii="Times New Roman" w:hAnsi="Times New Roman" w:cs="Times New Roman"/>
          <w:b/>
          <w:bCs/>
          <w:lang w:val="es-SV"/>
        </w:rPr>
      </w:pPr>
      <w:r w:rsidRPr="00B134F4">
        <w:rPr>
          <w:rFonts w:ascii="Times New Roman" w:hAnsi="Times New Roman" w:cs="Times New Roman"/>
          <w:b/>
          <w:bCs/>
          <w:color w:val="000000" w:themeColor="text1"/>
          <w:lang w:val="es-SV"/>
        </w:rPr>
        <w:t>Evaluación del Modelo 4: Reglas de Asociación (Hábitos y Lealtad del Cliente)</w:t>
      </w:r>
    </w:p>
    <w:p w14:paraId="7EA2BB23" w14:textId="60F53265" w:rsidR="00E35657" w:rsidRDefault="00E35657" w:rsidP="00243664">
      <w:pPr>
        <w:jc w:val="both"/>
        <w:rPr>
          <w:lang w:val="es-SV"/>
        </w:rPr>
      </w:pPr>
      <w:r>
        <w:rPr>
          <w:noProof/>
          <w:lang w:val="en-US"/>
        </w:rPr>
        <w:drawing>
          <wp:inline distT="0" distB="0" distL="0" distR="0" wp14:anchorId="19479388" wp14:editId="51C07FD7">
            <wp:extent cx="5944235" cy="3389630"/>
            <wp:effectExtent l="0" t="0" r="0" b="1270"/>
            <wp:docPr id="11284023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235" cy="3389630"/>
                    </a:xfrm>
                    <a:prstGeom prst="rect">
                      <a:avLst/>
                    </a:prstGeom>
                    <a:noFill/>
                  </pic:spPr>
                </pic:pic>
              </a:graphicData>
            </a:graphic>
          </wp:inline>
        </w:drawing>
      </w:r>
    </w:p>
    <w:p w14:paraId="08B865C6" w14:textId="77777777" w:rsidR="00E35657" w:rsidRPr="00786986" w:rsidRDefault="00E35657" w:rsidP="00243664">
      <w:pPr>
        <w:spacing w:line="360" w:lineRule="auto"/>
        <w:jc w:val="both"/>
        <w:rPr>
          <w:rFonts w:ascii="Times New Roman" w:hAnsi="Times New Roman" w:cs="Times New Roman"/>
          <w:color w:val="000000" w:themeColor="text1"/>
          <w:lang w:val="es-SV"/>
        </w:rPr>
      </w:pPr>
      <w:r w:rsidRPr="00786986">
        <w:rPr>
          <w:rFonts w:ascii="Times New Roman" w:hAnsi="Times New Roman" w:cs="Times New Roman"/>
          <w:color w:val="000000" w:themeColor="text1"/>
          <w:lang w:val="es-SV"/>
        </w:rPr>
        <w:t>Para abordar la segunda problemática de negocio ("Hábitos y Lealtad del Cliente"), utilizamos el algoritmo FP-</w:t>
      </w:r>
      <w:proofErr w:type="spellStart"/>
      <w:r w:rsidRPr="00786986">
        <w:rPr>
          <w:rFonts w:ascii="Times New Roman" w:hAnsi="Times New Roman" w:cs="Times New Roman"/>
          <w:color w:val="000000" w:themeColor="text1"/>
          <w:lang w:val="es-SV"/>
        </w:rPr>
        <w:t>Growth</w:t>
      </w:r>
      <w:proofErr w:type="spellEnd"/>
      <w:r w:rsidRPr="00786986">
        <w:rPr>
          <w:rFonts w:ascii="Times New Roman" w:hAnsi="Times New Roman" w:cs="Times New Roman"/>
          <w:color w:val="000000" w:themeColor="text1"/>
          <w:lang w:val="es-SV"/>
        </w:rPr>
        <w:t>. A diferencia de los modelos predictivos, este algoritmo no busca adivinar el futuro, sino descubrir patrones de comportamiento ocultos en las transacciones históricas, revelando cómo se relacionan las ubicaciones, las categorías de productos y los métodos de pago en la mente del consumidor.</w:t>
      </w:r>
    </w:p>
    <w:p w14:paraId="26FE6D1A" w14:textId="77777777" w:rsidR="009A4911" w:rsidRPr="00130477" w:rsidRDefault="009A4911" w:rsidP="000B3FFC">
      <w:pPr>
        <w:pStyle w:val="Prrafodelista"/>
        <w:widowControl w:val="0"/>
        <w:numPr>
          <w:ilvl w:val="0"/>
          <w:numId w:val="28"/>
        </w:numPr>
        <w:spacing w:before="240" w:after="0" w:line="360" w:lineRule="auto"/>
        <w:jc w:val="both"/>
        <w:rPr>
          <w:rFonts w:ascii="Times New Roman" w:hAnsi="Times New Roman" w:cs="Times New Roman"/>
          <w:color w:val="000000" w:themeColor="text1"/>
        </w:rPr>
      </w:pPr>
      <w:r w:rsidRPr="00130477">
        <w:rPr>
          <w:rFonts w:ascii="Times New Roman" w:hAnsi="Times New Roman" w:cs="Times New Roman"/>
          <w:b/>
          <w:bCs/>
          <w:color w:val="000000" w:themeColor="text1"/>
        </w:rPr>
        <w:t>Evaluación Matemática del Modelo (Soporte y Confianza)</w:t>
      </w:r>
      <w:r w:rsidRPr="00130477">
        <w:rPr>
          <w:rFonts w:ascii="Times New Roman" w:hAnsi="Times New Roman" w:cs="Times New Roman"/>
          <w:color w:val="000000" w:themeColor="text1"/>
        </w:rPr>
        <w:t xml:space="preserve"> La fortaleza y validez de los patrones descubiertos se midió utilizando la métrica de </w:t>
      </w:r>
      <w:r w:rsidRPr="00130477">
        <w:rPr>
          <w:rFonts w:ascii="Times New Roman" w:hAnsi="Times New Roman" w:cs="Times New Roman"/>
          <w:b/>
          <w:bCs/>
          <w:color w:val="000000" w:themeColor="text1"/>
        </w:rPr>
        <w:t>Confianza (</w:t>
      </w:r>
      <w:proofErr w:type="spellStart"/>
      <w:r w:rsidRPr="00130477">
        <w:rPr>
          <w:rFonts w:ascii="Times New Roman" w:hAnsi="Times New Roman" w:cs="Times New Roman"/>
          <w:b/>
          <w:bCs/>
          <w:color w:val="000000" w:themeColor="text1"/>
        </w:rPr>
        <w:t>Confidence</w:t>
      </w:r>
      <w:proofErr w:type="spellEnd"/>
      <w:r w:rsidRPr="00130477">
        <w:rPr>
          <w:rFonts w:ascii="Times New Roman" w:hAnsi="Times New Roman" w:cs="Times New Roman"/>
          <w:b/>
          <w:bCs/>
          <w:color w:val="000000" w:themeColor="text1"/>
        </w:rPr>
        <w:t>)</w:t>
      </w:r>
      <w:r w:rsidRPr="00130477">
        <w:rPr>
          <w:rFonts w:ascii="Times New Roman" w:hAnsi="Times New Roman" w:cs="Times New Roman"/>
          <w:color w:val="000000" w:themeColor="text1"/>
        </w:rPr>
        <w:t>, que representa la probabilidad condicional matemática de que ocurra un evento si ya ocurrió otro. El modelo logró aislar reglas con niveles de confianza excepcionalmente altos:</w:t>
      </w:r>
    </w:p>
    <w:p w14:paraId="09AC5704" w14:textId="77777777" w:rsidR="009A4911" w:rsidRPr="00EC6BEF" w:rsidRDefault="009A4911" w:rsidP="000B3FFC">
      <w:pPr>
        <w:pStyle w:val="Prrafodelista"/>
        <w:widowControl w:val="0"/>
        <w:numPr>
          <w:ilvl w:val="0"/>
          <w:numId w:val="28"/>
        </w:numPr>
        <w:spacing w:after="0" w:line="360" w:lineRule="auto"/>
        <w:jc w:val="both"/>
        <w:rPr>
          <w:rFonts w:ascii="Times New Roman" w:hAnsi="Times New Roman" w:cs="Times New Roman"/>
          <w:color w:val="000000" w:themeColor="text1"/>
        </w:rPr>
      </w:pPr>
      <w:r w:rsidRPr="00EC6BEF">
        <w:rPr>
          <w:rFonts w:ascii="Times New Roman" w:hAnsi="Times New Roman" w:cs="Times New Roman"/>
          <w:b/>
          <w:bCs/>
          <w:color w:val="000000" w:themeColor="text1"/>
        </w:rPr>
        <w:t>Validación de Integridad (100% de Confianza):</w:t>
      </w:r>
      <w:r w:rsidRPr="00EC6BEF">
        <w:rPr>
          <w:rFonts w:ascii="Times New Roman" w:hAnsi="Times New Roman" w:cs="Times New Roman"/>
          <w:color w:val="000000" w:themeColor="text1"/>
        </w:rPr>
        <w:t xml:space="preserve"> El modelo arrojó reglas como </w:t>
      </w:r>
      <w:r w:rsidRPr="00EC6BEF">
        <w:rPr>
          <w:rFonts w:ascii="Times New Roman" w:eastAsia="Roboto Mono" w:hAnsi="Times New Roman" w:cs="Times New Roman"/>
          <w:color w:val="000000" w:themeColor="text1"/>
        </w:rPr>
        <w:t>[</w:t>
      </w:r>
      <w:proofErr w:type="spellStart"/>
      <w:r w:rsidRPr="00EC6BEF">
        <w:rPr>
          <w:rFonts w:ascii="Times New Roman" w:eastAsia="Roboto Mono" w:hAnsi="Times New Roman" w:cs="Times New Roman"/>
          <w:color w:val="000000" w:themeColor="text1"/>
        </w:rPr>
        <w:t>Ciudad_Cliente</w:t>
      </w:r>
      <w:proofErr w:type="spellEnd"/>
      <w:r w:rsidRPr="00EC6BEF">
        <w:rPr>
          <w:rFonts w:ascii="Times New Roman" w:eastAsia="Roboto Mono" w:hAnsi="Times New Roman" w:cs="Times New Roman"/>
          <w:color w:val="000000" w:themeColor="text1"/>
        </w:rPr>
        <w:t xml:space="preserve"> = SAO PAULO] --&gt; [</w:t>
      </w:r>
      <w:proofErr w:type="spellStart"/>
      <w:r w:rsidRPr="00EC6BEF">
        <w:rPr>
          <w:rFonts w:ascii="Times New Roman" w:eastAsia="Roboto Mono" w:hAnsi="Times New Roman" w:cs="Times New Roman"/>
          <w:color w:val="000000" w:themeColor="text1"/>
        </w:rPr>
        <w:t>Estado_Cliente</w:t>
      </w:r>
      <w:proofErr w:type="spellEnd"/>
      <w:r w:rsidRPr="00EC6BEF">
        <w:rPr>
          <w:rFonts w:ascii="Times New Roman" w:eastAsia="Roboto Mono" w:hAnsi="Times New Roman" w:cs="Times New Roman"/>
          <w:color w:val="000000" w:themeColor="text1"/>
        </w:rPr>
        <w:t xml:space="preserve"> = SP]</w:t>
      </w:r>
      <w:r w:rsidRPr="00EC6BEF">
        <w:rPr>
          <w:rFonts w:ascii="Times New Roman" w:hAnsi="Times New Roman" w:cs="Times New Roman"/>
          <w:color w:val="000000" w:themeColor="text1"/>
        </w:rPr>
        <w:t xml:space="preserve"> con una confianza de </w:t>
      </w:r>
      <w:r w:rsidRPr="00EC6BEF">
        <w:rPr>
          <w:rFonts w:ascii="Times New Roman" w:hAnsi="Times New Roman" w:cs="Times New Roman"/>
          <w:b/>
          <w:bCs/>
          <w:color w:val="000000" w:themeColor="text1"/>
        </w:rPr>
        <w:t>1.000</w:t>
      </w:r>
      <w:r w:rsidRPr="00EC6BEF">
        <w:rPr>
          <w:rFonts w:ascii="Times New Roman" w:hAnsi="Times New Roman" w:cs="Times New Roman"/>
          <w:color w:val="000000" w:themeColor="text1"/>
        </w:rPr>
        <w:t xml:space="preserve">. Aunque lógicamente obvio, matemáticamente esto certifica que la calidad de los datos geográficos de </w:t>
      </w:r>
      <w:proofErr w:type="spellStart"/>
      <w:r w:rsidRPr="00EC6BEF">
        <w:rPr>
          <w:rFonts w:ascii="Times New Roman" w:hAnsi="Times New Roman" w:cs="Times New Roman"/>
          <w:color w:val="000000" w:themeColor="text1"/>
        </w:rPr>
        <w:t>Olist</w:t>
      </w:r>
      <w:proofErr w:type="spellEnd"/>
      <w:r w:rsidRPr="00EC6BEF">
        <w:rPr>
          <w:rFonts w:ascii="Times New Roman" w:hAnsi="Times New Roman" w:cs="Times New Roman"/>
          <w:color w:val="000000" w:themeColor="text1"/>
        </w:rPr>
        <w:t xml:space="preserve"> es perfecta y libre de ruido.</w:t>
      </w:r>
    </w:p>
    <w:p w14:paraId="3392DC64" w14:textId="77777777" w:rsidR="009A4911" w:rsidRPr="00786986" w:rsidRDefault="009A4911" w:rsidP="000B3FFC">
      <w:pPr>
        <w:widowControl w:val="0"/>
        <w:numPr>
          <w:ilvl w:val="1"/>
          <w:numId w:val="31"/>
        </w:numPr>
        <w:spacing w:after="0" w:line="360" w:lineRule="auto"/>
        <w:jc w:val="both"/>
        <w:rPr>
          <w:rFonts w:ascii="Times New Roman" w:hAnsi="Times New Roman" w:cs="Times New Roman"/>
          <w:color w:val="000000" w:themeColor="text1"/>
        </w:rPr>
      </w:pPr>
      <w:r w:rsidRPr="00786986">
        <w:rPr>
          <w:rFonts w:ascii="Times New Roman" w:hAnsi="Times New Roman" w:cs="Times New Roman"/>
          <w:b/>
          <w:bCs/>
          <w:color w:val="000000" w:themeColor="text1"/>
        </w:rPr>
        <w:lastRenderedPageBreak/>
        <w:t>Comportamiento de Pago (Fuerte):</w:t>
      </w:r>
      <w:r w:rsidRPr="00786986">
        <w:rPr>
          <w:rFonts w:ascii="Times New Roman" w:hAnsi="Times New Roman" w:cs="Times New Roman"/>
          <w:color w:val="000000" w:themeColor="text1"/>
        </w:rPr>
        <w:t xml:space="preserve"> Se identificaron reglas como </w:t>
      </w:r>
      <w:r w:rsidRPr="00786986">
        <w:rPr>
          <w:rFonts w:ascii="Times New Roman" w:eastAsia="Roboto Mono" w:hAnsi="Times New Roman" w:cs="Times New Roman"/>
          <w:color w:val="000000" w:themeColor="text1"/>
        </w:rPr>
        <w:t>[</w:t>
      </w:r>
      <w:proofErr w:type="spellStart"/>
      <w:r w:rsidRPr="00786986">
        <w:rPr>
          <w:rFonts w:ascii="Times New Roman" w:eastAsia="Roboto Mono" w:hAnsi="Times New Roman" w:cs="Times New Roman"/>
          <w:color w:val="000000" w:themeColor="text1"/>
        </w:rPr>
        <w:t>Categoria</w:t>
      </w:r>
      <w:proofErr w:type="spellEnd"/>
      <w:r w:rsidRPr="00786986">
        <w:rPr>
          <w:rFonts w:ascii="Times New Roman" w:eastAsia="Roboto Mono" w:hAnsi="Times New Roman" w:cs="Times New Roman"/>
          <w:color w:val="000000" w:themeColor="text1"/>
        </w:rPr>
        <w:t xml:space="preserve"> = </w:t>
      </w:r>
      <w:proofErr w:type="spellStart"/>
      <w:r w:rsidRPr="00786986">
        <w:rPr>
          <w:rFonts w:ascii="Times New Roman" w:eastAsia="Roboto Mono" w:hAnsi="Times New Roman" w:cs="Times New Roman"/>
          <w:color w:val="000000" w:themeColor="text1"/>
        </w:rPr>
        <w:t>bed_bath_table</w:t>
      </w:r>
      <w:proofErr w:type="spellEnd"/>
      <w:r w:rsidRPr="00786986">
        <w:rPr>
          <w:rFonts w:ascii="Times New Roman" w:eastAsia="Roboto Mono" w:hAnsi="Times New Roman" w:cs="Times New Roman"/>
          <w:color w:val="000000" w:themeColor="text1"/>
        </w:rPr>
        <w:t>] --&gt; [</w:t>
      </w:r>
      <w:proofErr w:type="spellStart"/>
      <w:r w:rsidRPr="00786986">
        <w:rPr>
          <w:rFonts w:ascii="Times New Roman" w:eastAsia="Roboto Mono" w:hAnsi="Times New Roman" w:cs="Times New Roman"/>
          <w:color w:val="000000" w:themeColor="text1"/>
        </w:rPr>
        <w:t>Tipo_Pago</w:t>
      </w:r>
      <w:proofErr w:type="spellEnd"/>
      <w:r w:rsidRPr="00786986">
        <w:rPr>
          <w:rFonts w:ascii="Times New Roman" w:eastAsia="Roboto Mono" w:hAnsi="Times New Roman" w:cs="Times New Roman"/>
          <w:color w:val="000000" w:themeColor="text1"/>
        </w:rPr>
        <w:t xml:space="preserve"> = </w:t>
      </w:r>
      <w:proofErr w:type="spellStart"/>
      <w:r w:rsidRPr="00786986">
        <w:rPr>
          <w:rFonts w:ascii="Times New Roman" w:eastAsia="Roboto Mono" w:hAnsi="Times New Roman" w:cs="Times New Roman"/>
          <w:color w:val="000000" w:themeColor="text1"/>
        </w:rPr>
        <w:t>credit_card</w:t>
      </w:r>
      <w:proofErr w:type="spellEnd"/>
      <w:r w:rsidRPr="00786986">
        <w:rPr>
          <w:rFonts w:ascii="Times New Roman" w:eastAsia="Roboto Mono" w:hAnsi="Times New Roman" w:cs="Times New Roman"/>
          <w:color w:val="000000" w:themeColor="text1"/>
        </w:rPr>
        <w:t>]</w:t>
      </w:r>
      <w:r w:rsidRPr="00786986">
        <w:rPr>
          <w:rFonts w:ascii="Times New Roman" w:hAnsi="Times New Roman" w:cs="Times New Roman"/>
          <w:color w:val="000000" w:themeColor="text1"/>
        </w:rPr>
        <w:t xml:space="preserve"> con una confianza de </w:t>
      </w:r>
      <w:r w:rsidRPr="00786986">
        <w:rPr>
          <w:rFonts w:ascii="Times New Roman" w:hAnsi="Times New Roman" w:cs="Times New Roman"/>
          <w:b/>
          <w:bCs/>
          <w:color w:val="000000" w:themeColor="text1"/>
        </w:rPr>
        <w:t>0.777 (77.7%)</w:t>
      </w:r>
      <w:r w:rsidRPr="00786986">
        <w:rPr>
          <w:rFonts w:ascii="Times New Roman" w:hAnsi="Times New Roman" w:cs="Times New Roman"/>
          <w:color w:val="000000" w:themeColor="text1"/>
        </w:rPr>
        <w:t>.</w:t>
      </w:r>
    </w:p>
    <w:p w14:paraId="241DBB0D" w14:textId="77777777" w:rsidR="009A4911" w:rsidRPr="00786986" w:rsidRDefault="009A4911" w:rsidP="000B3FFC">
      <w:pPr>
        <w:widowControl w:val="0"/>
        <w:numPr>
          <w:ilvl w:val="1"/>
          <w:numId w:val="31"/>
        </w:numPr>
        <w:spacing w:after="0" w:line="360" w:lineRule="auto"/>
        <w:jc w:val="both"/>
        <w:rPr>
          <w:rFonts w:ascii="Times New Roman" w:hAnsi="Times New Roman" w:cs="Times New Roman"/>
          <w:color w:val="000000" w:themeColor="text1"/>
        </w:rPr>
      </w:pPr>
      <w:r w:rsidRPr="00786986">
        <w:rPr>
          <w:rFonts w:ascii="Times New Roman" w:hAnsi="Times New Roman" w:cs="Times New Roman"/>
          <w:b/>
          <w:bCs/>
          <w:color w:val="000000" w:themeColor="text1"/>
        </w:rPr>
        <w:t>Patrones en Categorías Premium:</w:t>
      </w:r>
      <w:r w:rsidRPr="00786986">
        <w:rPr>
          <w:rFonts w:ascii="Times New Roman" w:hAnsi="Times New Roman" w:cs="Times New Roman"/>
          <w:color w:val="000000" w:themeColor="text1"/>
        </w:rPr>
        <w:t xml:space="preserve"> En artículos de lujo o regalos, la regla </w:t>
      </w:r>
      <w:r w:rsidRPr="00786986">
        <w:rPr>
          <w:rFonts w:ascii="Times New Roman" w:eastAsia="Roboto Mono" w:hAnsi="Times New Roman" w:cs="Times New Roman"/>
          <w:color w:val="000000" w:themeColor="text1"/>
        </w:rPr>
        <w:t>[</w:t>
      </w:r>
      <w:proofErr w:type="spellStart"/>
      <w:r w:rsidRPr="00786986">
        <w:rPr>
          <w:rFonts w:ascii="Times New Roman" w:eastAsia="Roboto Mono" w:hAnsi="Times New Roman" w:cs="Times New Roman"/>
          <w:color w:val="000000" w:themeColor="text1"/>
        </w:rPr>
        <w:t>Categoria</w:t>
      </w:r>
      <w:proofErr w:type="spellEnd"/>
      <w:r w:rsidRPr="00786986">
        <w:rPr>
          <w:rFonts w:ascii="Times New Roman" w:eastAsia="Roboto Mono" w:hAnsi="Times New Roman" w:cs="Times New Roman"/>
          <w:color w:val="000000" w:themeColor="text1"/>
        </w:rPr>
        <w:t xml:space="preserve"> = </w:t>
      </w:r>
      <w:proofErr w:type="spellStart"/>
      <w:r w:rsidRPr="00786986">
        <w:rPr>
          <w:rFonts w:ascii="Times New Roman" w:eastAsia="Roboto Mono" w:hAnsi="Times New Roman" w:cs="Times New Roman"/>
          <w:color w:val="000000" w:themeColor="text1"/>
        </w:rPr>
        <w:t>watches_gifts</w:t>
      </w:r>
      <w:proofErr w:type="spellEnd"/>
      <w:r w:rsidRPr="00786986">
        <w:rPr>
          <w:rFonts w:ascii="Times New Roman" w:eastAsia="Roboto Mono" w:hAnsi="Times New Roman" w:cs="Times New Roman"/>
          <w:color w:val="000000" w:themeColor="text1"/>
        </w:rPr>
        <w:t>] --&gt; [</w:t>
      </w:r>
      <w:proofErr w:type="spellStart"/>
      <w:r w:rsidRPr="00786986">
        <w:rPr>
          <w:rFonts w:ascii="Times New Roman" w:eastAsia="Roboto Mono" w:hAnsi="Times New Roman" w:cs="Times New Roman"/>
          <w:color w:val="000000" w:themeColor="text1"/>
        </w:rPr>
        <w:t>Tipo_Pago</w:t>
      </w:r>
      <w:proofErr w:type="spellEnd"/>
      <w:r w:rsidRPr="00786986">
        <w:rPr>
          <w:rFonts w:ascii="Times New Roman" w:eastAsia="Roboto Mono" w:hAnsi="Times New Roman" w:cs="Times New Roman"/>
          <w:color w:val="000000" w:themeColor="text1"/>
        </w:rPr>
        <w:t xml:space="preserve"> = </w:t>
      </w:r>
      <w:proofErr w:type="spellStart"/>
      <w:r w:rsidRPr="00786986">
        <w:rPr>
          <w:rFonts w:ascii="Times New Roman" w:eastAsia="Roboto Mono" w:hAnsi="Times New Roman" w:cs="Times New Roman"/>
          <w:color w:val="000000" w:themeColor="text1"/>
        </w:rPr>
        <w:t>credit_card</w:t>
      </w:r>
      <w:proofErr w:type="spellEnd"/>
      <w:r w:rsidRPr="00786986">
        <w:rPr>
          <w:rFonts w:ascii="Times New Roman" w:eastAsia="Roboto Mono" w:hAnsi="Times New Roman" w:cs="Times New Roman"/>
          <w:color w:val="000000" w:themeColor="text1"/>
        </w:rPr>
        <w:t>]</w:t>
      </w:r>
      <w:r w:rsidRPr="00786986">
        <w:rPr>
          <w:rFonts w:ascii="Times New Roman" w:hAnsi="Times New Roman" w:cs="Times New Roman"/>
          <w:color w:val="000000" w:themeColor="text1"/>
        </w:rPr>
        <w:t xml:space="preserve"> alcanzó una confianza del </w:t>
      </w:r>
      <w:r w:rsidRPr="00786986">
        <w:rPr>
          <w:rFonts w:ascii="Times New Roman" w:hAnsi="Times New Roman" w:cs="Times New Roman"/>
          <w:b/>
          <w:bCs/>
          <w:color w:val="000000" w:themeColor="text1"/>
        </w:rPr>
        <w:t>0.786 (78.6%)</w:t>
      </w:r>
      <w:r w:rsidRPr="00786986">
        <w:rPr>
          <w:rFonts w:ascii="Times New Roman" w:hAnsi="Times New Roman" w:cs="Times New Roman"/>
          <w:color w:val="000000" w:themeColor="text1"/>
        </w:rPr>
        <w:t>.</w:t>
      </w:r>
    </w:p>
    <w:p w14:paraId="239DA995" w14:textId="77777777" w:rsidR="009A4911" w:rsidRPr="00786986" w:rsidRDefault="009A4911" w:rsidP="000B3FFC">
      <w:pPr>
        <w:widowControl w:val="0"/>
        <w:numPr>
          <w:ilvl w:val="0"/>
          <w:numId w:val="31"/>
        </w:numPr>
        <w:spacing w:after="0" w:line="360" w:lineRule="auto"/>
        <w:jc w:val="both"/>
        <w:rPr>
          <w:rFonts w:ascii="Times New Roman" w:hAnsi="Times New Roman" w:cs="Times New Roman"/>
          <w:color w:val="000000" w:themeColor="text1"/>
        </w:rPr>
      </w:pPr>
      <w:r w:rsidRPr="00786986">
        <w:rPr>
          <w:rFonts w:ascii="Times New Roman" w:hAnsi="Times New Roman" w:cs="Times New Roman"/>
          <w:b/>
          <w:bCs/>
          <w:color w:val="000000" w:themeColor="text1"/>
        </w:rPr>
        <w:t>Interpretación Humana: ¿Qué significa esto para el negocio?</w:t>
      </w:r>
      <w:r w:rsidRPr="00786986">
        <w:rPr>
          <w:rFonts w:ascii="Times New Roman" w:hAnsi="Times New Roman" w:cs="Times New Roman"/>
          <w:color w:val="000000" w:themeColor="text1"/>
        </w:rPr>
        <w:t xml:space="preserve"> Al traducir estas métricas a estrategia comercial, las reglas de asociación revelan el verdadero motor económico detrás de las ventas de </w:t>
      </w:r>
      <w:proofErr w:type="spellStart"/>
      <w:r w:rsidRPr="00786986">
        <w:rPr>
          <w:rFonts w:ascii="Times New Roman" w:hAnsi="Times New Roman" w:cs="Times New Roman"/>
          <w:color w:val="000000" w:themeColor="text1"/>
        </w:rPr>
        <w:t>Olist</w:t>
      </w:r>
      <w:proofErr w:type="spellEnd"/>
      <w:r w:rsidRPr="00786986">
        <w:rPr>
          <w:rFonts w:ascii="Times New Roman" w:hAnsi="Times New Roman" w:cs="Times New Roman"/>
          <w:color w:val="000000" w:themeColor="text1"/>
        </w:rPr>
        <w:t>:</w:t>
      </w:r>
    </w:p>
    <w:p w14:paraId="727F7405" w14:textId="77777777" w:rsidR="009A4911" w:rsidRPr="00786986" w:rsidRDefault="009A4911" w:rsidP="000B3FFC">
      <w:pPr>
        <w:widowControl w:val="0"/>
        <w:numPr>
          <w:ilvl w:val="1"/>
          <w:numId w:val="31"/>
        </w:numPr>
        <w:spacing w:after="0" w:line="360" w:lineRule="auto"/>
        <w:jc w:val="both"/>
        <w:rPr>
          <w:rFonts w:ascii="Times New Roman" w:hAnsi="Times New Roman" w:cs="Times New Roman"/>
          <w:color w:val="000000" w:themeColor="text1"/>
        </w:rPr>
      </w:pPr>
      <w:r w:rsidRPr="00786986">
        <w:rPr>
          <w:rFonts w:ascii="Times New Roman" w:hAnsi="Times New Roman" w:cs="Times New Roman"/>
          <w:b/>
          <w:bCs/>
          <w:color w:val="000000" w:themeColor="text1"/>
        </w:rPr>
        <w:t>La Hegemonía del Crédito:</w:t>
      </w:r>
      <w:r w:rsidRPr="00786986">
        <w:rPr>
          <w:rFonts w:ascii="Times New Roman" w:hAnsi="Times New Roman" w:cs="Times New Roman"/>
          <w:color w:val="000000" w:themeColor="text1"/>
        </w:rPr>
        <w:t xml:space="preserve"> Con niveles de confianza que superan consistentemente la barrera del 70% en casi todos los estados (ej. 77.3% en Río de Janeiro, 74.6% en Minas Gerais) y categorías, el modelo demuestra que la tarjeta de crédito no es una simple opción de pago: es el catalizador principal de las ventas. Independientemente de si el cliente compra artículos de primera necesidad o bienes de lujo, la decisión de compra en Brasil está anclada al crédito.</w:t>
      </w:r>
    </w:p>
    <w:p w14:paraId="1E92DB2E" w14:textId="77777777" w:rsidR="009A4911" w:rsidRPr="00786986" w:rsidRDefault="009A4911" w:rsidP="000B3FFC">
      <w:pPr>
        <w:widowControl w:val="0"/>
        <w:numPr>
          <w:ilvl w:val="1"/>
          <w:numId w:val="31"/>
        </w:numPr>
        <w:spacing w:after="0" w:line="360" w:lineRule="auto"/>
        <w:jc w:val="both"/>
        <w:rPr>
          <w:rFonts w:ascii="Times New Roman" w:hAnsi="Times New Roman" w:cs="Times New Roman"/>
          <w:color w:val="000000" w:themeColor="text1"/>
        </w:rPr>
      </w:pPr>
      <w:r w:rsidRPr="00786986">
        <w:rPr>
          <w:rFonts w:ascii="Times New Roman" w:hAnsi="Times New Roman" w:cs="Times New Roman"/>
          <w:b/>
          <w:bCs/>
          <w:color w:val="000000" w:themeColor="text1"/>
        </w:rPr>
        <w:t>El Eje "São Paulo - Belleza - Crédito":</w:t>
      </w:r>
      <w:r w:rsidRPr="00786986">
        <w:rPr>
          <w:rFonts w:ascii="Times New Roman" w:hAnsi="Times New Roman" w:cs="Times New Roman"/>
          <w:color w:val="000000" w:themeColor="text1"/>
        </w:rPr>
        <w:t xml:space="preserve"> El algoritmo descubrió reglas compuestas muy específicas. Por ejemplo, si un cliente está en São Paulo y compra en la categoría de salud y belleza, hay un 78% de probabilidad matemática de que pague con crédito (</w:t>
      </w:r>
      <w:r w:rsidRPr="00786986">
        <w:rPr>
          <w:rFonts w:ascii="Times New Roman" w:eastAsia="Roboto Mono" w:hAnsi="Times New Roman" w:cs="Times New Roman"/>
          <w:color w:val="000000" w:themeColor="text1"/>
        </w:rPr>
        <w:t xml:space="preserve">[Ciudad = SAO PAULO, </w:t>
      </w:r>
      <w:proofErr w:type="spellStart"/>
      <w:r w:rsidRPr="00786986">
        <w:rPr>
          <w:rFonts w:ascii="Times New Roman" w:eastAsia="Roboto Mono" w:hAnsi="Times New Roman" w:cs="Times New Roman"/>
          <w:color w:val="000000" w:themeColor="text1"/>
        </w:rPr>
        <w:t>Categoria</w:t>
      </w:r>
      <w:proofErr w:type="spellEnd"/>
      <w:r w:rsidRPr="00786986">
        <w:rPr>
          <w:rFonts w:ascii="Times New Roman" w:eastAsia="Roboto Mono" w:hAnsi="Times New Roman" w:cs="Times New Roman"/>
          <w:color w:val="000000" w:themeColor="text1"/>
        </w:rPr>
        <w:t xml:space="preserve"> = </w:t>
      </w:r>
      <w:proofErr w:type="spellStart"/>
      <w:r w:rsidRPr="00786986">
        <w:rPr>
          <w:rFonts w:ascii="Times New Roman" w:eastAsia="Roboto Mono" w:hAnsi="Times New Roman" w:cs="Times New Roman"/>
          <w:color w:val="000000" w:themeColor="text1"/>
        </w:rPr>
        <w:t>health_beauty</w:t>
      </w:r>
      <w:proofErr w:type="spellEnd"/>
      <w:r w:rsidRPr="00786986">
        <w:rPr>
          <w:rFonts w:ascii="Times New Roman" w:eastAsia="Roboto Mono" w:hAnsi="Times New Roman" w:cs="Times New Roman"/>
          <w:color w:val="000000" w:themeColor="text1"/>
        </w:rPr>
        <w:t>] --&gt; [</w:t>
      </w:r>
      <w:proofErr w:type="spellStart"/>
      <w:r w:rsidRPr="00786986">
        <w:rPr>
          <w:rFonts w:ascii="Times New Roman" w:eastAsia="Roboto Mono" w:hAnsi="Times New Roman" w:cs="Times New Roman"/>
          <w:color w:val="000000" w:themeColor="text1"/>
        </w:rPr>
        <w:t>credit_card</w:t>
      </w:r>
      <w:proofErr w:type="spellEnd"/>
      <w:r w:rsidRPr="00786986">
        <w:rPr>
          <w:rFonts w:ascii="Times New Roman" w:eastAsia="Roboto Mono" w:hAnsi="Times New Roman" w:cs="Times New Roman"/>
          <w:color w:val="000000" w:themeColor="text1"/>
        </w:rPr>
        <w:t>]</w:t>
      </w:r>
      <w:r w:rsidRPr="00786986">
        <w:rPr>
          <w:rFonts w:ascii="Times New Roman" w:hAnsi="Times New Roman" w:cs="Times New Roman"/>
          <w:color w:val="000000" w:themeColor="text1"/>
        </w:rPr>
        <w:t xml:space="preserve">). Esto le indica a </w:t>
      </w:r>
      <w:proofErr w:type="spellStart"/>
      <w:r w:rsidRPr="00786986">
        <w:rPr>
          <w:rFonts w:ascii="Times New Roman" w:hAnsi="Times New Roman" w:cs="Times New Roman"/>
          <w:color w:val="000000" w:themeColor="text1"/>
        </w:rPr>
        <w:t>Olist</w:t>
      </w:r>
      <w:proofErr w:type="spellEnd"/>
      <w:r w:rsidRPr="00786986">
        <w:rPr>
          <w:rFonts w:ascii="Times New Roman" w:hAnsi="Times New Roman" w:cs="Times New Roman"/>
          <w:color w:val="000000" w:themeColor="text1"/>
        </w:rPr>
        <w:t xml:space="preserve"> exactamente a qué nicho y región debe dirigir sus pautas publicitarias de financiamiento.</w:t>
      </w:r>
    </w:p>
    <w:p w14:paraId="5C089884" w14:textId="3099B8A0" w:rsidR="009A4911" w:rsidRPr="00786986" w:rsidRDefault="009A4911" w:rsidP="000B3FFC">
      <w:pPr>
        <w:widowControl w:val="0"/>
        <w:numPr>
          <w:ilvl w:val="1"/>
          <w:numId w:val="31"/>
        </w:numPr>
        <w:spacing w:after="240" w:line="360" w:lineRule="auto"/>
        <w:jc w:val="both"/>
        <w:rPr>
          <w:rFonts w:ascii="Times New Roman" w:hAnsi="Times New Roman" w:cs="Times New Roman"/>
          <w:color w:val="000000" w:themeColor="text1"/>
        </w:rPr>
      </w:pPr>
      <w:r w:rsidRPr="00786986">
        <w:rPr>
          <w:rFonts w:ascii="Times New Roman" w:hAnsi="Times New Roman" w:cs="Times New Roman"/>
          <w:b/>
          <w:bCs/>
          <w:color w:val="000000" w:themeColor="text1"/>
        </w:rPr>
        <w:t>Estrategia de Fidelización y Lealtad:</w:t>
      </w:r>
      <w:r w:rsidRPr="00786986">
        <w:rPr>
          <w:rFonts w:ascii="Times New Roman" w:hAnsi="Times New Roman" w:cs="Times New Roman"/>
          <w:color w:val="000000" w:themeColor="text1"/>
        </w:rPr>
        <w:t xml:space="preserve"> Este modelo resuelve la problemática inicial planteada en el proyecto. Para aumentar la lealtad y lograr que el cliente vuelva a comprar (recompra), </w:t>
      </w:r>
      <w:proofErr w:type="spellStart"/>
      <w:r w:rsidRPr="00786986">
        <w:rPr>
          <w:rFonts w:ascii="Times New Roman" w:hAnsi="Times New Roman" w:cs="Times New Roman"/>
          <w:color w:val="000000" w:themeColor="text1"/>
        </w:rPr>
        <w:t>Olist</w:t>
      </w:r>
      <w:proofErr w:type="spellEnd"/>
      <w:r w:rsidRPr="00786986">
        <w:rPr>
          <w:rFonts w:ascii="Times New Roman" w:hAnsi="Times New Roman" w:cs="Times New Roman"/>
          <w:color w:val="000000" w:themeColor="text1"/>
        </w:rPr>
        <w:t xml:space="preserve"> no debe enfocar sus campañas únicamente en dar cupones de descuento. La estrategia ganadora, respaldada por los datos, es crear alianzas financieras. Lanzar promociones de "Meses sin intereses" o desarrollar una tarjeta de crédito </w:t>
      </w:r>
      <w:proofErr w:type="spellStart"/>
      <w:r w:rsidRPr="00786986">
        <w:rPr>
          <w:rFonts w:ascii="Times New Roman" w:hAnsi="Times New Roman" w:cs="Times New Roman"/>
          <w:i/>
          <w:iCs/>
          <w:color w:val="000000" w:themeColor="text1"/>
        </w:rPr>
        <w:t>co-branded</w:t>
      </w:r>
      <w:proofErr w:type="spellEnd"/>
      <w:r w:rsidRPr="00786986">
        <w:rPr>
          <w:rFonts w:ascii="Times New Roman" w:hAnsi="Times New Roman" w:cs="Times New Roman"/>
          <w:color w:val="000000" w:themeColor="text1"/>
        </w:rPr>
        <w:t xml:space="preserve"> (</w:t>
      </w:r>
      <w:proofErr w:type="spellStart"/>
      <w:r w:rsidRPr="00786986">
        <w:rPr>
          <w:rFonts w:ascii="Times New Roman" w:hAnsi="Times New Roman" w:cs="Times New Roman"/>
          <w:color w:val="000000" w:themeColor="text1"/>
        </w:rPr>
        <w:t>Olist</w:t>
      </w:r>
      <w:proofErr w:type="spellEnd"/>
      <w:r w:rsidRPr="00786986">
        <w:rPr>
          <w:rFonts w:ascii="Times New Roman" w:hAnsi="Times New Roman" w:cs="Times New Roman"/>
          <w:color w:val="000000" w:themeColor="text1"/>
        </w:rPr>
        <w:t>-Bank) tendría una tasa de adopción masiva y aseguraría la lealtad a largo plazo de estos segmentos.</w:t>
      </w:r>
    </w:p>
    <w:p w14:paraId="5AD8A6A3" w14:textId="28BA66A5" w:rsidR="009A4911" w:rsidRPr="00EA60A8" w:rsidRDefault="00ED67DE" w:rsidP="00243664">
      <w:pPr>
        <w:pStyle w:val="Ttulo4"/>
        <w:jc w:val="both"/>
        <w:rPr>
          <w:rFonts w:ascii="Times New Roman" w:hAnsi="Times New Roman" w:cs="Times New Roman"/>
          <w:b/>
          <w:bCs/>
          <w:color w:val="auto"/>
        </w:rPr>
      </w:pPr>
      <w:bookmarkStart w:id="13" w:name="_Toc243142825"/>
      <w:bookmarkStart w:id="14" w:name="_Toc243143085"/>
      <w:bookmarkStart w:id="15" w:name="_Toc243257063"/>
      <w:bookmarkStart w:id="16" w:name="_Toc243257203"/>
      <w:r w:rsidRPr="00EA60A8">
        <w:rPr>
          <w:rStyle w:val="Ttulo1Car"/>
          <w:rFonts w:ascii="Times New Roman" w:hAnsi="Times New Roman" w:cs="Times New Roman"/>
          <w:b/>
          <w:bCs/>
          <w:color w:val="auto"/>
          <w:sz w:val="24"/>
          <w:szCs w:val="24"/>
        </w:rPr>
        <w:lastRenderedPageBreak/>
        <w:t xml:space="preserve">3.5 </w:t>
      </w:r>
      <w:r w:rsidR="009A4911" w:rsidRPr="00EA60A8">
        <w:rPr>
          <w:rStyle w:val="Ttulo1Car"/>
          <w:rFonts w:ascii="Times New Roman" w:hAnsi="Times New Roman" w:cs="Times New Roman"/>
          <w:b/>
          <w:bCs/>
          <w:color w:val="auto"/>
          <w:sz w:val="24"/>
          <w:szCs w:val="24"/>
        </w:rPr>
        <w:t>Evaluación del Modelo</w:t>
      </w:r>
      <w:r w:rsidR="00A24C23" w:rsidRPr="00EA60A8">
        <w:rPr>
          <w:rStyle w:val="Ttulo1Car"/>
          <w:rFonts w:ascii="Times New Roman" w:hAnsi="Times New Roman" w:cs="Times New Roman"/>
          <w:b/>
          <w:bCs/>
          <w:color w:val="auto"/>
          <w:sz w:val="24"/>
          <w:szCs w:val="24"/>
        </w:rPr>
        <w:t xml:space="preserve"> 5</w:t>
      </w:r>
      <w:r w:rsidR="00AF5FBC" w:rsidRPr="00EA60A8">
        <w:rPr>
          <w:rStyle w:val="Ttulo1Car"/>
          <w:rFonts w:ascii="Times New Roman" w:hAnsi="Times New Roman" w:cs="Times New Roman"/>
          <w:b/>
          <w:bCs/>
          <w:color w:val="auto"/>
          <w:sz w:val="24"/>
          <w:szCs w:val="24"/>
        </w:rPr>
        <w:t xml:space="preserve">: K-Means </w:t>
      </w:r>
      <w:r w:rsidR="009A4911" w:rsidRPr="00EA60A8">
        <w:rPr>
          <w:rStyle w:val="Ttulo1Car"/>
          <w:rFonts w:ascii="Times New Roman" w:hAnsi="Times New Roman" w:cs="Times New Roman"/>
          <w:b/>
          <w:bCs/>
          <w:color w:val="auto"/>
          <w:sz w:val="24"/>
          <w:szCs w:val="24"/>
        </w:rPr>
        <w:t>Segmentación Financiera y Hábitos de</w:t>
      </w:r>
      <w:bookmarkEnd w:id="13"/>
      <w:bookmarkEnd w:id="14"/>
      <w:bookmarkEnd w:id="15"/>
      <w:bookmarkEnd w:id="16"/>
      <w:r w:rsidR="009A4911" w:rsidRPr="00EA60A8">
        <w:rPr>
          <w:rFonts w:ascii="Times New Roman" w:hAnsi="Times New Roman" w:cs="Times New Roman"/>
          <w:b/>
          <w:bCs/>
          <w:color w:val="auto"/>
        </w:rPr>
        <w:t xml:space="preserve"> Compra (k=3)</w:t>
      </w:r>
    </w:p>
    <w:p w14:paraId="57A7AD6E" w14:textId="7F0DEB90" w:rsidR="00E35657" w:rsidRDefault="009A4911" w:rsidP="00243664">
      <w:pPr>
        <w:jc w:val="both"/>
      </w:pPr>
      <w:r>
        <w:rPr>
          <w:noProof/>
          <w:lang w:val="en-US"/>
        </w:rPr>
        <w:drawing>
          <wp:inline distT="0" distB="0" distL="0" distR="0" wp14:anchorId="0D49D3FC" wp14:editId="7429B4E7">
            <wp:extent cx="5944235" cy="2133600"/>
            <wp:effectExtent l="0" t="0" r="0" b="0"/>
            <wp:docPr id="6644585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235" cy="2133600"/>
                    </a:xfrm>
                    <a:prstGeom prst="rect">
                      <a:avLst/>
                    </a:prstGeom>
                    <a:noFill/>
                  </pic:spPr>
                </pic:pic>
              </a:graphicData>
            </a:graphic>
          </wp:inline>
        </w:drawing>
      </w:r>
    </w:p>
    <w:p w14:paraId="727DE4D2" w14:textId="2558E98C" w:rsidR="009A4911" w:rsidRPr="009A4911" w:rsidRDefault="009A4911" w:rsidP="00243664">
      <w:pPr>
        <w:jc w:val="both"/>
      </w:pPr>
      <w:r>
        <w:rPr>
          <w:noProof/>
          <w:lang w:val="en-US"/>
        </w:rPr>
        <w:drawing>
          <wp:inline distT="0" distB="0" distL="0" distR="0" wp14:anchorId="54A4082C" wp14:editId="515D56A0">
            <wp:extent cx="5944235" cy="2169622"/>
            <wp:effectExtent l="0" t="0" r="0" b="2540"/>
            <wp:docPr id="12098250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5354" cy="2180980"/>
                    </a:xfrm>
                    <a:prstGeom prst="rect">
                      <a:avLst/>
                    </a:prstGeom>
                    <a:noFill/>
                  </pic:spPr>
                </pic:pic>
              </a:graphicData>
            </a:graphic>
          </wp:inline>
        </w:drawing>
      </w:r>
    </w:p>
    <w:p w14:paraId="2FE751E1" w14:textId="77777777" w:rsidR="009A4911" w:rsidRPr="00DD7377" w:rsidRDefault="009A4911" w:rsidP="00243664">
      <w:pPr>
        <w:spacing w:before="240" w:after="240" w:line="360" w:lineRule="auto"/>
        <w:jc w:val="both"/>
        <w:rPr>
          <w:rFonts w:ascii="Times New Roman" w:hAnsi="Times New Roman" w:cs="Times New Roman"/>
          <w:color w:val="000000" w:themeColor="text1"/>
        </w:rPr>
      </w:pPr>
      <w:r w:rsidRPr="00DD7377">
        <w:rPr>
          <w:rFonts w:ascii="Times New Roman" w:hAnsi="Times New Roman" w:cs="Times New Roman"/>
          <w:color w:val="000000" w:themeColor="text1"/>
        </w:rPr>
        <w:t>Para profundizar en la rentabilidad del negocio, se entrenó un modelo adicional de K-Means enfocado exclusivamente en aislar el comportamiento financiero de los clientes. El objetivo fue descubrir "arquetipos de compradores" basándonos en cuánto gastan (</w:t>
      </w:r>
      <w:proofErr w:type="spellStart"/>
      <w:r w:rsidRPr="00DD7377">
        <w:rPr>
          <w:rFonts w:ascii="Times New Roman" w:eastAsia="Roboto Mono" w:hAnsi="Times New Roman" w:cs="Times New Roman"/>
          <w:color w:val="000000" w:themeColor="text1"/>
        </w:rPr>
        <w:t>Valor_Pago</w:t>
      </w:r>
      <w:proofErr w:type="spellEnd"/>
      <w:r w:rsidRPr="00DD7377">
        <w:rPr>
          <w:rFonts w:ascii="Times New Roman" w:hAnsi="Times New Roman" w:cs="Times New Roman"/>
          <w:color w:val="000000" w:themeColor="text1"/>
        </w:rPr>
        <w:t xml:space="preserve">, </w:t>
      </w:r>
      <w:proofErr w:type="spellStart"/>
      <w:r w:rsidRPr="00DD7377">
        <w:rPr>
          <w:rFonts w:ascii="Times New Roman" w:eastAsia="Roboto Mono" w:hAnsi="Times New Roman" w:cs="Times New Roman"/>
          <w:color w:val="000000" w:themeColor="text1"/>
        </w:rPr>
        <w:t>Precio_Producto</w:t>
      </w:r>
      <w:proofErr w:type="spellEnd"/>
      <w:r w:rsidRPr="00DD7377">
        <w:rPr>
          <w:rFonts w:ascii="Times New Roman" w:hAnsi="Times New Roman" w:cs="Times New Roman"/>
          <w:color w:val="000000" w:themeColor="text1"/>
        </w:rPr>
        <w:t>), cuánto les cuesta el envío (</w:t>
      </w:r>
      <w:proofErr w:type="spellStart"/>
      <w:r w:rsidRPr="00DD7377">
        <w:rPr>
          <w:rFonts w:ascii="Times New Roman" w:eastAsia="Roboto Mono" w:hAnsi="Times New Roman" w:cs="Times New Roman"/>
          <w:color w:val="000000" w:themeColor="text1"/>
        </w:rPr>
        <w:t>Valor_Flete</w:t>
      </w:r>
      <w:proofErr w:type="spellEnd"/>
      <w:r w:rsidRPr="00DD7377">
        <w:rPr>
          <w:rFonts w:ascii="Times New Roman" w:hAnsi="Times New Roman" w:cs="Times New Roman"/>
          <w:color w:val="000000" w:themeColor="text1"/>
        </w:rPr>
        <w:t>) y cómo se apalancan financieramente (</w:t>
      </w:r>
      <w:r w:rsidRPr="00DD7377">
        <w:rPr>
          <w:rFonts w:ascii="Times New Roman" w:eastAsia="Roboto Mono" w:hAnsi="Times New Roman" w:cs="Times New Roman"/>
          <w:color w:val="000000" w:themeColor="text1"/>
        </w:rPr>
        <w:t>Cuotas</w:t>
      </w:r>
      <w:r w:rsidRPr="00DD7377">
        <w:rPr>
          <w:rFonts w:ascii="Times New Roman" w:hAnsi="Times New Roman" w:cs="Times New Roman"/>
          <w:color w:val="000000" w:themeColor="text1"/>
        </w:rPr>
        <w:t>).</w:t>
      </w:r>
    </w:p>
    <w:p w14:paraId="583CF49C" w14:textId="77777777" w:rsidR="009A4911" w:rsidRPr="00DD7377" w:rsidRDefault="009A4911" w:rsidP="000B3FFC">
      <w:pPr>
        <w:pStyle w:val="Prrafodelista"/>
        <w:widowControl w:val="0"/>
        <w:numPr>
          <w:ilvl w:val="0"/>
          <w:numId w:val="28"/>
        </w:numPr>
        <w:spacing w:before="240"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Evaluación Matemática del Modelo (Cohesión y Separación)</w:t>
      </w:r>
      <w:r w:rsidRPr="00DD7377">
        <w:rPr>
          <w:rFonts w:ascii="Times New Roman" w:hAnsi="Times New Roman" w:cs="Times New Roman"/>
          <w:color w:val="000000" w:themeColor="text1"/>
        </w:rPr>
        <w:t xml:space="preserve"> El modelo demostró ser matemáticamente muy sólido al agrupar a los clientes en 3 perfiles bien delimitados:</w:t>
      </w:r>
    </w:p>
    <w:p w14:paraId="3580F6A4" w14:textId="77777777" w:rsidR="009A4911" w:rsidRPr="00DD7377" w:rsidRDefault="009A4911" w:rsidP="000B3FFC">
      <w:pPr>
        <w:widowControl w:val="0"/>
        <w:numPr>
          <w:ilvl w:val="1"/>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Índice Davies-Bouldin:</w:t>
      </w:r>
      <w:r w:rsidRPr="00DD7377">
        <w:rPr>
          <w:rFonts w:ascii="Times New Roman" w:hAnsi="Times New Roman" w:cs="Times New Roman"/>
          <w:color w:val="000000" w:themeColor="text1"/>
        </w:rPr>
        <w:t xml:space="preserve"> El algoritmo alcanzó un excelente </w:t>
      </w:r>
      <w:r w:rsidRPr="00DD7377">
        <w:rPr>
          <w:rFonts w:ascii="Times New Roman" w:hAnsi="Times New Roman" w:cs="Times New Roman"/>
          <w:b/>
          <w:bCs/>
          <w:color w:val="000000" w:themeColor="text1"/>
        </w:rPr>
        <w:t>-0.635</w:t>
      </w:r>
      <w:r w:rsidRPr="00DD7377">
        <w:rPr>
          <w:rFonts w:ascii="Times New Roman" w:hAnsi="Times New Roman" w:cs="Times New Roman"/>
          <w:color w:val="000000" w:themeColor="text1"/>
        </w:rPr>
        <w:t xml:space="preserve">. En esta métrica, los valores cercanos a cero demuestran que los clústeres no se superponen entre sí; es decir, los tres tipos de clientes encontrados son </w:t>
      </w:r>
      <w:r w:rsidRPr="00DD7377">
        <w:rPr>
          <w:rFonts w:ascii="Times New Roman" w:hAnsi="Times New Roman" w:cs="Times New Roman"/>
          <w:color w:val="000000" w:themeColor="text1"/>
        </w:rPr>
        <w:lastRenderedPageBreak/>
        <w:t>radicalmente distintos en sus hábitos.</w:t>
      </w:r>
    </w:p>
    <w:p w14:paraId="2F82AF9F" w14:textId="77777777" w:rsidR="009A4911" w:rsidRPr="00DD7377" w:rsidRDefault="009A4911" w:rsidP="000B3FFC">
      <w:pPr>
        <w:widowControl w:val="0"/>
        <w:numPr>
          <w:ilvl w:val="1"/>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 xml:space="preserve">Distancia </w:t>
      </w:r>
      <w:proofErr w:type="spellStart"/>
      <w:r w:rsidRPr="00DD7377">
        <w:rPr>
          <w:rFonts w:ascii="Times New Roman" w:hAnsi="Times New Roman" w:cs="Times New Roman"/>
          <w:b/>
          <w:bCs/>
          <w:color w:val="000000" w:themeColor="text1"/>
        </w:rPr>
        <w:t>Intra</w:t>
      </w:r>
      <w:proofErr w:type="spellEnd"/>
      <w:r w:rsidRPr="00DD7377">
        <w:rPr>
          <w:rFonts w:ascii="Times New Roman" w:hAnsi="Times New Roman" w:cs="Times New Roman"/>
          <w:b/>
          <w:bCs/>
          <w:color w:val="000000" w:themeColor="text1"/>
        </w:rPr>
        <w:t>-clúster (Dispersión):</w:t>
      </w:r>
      <w:r w:rsidRPr="00DD7377">
        <w:rPr>
          <w:rFonts w:ascii="Times New Roman" w:hAnsi="Times New Roman" w:cs="Times New Roman"/>
          <w:color w:val="000000" w:themeColor="text1"/>
        </w:rPr>
        <w:t xml:space="preserve"> El evaluador muestra que el </w:t>
      </w:r>
      <w:r w:rsidRPr="00DD7377">
        <w:rPr>
          <w:rFonts w:ascii="Times New Roman" w:eastAsia="Roboto Mono" w:hAnsi="Times New Roman" w:cs="Times New Roman"/>
          <w:color w:val="000000" w:themeColor="text1"/>
        </w:rPr>
        <w:t>cluster_0</w:t>
      </w:r>
      <w:r w:rsidRPr="00DD7377">
        <w:rPr>
          <w:rFonts w:ascii="Times New Roman" w:hAnsi="Times New Roman" w:cs="Times New Roman"/>
          <w:color w:val="000000" w:themeColor="text1"/>
        </w:rPr>
        <w:t xml:space="preserve"> tiene una distancia interna muy pequeña (-18,330), lo que significa que es un grupo masivo y de comportamiento sumamente predecible (muy cohesivo). Por el contrario, el </w:t>
      </w:r>
      <w:r w:rsidRPr="00DD7377">
        <w:rPr>
          <w:rFonts w:ascii="Times New Roman" w:eastAsia="Roboto Mono" w:hAnsi="Times New Roman" w:cs="Times New Roman"/>
          <w:color w:val="000000" w:themeColor="text1"/>
        </w:rPr>
        <w:t>cluster_1</w:t>
      </w:r>
      <w:r w:rsidRPr="00DD7377">
        <w:rPr>
          <w:rFonts w:ascii="Times New Roman" w:hAnsi="Times New Roman" w:cs="Times New Roman"/>
          <w:color w:val="000000" w:themeColor="text1"/>
        </w:rPr>
        <w:t xml:space="preserve"> presenta una dispersión enorme (-15,342,717), lo que en análisis de datos financieros indica la presencia de "valores atípicos" o compras extraordinariamente grandes que no siguen una regla estricta.</w:t>
      </w:r>
    </w:p>
    <w:p w14:paraId="43982986" w14:textId="77777777" w:rsidR="009A4911" w:rsidRPr="00DD7377" w:rsidRDefault="009A4911" w:rsidP="000B3FFC">
      <w:pPr>
        <w:widowControl w:val="0"/>
        <w:numPr>
          <w:ilvl w:val="0"/>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Interpretación Humana: ¿Qué significa esto para el negocio?</w:t>
      </w:r>
      <w:r w:rsidRPr="00DD7377">
        <w:rPr>
          <w:rFonts w:ascii="Times New Roman" w:hAnsi="Times New Roman" w:cs="Times New Roman"/>
          <w:color w:val="000000" w:themeColor="text1"/>
        </w:rPr>
        <w:t xml:space="preserve"> Al traducir la tabla de centroides a estrategia de ventas, descubrimos que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atiende a tres "</w:t>
      </w:r>
      <w:proofErr w:type="spellStart"/>
      <w:r w:rsidRPr="00DD7377">
        <w:rPr>
          <w:rFonts w:ascii="Times New Roman" w:hAnsi="Times New Roman" w:cs="Times New Roman"/>
          <w:color w:val="000000" w:themeColor="text1"/>
        </w:rPr>
        <w:t>Customer</w:t>
      </w:r>
      <w:proofErr w:type="spellEnd"/>
      <w:r w:rsidRPr="00DD7377">
        <w:rPr>
          <w:rFonts w:ascii="Times New Roman" w:hAnsi="Times New Roman" w:cs="Times New Roman"/>
          <w:color w:val="000000" w:themeColor="text1"/>
        </w:rPr>
        <w:t xml:space="preserve"> Personas" totalmente diferentes. Cada uno requiere estrategias de retención y marketing distintas:</w:t>
      </w:r>
    </w:p>
    <w:p w14:paraId="3F7DCD73" w14:textId="77777777" w:rsidR="009A4911" w:rsidRPr="00DD7377" w:rsidRDefault="009A4911" w:rsidP="000B3FFC">
      <w:pPr>
        <w:widowControl w:val="0"/>
        <w:numPr>
          <w:ilvl w:val="1"/>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El Consumidor Cotidiano (Cluster 0 - Alta Densidad):</w:t>
      </w:r>
      <w:r w:rsidRPr="00DD7377">
        <w:rPr>
          <w:rFonts w:ascii="Times New Roman" w:hAnsi="Times New Roman" w:cs="Times New Roman"/>
          <w:color w:val="000000" w:themeColor="text1"/>
        </w:rPr>
        <w:t xml:space="preserve"> Este es el motor de volumen diario de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Compran productos económicos (precio promedio $94.61), pagan un flete bajo ($18.93) y el valor total de su ticket es de apenas $140.93. Financian sus compras en menos de 3 cuotas (2.8 promedio).</w:t>
      </w:r>
    </w:p>
    <w:p w14:paraId="583F9176" w14:textId="77777777" w:rsidR="009A4911" w:rsidRPr="00DD7377" w:rsidRDefault="009A4911" w:rsidP="000B3FFC">
      <w:pPr>
        <w:widowControl w:val="0"/>
        <w:numPr>
          <w:ilvl w:val="2"/>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i/>
          <w:iCs/>
          <w:color w:val="000000" w:themeColor="text1"/>
        </w:rPr>
        <w:t>Acción Estratégica:</w:t>
      </w:r>
      <w:r w:rsidRPr="00DD7377">
        <w:rPr>
          <w:rFonts w:ascii="Times New Roman" w:hAnsi="Times New Roman" w:cs="Times New Roman"/>
          <w:color w:val="000000" w:themeColor="text1"/>
        </w:rPr>
        <w:t xml:space="preserve"> Aquí el margen de ganancia individual es bajo, por lo que el negocio depende del volumen.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debe aplicar estrategias de </w:t>
      </w:r>
      <w:r w:rsidRPr="00DD7377">
        <w:rPr>
          <w:rFonts w:ascii="Times New Roman" w:hAnsi="Times New Roman" w:cs="Times New Roman"/>
          <w:i/>
          <w:iCs/>
          <w:color w:val="000000" w:themeColor="text1"/>
        </w:rPr>
        <w:t>Cross-</w:t>
      </w:r>
      <w:proofErr w:type="spellStart"/>
      <w:r w:rsidRPr="00DD7377">
        <w:rPr>
          <w:rFonts w:ascii="Times New Roman" w:hAnsi="Times New Roman" w:cs="Times New Roman"/>
          <w:i/>
          <w:iCs/>
          <w:color w:val="000000" w:themeColor="text1"/>
        </w:rPr>
        <w:t>selling</w:t>
      </w:r>
      <w:proofErr w:type="spellEnd"/>
      <w:r w:rsidRPr="00DD7377">
        <w:rPr>
          <w:rFonts w:ascii="Times New Roman" w:hAnsi="Times New Roman" w:cs="Times New Roman"/>
          <w:color w:val="000000" w:themeColor="text1"/>
        </w:rPr>
        <w:t xml:space="preserve"> (ventas cruzadas) y envío gratis a partir de cierto monto para obligar a este cliente a subir su ticket promedio.</w:t>
      </w:r>
    </w:p>
    <w:p w14:paraId="19BC5029" w14:textId="77777777" w:rsidR="009A4911" w:rsidRPr="00DD7377" w:rsidRDefault="009A4911" w:rsidP="000B3FFC">
      <w:pPr>
        <w:widowControl w:val="0"/>
        <w:numPr>
          <w:ilvl w:val="1"/>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El Comprador Aspiracional / Premium (Cluster 2 - Apalancamiento Máximo):</w:t>
      </w:r>
      <w:r w:rsidRPr="00DD7377">
        <w:rPr>
          <w:rFonts w:ascii="Times New Roman" w:hAnsi="Times New Roman" w:cs="Times New Roman"/>
          <w:color w:val="000000" w:themeColor="text1"/>
        </w:rPr>
        <w:t xml:space="preserve"> Este cliente compra productos costosos (precio promedio $691.31) y asume tickets totales que superan los $1,024. Sin embargo, su característica más importante es su dependencia del crédito: </w:t>
      </w:r>
      <w:r w:rsidRPr="00DD7377">
        <w:rPr>
          <w:rFonts w:ascii="Times New Roman" w:hAnsi="Times New Roman" w:cs="Times New Roman"/>
          <w:b/>
          <w:bCs/>
          <w:color w:val="000000" w:themeColor="text1"/>
        </w:rPr>
        <w:t>utilizan casi 6 cuotas (5.8 promedio)</w:t>
      </w:r>
      <w:r w:rsidRPr="00DD7377">
        <w:rPr>
          <w:rFonts w:ascii="Times New Roman" w:hAnsi="Times New Roman" w:cs="Times New Roman"/>
          <w:color w:val="000000" w:themeColor="text1"/>
        </w:rPr>
        <w:t xml:space="preserve"> para poder pagar.</w:t>
      </w:r>
    </w:p>
    <w:p w14:paraId="685BE4C6" w14:textId="77777777" w:rsidR="009A4911" w:rsidRPr="00DD7377" w:rsidRDefault="009A4911" w:rsidP="000B3FFC">
      <w:pPr>
        <w:widowControl w:val="0"/>
        <w:numPr>
          <w:ilvl w:val="2"/>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i/>
          <w:iCs/>
          <w:color w:val="000000" w:themeColor="text1"/>
        </w:rPr>
        <w:t>Acción Estratégica:</w:t>
      </w:r>
      <w:r w:rsidRPr="00DD7377">
        <w:rPr>
          <w:rFonts w:ascii="Times New Roman" w:hAnsi="Times New Roman" w:cs="Times New Roman"/>
          <w:color w:val="000000" w:themeColor="text1"/>
        </w:rPr>
        <w:t xml:space="preserve"> Este segmento confirma el hallazgo de las Reglas de Asociación. Para el </w:t>
      </w:r>
      <w:r w:rsidRPr="00DD7377">
        <w:rPr>
          <w:rFonts w:ascii="Times New Roman" w:hAnsi="Times New Roman" w:cs="Times New Roman"/>
          <w:i/>
          <w:iCs/>
          <w:color w:val="000000" w:themeColor="text1"/>
        </w:rPr>
        <w:t>Cluster 2</w:t>
      </w:r>
      <w:r w:rsidRPr="00DD7377">
        <w:rPr>
          <w:rFonts w:ascii="Times New Roman" w:hAnsi="Times New Roman" w:cs="Times New Roman"/>
          <w:color w:val="000000" w:themeColor="text1"/>
        </w:rPr>
        <w:t xml:space="preserve">, la facilidad de pago es más importante que el precio final.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debe ofrecerles financiamiento extendido (ej. 9 o 12 meses) de forma agresiva para asegurar que no abandonen el carrito de compras.</w:t>
      </w:r>
    </w:p>
    <w:p w14:paraId="28645C65" w14:textId="77777777" w:rsidR="009A4911" w:rsidRPr="00DD7377" w:rsidRDefault="009A4911" w:rsidP="000B3FFC">
      <w:pPr>
        <w:widowControl w:val="0"/>
        <w:numPr>
          <w:ilvl w:val="1"/>
          <w:numId w:val="32"/>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Las "Ballenas" o Clientes B2B (Cluster 1 - Ultra Alto Valor):</w:t>
      </w:r>
      <w:r w:rsidRPr="00DD7377">
        <w:rPr>
          <w:rFonts w:ascii="Times New Roman" w:hAnsi="Times New Roman" w:cs="Times New Roman"/>
          <w:color w:val="000000" w:themeColor="text1"/>
        </w:rPr>
        <w:t xml:space="preserve"> Este es un grupo </w:t>
      </w:r>
      <w:proofErr w:type="gramStart"/>
      <w:r w:rsidRPr="00DD7377">
        <w:rPr>
          <w:rFonts w:ascii="Times New Roman" w:hAnsi="Times New Roman" w:cs="Times New Roman"/>
          <w:color w:val="000000" w:themeColor="text1"/>
        </w:rPr>
        <w:t>atípico</w:t>
      </w:r>
      <w:proofErr w:type="gramEnd"/>
      <w:r w:rsidRPr="00DD7377">
        <w:rPr>
          <w:rFonts w:ascii="Times New Roman" w:hAnsi="Times New Roman" w:cs="Times New Roman"/>
          <w:color w:val="000000" w:themeColor="text1"/>
        </w:rPr>
        <w:t xml:space="preserve"> pero sumamente lucrativo. Registran compras exorbitantes con </w:t>
      </w:r>
      <w:r w:rsidRPr="00DD7377">
        <w:rPr>
          <w:rFonts w:ascii="Times New Roman" w:hAnsi="Times New Roman" w:cs="Times New Roman"/>
          <w:color w:val="000000" w:themeColor="text1"/>
        </w:rPr>
        <w:lastRenderedPageBreak/>
        <w:t xml:space="preserve">productos de $2,900 y tickets totales que rozan los </w:t>
      </w:r>
      <w:r w:rsidRPr="00DD7377">
        <w:rPr>
          <w:rFonts w:ascii="Times New Roman" w:hAnsi="Times New Roman" w:cs="Times New Roman"/>
          <w:b/>
          <w:bCs/>
          <w:color w:val="000000" w:themeColor="text1"/>
        </w:rPr>
        <w:t>$6,898</w:t>
      </w:r>
      <w:r w:rsidRPr="00DD7377">
        <w:rPr>
          <w:rFonts w:ascii="Times New Roman" w:hAnsi="Times New Roman" w:cs="Times New Roman"/>
          <w:color w:val="000000" w:themeColor="text1"/>
        </w:rPr>
        <w:t xml:space="preserve">. Lo más revelador es que, a pesar de gastar casi 7 veces más que el grupo Premium, usan muchas menos cuotas (solo 3.7). Esto indica alta liquidez; probablemente no son consumidores finales, sino pequeñas empresas (B2B) abasteciéndose a través de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w:t>
      </w:r>
    </w:p>
    <w:p w14:paraId="2D3947B7" w14:textId="77777777" w:rsidR="009A4911" w:rsidRPr="00DD7377" w:rsidRDefault="009A4911" w:rsidP="000B3FFC">
      <w:pPr>
        <w:widowControl w:val="0"/>
        <w:numPr>
          <w:ilvl w:val="2"/>
          <w:numId w:val="32"/>
        </w:numPr>
        <w:spacing w:after="240" w:line="360" w:lineRule="auto"/>
        <w:jc w:val="both"/>
        <w:rPr>
          <w:rFonts w:ascii="Times New Roman" w:hAnsi="Times New Roman" w:cs="Times New Roman"/>
          <w:color w:val="000000" w:themeColor="text1"/>
        </w:rPr>
      </w:pPr>
      <w:r w:rsidRPr="00DD7377">
        <w:rPr>
          <w:rFonts w:ascii="Times New Roman" w:hAnsi="Times New Roman" w:cs="Times New Roman"/>
          <w:i/>
          <w:iCs/>
          <w:color w:val="000000" w:themeColor="text1"/>
        </w:rPr>
        <w:t>Acción Estratégica:</w:t>
      </w:r>
      <w:r w:rsidRPr="00DD7377">
        <w:rPr>
          <w:rFonts w:ascii="Times New Roman" w:hAnsi="Times New Roman" w:cs="Times New Roman"/>
          <w:color w:val="000000" w:themeColor="text1"/>
        </w:rPr>
        <w:t xml:space="preserve"> A estos clientes no les interesan las cuotas, les interesa el servicio VIP.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debe crear un programa de "Ejecutivos de Cuenta" para atender a este clúster, ofreciéndoles facturación empresarial, soporte prioritario y seguros de envío, ya que su retención inyecta capital masivo a la plataforma.</w:t>
      </w:r>
    </w:p>
    <w:p w14:paraId="0426CE3B" w14:textId="77777777" w:rsidR="00E35657" w:rsidRDefault="00E35657" w:rsidP="00243664">
      <w:pPr>
        <w:jc w:val="both"/>
      </w:pPr>
    </w:p>
    <w:p w14:paraId="052BE63B" w14:textId="7DAB2C4E" w:rsidR="00006992" w:rsidRPr="00EA60A8" w:rsidRDefault="00006992" w:rsidP="000B3FFC">
      <w:pPr>
        <w:pStyle w:val="Ttulo4"/>
        <w:numPr>
          <w:ilvl w:val="1"/>
          <w:numId w:val="36"/>
        </w:numPr>
        <w:jc w:val="both"/>
        <w:rPr>
          <w:rFonts w:ascii="Times New Roman" w:hAnsi="Times New Roman" w:cs="Times New Roman"/>
          <w:b/>
          <w:bCs/>
          <w:color w:val="000000" w:themeColor="text1"/>
        </w:rPr>
      </w:pPr>
      <w:r w:rsidRPr="00EA60A8">
        <w:rPr>
          <w:rFonts w:ascii="Times New Roman" w:hAnsi="Times New Roman" w:cs="Times New Roman"/>
          <w:b/>
          <w:bCs/>
          <w:color w:val="000000" w:themeColor="text1"/>
        </w:rPr>
        <w:t>Evaluación del Modelo</w:t>
      </w:r>
      <w:r w:rsidR="007B6567" w:rsidRPr="00EA60A8">
        <w:rPr>
          <w:rFonts w:ascii="Times New Roman" w:hAnsi="Times New Roman" w:cs="Times New Roman"/>
          <w:b/>
          <w:bCs/>
          <w:color w:val="000000" w:themeColor="text1"/>
        </w:rPr>
        <w:t xml:space="preserve"> </w:t>
      </w:r>
      <w:r w:rsidR="00A24C23" w:rsidRPr="00EA60A8">
        <w:rPr>
          <w:rFonts w:ascii="Times New Roman" w:hAnsi="Times New Roman" w:cs="Times New Roman"/>
          <w:b/>
          <w:bCs/>
          <w:color w:val="000000" w:themeColor="text1"/>
        </w:rPr>
        <w:t>6</w:t>
      </w:r>
      <w:proofErr w:type="gramStart"/>
      <w:r w:rsidR="00AF5FBC" w:rsidRPr="00EA60A8">
        <w:rPr>
          <w:rFonts w:ascii="Times New Roman" w:hAnsi="Times New Roman" w:cs="Times New Roman"/>
          <w:b/>
          <w:bCs/>
          <w:color w:val="000000" w:themeColor="text1"/>
        </w:rPr>
        <w:t>:</w:t>
      </w:r>
      <w:r w:rsidRPr="00EA60A8">
        <w:rPr>
          <w:rFonts w:ascii="Times New Roman" w:hAnsi="Times New Roman" w:cs="Times New Roman"/>
          <w:b/>
          <w:bCs/>
          <w:color w:val="000000" w:themeColor="text1"/>
        </w:rPr>
        <w:t xml:space="preserve"> </w:t>
      </w:r>
      <w:r w:rsidR="00AF5FBC" w:rsidRPr="00EA60A8">
        <w:rPr>
          <w:rFonts w:ascii="Times New Roman" w:hAnsi="Times New Roman" w:cs="Times New Roman"/>
          <w:b/>
          <w:bCs/>
          <w:color w:val="000000" w:themeColor="text1"/>
          <w:lang w:val="es-SV"/>
        </w:rPr>
        <w:t>:</w:t>
      </w:r>
      <w:proofErr w:type="gramEnd"/>
      <w:r w:rsidR="00AF5FBC" w:rsidRPr="00EA60A8">
        <w:rPr>
          <w:rFonts w:ascii="Times New Roman" w:hAnsi="Times New Roman" w:cs="Times New Roman"/>
          <w:b/>
          <w:bCs/>
          <w:color w:val="000000" w:themeColor="text1"/>
          <w:lang w:val="es-SV"/>
        </w:rPr>
        <w:t xml:space="preserve"> K-Means</w:t>
      </w:r>
      <w:r w:rsidRPr="00EA60A8">
        <w:rPr>
          <w:rFonts w:ascii="Times New Roman" w:hAnsi="Times New Roman" w:cs="Times New Roman"/>
          <w:b/>
          <w:bCs/>
          <w:color w:val="000000" w:themeColor="text1"/>
        </w:rPr>
        <w:t xml:space="preserve"> Segmentación de Vendedores y Logística (k=4)</w:t>
      </w:r>
    </w:p>
    <w:p w14:paraId="5F16E3C3" w14:textId="328CF2B9" w:rsidR="00006992" w:rsidRDefault="00006992" w:rsidP="00243664">
      <w:pPr>
        <w:jc w:val="both"/>
      </w:pPr>
      <w:r>
        <w:rPr>
          <w:noProof/>
          <w:lang w:val="en-US"/>
        </w:rPr>
        <w:drawing>
          <wp:inline distT="0" distB="0" distL="0" distR="0" wp14:anchorId="159DFAA6" wp14:editId="130143A6">
            <wp:extent cx="5944235" cy="2084705"/>
            <wp:effectExtent l="0" t="0" r="0" b="0"/>
            <wp:docPr id="5419907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4235" cy="2084705"/>
                    </a:xfrm>
                    <a:prstGeom prst="rect">
                      <a:avLst/>
                    </a:prstGeom>
                    <a:noFill/>
                  </pic:spPr>
                </pic:pic>
              </a:graphicData>
            </a:graphic>
          </wp:inline>
        </w:drawing>
      </w:r>
    </w:p>
    <w:p w14:paraId="11CEDFAB" w14:textId="2AA27404" w:rsidR="00006992" w:rsidRPr="009A4911" w:rsidRDefault="00006992" w:rsidP="00243664">
      <w:pPr>
        <w:jc w:val="both"/>
      </w:pPr>
      <w:r>
        <w:rPr>
          <w:noProof/>
          <w:lang w:val="en-US"/>
        </w:rPr>
        <w:drawing>
          <wp:inline distT="0" distB="0" distL="0" distR="0" wp14:anchorId="65DCCBD1" wp14:editId="35BD98D3">
            <wp:extent cx="5944235" cy="2390140"/>
            <wp:effectExtent l="0" t="0" r="0" b="0"/>
            <wp:docPr id="11090818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4235" cy="2390140"/>
                    </a:xfrm>
                    <a:prstGeom prst="rect">
                      <a:avLst/>
                    </a:prstGeom>
                    <a:noFill/>
                  </pic:spPr>
                </pic:pic>
              </a:graphicData>
            </a:graphic>
          </wp:inline>
        </w:drawing>
      </w:r>
    </w:p>
    <w:p w14:paraId="25509B02" w14:textId="7F39710C" w:rsidR="00006992" w:rsidRPr="00DD7377" w:rsidRDefault="00006992" w:rsidP="00243664">
      <w:pPr>
        <w:spacing w:before="240" w:after="240" w:line="360" w:lineRule="auto"/>
        <w:jc w:val="both"/>
        <w:rPr>
          <w:rFonts w:ascii="Times New Roman" w:hAnsi="Times New Roman" w:cs="Times New Roman"/>
          <w:color w:val="000000" w:themeColor="text1"/>
        </w:rPr>
      </w:pPr>
      <w:r w:rsidRPr="00DD7377">
        <w:rPr>
          <w:rFonts w:ascii="Times New Roman" w:hAnsi="Times New Roman" w:cs="Times New Roman"/>
          <w:color w:val="000000" w:themeColor="text1"/>
        </w:rPr>
        <w:lastRenderedPageBreak/>
        <w:t>Para optimizar la relación B2B (Business-to-Business) entre la plataforma y sus vendedores, se implementó un modelo de K-Means con 4 clústeres. El objetivo fue perfilar a los "</w:t>
      </w:r>
      <w:proofErr w:type="spellStart"/>
      <w:r w:rsidRPr="00DD7377">
        <w:rPr>
          <w:rFonts w:ascii="Times New Roman" w:hAnsi="Times New Roman" w:cs="Times New Roman"/>
          <w:color w:val="000000" w:themeColor="text1"/>
        </w:rPr>
        <w:t>Sellers</w:t>
      </w:r>
      <w:proofErr w:type="spellEnd"/>
      <w:r w:rsidRPr="00DD7377">
        <w:rPr>
          <w:rFonts w:ascii="Times New Roman" w:hAnsi="Times New Roman" w:cs="Times New Roman"/>
          <w:color w:val="000000" w:themeColor="text1"/>
        </w:rPr>
        <w:t xml:space="preserve">" de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basándonos exclusivamente en la huella logística de su inventario: qué tan pesados son sus productos (</w:t>
      </w:r>
      <w:proofErr w:type="spellStart"/>
      <w:r w:rsidRPr="00DD7377">
        <w:rPr>
          <w:rFonts w:ascii="Times New Roman" w:eastAsia="Roboto Mono" w:hAnsi="Times New Roman" w:cs="Times New Roman"/>
          <w:color w:val="000000" w:themeColor="text1"/>
        </w:rPr>
        <w:t>Peso_g</w:t>
      </w:r>
      <w:proofErr w:type="spellEnd"/>
      <w:r w:rsidRPr="00DD7377">
        <w:rPr>
          <w:rFonts w:ascii="Times New Roman" w:hAnsi="Times New Roman" w:cs="Times New Roman"/>
          <w:color w:val="000000" w:themeColor="text1"/>
        </w:rPr>
        <w:t>), qué precio tienen (</w:t>
      </w:r>
      <w:proofErr w:type="spellStart"/>
      <w:r w:rsidRPr="00DD7377">
        <w:rPr>
          <w:rFonts w:ascii="Times New Roman" w:eastAsia="Roboto Mono" w:hAnsi="Times New Roman" w:cs="Times New Roman"/>
          <w:color w:val="000000" w:themeColor="text1"/>
        </w:rPr>
        <w:t>Precio_Producto</w:t>
      </w:r>
      <w:proofErr w:type="spellEnd"/>
      <w:r w:rsidRPr="00DD7377">
        <w:rPr>
          <w:rFonts w:ascii="Times New Roman" w:hAnsi="Times New Roman" w:cs="Times New Roman"/>
          <w:color w:val="000000" w:themeColor="text1"/>
        </w:rPr>
        <w:t>) y cuánto cuesta moverlos (</w:t>
      </w:r>
      <w:proofErr w:type="spellStart"/>
      <w:r w:rsidRPr="00DD7377">
        <w:rPr>
          <w:rFonts w:ascii="Times New Roman" w:eastAsia="Roboto Mono" w:hAnsi="Times New Roman" w:cs="Times New Roman"/>
          <w:color w:val="000000" w:themeColor="text1"/>
        </w:rPr>
        <w:t>Valor_Flete</w:t>
      </w:r>
      <w:proofErr w:type="spellEnd"/>
      <w:r w:rsidRPr="00DD7377">
        <w:rPr>
          <w:rFonts w:ascii="Times New Roman" w:hAnsi="Times New Roman" w:cs="Times New Roman"/>
          <w:color w:val="000000" w:themeColor="text1"/>
        </w:rPr>
        <w:t>).</w:t>
      </w:r>
    </w:p>
    <w:p w14:paraId="20576336" w14:textId="77777777" w:rsidR="00006992" w:rsidRPr="00DD7377" w:rsidRDefault="00006992" w:rsidP="000B3FFC">
      <w:pPr>
        <w:widowControl w:val="0"/>
        <w:numPr>
          <w:ilvl w:val="0"/>
          <w:numId w:val="33"/>
        </w:numPr>
        <w:spacing w:before="240"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Evaluación Matemática del Modelo (Cohesión y Separación)</w:t>
      </w:r>
      <w:r w:rsidRPr="00DD7377">
        <w:rPr>
          <w:rFonts w:ascii="Times New Roman" w:hAnsi="Times New Roman" w:cs="Times New Roman"/>
          <w:color w:val="000000" w:themeColor="text1"/>
        </w:rPr>
        <w:t xml:space="preserve"> El agrupamiento en 4 perfiles arrojó resultados estadísticos muy consistentes:</w:t>
      </w:r>
    </w:p>
    <w:p w14:paraId="5385CD08" w14:textId="77777777" w:rsidR="00006992" w:rsidRPr="00DD7377" w:rsidRDefault="00006992" w:rsidP="000B3FFC">
      <w:pPr>
        <w:widowControl w:val="0"/>
        <w:numPr>
          <w:ilvl w:val="1"/>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Índice Davies-Bouldin (-0.500):</w:t>
      </w:r>
      <w:r w:rsidRPr="00DD7377">
        <w:rPr>
          <w:rFonts w:ascii="Times New Roman" w:hAnsi="Times New Roman" w:cs="Times New Roman"/>
          <w:color w:val="000000" w:themeColor="text1"/>
        </w:rPr>
        <w:t xml:space="preserve"> Un valor exacto de -0.500 demuestra una clara separación matemática entre los grupos. Los vendedores no son una masa homogénea; operan en nichos con exigencias físicas y financieras muy distintas.</w:t>
      </w:r>
    </w:p>
    <w:p w14:paraId="4F179182" w14:textId="77777777" w:rsidR="00006992" w:rsidRPr="00DD7377" w:rsidRDefault="00006992" w:rsidP="000B3FFC">
      <w:pPr>
        <w:widowControl w:val="0"/>
        <w:numPr>
          <w:ilvl w:val="1"/>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 xml:space="preserve">Análisis de Dispersión (Distancia </w:t>
      </w:r>
      <w:proofErr w:type="spellStart"/>
      <w:r w:rsidRPr="00DD7377">
        <w:rPr>
          <w:rFonts w:ascii="Times New Roman" w:hAnsi="Times New Roman" w:cs="Times New Roman"/>
          <w:b/>
          <w:bCs/>
          <w:color w:val="000000" w:themeColor="text1"/>
        </w:rPr>
        <w:t>Intra</w:t>
      </w:r>
      <w:proofErr w:type="spellEnd"/>
      <w:r w:rsidRPr="00DD7377">
        <w:rPr>
          <w:rFonts w:ascii="Times New Roman" w:hAnsi="Times New Roman" w:cs="Times New Roman"/>
          <w:b/>
          <w:bCs/>
          <w:color w:val="000000" w:themeColor="text1"/>
        </w:rPr>
        <w:t>-clúster):</w:t>
      </w:r>
      <w:r w:rsidRPr="00DD7377">
        <w:rPr>
          <w:rFonts w:ascii="Times New Roman" w:hAnsi="Times New Roman" w:cs="Times New Roman"/>
          <w:color w:val="000000" w:themeColor="text1"/>
        </w:rPr>
        <w:t xml:space="preserve"> El evaluador revela que el </w:t>
      </w:r>
      <w:r w:rsidRPr="00DD7377">
        <w:rPr>
          <w:rFonts w:ascii="Times New Roman" w:eastAsia="Roboto Mono" w:hAnsi="Times New Roman" w:cs="Times New Roman"/>
          <w:color w:val="000000" w:themeColor="text1"/>
        </w:rPr>
        <w:t>cluster_0</w:t>
      </w:r>
      <w:r w:rsidRPr="00DD7377">
        <w:rPr>
          <w:rFonts w:ascii="Times New Roman" w:hAnsi="Times New Roman" w:cs="Times New Roman"/>
          <w:color w:val="000000" w:themeColor="text1"/>
        </w:rPr>
        <w:t xml:space="preserve"> es el grupo más compacto y predecible (distancia de -572,489). Esto significa que la inmensa mayoría de los vendedores operan bajo un estándar muy rígido. En contraste, el </w:t>
      </w:r>
      <w:r w:rsidRPr="00DD7377">
        <w:rPr>
          <w:rFonts w:ascii="Times New Roman" w:eastAsia="Roboto Mono" w:hAnsi="Times New Roman" w:cs="Times New Roman"/>
          <w:color w:val="000000" w:themeColor="text1"/>
        </w:rPr>
        <w:t>cluster_1</w:t>
      </w:r>
      <w:r w:rsidRPr="00DD7377">
        <w:rPr>
          <w:rFonts w:ascii="Times New Roman" w:hAnsi="Times New Roman" w:cs="Times New Roman"/>
          <w:color w:val="000000" w:themeColor="text1"/>
        </w:rPr>
        <w:t xml:space="preserve"> presenta una dispersión enorme (-18,026,180), indicando que los vendedores de este grupo manejan catálogos muy atípicos, con productos de pesos y dimensiones altamente variables.</w:t>
      </w:r>
    </w:p>
    <w:p w14:paraId="56360DC1" w14:textId="77777777" w:rsidR="00006992" w:rsidRPr="00DD7377" w:rsidRDefault="00006992" w:rsidP="000B3FFC">
      <w:pPr>
        <w:widowControl w:val="0"/>
        <w:numPr>
          <w:ilvl w:val="0"/>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Interpretación Humana: ¿Qué significa esto para el negocio?</w:t>
      </w:r>
      <w:r w:rsidRPr="00DD7377">
        <w:rPr>
          <w:rFonts w:ascii="Times New Roman" w:hAnsi="Times New Roman" w:cs="Times New Roman"/>
          <w:color w:val="000000" w:themeColor="text1"/>
        </w:rPr>
        <w:t xml:space="preserve"> La tabla de centroides nos permite clasificar a los vendedores de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en 4 arquetipos operativos. Entender esto es vital para asignarles el proveedor de paquetería correcto y evitar los retrasos que descubrimos en los modelos anteriores:</w:t>
      </w:r>
    </w:p>
    <w:p w14:paraId="72BA83AC" w14:textId="77777777" w:rsidR="00006992" w:rsidRPr="00DD7377" w:rsidRDefault="00006992" w:rsidP="000B3FFC">
      <w:pPr>
        <w:widowControl w:val="0"/>
        <w:numPr>
          <w:ilvl w:val="1"/>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El "</w:t>
      </w:r>
      <w:proofErr w:type="spellStart"/>
      <w:r w:rsidRPr="00DD7377">
        <w:rPr>
          <w:rFonts w:ascii="Times New Roman" w:hAnsi="Times New Roman" w:cs="Times New Roman"/>
          <w:b/>
          <w:bCs/>
          <w:color w:val="000000" w:themeColor="text1"/>
        </w:rPr>
        <w:t>Retailer</w:t>
      </w:r>
      <w:proofErr w:type="spellEnd"/>
      <w:r w:rsidRPr="00DD7377">
        <w:rPr>
          <w:rFonts w:ascii="Times New Roman" w:hAnsi="Times New Roman" w:cs="Times New Roman"/>
          <w:b/>
          <w:bCs/>
          <w:color w:val="000000" w:themeColor="text1"/>
        </w:rPr>
        <w:t>" de Alto Volumen (Cluster 0):</w:t>
      </w:r>
      <w:r w:rsidRPr="00DD7377">
        <w:rPr>
          <w:rFonts w:ascii="Times New Roman" w:hAnsi="Times New Roman" w:cs="Times New Roman"/>
          <w:color w:val="000000" w:themeColor="text1"/>
        </w:rPr>
        <w:t xml:space="preserve"> Este es el vendedor estándar de comercio electrónico. Vende productos muy ligeros (peso promedio de apenas 808 gramos), económicos (precio de $100.58) y con un flete barato ($16.95).</w:t>
      </w:r>
    </w:p>
    <w:p w14:paraId="785A4029" w14:textId="77777777" w:rsidR="00006992" w:rsidRPr="00DD7377" w:rsidRDefault="00006992" w:rsidP="000B3FFC">
      <w:pPr>
        <w:widowControl w:val="0"/>
        <w:numPr>
          <w:ilvl w:val="2"/>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i/>
          <w:iCs/>
          <w:color w:val="000000" w:themeColor="text1"/>
        </w:rPr>
        <w:t>Impacto Estratégico:</w:t>
      </w:r>
      <w:r w:rsidRPr="00DD7377">
        <w:rPr>
          <w:rFonts w:ascii="Times New Roman" w:hAnsi="Times New Roman" w:cs="Times New Roman"/>
          <w:color w:val="000000" w:themeColor="text1"/>
        </w:rPr>
        <w:t xml:space="preserve"> Este grupo genera el volumen masivo de la plataforma (accesorios, fundas, cosméticos). Para ellos,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debe ofrecer procesos de impresión de etiquetas automatizados y convenios con servicios de mensajería rápida en motocicletas o furgonetas pequeñas.</w:t>
      </w:r>
    </w:p>
    <w:p w14:paraId="395C6DA4" w14:textId="77777777" w:rsidR="00006992" w:rsidRPr="00DD7377" w:rsidRDefault="00006992" w:rsidP="000B3FFC">
      <w:pPr>
        <w:widowControl w:val="0"/>
        <w:numPr>
          <w:ilvl w:val="1"/>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El Distribuidor de Carga Pesada (Cluster 1):</w:t>
      </w:r>
      <w:r w:rsidRPr="00DD7377">
        <w:rPr>
          <w:rFonts w:ascii="Times New Roman" w:hAnsi="Times New Roman" w:cs="Times New Roman"/>
          <w:color w:val="000000" w:themeColor="text1"/>
        </w:rPr>
        <w:t xml:space="preserve"> En el extremo opuesto, tenemos a los vendedores de productos industriales, muebles o </w:t>
      </w:r>
      <w:r w:rsidRPr="00DD7377">
        <w:rPr>
          <w:rFonts w:ascii="Times New Roman" w:hAnsi="Times New Roman" w:cs="Times New Roman"/>
          <w:color w:val="000000" w:themeColor="text1"/>
        </w:rPr>
        <w:lastRenderedPageBreak/>
        <w:t xml:space="preserve">electrodomésticos. Mueven cargas pesadísimas (promedio de </w:t>
      </w:r>
      <w:r w:rsidRPr="00DD7377">
        <w:rPr>
          <w:rFonts w:ascii="Times New Roman" w:hAnsi="Times New Roman" w:cs="Times New Roman"/>
          <w:b/>
          <w:bCs/>
          <w:color w:val="000000" w:themeColor="text1"/>
        </w:rPr>
        <w:t>24.4 kg / 24,417 g</w:t>
      </w:r>
      <w:r w:rsidRPr="00DD7377">
        <w:rPr>
          <w:rFonts w:ascii="Times New Roman" w:hAnsi="Times New Roman" w:cs="Times New Roman"/>
          <w:color w:val="000000" w:themeColor="text1"/>
        </w:rPr>
        <w:t>), con un alto valor ($507.87) y el flete más caro de la red ($87.99).</w:t>
      </w:r>
    </w:p>
    <w:p w14:paraId="29E6F316" w14:textId="77777777" w:rsidR="00006992" w:rsidRPr="00DD7377" w:rsidRDefault="00006992" w:rsidP="000B3FFC">
      <w:pPr>
        <w:widowControl w:val="0"/>
        <w:numPr>
          <w:ilvl w:val="2"/>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i/>
          <w:iCs/>
          <w:color w:val="000000" w:themeColor="text1"/>
        </w:rPr>
        <w:t>Impacto Estratégico:</w:t>
      </w:r>
      <w:r w:rsidRPr="00DD7377">
        <w:rPr>
          <w:rFonts w:ascii="Times New Roman" w:hAnsi="Times New Roman" w:cs="Times New Roman"/>
          <w:color w:val="000000" w:themeColor="text1"/>
        </w:rPr>
        <w:t xml:space="preserve"> </w:t>
      </w:r>
      <w:r w:rsidRPr="00DD7377">
        <w:rPr>
          <w:rFonts w:ascii="Times New Roman" w:hAnsi="Times New Roman" w:cs="Times New Roman"/>
          <w:b/>
          <w:bCs/>
          <w:color w:val="000000" w:themeColor="text1"/>
        </w:rPr>
        <w:t>Este es el clúster de mayor riesgo.</w:t>
      </w:r>
      <w:r w:rsidRPr="00DD7377">
        <w:rPr>
          <w:rFonts w:ascii="Times New Roman" w:hAnsi="Times New Roman" w:cs="Times New Roman"/>
          <w:color w:val="000000" w:themeColor="text1"/>
        </w:rPr>
        <w:t xml:space="preserve"> Si recordamos el Árbol de Decisión (Modelo 1), la carga pesada con fletes altos es la principal causante de entregas tardías en estados complejos como Río de Janeiro.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no puede permitir que estos vendedores usen paqueterías estándar; debe obligarlos a operar con flotillas especializadas en carga pesada (LTL - </w:t>
      </w:r>
      <w:proofErr w:type="spellStart"/>
      <w:r w:rsidRPr="00DD7377">
        <w:rPr>
          <w:rFonts w:ascii="Times New Roman" w:hAnsi="Times New Roman" w:cs="Times New Roman"/>
          <w:i/>
          <w:iCs/>
          <w:color w:val="000000" w:themeColor="text1"/>
        </w:rPr>
        <w:t>Less</w:t>
      </w:r>
      <w:proofErr w:type="spellEnd"/>
      <w:r w:rsidRPr="00DD7377">
        <w:rPr>
          <w:rFonts w:ascii="Times New Roman" w:hAnsi="Times New Roman" w:cs="Times New Roman"/>
          <w:i/>
          <w:iCs/>
          <w:color w:val="000000" w:themeColor="text1"/>
        </w:rPr>
        <w:t xml:space="preserve"> </w:t>
      </w:r>
      <w:proofErr w:type="spellStart"/>
      <w:r w:rsidRPr="00DD7377">
        <w:rPr>
          <w:rFonts w:ascii="Times New Roman" w:hAnsi="Times New Roman" w:cs="Times New Roman"/>
          <w:i/>
          <w:iCs/>
          <w:color w:val="000000" w:themeColor="text1"/>
        </w:rPr>
        <w:t>than</w:t>
      </w:r>
      <w:proofErr w:type="spellEnd"/>
      <w:r w:rsidRPr="00DD7377">
        <w:rPr>
          <w:rFonts w:ascii="Times New Roman" w:hAnsi="Times New Roman" w:cs="Times New Roman"/>
          <w:i/>
          <w:iCs/>
          <w:color w:val="000000" w:themeColor="text1"/>
        </w:rPr>
        <w:t xml:space="preserve"> </w:t>
      </w:r>
      <w:proofErr w:type="spellStart"/>
      <w:r w:rsidRPr="00DD7377">
        <w:rPr>
          <w:rFonts w:ascii="Times New Roman" w:hAnsi="Times New Roman" w:cs="Times New Roman"/>
          <w:i/>
          <w:iCs/>
          <w:color w:val="000000" w:themeColor="text1"/>
        </w:rPr>
        <w:t>Truckload</w:t>
      </w:r>
      <w:proofErr w:type="spellEnd"/>
      <w:r w:rsidRPr="00DD7377">
        <w:rPr>
          <w:rFonts w:ascii="Times New Roman" w:hAnsi="Times New Roman" w:cs="Times New Roman"/>
          <w:color w:val="000000" w:themeColor="text1"/>
        </w:rPr>
        <w:t>).</w:t>
      </w:r>
    </w:p>
    <w:p w14:paraId="1C0869E9" w14:textId="77777777" w:rsidR="00006992" w:rsidRPr="00DD7377" w:rsidRDefault="00006992" w:rsidP="000B3FFC">
      <w:pPr>
        <w:widowControl w:val="0"/>
        <w:numPr>
          <w:ilvl w:val="1"/>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Los Vendedores de Rango Medio (Clusters 2 y 3):</w:t>
      </w:r>
      <w:r w:rsidRPr="00DD7377">
        <w:rPr>
          <w:rFonts w:ascii="Times New Roman" w:hAnsi="Times New Roman" w:cs="Times New Roman"/>
          <w:color w:val="000000" w:themeColor="text1"/>
        </w:rPr>
        <w:t xml:space="preserve"> Estos dos grupos representan la transición entre lo ligero y lo pesado:</w:t>
      </w:r>
    </w:p>
    <w:p w14:paraId="09D3DE19" w14:textId="77777777" w:rsidR="00006992" w:rsidRPr="00DD7377" w:rsidRDefault="00006992" w:rsidP="000B3FFC">
      <w:pPr>
        <w:widowControl w:val="0"/>
        <w:numPr>
          <w:ilvl w:val="2"/>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Cluster 2:</w:t>
      </w:r>
      <w:r w:rsidRPr="00DD7377">
        <w:rPr>
          <w:rFonts w:ascii="Times New Roman" w:hAnsi="Times New Roman" w:cs="Times New Roman"/>
          <w:color w:val="000000" w:themeColor="text1"/>
        </w:rPr>
        <w:t xml:space="preserve"> Productos medianos de </w:t>
      </w:r>
      <w:r w:rsidRPr="00DD7377">
        <w:rPr>
          <w:rFonts w:ascii="Times New Roman" w:hAnsi="Times New Roman" w:cs="Times New Roman"/>
          <w:b/>
          <w:bCs/>
          <w:color w:val="000000" w:themeColor="text1"/>
        </w:rPr>
        <w:t>6.1 kg</w:t>
      </w:r>
      <w:r w:rsidRPr="00DD7377">
        <w:rPr>
          <w:rFonts w:ascii="Times New Roman" w:hAnsi="Times New Roman" w:cs="Times New Roman"/>
          <w:color w:val="000000" w:themeColor="text1"/>
        </w:rPr>
        <w:t xml:space="preserve"> (ej. pequeños electrodomésticos, decoración) con un precio de $183.63.</w:t>
      </w:r>
    </w:p>
    <w:p w14:paraId="1FFC1F61" w14:textId="77777777" w:rsidR="00006992" w:rsidRPr="00DD7377" w:rsidRDefault="00006992" w:rsidP="000B3FFC">
      <w:pPr>
        <w:widowControl w:val="0"/>
        <w:numPr>
          <w:ilvl w:val="2"/>
          <w:numId w:val="33"/>
        </w:numPr>
        <w:spacing w:after="0" w:line="360" w:lineRule="auto"/>
        <w:jc w:val="both"/>
        <w:rPr>
          <w:rFonts w:ascii="Times New Roman" w:hAnsi="Times New Roman" w:cs="Times New Roman"/>
          <w:color w:val="000000" w:themeColor="text1"/>
        </w:rPr>
      </w:pPr>
      <w:r w:rsidRPr="00DD7377">
        <w:rPr>
          <w:rFonts w:ascii="Times New Roman" w:hAnsi="Times New Roman" w:cs="Times New Roman"/>
          <w:b/>
          <w:bCs/>
          <w:color w:val="000000" w:themeColor="text1"/>
        </w:rPr>
        <w:t>Cluster 3:</w:t>
      </w:r>
      <w:r w:rsidRPr="00DD7377">
        <w:rPr>
          <w:rFonts w:ascii="Times New Roman" w:hAnsi="Times New Roman" w:cs="Times New Roman"/>
          <w:color w:val="000000" w:themeColor="text1"/>
        </w:rPr>
        <w:t xml:space="preserve"> Productos medianos-pesados de </w:t>
      </w:r>
      <w:r w:rsidRPr="00DD7377">
        <w:rPr>
          <w:rFonts w:ascii="Times New Roman" w:hAnsi="Times New Roman" w:cs="Times New Roman"/>
          <w:b/>
          <w:bCs/>
          <w:color w:val="000000" w:themeColor="text1"/>
        </w:rPr>
        <w:t>12.7 kg</w:t>
      </w:r>
      <w:r w:rsidRPr="00DD7377">
        <w:rPr>
          <w:rFonts w:ascii="Times New Roman" w:hAnsi="Times New Roman" w:cs="Times New Roman"/>
          <w:color w:val="000000" w:themeColor="text1"/>
        </w:rPr>
        <w:t xml:space="preserve"> (ej. equipos deportivos, muebles desarmables) con un precio de $278.98 y fletes de $44.26.</w:t>
      </w:r>
    </w:p>
    <w:p w14:paraId="264C8BDB" w14:textId="77777777" w:rsidR="00006992" w:rsidRDefault="00006992" w:rsidP="000B3FFC">
      <w:pPr>
        <w:widowControl w:val="0"/>
        <w:numPr>
          <w:ilvl w:val="2"/>
          <w:numId w:val="33"/>
        </w:numPr>
        <w:spacing w:after="240" w:line="360" w:lineRule="auto"/>
        <w:jc w:val="both"/>
        <w:rPr>
          <w:rFonts w:ascii="Times New Roman" w:hAnsi="Times New Roman" w:cs="Times New Roman"/>
          <w:color w:val="000000" w:themeColor="text1"/>
        </w:rPr>
      </w:pPr>
      <w:r w:rsidRPr="00DD7377">
        <w:rPr>
          <w:rFonts w:ascii="Times New Roman" w:hAnsi="Times New Roman" w:cs="Times New Roman"/>
          <w:i/>
          <w:iCs/>
          <w:color w:val="000000" w:themeColor="text1"/>
        </w:rPr>
        <w:t>Impacto Estratégico:</w:t>
      </w:r>
      <w:r w:rsidRPr="00DD7377">
        <w:rPr>
          <w:rFonts w:ascii="Times New Roman" w:hAnsi="Times New Roman" w:cs="Times New Roman"/>
          <w:color w:val="000000" w:themeColor="text1"/>
        </w:rPr>
        <w:t xml:space="preserve"> Estos vendedores están en una zona gris donde un mal embalaje puede disparar sus costos de envío. </w:t>
      </w:r>
      <w:proofErr w:type="spellStart"/>
      <w:r w:rsidRPr="00DD7377">
        <w:rPr>
          <w:rFonts w:ascii="Times New Roman" w:hAnsi="Times New Roman" w:cs="Times New Roman"/>
          <w:color w:val="000000" w:themeColor="text1"/>
        </w:rPr>
        <w:t>Olist</w:t>
      </w:r>
      <w:proofErr w:type="spellEnd"/>
      <w:r w:rsidRPr="00DD7377">
        <w:rPr>
          <w:rFonts w:ascii="Times New Roman" w:hAnsi="Times New Roman" w:cs="Times New Roman"/>
          <w:color w:val="000000" w:themeColor="text1"/>
        </w:rPr>
        <w:t xml:space="preserve"> debería ofrecerles consultoría o subsidios en materiales de empaque para optimizar el peso volumétrico y evitar que el cliente final abandone la compra por un flete demasiado alto.</w:t>
      </w:r>
    </w:p>
    <w:p w14:paraId="64416162"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6A1DF867"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25D4F8F9"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608F6C52"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79CFC71E"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0AE429C0"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370FCE0C"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310E6A4B" w14:textId="77777777" w:rsidR="00DD7377" w:rsidRDefault="00DD7377" w:rsidP="00DD7377">
      <w:pPr>
        <w:widowControl w:val="0"/>
        <w:spacing w:after="240" w:line="240" w:lineRule="auto"/>
        <w:jc w:val="both"/>
        <w:rPr>
          <w:rFonts w:ascii="Times New Roman" w:hAnsi="Times New Roman" w:cs="Times New Roman"/>
          <w:color w:val="000000" w:themeColor="text1"/>
        </w:rPr>
      </w:pPr>
    </w:p>
    <w:p w14:paraId="3A444792" w14:textId="77777777" w:rsidR="00DD7377" w:rsidRPr="00DD7377" w:rsidRDefault="00DD7377" w:rsidP="00DD7377">
      <w:pPr>
        <w:widowControl w:val="0"/>
        <w:spacing w:after="240" w:line="240" w:lineRule="auto"/>
        <w:jc w:val="both"/>
        <w:rPr>
          <w:rFonts w:ascii="Times New Roman" w:hAnsi="Times New Roman" w:cs="Times New Roman"/>
          <w:color w:val="000000" w:themeColor="text1"/>
        </w:rPr>
      </w:pPr>
    </w:p>
    <w:p w14:paraId="786A47AC" w14:textId="77777777" w:rsidR="00057200" w:rsidRPr="00032DB5" w:rsidRDefault="00057200" w:rsidP="00243664">
      <w:pPr>
        <w:pStyle w:val="Ttulo2"/>
        <w:numPr>
          <w:ilvl w:val="0"/>
          <w:numId w:val="1"/>
        </w:numPr>
        <w:jc w:val="both"/>
        <w:rPr>
          <w:rFonts w:ascii="Times New Roman" w:hAnsi="Times New Roman" w:cs="Times New Roman"/>
          <w:b/>
          <w:color w:val="000000" w:themeColor="text1"/>
          <w:sz w:val="40"/>
          <w:szCs w:val="40"/>
          <w:lang w:val="es-SV"/>
        </w:rPr>
      </w:pPr>
      <w:bookmarkStart w:id="17" w:name="_Toc243257204"/>
      <w:proofErr w:type="spellStart"/>
      <w:r w:rsidRPr="00032DB5">
        <w:rPr>
          <w:rFonts w:ascii="Times New Roman" w:hAnsi="Times New Roman" w:cs="Times New Roman"/>
          <w:b/>
          <w:color w:val="000000" w:themeColor="text1"/>
          <w:lang w:val="es-SV"/>
        </w:rPr>
        <w:lastRenderedPageBreak/>
        <w:t>Dashboard</w:t>
      </w:r>
      <w:proofErr w:type="spellEnd"/>
      <w:r w:rsidRPr="00032DB5">
        <w:rPr>
          <w:rFonts w:ascii="Times New Roman" w:hAnsi="Times New Roman" w:cs="Times New Roman"/>
          <w:b/>
          <w:color w:val="000000" w:themeColor="text1"/>
          <w:lang w:val="es-SV"/>
        </w:rPr>
        <w:t xml:space="preserve"> de </w:t>
      </w:r>
      <w:proofErr w:type="spellStart"/>
      <w:r w:rsidRPr="00032DB5">
        <w:rPr>
          <w:rFonts w:ascii="Times New Roman" w:hAnsi="Times New Roman" w:cs="Times New Roman"/>
          <w:b/>
          <w:color w:val="000000" w:themeColor="text1"/>
          <w:lang w:val="es-SV"/>
        </w:rPr>
        <w:t>Power</w:t>
      </w:r>
      <w:proofErr w:type="spellEnd"/>
      <w:r w:rsidRPr="00032DB5">
        <w:rPr>
          <w:rFonts w:ascii="Times New Roman" w:hAnsi="Times New Roman" w:cs="Times New Roman"/>
          <w:b/>
          <w:color w:val="000000" w:themeColor="text1"/>
          <w:lang w:val="es-SV"/>
        </w:rPr>
        <w:t xml:space="preserve"> BI</w:t>
      </w:r>
      <w:bookmarkEnd w:id="17"/>
      <w:r w:rsidRPr="00032DB5">
        <w:rPr>
          <w:rFonts w:ascii="Times New Roman" w:hAnsi="Times New Roman" w:cs="Times New Roman"/>
          <w:b/>
          <w:color w:val="000000" w:themeColor="text1"/>
          <w:lang w:val="es-SV"/>
        </w:rPr>
        <w:t xml:space="preserve"> </w:t>
      </w:r>
    </w:p>
    <w:p w14:paraId="1B8CE7A9" w14:textId="00033BCC" w:rsidR="00057200" w:rsidRPr="005B5EEF" w:rsidRDefault="00057200" w:rsidP="00243664">
      <w:pPr>
        <w:jc w:val="both"/>
        <w:rPr>
          <w:rFonts w:ascii="Times New Roman" w:hAnsi="Times New Roman" w:cs="Times New Roman"/>
          <w:lang w:val="es-SV"/>
        </w:rPr>
      </w:pPr>
      <w:r w:rsidRPr="005B5EEF">
        <w:rPr>
          <w:rFonts w:ascii="Times New Roman" w:hAnsi="Times New Roman" w:cs="Times New Roman"/>
          <w:lang w:val="es-SV"/>
        </w:rPr>
        <w:t xml:space="preserve">Posteriormente después de la minería de datos se realizó la creación de un </w:t>
      </w:r>
      <w:proofErr w:type="spellStart"/>
      <w:r w:rsidRPr="005B5EEF">
        <w:rPr>
          <w:rFonts w:ascii="Times New Roman" w:hAnsi="Times New Roman" w:cs="Times New Roman"/>
          <w:lang w:val="es-SV"/>
        </w:rPr>
        <w:t>dashboard</w:t>
      </w:r>
      <w:proofErr w:type="spellEnd"/>
      <w:r w:rsidRPr="005B5EEF">
        <w:rPr>
          <w:rFonts w:ascii="Times New Roman" w:hAnsi="Times New Roman" w:cs="Times New Roman"/>
          <w:lang w:val="es-SV"/>
        </w:rPr>
        <w:t xml:space="preserve"> interactivo en </w:t>
      </w:r>
      <w:proofErr w:type="spellStart"/>
      <w:r w:rsidRPr="005B5EEF">
        <w:rPr>
          <w:rFonts w:ascii="Times New Roman" w:hAnsi="Times New Roman" w:cs="Times New Roman"/>
          <w:lang w:val="es-SV"/>
        </w:rPr>
        <w:t>power</w:t>
      </w:r>
      <w:proofErr w:type="spellEnd"/>
      <w:r w:rsidRPr="005B5EEF">
        <w:rPr>
          <w:rFonts w:ascii="Times New Roman" w:hAnsi="Times New Roman" w:cs="Times New Roman"/>
          <w:lang w:val="es-SV"/>
        </w:rPr>
        <w:t xml:space="preserve"> BI el cual como origen de datos se consume la base de datos de análisis creada en </w:t>
      </w:r>
      <w:proofErr w:type="spellStart"/>
      <w:r w:rsidRPr="005B5EEF">
        <w:rPr>
          <w:rFonts w:ascii="Times New Roman" w:hAnsi="Times New Roman" w:cs="Times New Roman"/>
          <w:lang w:val="es-SV"/>
        </w:rPr>
        <w:t>sql</w:t>
      </w:r>
      <w:proofErr w:type="spellEnd"/>
      <w:r w:rsidRPr="005B5EEF">
        <w:rPr>
          <w:rFonts w:ascii="Times New Roman" w:hAnsi="Times New Roman" w:cs="Times New Roman"/>
          <w:lang w:val="es-SV"/>
        </w:rPr>
        <w:t xml:space="preserve"> por el cubo </w:t>
      </w:r>
      <w:proofErr w:type="spellStart"/>
      <w:r w:rsidRPr="005B5EEF">
        <w:rPr>
          <w:rFonts w:ascii="Times New Roman" w:hAnsi="Times New Roman" w:cs="Times New Roman"/>
          <w:lang w:val="es-SV"/>
        </w:rPr>
        <w:t>olap</w:t>
      </w:r>
      <w:proofErr w:type="spellEnd"/>
      <w:r w:rsidRPr="005B5EEF">
        <w:rPr>
          <w:rFonts w:ascii="Times New Roman" w:hAnsi="Times New Roman" w:cs="Times New Roman"/>
          <w:lang w:val="es-SV"/>
        </w:rPr>
        <w:t>.</w:t>
      </w:r>
    </w:p>
    <w:p w14:paraId="5AE48002" w14:textId="77777777" w:rsidR="005B5EEF" w:rsidRPr="005B5EEF" w:rsidRDefault="005B5EEF" w:rsidP="00243664">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kern w:val="0"/>
          <w:lang w:val="es-ES"/>
          <w14:ligatures w14:val="none"/>
        </w:rPr>
        <w:t xml:space="preserve">El tablero ejecutivo de la plataforma </w:t>
      </w:r>
      <w:proofErr w:type="spellStart"/>
      <w:r w:rsidRPr="005B5EEF">
        <w:rPr>
          <w:rFonts w:ascii="Times New Roman" w:eastAsia="Times New Roman" w:hAnsi="Times New Roman" w:cs="Times New Roman"/>
          <w:kern w:val="0"/>
          <w:lang w:val="es-ES"/>
          <w14:ligatures w14:val="none"/>
        </w:rPr>
        <w:t>Olist</w:t>
      </w:r>
      <w:proofErr w:type="spellEnd"/>
      <w:r w:rsidRPr="005B5EEF">
        <w:rPr>
          <w:rFonts w:ascii="Times New Roman" w:eastAsia="Times New Roman" w:hAnsi="Times New Roman" w:cs="Times New Roman"/>
          <w:kern w:val="0"/>
          <w:lang w:val="es-ES"/>
          <w14:ligatures w14:val="none"/>
        </w:rPr>
        <w:t xml:space="preserve"> presenta una vista general del desempeño comercial y logístico mediante una interfaz moderna de modo oscuro. Sus componentes principales son:</w:t>
      </w:r>
    </w:p>
    <w:p w14:paraId="0B0FA37F" w14:textId="77777777" w:rsidR="005B5EEF" w:rsidRPr="005B5EEF" w:rsidRDefault="005B5EEF" w:rsidP="000B3FFC">
      <w:pPr>
        <w:numPr>
          <w:ilvl w:val="0"/>
          <w:numId w:val="37"/>
        </w:numPr>
        <w:spacing w:before="100" w:beforeAutospacing="1" w:after="100" w:afterAutospacing="1" w:line="240" w:lineRule="auto"/>
        <w:jc w:val="both"/>
        <w:rPr>
          <w:rFonts w:ascii="Times New Roman" w:eastAsia="Times New Roman" w:hAnsi="Times New Roman" w:cs="Times New Roman"/>
          <w:kern w:val="0"/>
          <w:lang w:val="es-ES"/>
          <w14:ligatures w14:val="none"/>
        </w:rPr>
      </w:pPr>
      <w:proofErr w:type="spellStart"/>
      <w:r w:rsidRPr="005B5EEF">
        <w:rPr>
          <w:rFonts w:ascii="Times New Roman" w:eastAsia="Times New Roman" w:hAnsi="Times New Roman" w:cs="Times New Roman"/>
          <w:b/>
          <w:bCs/>
          <w:kern w:val="0"/>
          <w:lang w:val="es-ES"/>
          <w14:ligatures w14:val="none"/>
        </w:rPr>
        <w:t>KPIs</w:t>
      </w:r>
      <w:proofErr w:type="spellEnd"/>
      <w:r w:rsidRPr="005B5EEF">
        <w:rPr>
          <w:rFonts w:ascii="Times New Roman" w:eastAsia="Times New Roman" w:hAnsi="Times New Roman" w:cs="Times New Roman"/>
          <w:b/>
          <w:bCs/>
          <w:kern w:val="0"/>
          <w:lang w:val="es-ES"/>
          <w14:ligatures w14:val="none"/>
        </w:rPr>
        <w:t xml:space="preserve"> Superiores:</w:t>
      </w:r>
      <w:r w:rsidRPr="005B5EEF">
        <w:rPr>
          <w:rFonts w:ascii="Times New Roman" w:eastAsia="Times New Roman" w:hAnsi="Times New Roman" w:cs="Times New Roman"/>
          <w:kern w:val="0"/>
          <w:lang w:val="es-ES"/>
          <w14:ligatures w14:val="none"/>
        </w:rPr>
        <w:t xml:space="preserve"> Cuatro tarjetas clave que resumen las ventas totales ($15.6M), el total de pagos (295.6K), la calificación promedio (4.1) y el porcentaje de entregas tardías (7.7%).</w:t>
      </w:r>
    </w:p>
    <w:p w14:paraId="71FFFFA6" w14:textId="77777777" w:rsidR="005B5EEF" w:rsidRPr="005B5EEF" w:rsidRDefault="005B5EEF" w:rsidP="000B3FFC">
      <w:pPr>
        <w:numPr>
          <w:ilvl w:val="0"/>
          <w:numId w:val="37"/>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Filtros Interactivos:</w:t>
      </w:r>
      <w:r w:rsidRPr="005B5EEF">
        <w:rPr>
          <w:rFonts w:ascii="Times New Roman" w:eastAsia="Times New Roman" w:hAnsi="Times New Roman" w:cs="Times New Roman"/>
          <w:kern w:val="0"/>
          <w:lang w:val="es-ES"/>
          <w14:ligatures w14:val="none"/>
        </w:rPr>
        <w:t xml:space="preserve"> </w:t>
      </w:r>
      <w:proofErr w:type="spellStart"/>
      <w:r w:rsidRPr="005B5EEF">
        <w:rPr>
          <w:rFonts w:ascii="Times New Roman" w:eastAsia="Times New Roman" w:hAnsi="Times New Roman" w:cs="Times New Roman"/>
          <w:kern w:val="0"/>
          <w:lang w:val="es-ES"/>
          <w14:ligatures w14:val="none"/>
        </w:rPr>
        <w:t>Segmentadores</w:t>
      </w:r>
      <w:proofErr w:type="spellEnd"/>
      <w:r w:rsidRPr="005B5EEF">
        <w:rPr>
          <w:rFonts w:ascii="Times New Roman" w:eastAsia="Times New Roman" w:hAnsi="Times New Roman" w:cs="Times New Roman"/>
          <w:kern w:val="0"/>
          <w:lang w:val="es-ES"/>
          <w14:ligatures w14:val="none"/>
        </w:rPr>
        <w:t xml:space="preserve"> superiores para periodos de tiempo y ubicación geográfica (</w:t>
      </w:r>
      <w:r w:rsidRPr="005B5EEF">
        <w:rPr>
          <w:rFonts w:ascii="Times New Roman" w:eastAsia="Times New Roman" w:hAnsi="Times New Roman" w:cs="Times New Roman"/>
          <w:i/>
          <w:iCs/>
          <w:kern w:val="0"/>
          <w:lang w:val="es-ES"/>
          <w14:ligatures w14:val="none"/>
        </w:rPr>
        <w:t>BA</w:t>
      </w:r>
      <w:r w:rsidRPr="005B5EEF">
        <w:rPr>
          <w:rFonts w:ascii="Times New Roman" w:eastAsia="Times New Roman" w:hAnsi="Times New Roman" w:cs="Times New Roman"/>
          <w:kern w:val="0"/>
          <w:lang w:val="es-ES"/>
          <w14:ligatures w14:val="none"/>
        </w:rPr>
        <w:t>), los cuales dinamizan de forma cruzada el resto de los gráficos.</w:t>
      </w:r>
    </w:p>
    <w:p w14:paraId="04FF6C35" w14:textId="77777777" w:rsidR="005B5EEF" w:rsidRPr="005B5EEF" w:rsidRDefault="005B5EEF" w:rsidP="000B3FFC">
      <w:pPr>
        <w:numPr>
          <w:ilvl w:val="0"/>
          <w:numId w:val="37"/>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Visuales Analíticos:</w:t>
      </w:r>
      <w:r w:rsidRPr="005B5EEF">
        <w:rPr>
          <w:rFonts w:ascii="Times New Roman" w:eastAsia="Times New Roman" w:hAnsi="Times New Roman" w:cs="Times New Roman"/>
          <w:kern w:val="0"/>
          <w:lang w:val="es-ES"/>
          <w14:ligatures w14:val="none"/>
        </w:rPr>
        <w:t xml:space="preserve"> Gráficos de tendencias temporales (contrastando valor de pago y flete), un mapa con la distribución geográfica de despachos en Brasil y un diagrama circular de entregas tardías.</w:t>
      </w:r>
    </w:p>
    <w:p w14:paraId="362FE3B4" w14:textId="77777777" w:rsidR="005B5EEF" w:rsidRDefault="005B5EEF" w:rsidP="00243664">
      <w:pPr>
        <w:pStyle w:val="NormalWeb"/>
        <w:jc w:val="both"/>
        <w:rPr>
          <w:lang w:eastAsia="en-US"/>
        </w:rPr>
      </w:pPr>
      <w:r w:rsidRPr="005B5EEF">
        <w:rPr>
          <w:b/>
          <w:bCs/>
        </w:rPr>
        <w:t>Detalle Tabular:</w:t>
      </w:r>
      <w:r w:rsidRPr="005B5EEF">
        <w:t xml:space="preserve"> Una matriz inferior que desglosa la cantidad de ventas y el volumen monetario total por identificador de producto (</w:t>
      </w:r>
      <w:proofErr w:type="spellStart"/>
      <w:r w:rsidRPr="005B5EEF">
        <w:rPr>
          <w:i/>
          <w:iCs/>
        </w:rPr>
        <w:t>Product</w:t>
      </w:r>
      <w:proofErr w:type="spellEnd"/>
      <w:r w:rsidRPr="005B5EEF">
        <w:rPr>
          <w:i/>
          <w:iCs/>
        </w:rPr>
        <w:t xml:space="preserve"> Id</w:t>
      </w:r>
      <w:r w:rsidRPr="005B5EEF">
        <w:t>).</w:t>
      </w:r>
      <w:r w:rsidR="00057200">
        <w:rPr>
          <w:noProof/>
          <w:lang w:val="en-US"/>
        </w:rPr>
        <w:drawing>
          <wp:inline distT="0" distB="0" distL="0" distR="0" wp14:anchorId="6A0019F9" wp14:editId="3B881D59">
            <wp:extent cx="5179357" cy="2880000"/>
            <wp:effectExtent l="0" t="0" r="2540" b="0"/>
            <wp:docPr id="4" name="Imagen 4" descr="C:\Users\DEAC\AppData\Local\Microsoft\Windows\INetCache\Content.Word\WhatsApp Image 2026-10-18 at 9.35.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AC\AppData\Local\Microsoft\Windows\INetCache\Content.Word\WhatsApp Image 2026-10-18 at 9.35.52 PM.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79357" cy="2880000"/>
                    </a:xfrm>
                    <a:prstGeom prst="rect">
                      <a:avLst/>
                    </a:prstGeom>
                    <a:noFill/>
                    <a:ln>
                      <a:noFill/>
                    </a:ln>
                  </pic:spPr>
                </pic:pic>
              </a:graphicData>
            </a:graphic>
          </wp:inline>
        </w:drawing>
      </w:r>
      <w:r w:rsidRPr="005B5EEF">
        <w:t xml:space="preserve"> </w:t>
      </w:r>
      <w:r w:rsidRPr="005B5EEF">
        <w:rPr>
          <w:lang w:eastAsia="en-US"/>
        </w:rPr>
        <w:t xml:space="preserve">El </w:t>
      </w:r>
    </w:p>
    <w:p w14:paraId="24E74CEB" w14:textId="77777777" w:rsidR="005B5EEF" w:rsidRDefault="005B5EEF" w:rsidP="00243664">
      <w:pPr>
        <w:jc w:val="both"/>
        <w:rPr>
          <w:rFonts w:ascii="Times New Roman" w:eastAsia="Times New Roman" w:hAnsi="Times New Roman" w:cs="Times New Roman"/>
          <w:kern w:val="0"/>
          <w:lang w:val="es-ES"/>
          <w14:ligatures w14:val="none"/>
        </w:rPr>
      </w:pPr>
      <w:r>
        <w:br w:type="page"/>
      </w:r>
    </w:p>
    <w:p w14:paraId="70E59ECD" w14:textId="6991412E" w:rsidR="005B5EEF" w:rsidRPr="005B5EEF" w:rsidRDefault="005B5EEF" w:rsidP="00243664">
      <w:pPr>
        <w:pStyle w:val="NormalWeb"/>
        <w:jc w:val="both"/>
        <w:rPr>
          <w:lang w:eastAsia="en-US"/>
        </w:rPr>
      </w:pPr>
      <w:r>
        <w:rPr>
          <w:lang w:eastAsia="en-US"/>
        </w:rPr>
        <w:lastRenderedPageBreak/>
        <w:t xml:space="preserve">El </w:t>
      </w:r>
      <w:r w:rsidRPr="005B5EEF">
        <w:rPr>
          <w:lang w:eastAsia="en-US"/>
        </w:rPr>
        <w:t xml:space="preserve">panel de </w:t>
      </w:r>
      <w:r w:rsidRPr="005B5EEF">
        <w:rPr>
          <w:b/>
          <w:bCs/>
          <w:lang w:eastAsia="en-US"/>
        </w:rPr>
        <w:t>Presupuestos</w:t>
      </w:r>
      <w:r w:rsidRPr="005B5EEF">
        <w:rPr>
          <w:lang w:eastAsia="en-US"/>
        </w:rPr>
        <w:t xml:space="preserve"> enfoca el análisis financiero y de costos de la plataforma </w:t>
      </w:r>
      <w:proofErr w:type="spellStart"/>
      <w:r w:rsidRPr="005B5EEF">
        <w:rPr>
          <w:lang w:eastAsia="en-US"/>
        </w:rPr>
        <w:t>Olist</w:t>
      </w:r>
      <w:proofErr w:type="spellEnd"/>
      <w:r w:rsidRPr="005B5EEF">
        <w:rPr>
          <w:lang w:eastAsia="en-US"/>
        </w:rPr>
        <w:t xml:space="preserve"> mediante una interfaz limpia y estructurada:</w:t>
      </w:r>
    </w:p>
    <w:p w14:paraId="340A122A" w14:textId="77777777" w:rsidR="005B5EEF" w:rsidRPr="005B5EEF" w:rsidRDefault="005B5EEF" w:rsidP="000B3FFC">
      <w:pPr>
        <w:numPr>
          <w:ilvl w:val="0"/>
          <w:numId w:val="38"/>
        </w:numPr>
        <w:spacing w:before="100" w:beforeAutospacing="1" w:after="100" w:afterAutospacing="1" w:line="240" w:lineRule="auto"/>
        <w:jc w:val="both"/>
        <w:rPr>
          <w:rFonts w:ascii="Times New Roman" w:eastAsia="Times New Roman" w:hAnsi="Times New Roman" w:cs="Times New Roman"/>
          <w:kern w:val="0"/>
          <w:lang w:val="es-ES"/>
          <w14:ligatures w14:val="none"/>
        </w:rPr>
      </w:pPr>
      <w:proofErr w:type="spellStart"/>
      <w:r w:rsidRPr="005B5EEF">
        <w:rPr>
          <w:rFonts w:ascii="Times New Roman" w:eastAsia="Times New Roman" w:hAnsi="Times New Roman" w:cs="Times New Roman"/>
          <w:b/>
          <w:bCs/>
          <w:kern w:val="0"/>
          <w:lang w:val="es-ES"/>
          <w14:ligatures w14:val="none"/>
        </w:rPr>
        <w:t>KPIs</w:t>
      </w:r>
      <w:proofErr w:type="spellEnd"/>
      <w:r w:rsidRPr="005B5EEF">
        <w:rPr>
          <w:rFonts w:ascii="Times New Roman" w:eastAsia="Times New Roman" w:hAnsi="Times New Roman" w:cs="Times New Roman"/>
          <w:b/>
          <w:bCs/>
          <w:kern w:val="0"/>
          <w:lang w:val="es-ES"/>
          <w14:ligatures w14:val="none"/>
        </w:rPr>
        <w:t xml:space="preserve"> Superiores:</w:t>
      </w:r>
      <w:r w:rsidRPr="005B5EEF">
        <w:rPr>
          <w:rFonts w:ascii="Times New Roman" w:eastAsia="Times New Roman" w:hAnsi="Times New Roman" w:cs="Times New Roman"/>
          <w:kern w:val="0"/>
          <w:lang w:val="es-ES"/>
          <w14:ligatures w14:val="none"/>
        </w:rPr>
        <w:t xml:space="preserve"> Tarjetas que muestran las métricas financieras clave: el valor total de pagos ($15.96M), las cuotas promedio (2.9), el valor total de fletes ($2.2M) y la tasa general de fletes (14.22%).</w:t>
      </w:r>
    </w:p>
    <w:p w14:paraId="01679A1F" w14:textId="77777777" w:rsidR="005B5EEF" w:rsidRPr="005B5EEF" w:rsidRDefault="005B5EEF" w:rsidP="000B3FFC">
      <w:pPr>
        <w:numPr>
          <w:ilvl w:val="0"/>
          <w:numId w:val="38"/>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Filtros Dinámicos:</w:t>
      </w:r>
      <w:r w:rsidRPr="005B5EEF">
        <w:rPr>
          <w:rFonts w:ascii="Times New Roman" w:eastAsia="Times New Roman" w:hAnsi="Times New Roman" w:cs="Times New Roman"/>
          <w:kern w:val="0"/>
          <w:lang w:val="es-ES"/>
          <w14:ligatures w14:val="none"/>
        </w:rPr>
        <w:t xml:space="preserve"> </w:t>
      </w:r>
      <w:proofErr w:type="spellStart"/>
      <w:r w:rsidRPr="005B5EEF">
        <w:rPr>
          <w:rFonts w:ascii="Times New Roman" w:eastAsia="Times New Roman" w:hAnsi="Times New Roman" w:cs="Times New Roman"/>
          <w:kern w:val="0"/>
          <w:lang w:val="es-ES"/>
          <w14:ligatures w14:val="none"/>
        </w:rPr>
        <w:t>Segmentadores</w:t>
      </w:r>
      <w:proofErr w:type="spellEnd"/>
      <w:r w:rsidRPr="005B5EEF">
        <w:rPr>
          <w:rFonts w:ascii="Times New Roman" w:eastAsia="Times New Roman" w:hAnsi="Times New Roman" w:cs="Times New Roman"/>
          <w:kern w:val="0"/>
          <w:lang w:val="es-ES"/>
          <w14:ligatures w14:val="none"/>
        </w:rPr>
        <w:t xml:space="preserve"> superiores para periodos de tiempo y filtrado general de datos.</w:t>
      </w:r>
    </w:p>
    <w:p w14:paraId="7E9047F6" w14:textId="77777777" w:rsidR="005B5EEF" w:rsidRPr="005B5EEF" w:rsidRDefault="005B5EEF" w:rsidP="000B3FFC">
      <w:pPr>
        <w:numPr>
          <w:ilvl w:val="0"/>
          <w:numId w:val="38"/>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Visuales Financieros:</w:t>
      </w:r>
      <w:r w:rsidRPr="005B5EEF">
        <w:rPr>
          <w:rFonts w:ascii="Times New Roman" w:eastAsia="Times New Roman" w:hAnsi="Times New Roman" w:cs="Times New Roman"/>
          <w:kern w:val="0"/>
          <w:lang w:val="es-ES"/>
          <w14:ligatures w14:val="none"/>
        </w:rPr>
        <w:t xml:space="preserve"> Un gráfico de líneas de tendencia temporal (</w:t>
      </w:r>
      <w:r w:rsidRPr="005B5EEF">
        <w:rPr>
          <w:rFonts w:ascii="Times New Roman" w:eastAsia="Times New Roman" w:hAnsi="Times New Roman" w:cs="Times New Roman"/>
          <w:i/>
          <w:iCs/>
          <w:kern w:val="0"/>
          <w:lang w:val="es-ES"/>
          <w14:ligatures w14:val="none"/>
        </w:rPr>
        <w:t>Valor de Pago VS Valor de Flete</w:t>
      </w:r>
      <w:r w:rsidRPr="005B5EEF">
        <w:rPr>
          <w:rFonts w:ascii="Times New Roman" w:eastAsia="Times New Roman" w:hAnsi="Times New Roman" w:cs="Times New Roman"/>
          <w:kern w:val="0"/>
          <w:lang w:val="es-ES"/>
          <w14:ligatures w14:val="none"/>
        </w:rPr>
        <w:t>), un mapa de árbol (</w:t>
      </w:r>
      <w:proofErr w:type="spellStart"/>
      <w:r w:rsidRPr="005B5EEF">
        <w:rPr>
          <w:rFonts w:ascii="Times New Roman" w:eastAsia="Times New Roman" w:hAnsi="Times New Roman" w:cs="Times New Roman"/>
          <w:i/>
          <w:iCs/>
          <w:kern w:val="0"/>
          <w:lang w:val="es-ES"/>
          <w14:ligatures w14:val="none"/>
        </w:rPr>
        <w:t>Treemap</w:t>
      </w:r>
      <w:proofErr w:type="spellEnd"/>
      <w:r w:rsidRPr="005B5EEF">
        <w:rPr>
          <w:rFonts w:ascii="Times New Roman" w:eastAsia="Times New Roman" w:hAnsi="Times New Roman" w:cs="Times New Roman"/>
          <w:kern w:val="0"/>
          <w:lang w:val="es-ES"/>
          <w14:ligatures w14:val="none"/>
        </w:rPr>
        <w:t>) para evaluar el desempeño financiero por estado geográfico y un gráfico circular que desglosa los pagos según la cantidad de cuotas.</w:t>
      </w:r>
    </w:p>
    <w:p w14:paraId="606AB01A" w14:textId="77777777" w:rsidR="005B5EEF" w:rsidRDefault="005B5EEF" w:rsidP="000B3FFC">
      <w:pPr>
        <w:numPr>
          <w:ilvl w:val="0"/>
          <w:numId w:val="38"/>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Detalle de Fletes:</w:t>
      </w:r>
      <w:r w:rsidRPr="005B5EEF">
        <w:rPr>
          <w:rFonts w:ascii="Times New Roman" w:eastAsia="Times New Roman" w:hAnsi="Times New Roman" w:cs="Times New Roman"/>
          <w:kern w:val="0"/>
          <w:lang w:val="es-ES"/>
          <w14:ligatures w14:val="none"/>
        </w:rPr>
        <w:t xml:space="preserve"> Una matriz inferior que detalla el costo de flete asociado por cada combinación de producto (</w:t>
      </w:r>
      <w:proofErr w:type="spellStart"/>
      <w:r w:rsidRPr="005B5EEF">
        <w:rPr>
          <w:rFonts w:ascii="Times New Roman" w:eastAsia="Times New Roman" w:hAnsi="Times New Roman" w:cs="Times New Roman"/>
          <w:i/>
          <w:iCs/>
          <w:kern w:val="0"/>
          <w:lang w:val="es-ES"/>
          <w14:ligatures w14:val="none"/>
        </w:rPr>
        <w:t>Product</w:t>
      </w:r>
      <w:proofErr w:type="spellEnd"/>
      <w:r w:rsidRPr="005B5EEF">
        <w:rPr>
          <w:rFonts w:ascii="Times New Roman" w:eastAsia="Times New Roman" w:hAnsi="Times New Roman" w:cs="Times New Roman"/>
          <w:i/>
          <w:iCs/>
          <w:kern w:val="0"/>
          <w:lang w:val="es-ES"/>
          <w14:ligatures w14:val="none"/>
        </w:rPr>
        <w:t xml:space="preserve"> Id</w:t>
      </w:r>
      <w:r w:rsidRPr="005B5EEF">
        <w:rPr>
          <w:rFonts w:ascii="Times New Roman" w:eastAsia="Times New Roman" w:hAnsi="Times New Roman" w:cs="Times New Roman"/>
          <w:kern w:val="0"/>
          <w:lang w:val="es-ES"/>
          <w14:ligatures w14:val="none"/>
        </w:rPr>
        <w:t>) y vendedor (</w:t>
      </w:r>
      <w:proofErr w:type="spellStart"/>
      <w:r w:rsidRPr="005B5EEF">
        <w:rPr>
          <w:rFonts w:ascii="Times New Roman" w:eastAsia="Times New Roman" w:hAnsi="Times New Roman" w:cs="Times New Roman"/>
          <w:i/>
          <w:iCs/>
          <w:kern w:val="0"/>
          <w:lang w:val="es-ES"/>
          <w14:ligatures w14:val="none"/>
        </w:rPr>
        <w:t>Seller</w:t>
      </w:r>
      <w:proofErr w:type="spellEnd"/>
      <w:r w:rsidRPr="005B5EEF">
        <w:rPr>
          <w:rFonts w:ascii="Times New Roman" w:eastAsia="Times New Roman" w:hAnsi="Times New Roman" w:cs="Times New Roman"/>
          <w:i/>
          <w:iCs/>
          <w:kern w:val="0"/>
          <w:lang w:val="es-ES"/>
          <w14:ligatures w14:val="none"/>
        </w:rPr>
        <w:t xml:space="preserve"> Id</w:t>
      </w:r>
      <w:r w:rsidRPr="005B5EEF">
        <w:rPr>
          <w:rFonts w:ascii="Times New Roman" w:eastAsia="Times New Roman" w:hAnsi="Times New Roman" w:cs="Times New Roman"/>
          <w:kern w:val="0"/>
          <w:lang w:val="es-ES"/>
          <w14:ligatures w14:val="none"/>
        </w:rPr>
        <w:t>).</w:t>
      </w:r>
      <w:r w:rsidR="00057200">
        <w:rPr>
          <w:noProof/>
          <w:lang w:val="en-US"/>
        </w:rPr>
        <w:drawing>
          <wp:inline distT="0" distB="0" distL="0" distR="0" wp14:anchorId="737472C9" wp14:editId="36B86410">
            <wp:extent cx="5167329" cy="2880000"/>
            <wp:effectExtent l="0" t="0" r="0" b="0"/>
            <wp:docPr id="6" name="Imagen 6" descr="C:\Users\DEAC\AppData\Local\Microsoft\Windows\INetCache\Content.Word\WhatsApp Image 2026-10-18 at 9.35.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AC\AppData\Local\Microsoft\Windows\INetCache\Content.Word\WhatsApp Image 2026-10-18 at 9.35.55 PM.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67329" cy="2880000"/>
                    </a:xfrm>
                    <a:prstGeom prst="rect">
                      <a:avLst/>
                    </a:prstGeom>
                    <a:noFill/>
                    <a:ln>
                      <a:noFill/>
                    </a:ln>
                  </pic:spPr>
                </pic:pic>
              </a:graphicData>
            </a:graphic>
          </wp:inline>
        </w:drawing>
      </w:r>
    </w:p>
    <w:p w14:paraId="37910EC8" w14:textId="77777777" w:rsidR="005B5EEF" w:rsidRDefault="005B5EEF" w:rsidP="00243664">
      <w:pPr>
        <w:jc w:val="both"/>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br w:type="page"/>
      </w:r>
    </w:p>
    <w:p w14:paraId="6A6A10C8" w14:textId="77777777" w:rsidR="005B5EEF" w:rsidRPr="005B5EEF" w:rsidRDefault="005B5EEF" w:rsidP="00243664">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kern w:val="0"/>
          <w:lang w:val="es-ES"/>
          <w14:ligatures w14:val="none"/>
        </w:rPr>
        <w:lastRenderedPageBreak/>
        <w:t xml:space="preserve">El panel de </w:t>
      </w:r>
      <w:r w:rsidRPr="005B5EEF">
        <w:rPr>
          <w:rFonts w:ascii="Times New Roman" w:eastAsia="Times New Roman" w:hAnsi="Times New Roman" w:cs="Times New Roman"/>
          <w:b/>
          <w:bCs/>
          <w:kern w:val="0"/>
          <w:lang w:val="es-ES"/>
          <w14:ligatures w14:val="none"/>
        </w:rPr>
        <w:t>Ventas</w:t>
      </w:r>
      <w:r w:rsidRPr="005B5EEF">
        <w:rPr>
          <w:rFonts w:ascii="Times New Roman" w:eastAsia="Times New Roman" w:hAnsi="Times New Roman" w:cs="Times New Roman"/>
          <w:kern w:val="0"/>
          <w:lang w:val="es-ES"/>
          <w14:ligatures w14:val="none"/>
        </w:rPr>
        <w:t xml:space="preserve"> se centra en el análisis transaccional y el rendimiento del cumplimiento logístico de los vendedores: </w:t>
      </w:r>
    </w:p>
    <w:p w14:paraId="0212C557" w14:textId="77777777" w:rsidR="005B5EEF" w:rsidRPr="005B5EEF" w:rsidRDefault="005B5EEF" w:rsidP="000B3FFC">
      <w:pPr>
        <w:numPr>
          <w:ilvl w:val="0"/>
          <w:numId w:val="39"/>
        </w:numPr>
        <w:spacing w:before="100" w:beforeAutospacing="1" w:after="100" w:afterAutospacing="1" w:line="240" w:lineRule="auto"/>
        <w:jc w:val="both"/>
        <w:rPr>
          <w:rFonts w:ascii="Times New Roman" w:eastAsia="Times New Roman" w:hAnsi="Times New Roman" w:cs="Times New Roman"/>
          <w:kern w:val="0"/>
          <w:lang w:val="es-ES"/>
          <w14:ligatures w14:val="none"/>
        </w:rPr>
      </w:pPr>
      <w:proofErr w:type="spellStart"/>
      <w:r w:rsidRPr="005B5EEF">
        <w:rPr>
          <w:rFonts w:ascii="Times New Roman" w:eastAsia="Times New Roman" w:hAnsi="Times New Roman" w:cs="Times New Roman"/>
          <w:b/>
          <w:bCs/>
          <w:kern w:val="0"/>
          <w:lang w:val="es-ES"/>
          <w14:ligatures w14:val="none"/>
        </w:rPr>
        <w:t>KPIs</w:t>
      </w:r>
      <w:proofErr w:type="spellEnd"/>
      <w:r w:rsidRPr="005B5EEF">
        <w:rPr>
          <w:rFonts w:ascii="Times New Roman" w:eastAsia="Times New Roman" w:hAnsi="Times New Roman" w:cs="Times New Roman"/>
          <w:b/>
          <w:bCs/>
          <w:kern w:val="0"/>
          <w:lang w:val="es-ES"/>
          <w14:ligatures w14:val="none"/>
        </w:rPr>
        <w:t xml:space="preserve"> Superiores:</w:t>
      </w:r>
      <w:r w:rsidRPr="005B5EEF">
        <w:rPr>
          <w:rFonts w:ascii="Times New Roman" w:eastAsia="Times New Roman" w:hAnsi="Times New Roman" w:cs="Times New Roman"/>
          <w:kern w:val="0"/>
          <w:lang w:val="es-ES"/>
          <w14:ligatures w14:val="none"/>
        </w:rPr>
        <w:t xml:space="preserve"> Tarjetas que muestran los indicadores logísticos y de volumen: el total de pedidos (110.5 mil), los días de despacho del vendedor (581) y el total de entregas tardías (8.5 mil). </w:t>
      </w:r>
    </w:p>
    <w:p w14:paraId="252957AD" w14:textId="77777777" w:rsidR="005B5EEF" w:rsidRPr="005B5EEF" w:rsidRDefault="005B5EEF" w:rsidP="000B3FFC">
      <w:pPr>
        <w:numPr>
          <w:ilvl w:val="0"/>
          <w:numId w:val="39"/>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Filtros Dinámicos:</w:t>
      </w:r>
      <w:r w:rsidRPr="005B5EEF">
        <w:rPr>
          <w:rFonts w:ascii="Times New Roman" w:eastAsia="Times New Roman" w:hAnsi="Times New Roman" w:cs="Times New Roman"/>
          <w:kern w:val="0"/>
          <w:lang w:val="es-ES"/>
          <w14:ligatures w14:val="none"/>
        </w:rPr>
        <w:t xml:space="preserve"> Una barra de búsqueda por identificador de vendedor (</w:t>
      </w:r>
      <w:r w:rsidRPr="005B5EEF">
        <w:rPr>
          <w:rFonts w:ascii="Times New Roman" w:eastAsia="Times New Roman" w:hAnsi="Times New Roman" w:cs="Times New Roman"/>
          <w:i/>
          <w:iCs/>
          <w:kern w:val="0"/>
          <w:lang w:val="es-ES"/>
          <w14:ligatures w14:val="none"/>
        </w:rPr>
        <w:t xml:space="preserve">Ingrese </w:t>
      </w:r>
      <w:proofErr w:type="spellStart"/>
      <w:r w:rsidRPr="005B5EEF">
        <w:rPr>
          <w:rFonts w:ascii="Times New Roman" w:eastAsia="Times New Roman" w:hAnsi="Times New Roman" w:cs="Times New Roman"/>
          <w:i/>
          <w:iCs/>
          <w:kern w:val="0"/>
          <w:lang w:val="es-ES"/>
          <w14:ligatures w14:val="none"/>
        </w:rPr>
        <w:t>Seller</w:t>
      </w:r>
      <w:proofErr w:type="spellEnd"/>
      <w:r w:rsidRPr="005B5EEF">
        <w:rPr>
          <w:rFonts w:ascii="Times New Roman" w:eastAsia="Times New Roman" w:hAnsi="Times New Roman" w:cs="Times New Roman"/>
          <w:i/>
          <w:iCs/>
          <w:kern w:val="0"/>
          <w:lang w:val="es-ES"/>
          <w14:ligatures w14:val="none"/>
        </w:rPr>
        <w:t xml:space="preserve"> ID</w:t>
      </w:r>
      <w:r w:rsidRPr="005B5EEF">
        <w:rPr>
          <w:rFonts w:ascii="Times New Roman" w:eastAsia="Times New Roman" w:hAnsi="Times New Roman" w:cs="Times New Roman"/>
          <w:kern w:val="0"/>
          <w:lang w:val="es-ES"/>
          <w14:ligatures w14:val="none"/>
        </w:rPr>
        <w:t xml:space="preserve">) y un </w:t>
      </w:r>
      <w:proofErr w:type="spellStart"/>
      <w:r w:rsidRPr="005B5EEF">
        <w:rPr>
          <w:rFonts w:ascii="Times New Roman" w:eastAsia="Times New Roman" w:hAnsi="Times New Roman" w:cs="Times New Roman"/>
          <w:kern w:val="0"/>
          <w:lang w:val="es-ES"/>
          <w14:ligatures w14:val="none"/>
        </w:rPr>
        <w:t>segmentador</w:t>
      </w:r>
      <w:proofErr w:type="spellEnd"/>
      <w:r w:rsidRPr="005B5EEF">
        <w:rPr>
          <w:rFonts w:ascii="Times New Roman" w:eastAsia="Times New Roman" w:hAnsi="Times New Roman" w:cs="Times New Roman"/>
          <w:kern w:val="0"/>
          <w:lang w:val="es-ES"/>
          <w14:ligatures w14:val="none"/>
        </w:rPr>
        <w:t xml:space="preserve"> temporal para filtrar la información. </w:t>
      </w:r>
    </w:p>
    <w:p w14:paraId="3E153CC0" w14:textId="77777777" w:rsidR="005B5EEF" w:rsidRPr="005B5EEF" w:rsidRDefault="005B5EEF" w:rsidP="000B3FFC">
      <w:pPr>
        <w:numPr>
          <w:ilvl w:val="0"/>
          <w:numId w:val="39"/>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Matriz de Transacciones:</w:t>
      </w:r>
      <w:r w:rsidRPr="005B5EEF">
        <w:rPr>
          <w:rFonts w:ascii="Times New Roman" w:eastAsia="Times New Roman" w:hAnsi="Times New Roman" w:cs="Times New Roman"/>
          <w:kern w:val="0"/>
          <w:lang w:val="es-ES"/>
          <w14:ligatures w14:val="none"/>
        </w:rPr>
        <w:t xml:space="preserve"> Una tabla detallada superior que cruza el cliente, el vendedor, los días de despacho, los días totales de entrega, el estado de retraso y el monto total por línea. </w:t>
      </w:r>
    </w:p>
    <w:p w14:paraId="331DD560" w14:textId="77777777" w:rsidR="000F14B0" w:rsidRDefault="005B5EEF" w:rsidP="000B3FFC">
      <w:pPr>
        <w:numPr>
          <w:ilvl w:val="0"/>
          <w:numId w:val="39"/>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5B5EEF">
        <w:rPr>
          <w:rFonts w:ascii="Times New Roman" w:eastAsia="Times New Roman" w:hAnsi="Times New Roman" w:cs="Times New Roman"/>
          <w:b/>
          <w:bCs/>
          <w:kern w:val="0"/>
          <w:lang w:val="es-ES"/>
          <w14:ligatures w14:val="none"/>
        </w:rPr>
        <w:t>Distribución de Tiempos de Entrega:</w:t>
      </w:r>
      <w:r w:rsidRPr="005B5EEF">
        <w:rPr>
          <w:rFonts w:ascii="Times New Roman" w:eastAsia="Times New Roman" w:hAnsi="Times New Roman" w:cs="Times New Roman"/>
          <w:kern w:val="0"/>
          <w:lang w:val="es-ES"/>
          <w14:ligatures w14:val="none"/>
        </w:rPr>
        <w:t xml:space="preserve"> Un gráfico de líneas inferior que contrasta la evolución temporal entre los días totales de entrega y el recuento de hechos de ventas y logística. </w:t>
      </w:r>
      <w:r w:rsidR="00057200">
        <w:rPr>
          <w:noProof/>
          <w:lang w:val="en-US"/>
        </w:rPr>
        <w:drawing>
          <wp:inline distT="0" distB="0" distL="0" distR="0" wp14:anchorId="5564851A" wp14:editId="530A31F7">
            <wp:extent cx="5172816" cy="2880000"/>
            <wp:effectExtent l="0" t="0" r="8890" b="0"/>
            <wp:docPr id="5" name="Imagen 5" descr="C:\Users\DEAC\AppData\Local\Microsoft\Windows\INetCache\Content.Word\WhatsApp Image 2026-10-18 at 9.35.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AC\AppData\Local\Microsoft\Windows\INetCache\Content.Word\WhatsApp Image 2026-10-18 at 9.35.54 PM.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72816" cy="2880000"/>
                    </a:xfrm>
                    <a:prstGeom prst="rect">
                      <a:avLst/>
                    </a:prstGeom>
                    <a:noFill/>
                    <a:ln>
                      <a:noFill/>
                    </a:ln>
                  </pic:spPr>
                </pic:pic>
              </a:graphicData>
            </a:graphic>
          </wp:inline>
        </w:drawing>
      </w:r>
    </w:p>
    <w:p w14:paraId="1004854A" w14:textId="77777777" w:rsidR="000F14B0" w:rsidRDefault="000F14B0" w:rsidP="00243664">
      <w:pPr>
        <w:jc w:val="both"/>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br w:type="page"/>
      </w:r>
    </w:p>
    <w:p w14:paraId="0813850D" w14:textId="77777777" w:rsidR="000F14B0" w:rsidRPr="000F14B0" w:rsidRDefault="000F14B0" w:rsidP="00243664">
      <w:p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0F14B0">
        <w:rPr>
          <w:rFonts w:ascii="Times New Roman" w:eastAsia="Times New Roman" w:hAnsi="Times New Roman" w:cs="Times New Roman"/>
          <w:kern w:val="0"/>
          <w:lang w:val="es-ES"/>
          <w14:ligatures w14:val="none"/>
        </w:rPr>
        <w:lastRenderedPageBreak/>
        <w:t xml:space="preserve">El panel de </w:t>
      </w:r>
      <w:r w:rsidRPr="000F14B0">
        <w:rPr>
          <w:rFonts w:ascii="Times New Roman" w:eastAsia="Times New Roman" w:hAnsi="Times New Roman" w:cs="Times New Roman"/>
          <w:b/>
          <w:bCs/>
          <w:kern w:val="0"/>
          <w:lang w:val="es-ES"/>
          <w14:ligatures w14:val="none"/>
        </w:rPr>
        <w:t>Usuarios</w:t>
      </w:r>
      <w:r w:rsidRPr="000F14B0">
        <w:rPr>
          <w:rFonts w:ascii="Times New Roman" w:eastAsia="Times New Roman" w:hAnsi="Times New Roman" w:cs="Times New Roman"/>
          <w:kern w:val="0"/>
          <w:lang w:val="es-ES"/>
          <w14:ligatures w14:val="none"/>
        </w:rPr>
        <w:t xml:space="preserve"> consolida el comportamiento de la base de clientes y la red de vendedores de la plataforma </w:t>
      </w:r>
      <w:proofErr w:type="spellStart"/>
      <w:r w:rsidRPr="000F14B0">
        <w:rPr>
          <w:rFonts w:ascii="Times New Roman" w:eastAsia="Times New Roman" w:hAnsi="Times New Roman" w:cs="Times New Roman"/>
          <w:kern w:val="0"/>
          <w:lang w:val="es-ES"/>
          <w14:ligatures w14:val="none"/>
        </w:rPr>
        <w:t>Olist</w:t>
      </w:r>
      <w:proofErr w:type="spellEnd"/>
      <w:r w:rsidRPr="000F14B0">
        <w:rPr>
          <w:rFonts w:ascii="Times New Roman" w:eastAsia="Times New Roman" w:hAnsi="Times New Roman" w:cs="Times New Roman"/>
          <w:kern w:val="0"/>
          <w:lang w:val="es-ES"/>
          <w14:ligatures w14:val="none"/>
        </w:rPr>
        <w:t xml:space="preserve">: </w:t>
      </w:r>
    </w:p>
    <w:p w14:paraId="6FE3EA15" w14:textId="77777777" w:rsidR="000F14B0" w:rsidRPr="000F14B0" w:rsidRDefault="000F14B0" w:rsidP="000B3FFC">
      <w:pPr>
        <w:numPr>
          <w:ilvl w:val="0"/>
          <w:numId w:val="40"/>
        </w:numPr>
        <w:spacing w:before="100" w:beforeAutospacing="1" w:after="100" w:afterAutospacing="1" w:line="240" w:lineRule="auto"/>
        <w:jc w:val="both"/>
        <w:rPr>
          <w:rFonts w:ascii="Times New Roman" w:eastAsia="Times New Roman" w:hAnsi="Times New Roman" w:cs="Times New Roman"/>
          <w:kern w:val="0"/>
          <w:lang w:val="es-ES"/>
          <w14:ligatures w14:val="none"/>
        </w:rPr>
      </w:pPr>
      <w:proofErr w:type="spellStart"/>
      <w:r w:rsidRPr="000F14B0">
        <w:rPr>
          <w:rFonts w:ascii="Times New Roman" w:eastAsia="Times New Roman" w:hAnsi="Times New Roman" w:cs="Times New Roman"/>
          <w:b/>
          <w:bCs/>
          <w:kern w:val="0"/>
          <w:lang w:val="es-ES"/>
          <w14:ligatures w14:val="none"/>
        </w:rPr>
        <w:t>KPIs</w:t>
      </w:r>
      <w:proofErr w:type="spellEnd"/>
      <w:r w:rsidRPr="000F14B0">
        <w:rPr>
          <w:rFonts w:ascii="Times New Roman" w:eastAsia="Times New Roman" w:hAnsi="Times New Roman" w:cs="Times New Roman"/>
          <w:b/>
          <w:bCs/>
          <w:kern w:val="0"/>
          <w:lang w:val="es-ES"/>
          <w14:ligatures w14:val="none"/>
        </w:rPr>
        <w:t xml:space="preserve"> Superiores:</w:t>
      </w:r>
      <w:r w:rsidRPr="000F14B0">
        <w:rPr>
          <w:rFonts w:ascii="Times New Roman" w:eastAsia="Times New Roman" w:hAnsi="Times New Roman" w:cs="Times New Roman"/>
          <w:kern w:val="0"/>
          <w:lang w:val="es-ES"/>
          <w14:ligatures w14:val="none"/>
        </w:rPr>
        <w:t xml:space="preserve"> Cuatro tarjetas clave que resumen el volumen total de usuarios: el total de clientes (97 mil), el total de vendedores (3.03 mil), el promedio de ventas por vendedor ($5 mil) y el estado con mayor concentración geográfica. </w:t>
      </w:r>
    </w:p>
    <w:p w14:paraId="159827D6" w14:textId="77777777" w:rsidR="000F14B0" w:rsidRPr="000F14B0" w:rsidRDefault="000F14B0" w:rsidP="000B3FFC">
      <w:pPr>
        <w:numPr>
          <w:ilvl w:val="0"/>
          <w:numId w:val="40"/>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0F14B0">
        <w:rPr>
          <w:rFonts w:ascii="Times New Roman" w:eastAsia="Times New Roman" w:hAnsi="Times New Roman" w:cs="Times New Roman"/>
          <w:b/>
          <w:bCs/>
          <w:kern w:val="0"/>
          <w:lang w:val="es-ES"/>
          <w14:ligatures w14:val="none"/>
        </w:rPr>
        <w:t>Filtros Dinámicos:</w:t>
      </w:r>
      <w:r w:rsidRPr="000F14B0">
        <w:rPr>
          <w:rFonts w:ascii="Times New Roman" w:eastAsia="Times New Roman" w:hAnsi="Times New Roman" w:cs="Times New Roman"/>
          <w:kern w:val="0"/>
          <w:lang w:val="es-ES"/>
          <w14:ligatures w14:val="none"/>
        </w:rPr>
        <w:t xml:space="preserve"> </w:t>
      </w:r>
      <w:proofErr w:type="spellStart"/>
      <w:r w:rsidRPr="000F14B0">
        <w:rPr>
          <w:rFonts w:ascii="Times New Roman" w:eastAsia="Times New Roman" w:hAnsi="Times New Roman" w:cs="Times New Roman"/>
          <w:kern w:val="0"/>
          <w:lang w:val="es-ES"/>
          <w14:ligatures w14:val="none"/>
        </w:rPr>
        <w:t>Segmentadores</w:t>
      </w:r>
      <w:proofErr w:type="spellEnd"/>
      <w:r w:rsidRPr="000F14B0">
        <w:rPr>
          <w:rFonts w:ascii="Times New Roman" w:eastAsia="Times New Roman" w:hAnsi="Times New Roman" w:cs="Times New Roman"/>
          <w:kern w:val="0"/>
          <w:lang w:val="es-ES"/>
          <w14:ligatures w14:val="none"/>
        </w:rPr>
        <w:t xml:space="preserve"> superiores para periodos de tiempo y selección específica de usuarios. </w:t>
      </w:r>
    </w:p>
    <w:p w14:paraId="093CE821" w14:textId="77777777" w:rsidR="000F14B0" w:rsidRPr="000F14B0" w:rsidRDefault="000F14B0" w:rsidP="000B3FFC">
      <w:pPr>
        <w:numPr>
          <w:ilvl w:val="0"/>
          <w:numId w:val="40"/>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0F14B0">
        <w:rPr>
          <w:rFonts w:ascii="Times New Roman" w:eastAsia="Times New Roman" w:hAnsi="Times New Roman" w:cs="Times New Roman"/>
          <w:b/>
          <w:bCs/>
          <w:kern w:val="0"/>
          <w:lang w:val="es-ES"/>
          <w14:ligatures w14:val="none"/>
        </w:rPr>
        <w:t>Gráficos Analíticos:</w:t>
      </w:r>
      <w:r w:rsidRPr="000F14B0">
        <w:rPr>
          <w:rFonts w:ascii="Times New Roman" w:eastAsia="Times New Roman" w:hAnsi="Times New Roman" w:cs="Times New Roman"/>
          <w:kern w:val="0"/>
          <w:lang w:val="es-ES"/>
          <w14:ligatures w14:val="none"/>
        </w:rPr>
        <w:t xml:space="preserve"> Un gráfico de barras horizontales (</w:t>
      </w:r>
      <w:r w:rsidRPr="000F14B0">
        <w:rPr>
          <w:rFonts w:ascii="Times New Roman" w:eastAsia="Times New Roman" w:hAnsi="Times New Roman" w:cs="Times New Roman"/>
          <w:i/>
          <w:iCs/>
          <w:kern w:val="0"/>
          <w:lang w:val="es-ES"/>
          <w14:ligatures w14:val="none"/>
        </w:rPr>
        <w:t>Top Vendedores por Ventas</w:t>
      </w:r>
      <w:r w:rsidRPr="000F14B0">
        <w:rPr>
          <w:rFonts w:ascii="Times New Roman" w:eastAsia="Times New Roman" w:hAnsi="Times New Roman" w:cs="Times New Roman"/>
          <w:kern w:val="0"/>
          <w:lang w:val="es-ES"/>
          <w14:ligatures w14:val="none"/>
        </w:rPr>
        <w:t>) y un diagrama de dispersión (</w:t>
      </w:r>
      <w:r w:rsidRPr="000F14B0">
        <w:rPr>
          <w:rFonts w:ascii="Times New Roman" w:eastAsia="Times New Roman" w:hAnsi="Times New Roman" w:cs="Times New Roman"/>
          <w:i/>
          <w:iCs/>
          <w:kern w:val="0"/>
          <w:lang w:val="es-ES"/>
          <w14:ligatures w14:val="none"/>
        </w:rPr>
        <w:t>Relación Ventas vs. Días de Despacho</w:t>
      </w:r>
      <w:r w:rsidRPr="000F14B0">
        <w:rPr>
          <w:rFonts w:ascii="Times New Roman" w:eastAsia="Times New Roman" w:hAnsi="Times New Roman" w:cs="Times New Roman"/>
          <w:kern w:val="0"/>
          <w:lang w:val="es-ES"/>
          <w14:ligatures w14:val="none"/>
        </w:rPr>
        <w:t xml:space="preserve">) que evalúa la eficiencia operativa frente al volumen transaccional. </w:t>
      </w:r>
    </w:p>
    <w:p w14:paraId="00A1F3FD" w14:textId="77777777" w:rsidR="000F14B0" w:rsidRPr="000F14B0" w:rsidRDefault="000F14B0" w:rsidP="000B3FFC">
      <w:pPr>
        <w:numPr>
          <w:ilvl w:val="0"/>
          <w:numId w:val="40"/>
        </w:numPr>
        <w:spacing w:before="100" w:beforeAutospacing="1" w:after="100" w:afterAutospacing="1" w:line="240" w:lineRule="auto"/>
        <w:jc w:val="both"/>
        <w:rPr>
          <w:rFonts w:ascii="Times New Roman" w:eastAsia="Times New Roman" w:hAnsi="Times New Roman" w:cs="Times New Roman"/>
          <w:kern w:val="0"/>
          <w:lang w:val="es-ES"/>
          <w14:ligatures w14:val="none"/>
        </w:rPr>
      </w:pPr>
      <w:r w:rsidRPr="000F14B0">
        <w:rPr>
          <w:rFonts w:ascii="Times New Roman" w:eastAsia="Times New Roman" w:hAnsi="Times New Roman" w:cs="Times New Roman"/>
          <w:b/>
          <w:bCs/>
          <w:kern w:val="0"/>
          <w:lang w:val="es-ES"/>
          <w14:ligatures w14:val="none"/>
        </w:rPr>
        <w:t>Detalle Tabular:</w:t>
      </w:r>
      <w:r w:rsidRPr="000F14B0">
        <w:rPr>
          <w:rFonts w:ascii="Times New Roman" w:eastAsia="Times New Roman" w:hAnsi="Times New Roman" w:cs="Times New Roman"/>
          <w:kern w:val="0"/>
          <w:lang w:val="es-ES"/>
          <w14:ligatures w14:val="none"/>
        </w:rPr>
        <w:t xml:space="preserve"> Una matriz superior derecha que desglosa el identificador del vendedor (</w:t>
      </w:r>
      <w:proofErr w:type="spellStart"/>
      <w:r w:rsidRPr="000F14B0">
        <w:rPr>
          <w:rFonts w:ascii="Times New Roman" w:eastAsia="Times New Roman" w:hAnsi="Times New Roman" w:cs="Times New Roman"/>
          <w:i/>
          <w:iCs/>
          <w:kern w:val="0"/>
          <w:lang w:val="es-ES"/>
          <w14:ligatures w14:val="none"/>
        </w:rPr>
        <w:t>Seller</w:t>
      </w:r>
      <w:proofErr w:type="spellEnd"/>
      <w:r w:rsidRPr="000F14B0">
        <w:rPr>
          <w:rFonts w:ascii="Times New Roman" w:eastAsia="Times New Roman" w:hAnsi="Times New Roman" w:cs="Times New Roman"/>
          <w:i/>
          <w:iCs/>
          <w:kern w:val="0"/>
          <w:lang w:val="es-ES"/>
          <w14:ligatures w14:val="none"/>
        </w:rPr>
        <w:t xml:space="preserve"> Id</w:t>
      </w:r>
      <w:r w:rsidRPr="000F14B0">
        <w:rPr>
          <w:rFonts w:ascii="Times New Roman" w:eastAsia="Times New Roman" w:hAnsi="Times New Roman" w:cs="Times New Roman"/>
          <w:kern w:val="0"/>
          <w:lang w:val="es-ES"/>
          <w14:ligatures w14:val="none"/>
        </w:rPr>
        <w:t xml:space="preserve">) frente al recuento total de hechos de ventas y logística. </w:t>
      </w:r>
    </w:p>
    <w:p w14:paraId="7E9344C6" w14:textId="03D26674" w:rsidR="006B5433" w:rsidRDefault="00057200" w:rsidP="00243664">
      <w:pPr>
        <w:spacing w:before="100" w:beforeAutospacing="1" w:after="100" w:afterAutospacing="1" w:line="240" w:lineRule="auto"/>
        <w:ind w:left="360"/>
        <w:jc w:val="both"/>
        <w:rPr>
          <w:rFonts w:ascii="Times New Roman" w:eastAsia="Times New Roman" w:hAnsi="Times New Roman" w:cs="Times New Roman"/>
          <w:kern w:val="0"/>
          <w:lang w:val="es-ES"/>
          <w14:ligatures w14:val="none"/>
        </w:rPr>
      </w:pPr>
      <w:r>
        <w:rPr>
          <w:noProof/>
          <w:lang w:val="en-US"/>
        </w:rPr>
        <w:drawing>
          <wp:inline distT="0" distB="0" distL="0" distR="0" wp14:anchorId="402D79CA" wp14:editId="41700279">
            <wp:extent cx="5147825" cy="2880000"/>
            <wp:effectExtent l="0" t="0" r="0" b="0"/>
            <wp:docPr id="7" name="Imagen 7" descr="C:\Users\DEAC\AppData\Local\Microsoft\Windows\INetCache\Content.Word\WhatsApp Image 2026-10-18 at 9.35.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AC\AppData\Local\Microsoft\Windows\INetCache\Content.Word\WhatsApp Image 2026-10-18 at 9.35.57 PM.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47825" cy="2880000"/>
                    </a:xfrm>
                    <a:prstGeom prst="rect">
                      <a:avLst/>
                    </a:prstGeom>
                    <a:noFill/>
                    <a:ln>
                      <a:noFill/>
                    </a:ln>
                  </pic:spPr>
                </pic:pic>
              </a:graphicData>
            </a:graphic>
          </wp:inline>
        </w:drawing>
      </w:r>
    </w:p>
    <w:p w14:paraId="39B1221E" w14:textId="77777777" w:rsidR="006B5433" w:rsidRDefault="006B5433">
      <w:pPr>
        <w:rPr>
          <w:rFonts w:ascii="Times New Roman" w:eastAsia="Times New Roman" w:hAnsi="Times New Roman" w:cs="Times New Roman"/>
          <w:kern w:val="0"/>
          <w:lang w:val="es-ES"/>
          <w14:ligatures w14:val="none"/>
        </w:rPr>
      </w:pPr>
      <w:r>
        <w:rPr>
          <w:rFonts w:ascii="Times New Roman" w:eastAsia="Times New Roman" w:hAnsi="Times New Roman" w:cs="Times New Roman"/>
          <w:kern w:val="0"/>
          <w:lang w:val="es-ES"/>
          <w14:ligatures w14:val="none"/>
        </w:rPr>
        <w:br w:type="page"/>
      </w:r>
    </w:p>
    <w:p w14:paraId="29467850" w14:textId="77777777" w:rsidR="006B5433" w:rsidRPr="006B5433" w:rsidRDefault="006B5433" w:rsidP="006B5433">
      <w:pPr>
        <w:spacing w:before="100" w:beforeAutospacing="1" w:after="100" w:afterAutospacing="1" w:line="240" w:lineRule="auto"/>
        <w:rPr>
          <w:rFonts w:ascii="Times New Roman" w:eastAsia="Times New Roman" w:hAnsi="Times New Roman" w:cs="Times New Roman"/>
          <w:kern w:val="0"/>
          <w:lang w:val="es-ES"/>
          <w14:ligatures w14:val="none"/>
        </w:rPr>
      </w:pPr>
      <w:r w:rsidRPr="006B5433">
        <w:rPr>
          <w:rFonts w:ascii="Times New Roman" w:eastAsia="Times New Roman" w:hAnsi="Times New Roman" w:cs="Times New Roman"/>
          <w:kern w:val="0"/>
          <w:lang w:val="es-ES"/>
          <w14:ligatures w14:val="none"/>
        </w:rPr>
        <w:lastRenderedPageBreak/>
        <w:t xml:space="preserve">El panel de </w:t>
      </w:r>
      <w:proofErr w:type="spellStart"/>
      <w:r w:rsidRPr="006B5433">
        <w:rPr>
          <w:rFonts w:ascii="Times New Roman" w:eastAsia="Times New Roman" w:hAnsi="Times New Roman" w:cs="Times New Roman"/>
          <w:b/>
          <w:bCs/>
          <w:kern w:val="0"/>
          <w:lang w:val="es-ES"/>
          <w14:ligatures w14:val="none"/>
        </w:rPr>
        <w:t>Clusters</w:t>
      </w:r>
      <w:proofErr w:type="spellEnd"/>
      <w:r w:rsidRPr="006B5433">
        <w:rPr>
          <w:rFonts w:ascii="Times New Roman" w:eastAsia="Times New Roman" w:hAnsi="Times New Roman" w:cs="Times New Roman"/>
          <w:b/>
          <w:bCs/>
          <w:kern w:val="0"/>
          <w:lang w:val="es-ES"/>
          <w14:ligatures w14:val="none"/>
        </w:rPr>
        <w:t xml:space="preserve"> de Segmentación</w:t>
      </w:r>
      <w:r w:rsidRPr="006B5433">
        <w:rPr>
          <w:rFonts w:ascii="Times New Roman" w:eastAsia="Times New Roman" w:hAnsi="Times New Roman" w:cs="Times New Roman"/>
          <w:kern w:val="0"/>
          <w:lang w:val="es-ES"/>
          <w14:ligatures w14:val="none"/>
        </w:rPr>
        <w:t xml:space="preserve"> integra los hallazgos de aprendizaje automático (Fase 2 de Minería de Datos) para perfilar grupos estratégicos mediante una interfaz analítica avanzada:</w:t>
      </w:r>
    </w:p>
    <w:p w14:paraId="0F82701B" w14:textId="77777777" w:rsidR="006B5433" w:rsidRPr="006B5433" w:rsidRDefault="006B5433" w:rsidP="000B3FFC">
      <w:pPr>
        <w:numPr>
          <w:ilvl w:val="0"/>
          <w:numId w:val="44"/>
        </w:numPr>
        <w:spacing w:before="100" w:beforeAutospacing="1" w:after="100" w:afterAutospacing="1" w:line="240" w:lineRule="auto"/>
        <w:rPr>
          <w:rFonts w:ascii="Times New Roman" w:eastAsia="Times New Roman" w:hAnsi="Times New Roman" w:cs="Times New Roman"/>
          <w:kern w:val="0"/>
          <w:lang w:val="es-ES"/>
          <w14:ligatures w14:val="none"/>
        </w:rPr>
      </w:pPr>
      <w:proofErr w:type="spellStart"/>
      <w:r w:rsidRPr="006B5433">
        <w:rPr>
          <w:rFonts w:ascii="Times New Roman" w:eastAsia="Times New Roman" w:hAnsi="Times New Roman" w:cs="Times New Roman"/>
          <w:b/>
          <w:bCs/>
          <w:kern w:val="0"/>
          <w:lang w:val="es-ES"/>
          <w14:ligatures w14:val="none"/>
        </w:rPr>
        <w:t>Segmentador</w:t>
      </w:r>
      <w:proofErr w:type="spellEnd"/>
      <w:r w:rsidRPr="006B5433">
        <w:rPr>
          <w:rFonts w:ascii="Times New Roman" w:eastAsia="Times New Roman" w:hAnsi="Times New Roman" w:cs="Times New Roman"/>
          <w:b/>
          <w:bCs/>
          <w:kern w:val="0"/>
          <w:lang w:val="es-ES"/>
          <w14:ligatures w14:val="none"/>
        </w:rPr>
        <w:t xml:space="preserve"> Temporal Lateral:</w:t>
      </w:r>
      <w:r w:rsidRPr="006B5433">
        <w:rPr>
          <w:rFonts w:ascii="Times New Roman" w:eastAsia="Times New Roman" w:hAnsi="Times New Roman" w:cs="Times New Roman"/>
          <w:kern w:val="0"/>
          <w:lang w:val="es-ES"/>
          <w14:ligatures w14:val="none"/>
        </w:rPr>
        <w:t xml:space="preserve"> Un panel de selección vertical a la izquierda que permite filtrar dinámicamente la información por año específico (</w:t>
      </w:r>
      <w:r w:rsidRPr="006B5433">
        <w:rPr>
          <w:rFonts w:ascii="Times New Roman" w:eastAsia="Times New Roman" w:hAnsi="Times New Roman" w:cs="Times New Roman"/>
          <w:i/>
          <w:iCs/>
          <w:kern w:val="0"/>
          <w:lang w:val="es-ES"/>
          <w14:ligatures w14:val="none"/>
        </w:rPr>
        <w:t>2016</w:t>
      </w:r>
      <w:r w:rsidRPr="006B5433">
        <w:rPr>
          <w:rFonts w:ascii="Times New Roman" w:eastAsia="Times New Roman" w:hAnsi="Times New Roman" w:cs="Times New Roman"/>
          <w:kern w:val="0"/>
          <w:lang w:val="es-ES"/>
          <w14:ligatures w14:val="none"/>
        </w:rPr>
        <w:t xml:space="preserve">, </w:t>
      </w:r>
      <w:r w:rsidRPr="006B5433">
        <w:rPr>
          <w:rFonts w:ascii="Times New Roman" w:eastAsia="Times New Roman" w:hAnsi="Times New Roman" w:cs="Times New Roman"/>
          <w:i/>
          <w:iCs/>
          <w:kern w:val="0"/>
          <w:lang w:val="es-ES"/>
          <w14:ligatures w14:val="none"/>
        </w:rPr>
        <w:t>2017</w:t>
      </w:r>
      <w:r w:rsidRPr="006B5433">
        <w:rPr>
          <w:rFonts w:ascii="Times New Roman" w:eastAsia="Times New Roman" w:hAnsi="Times New Roman" w:cs="Times New Roman"/>
          <w:kern w:val="0"/>
          <w:lang w:val="es-ES"/>
          <w14:ligatures w14:val="none"/>
        </w:rPr>
        <w:t xml:space="preserve">, </w:t>
      </w:r>
      <w:r w:rsidRPr="006B5433">
        <w:rPr>
          <w:rFonts w:ascii="Times New Roman" w:eastAsia="Times New Roman" w:hAnsi="Times New Roman" w:cs="Times New Roman"/>
          <w:i/>
          <w:iCs/>
          <w:kern w:val="0"/>
          <w:lang w:val="es-ES"/>
          <w14:ligatures w14:val="none"/>
        </w:rPr>
        <w:t>2018</w:t>
      </w:r>
      <w:r w:rsidRPr="006B5433">
        <w:rPr>
          <w:rFonts w:ascii="Times New Roman" w:eastAsia="Times New Roman" w:hAnsi="Times New Roman" w:cs="Times New Roman"/>
          <w:kern w:val="0"/>
          <w:lang w:val="es-ES"/>
          <w14:ligatures w14:val="none"/>
        </w:rPr>
        <w:t>) o de forma global.</w:t>
      </w:r>
    </w:p>
    <w:p w14:paraId="1A136386" w14:textId="77777777" w:rsidR="006B5433" w:rsidRPr="006B5433" w:rsidRDefault="006B5433" w:rsidP="000B3FFC">
      <w:pPr>
        <w:numPr>
          <w:ilvl w:val="0"/>
          <w:numId w:val="44"/>
        </w:numPr>
        <w:spacing w:before="100" w:beforeAutospacing="1" w:after="100" w:afterAutospacing="1" w:line="240" w:lineRule="auto"/>
        <w:rPr>
          <w:rFonts w:ascii="Times New Roman" w:eastAsia="Times New Roman" w:hAnsi="Times New Roman" w:cs="Times New Roman"/>
          <w:kern w:val="0"/>
          <w:lang w:val="es-ES"/>
          <w14:ligatures w14:val="none"/>
        </w:rPr>
      </w:pPr>
      <w:r w:rsidRPr="006B5433">
        <w:rPr>
          <w:rFonts w:ascii="Times New Roman" w:eastAsia="Times New Roman" w:hAnsi="Times New Roman" w:cs="Times New Roman"/>
          <w:b/>
          <w:bCs/>
          <w:kern w:val="0"/>
          <w:lang w:val="es-ES"/>
          <w14:ligatures w14:val="none"/>
        </w:rPr>
        <w:t>Perfilamiento Logístico:</w:t>
      </w:r>
      <w:r w:rsidRPr="006B5433">
        <w:rPr>
          <w:rFonts w:ascii="Times New Roman" w:eastAsia="Times New Roman" w:hAnsi="Times New Roman" w:cs="Times New Roman"/>
          <w:kern w:val="0"/>
          <w:lang w:val="es-ES"/>
          <w14:ligatures w14:val="none"/>
        </w:rPr>
        <w:t xml:space="preserve"> Un gráfico de barras horizontales principal que desglosa las características físicas y operativas por clúster (evaluando dimensiones, peso y costos de flete).</w:t>
      </w:r>
    </w:p>
    <w:p w14:paraId="74DDC97E" w14:textId="77777777" w:rsidR="006B5433" w:rsidRPr="006B5433" w:rsidRDefault="006B5433" w:rsidP="000B3FFC">
      <w:pPr>
        <w:numPr>
          <w:ilvl w:val="0"/>
          <w:numId w:val="44"/>
        </w:numPr>
        <w:spacing w:before="100" w:beforeAutospacing="1" w:after="100" w:afterAutospacing="1" w:line="240" w:lineRule="auto"/>
        <w:rPr>
          <w:rFonts w:ascii="Times New Roman" w:eastAsia="Times New Roman" w:hAnsi="Times New Roman" w:cs="Times New Roman"/>
          <w:kern w:val="0"/>
          <w:lang w:val="es-ES"/>
          <w14:ligatures w14:val="none"/>
        </w:rPr>
      </w:pPr>
      <w:r w:rsidRPr="006B5433">
        <w:rPr>
          <w:rFonts w:ascii="Times New Roman" w:eastAsia="Times New Roman" w:hAnsi="Times New Roman" w:cs="Times New Roman"/>
          <w:b/>
          <w:bCs/>
          <w:kern w:val="0"/>
          <w:lang w:val="es-ES"/>
          <w14:ligatures w14:val="none"/>
        </w:rPr>
        <w:t>Segmentación Financiera:</w:t>
      </w:r>
      <w:r w:rsidRPr="006B5433">
        <w:rPr>
          <w:rFonts w:ascii="Times New Roman" w:eastAsia="Times New Roman" w:hAnsi="Times New Roman" w:cs="Times New Roman"/>
          <w:kern w:val="0"/>
          <w:lang w:val="es-ES"/>
          <w14:ligatures w14:val="none"/>
        </w:rPr>
        <w:t xml:space="preserve"> Un diagrama analítico superior derecho que contrasta el </w:t>
      </w:r>
      <w:bookmarkStart w:id="18" w:name="_GoBack"/>
      <w:bookmarkEnd w:id="18"/>
      <w:r w:rsidRPr="006B5433">
        <w:rPr>
          <w:rFonts w:ascii="Times New Roman" w:eastAsia="Times New Roman" w:hAnsi="Times New Roman" w:cs="Times New Roman"/>
          <w:kern w:val="0"/>
          <w:lang w:val="es-ES"/>
          <w14:ligatures w14:val="none"/>
        </w:rPr>
        <w:t>comportamiento económico de los grupos midiendo precios, pagos y cuotas.</w:t>
      </w:r>
    </w:p>
    <w:p w14:paraId="5319D326" w14:textId="0F0A102D" w:rsidR="000F14B0" w:rsidRPr="006B5433" w:rsidRDefault="006B5433" w:rsidP="000B3FFC">
      <w:pPr>
        <w:numPr>
          <w:ilvl w:val="0"/>
          <w:numId w:val="44"/>
        </w:numPr>
        <w:spacing w:before="100" w:beforeAutospacing="1" w:after="100" w:afterAutospacing="1" w:line="240" w:lineRule="auto"/>
        <w:jc w:val="both"/>
        <w:rPr>
          <w:rFonts w:ascii="Times New Roman" w:hAnsi="Times New Roman" w:cs="Times New Roman"/>
          <w:b/>
          <w:bCs/>
          <w:lang w:val="es-ES"/>
        </w:rPr>
      </w:pPr>
      <w:r w:rsidRPr="006B5433">
        <w:rPr>
          <w:rFonts w:ascii="Times New Roman" w:eastAsia="Times New Roman" w:hAnsi="Times New Roman" w:cs="Times New Roman"/>
          <w:b/>
          <w:bCs/>
          <w:kern w:val="0"/>
          <w:lang w:val="es-ES"/>
          <w14:ligatures w14:val="none"/>
        </w:rPr>
        <w:t>Vendedores y Logística:</w:t>
      </w:r>
      <w:r w:rsidRPr="006B5433">
        <w:rPr>
          <w:rFonts w:ascii="Times New Roman" w:eastAsia="Times New Roman" w:hAnsi="Times New Roman" w:cs="Times New Roman"/>
          <w:kern w:val="0"/>
          <w:lang w:val="es-ES"/>
          <w14:ligatures w14:val="none"/>
        </w:rPr>
        <w:t xml:space="preserve"> Un panel inferior derecho que cruza la eficiencia operativa y el volumen de carga por clúster de vendedores y distribución.</w:t>
      </w:r>
      <w:r>
        <w:rPr>
          <w:rFonts w:ascii="Times New Roman" w:hAnsi="Times New Roman" w:cs="Times New Roman"/>
          <w:b/>
          <w:bCs/>
          <w:lang w:val="es-SV"/>
        </w:rPr>
        <w:pict w14:anchorId="3860C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395.25pt;height:222.75pt">
            <v:imagedata r:id="rId49" o:title="WhatsApp Image 2026-10-18 at 11.13.32 PM"/>
          </v:shape>
        </w:pict>
      </w:r>
    </w:p>
    <w:p w14:paraId="1C48E3FF" w14:textId="77777777" w:rsidR="006B5433" w:rsidRDefault="006B5433">
      <w:pPr>
        <w:rPr>
          <w:rFonts w:ascii="Times New Roman" w:eastAsiaTheme="majorEastAsia" w:hAnsi="Times New Roman" w:cs="Times New Roman"/>
          <w:b/>
          <w:color w:val="000000" w:themeColor="text1"/>
          <w:sz w:val="32"/>
          <w:szCs w:val="32"/>
        </w:rPr>
      </w:pPr>
      <w:bookmarkStart w:id="19" w:name="_Toc243257205"/>
      <w:r>
        <w:rPr>
          <w:rFonts w:ascii="Times New Roman" w:hAnsi="Times New Roman" w:cs="Times New Roman"/>
          <w:b/>
          <w:color w:val="000000" w:themeColor="text1"/>
          <w:sz w:val="32"/>
          <w:szCs w:val="32"/>
        </w:rPr>
        <w:br w:type="page"/>
      </w:r>
    </w:p>
    <w:p w14:paraId="12AF74C5" w14:textId="3E59F641" w:rsidR="000F14B0" w:rsidRPr="00032DB5" w:rsidRDefault="000F14B0" w:rsidP="00243664">
      <w:pPr>
        <w:pStyle w:val="Ttulo1"/>
        <w:numPr>
          <w:ilvl w:val="0"/>
          <w:numId w:val="1"/>
        </w:numPr>
        <w:jc w:val="both"/>
        <w:rPr>
          <w:rFonts w:ascii="Times New Roman" w:hAnsi="Times New Roman" w:cs="Times New Roman"/>
          <w:b/>
          <w:color w:val="000000" w:themeColor="text1"/>
          <w:sz w:val="32"/>
          <w:szCs w:val="32"/>
        </w:rPr>
      </w:pPr>
      <w:r w:rsidRPr="00032DB5">
        <w:rPr>
          <w:rFonts w:ascii="Times New Roman" w:hAnsi="Times New Roman" w:cs="Times New Roman"/>
          <w:b/>
          <w:color w:val="000000" w:themeColor="text1"/>
          <w:sz w:val="32"/>
          <w:szCs w:val="32"/>
        </w:rPr>
        <w:lastRenderedPageBreak/>
        <w:t>Resumen Ejecutivo del Proyecto: Sistema de Inteligencia de Negocios y Minería de Datos (</w:t>
      </w:r>
      <w:proofErr w:type="spellStart"/>
      <w:r w:rsidRPr="00032DB5">
        <w:rPr>
          <w:rFonts w:ascii="Times New Roman" w:hAnsi="Times New Roman" w:cs="Times New Roman"/>
          <w:b/>
          <w:color w:val="000000" w:themeColor="text1"/>
          <w:sz w:val="32"/>
          <w:szCs w:val="32"/>
        </w:rPr>
        <w:t>Olist</w:t>
      </w:r>
      <w:proofErr w:type="spellEnd"/>
      <w:r w:rsidRPr="00032DB5">
        <w:rPr>
          <w:rFonts w:ascii="Times New Roman" w:hAnsi="Times New Roman" w:cs="Times New Roman"/>
          <w:b/>
          <w:color w:val="000000" w:themeColor="text1"/>
          <w:sz w:val="32"/>
          <w:szCs w:val="32"/>
        </w:rPr>
        <w:t xml:space="preserve"> </w:t>
      </w:r>
      <w:proofErr w:type="spellStart"/>
      <w:r w:rsidRPr="00032DB5">
        <w:rPr>
          <w:rFonts w:ascii="Times New Roman" w:hAnsi="Times New Roman" w:cs="Times New Roman"/>
          <w:b/>
          <w:color w:val="000000" w:themeColor="text1"/>
          <w:sz w:val="32"/>
          <w:szCs w:val="32"/>
        </w:rPr>
        <w:t>Analytics</w:t>
      </w:r>
      <w:proofErr w:type="spellEnd"/>
      <w:r w:rsidRPr="00032DB5">
        <w:rPr>
          <w:rFonts w:ascii="Times New Roman" w:hAnsi="Times New Roman" w:cs="Times New Roman"/>
          <w:b/>
          <w:color w:val="000000" w:themeColor="text1"/>
          <w:sz w:val="32"/>
          <w:szCs w:val="32"/>
        </w:rPr>
        <w:t>)</w:t>
      </w:r>
      <w:bookmarkEnd w:id="19"/>
    </w:p>
    <w:p w14:paraId="701F64D5" w14:textId="77777777" w:rsidR="000F14B0" w:rsidRPr="000F14B0" w:rsidRDefault="000F14B0" w:rsidP="00243664">
      <w:pPr>
        <w:pStyle w:val="Ttulo2"/>
        <w:jc w:val="both"/>
        <w:rPr>
          <w:rFonts w:ascii="Times New Roman" w:hAnsi="Times New Roman" w:cs="Times New Roman"/>
          <w:color w:val="000000" w:themeColor="text1"/>
          <w:sz w:val="28"/>
        </w:rPr>
      </w:pPr>
      <w:bookmarkStart w:id="20" w:name="_Toc243257206"/>
      <w:r w:rsidRPr="000F14B0">
        <w:rPr>
          <w:rFonts w:ascii="Times New Roman" w:hAnsi="Times New Roman" w:cs="Times New Roman"/>
          <w:color w:val="000000" w:themeColor="text1"/>
          <w:sz w:val="28"/>
        </w:rPr>
        <w:t>1. Introducción y Descripción General</w:t>
      </w:r>
      <w:bookmarkEnd w:id="20"/>
    </w:p>
    <w:p w14:paraId="7F6C3337" w14:textId="77777777" w:rsidR="000F14B0" w:rsidRPr="000F14B0" w:rsidRDefault="000F14B0" w:rsidP="00243664">
      <w:pPr>
        <w:pStyle w:val="NormalWeb"/>
        <w:jc w:val="both"/>
      </w:pPr>
      <w:r w:rsidRPr="000F14B0">
        <w:t xml:space="preserve">El presente proyecto implementa una solución integral de </w:t>
      </w:r>
      <w:r w:rsidRPr="000F14B0">
        <w:rPr>
          <w:b/>
          <w:bCs/>
        </w:rPr>
        <w:t xml:space="preserve">Business </w:t>
      </w:r>
      <w:proofErr w:type="spellStart"/>
      <w:r w:rsidRPr="000F14B0">
        <w:rPr>
          <w:b/>
          <w:bCs/>
        </w:rPr>
        <w:t>Intelligence</w:t>
      </w:r>
      <w:proofErr w:type="spellEnd"/>
      <w:r w:rsidRPr="000F14B0">
        <w:rPr>
          <w:b/>
          <w:bCs/>
        </w:rPr>
        <w:t xml:space="preserve"> (BI) y Minería de Datos</w:t>
      </w:r>
      <w:r w:rsidRPr="000F14B0">
        <w:t xml:space="preserve"> sobre el repositorio transaccional y logístico de la plataforma E-</w:t>
      </w:r>
      <w:proofErr w:type="spellStart"/>
      <w:r w:rsidRPr="000F14B0">
        <w:t>commerce</w:t>
      </w:r>
      <w:proofErr w:type="spellEnd"/>
      <w:r w:rsidRPr="000F14B0">
        <w:t xml:space="preserve"> </w:t>
      </w:r>
      <w:proofErr w:type="spellStart"/>
      <w:r w:rsidRPr="000F14B0">
        <w:rPr>
          <w:i/>
          <w:iCs/>
        </w:rPr>
        <w:t>Olist</w:t>
      </w:r>
      <w:proofErr w:type="spellEnd"/>
      <w:r w:rsidRPr="000F14B0">
        <w:t xml:space="preserve">. El sistema resuelve la necesidad corporativa de transformar datos operativos masivos (más de 110,000 transacciones) en conocimiento estratégico, combinando un </w:t>
      </w:r>
      <w:r w:rsidRPr="000F14B0">
        <w:rPr>
          <w:b/>
          <w:bCs/>
        </w:rPr>
        <w:t xml:space="preserve">Data </w:t>
      </w:r>
      <w:proofErr w:type="spellStart"/>
      <w:r w:rsidRPr="000F14B0">
        <w:rPr>
          <w:b/>
          <w:bCs/>
        </w:rPr>
        <w:t>Warehouse</w:t>
      </w:r>
      <w:proofErr w:type="spellEnd"/>
      <w:r w:rsidRPr="000F14B0">
        <w:rPr>
          <w:b/>
          <w:bCs/>
        </w:rPr>
        <w:t xml:space="preserve"> relacional (SQL Server)</w:t>
      </w:r>
      <w:r w:rsidRPr="000F14B0">
        <w:t>, un modelo multidimensional en servidor OLAP (</w:t>
      </w:r>
      <w:r w:rsidRPr="000F14B0">
        <w:rPr>
          <w:b/>
          <w:bCs/>
        </w:rPr>
        <w:t>SSAS</w:t>
      </w:r>
      <w:r w:rsidRPr="000F14B0">
        <w:t>), tableros interactivos de alto rendimiento (</w:t>
      </w:r>
      <w:proofErr w:type="spellStart"/>
      <w:r w:rsidRPr="000F14B0">
        <w:rPr>
          <w:b/>
          <w:bCs/>
        </w:rPr>
        <w:t>Power</w:t>
      </w:r>
      <w:proofErr w:type="spellEnd"/>
      <w:r w:rsidRPr="000F14B0">
        <w:rPr>
          <w:b/>
          <w:bCs/>
        </w:rPr>
        <w:t xml:space="preserve"> BI</w:t>
      </w:r>
      <w:r w:rsidRPr="000F14B0">
        <w:t>) y modelos predictivos de aprendizaje automático (</w:t>
      </w:r>
      <w:proofErr w:type="spellStart"/>
      <w:r w:rsidRPr="000F14B0">
        <w:rPr>
          <w:b/>
          <w:bCs/>
        </w:rPr>
        <w:t>RapidMiner</w:t>
      </w:r>
      <w:proofErr w:type="spellEnd"/>
      <w:r w:rsidRPr="000F14B0">
        <w:t>).</w:t>
      </w:r>
    </w:p>
    <w:p w14:paraId="74F5BE49" w14:textId="77777777" w:rsidR="000F14B0" w:rsidRPr="000F14B0" w:rsidRDefault="000F14B0" w:rsidP="00243664">
      <w:pPr>
        <w:pStyle w:val="Ttulo2"/>
        <w:jc w:val="both"/>
        <w:rPr>
          <w:rFonts w:ascii="Times New Roman" w:hAnsi="Times New Roman" w:cs="Times New Roman"/>
          <w:color w:val="000000" w:themeColor="text1"/>
          <w:sz w:val="28"/>
        </w:rPr>
      </w:pPr>
      <w:bookmarkStart w:id="21" w:name="_Toc243257207"/>
      <w:r w:rsidRPr="000F14B0">
        <w:rPr>
          <w:rFonts w:ascii="Times New Roman" w:hAnsi="Times New Roman" w:cs="Times New Roman"/>
          <w:color w:val="000000" w:themeColor="text1"/>
          <w:sz w:val="28"/>
        </w:rPr>
        <w:t>2. Aspectos Tecnológicos (Arquitectura de la Solución)</w:t>
      </w:r>
      <w:bookmarkEnd w:id="21"/>
    </w:p>
    <w:p w14:paraId="1291F9B9" w14:textId="77777777" w:rsidR="000F14B0" w:rsidRPr="000F14B0" w:rsidRDefault="000F14B0" w:rsidP="00243664">
      <w:pPr>
        <w:pStyle w:val="NormalWeb"/>
        <w:jc w:val="both"/>
      </w:pPr>
      <w:r w:rsidRPr="000F14B0">
        <w:t>La infraestructura tecnológica se fundamenta en un flujo de datos robusto y escalable de extremo a extremo:</w:t>
      </w:r>
    </w:p>
    <w:p w14:paraId="0525E3C9" w14:textId="77777777" w:rsidR="000F14B0" w:rsidRPr="000F14B0" w:rsidRDefault="000F14B0" w:rsidP="000B3FFC">
      <w:pPr>
        <w:pStyle w:val="NormalWeb"/>
        <w:numPr>
          <w:ilvl w:val="0"/>
          <w:numId w:val="41"/>
        </w:numPr>
        <w:jc w:val="both"/>
      </w:pPr>
      <w:r w:rsidRPr="000F14B0">
        <w:rPr>
          <w:b/>
          <w:bCs/>
        </w:rPr>
        <w:t>Capa de Almacenamiento y DW:</w:t>
      </w:r>
      <w:r w:rsidRPr="000F14B0">
        <w:t xml:space="preserve"> Microsoft SQL Server (Motor Relacional </w:t>
      </w:r>
      <w:proofErr w:type="spellStart"/>
      <w:r w:rsidRPr="000F14B0">
        <w:rPr>
          <w:rStyle w:val="CdigoHTML"/>
          <w:rFonts w:ascii="Times New Roman" w:eastAsiaTheme="majorEastAsia" w:hAnsi="Times New Roman" w:cs="Times New Roman"/>
        </w:rPr>
        <w:t>OlistDW</w:t>
      </w:r>
      <w:proofErr w:type="spellEnd"/>
      <w:r w:rsidRPr="000F14B0">
        <w:t>), estructurado bajo un esquema de estrella (Tablas de Hechos y Dimensiones) para optimizar las consultas analíticas.</w:t>
      </w:r>
    </w:p>
    <w:p w14:paraId="19A044A1" w14:textId="77777777" w:rsidR="000F14B0" w:rsidRPr="000F14B0" w:rsidRDefault="000F14B0" w:rsidP="000B3FFC">
      <w:pPr>
        <w:pStyle w:val="NormalWeb"/>
        <w:numPr>
          <w:ilvl w:val="0"/>
          <w:numId w:val="41"/>
        </w:numPr>
        <w:jc w:val="both"/>
      </w:pPr>
      <w:r w:rsidRPr="000F14B0">
        <w:rPr>
          <w:b/>
          <w:bCs/>
        </w:rPr>
        <w:t>Capa OLAP (Multidimensional):</w:t>
      </w:r>
      <w:r w:rsidRPr="000F14B0">
        <w:t xml:space="preserve"> SQL Server </w:t>
      </w:r>
      <w:proofErr w:type="spellStart"/>
      <w:r w:rsidRPr="000F14B0">
        <w:t>Analysis</w:t>
      </w:r>
      <w:proofErr w:type="spellEnd"/>
      <w:r w:rsidRPr="000F14B0">
        <w:t xml:space="preserve"> </w:t>
      </w:r>
      <w:proofErr w:type="spellStart"/>
      <w:r w:rsidRPr="000F14B0">
        <w:t>Services</w:t>
      </w:r>
      <w:proofErr w:type="spellEnd"/>
      <w:r w:rsidRPr="000F14B0">
        <w:t xml:space="preserve"> (SSAS) Multidimensional, configurado con vistas de origen de datos, dimensiones jerárquicas y cálculo de </w:t>
      </w:r>
      <w:proofErr w:type="spellStart"/>
      <w:r w:rsidRPr="000F14B0">
        <w:rPr>
          <w:b/>
          <w:bCs/>
        </w:rPr>
        <w:t>KPIs</w:t>
      </w:r>
      <w:proofErr w:type="spellEnd"/>
      <w:r w:rsidRPr="000F14B0">
        <w:rPr>
          <w:b/>
          <w:bCs/>
        </w:rPr>
        <w:t xml:space="preserve"> avanzados en MDX</w:t>
      </w:r>
      <w:r w:rsidRPr="000F14B0">
        <w:t xml:space="preserve"> para la evaluación en tiempo real del negocio.</w:t>
      </w:r>
    </w:p>
    <w:p w14:paraId="34758737" w14:textId="77777777" w:rsidR="000F14B0" w:rsidRPr="000F14B0" w:rsidRDefault="000F14B0" w:rsidP="000B3FFC">
      <w:pPr>
        <w:pStyle w:val="NormalWeb"/>
        <w:numPr>
          <w:ilvl w:val="0"/>
          <w:numId w:val="41"/>
        </w:numPr>
        <w:jc w:val="both"/>
      </w:pPr>
      <w:r w:rsidRPr="000F14B0">
        <w:rPr>
          <w:b/>
          <w:bCs/>
        </w:rPr>
        <w:t xml:space="preserve">Capa de Machine </w:t>
      </w:r>
      <w:proofErr w:type="spellStart"/>
      <w:r w:rsidRPr="000F14B0">
        <w:rPr>
          <w:b/>
          <w:bCs/>
        </w:rPr>
        <w:t>Learning</w:t>
      </w:r>
      <w:proofErr w:type="spellEnd"/>
      <w:r w:rsidRPr="000F14B0">
        <w:rPr>
          <w:b/>
          <w:bCs/>
        </w:rPr>
        <w:t xml:space="preserve"> y Minería (</w:t>
      </w:r>
      <w:proofErr w:type="spellStart"/>
      <w:r w:rsidRPr="000F14B0">
        <w:rPr>
          <w:b/>
          <w:bCs/>
        </w:rPr>
        <w:t>RapidMiner</w:t>
      </w:r>
      <w:proofErr w:type="spellEnd"/>
      <w:r w:rsidRPr="000F14B0">
        <w:rPr>
          <w:b/>
          <w:bCs/>
        </w:rPr>
        <w:t>):</w:t>
      </w:r>
      <w:r w:rsidRPr="000F14B0">
        <w:t xml:space="preserve"> Ejecución de algoritmos de agrupamiento (</w:t>
      </w:r>
      <w:r w:rsidRPr="000F14B0">
        <w:rPr>
          <w:b/>
          <w:bCs/>
        </w:rPr>
        <w:t>K-</w:t>
      </w:r>
      <w:proofErr w:type="spellStart"/>
      <w:r w:rsidRPr="000F14B0">
        <w:rPr>
          <w:b/>
          <w:bCs/>
        </w:rPr>
        <w:t>Means</w:t>
      </w:r>
      <w:proofErr w:type="spellEnd"/>
      <w:r w:rsidRPr="000F14B0">
        <w:t xml:space="preserve"> para perfilamiento logístico y de clientes), modelos predictivos de clasificación (</w:t>
      </w:r>
      <w:r w:rsidRPr="000F14B0">
        <w:rPr>
          <w:b/>
          <w:bCs/>
        </w:rPr>
        <w:t>Árboles de Decisión y Regresión Logística</w:t>
      </w:r>
      <w:r w:rsidRPr="000F14B0">
        <w:t xml:space="preserve"> para detección de entregas tardías) y descubrimiento de patrones (</w:t>
      </w:r>
      <w:r w:rsidRPr="000F14B0">
        <w:rPr>
          <w:b/>
          <w:bCs/>
        </w:rPr>
        <w:t>FP-</w:t>
      </w:r>
      <w:proofErr w:type="spellStart"/>
      <w:r w:rsidRPr="000F14B0">
        <w:rPr>
          <w:b/>
          <w:bCs/>
        </w:rPr>
        <w:t>Growth</w:t>
      </w:r>
      <w:proofErr w:type="spellEnd"/>
      <w:r w:rsidRPr="000F14B0">
        <w:t xml:space="preserve"> para reglas de asociación de hábitos de compra).</w:t>
      </w:r>
    </w:p>
    <w:p w14:paraId="1BD121B3" w14:textId="77777777" w:rsidR="000F14B0" w:rsidRPr="000F14B0" w:rsidRDefault="000F14B0" w:rsidP="000B3FFC">
      <w:pPr>
        <w:pStyle w:val="NormalWeb"/>
        <w:numPr>
          <w:ilvl w:val="0"/>
          <w:numId w:val="41"/>
        </w:numPr>
        <w:jc w:val="both"/>
      </w:pPr>
      <w:r w:rsidRPr="000F14B0">
        <w:rPr>
          <w:b/>
          <w:bCs/>
        </w:rPr>
        <w:t>Capa de Presentación y Visualización (</w:t>
      </w:r>
      <w:proofErr w:type="spellStart"/>
      <w:r w:rsidRPr="000F14B0">
        <w:rPr>
          <w:b/>
          <w:bCs/>
        </w:rPr>
        <w:t>Power</w:t>
      </w:r>
      <w:proofErr w:type="spellEnd"/>
      <w:r w:rsidRPr="000F14B0">
        <w:rPr>
          <w:b/>
          <w:bCs/>
        </w:rPr>
        <w:t xml:space="preserve"> BI):</w:t>
      </w:r>
    </w:p>
    <w:p w14:paraId="410685E7" w14:textId="77777777" w:rsidR="000F14B0" w:rsidRPr="000F14B0" w:rsidRDefault="000F14B0" w:rsidP="000B3FFC">
      <w:pPr>
        <w:pStyle w:val="NormalWeb"/>
        <w:numPr>
          <w:ilvl w:val="1"/>
          <w:numId w:val="41"/>
        </w:numPr>
        <w:jc w:val="both"/>
      </w:pPr>
      <w:r w:rsidRPr="000F14B0">
        <w:t xml:space="preserve">Un módulo ejecutivo principal conectado en </w:t>
      </w:r>
      <w:r w:rsidRPr="000F14B0">
        <w:rPr>
          <w:b/>
          <w:bCs/>
        </w:rPr>
        <w:t xml:space="preserve">Conexión Dinámica (Live </w:t>
      </w:r>
      <w:proofErr w:type="spellStart"/>
      <w:r w:rsidRPr="000F14B0">
        <w:rPr>
          <w:b/>
          <w:bCs/>
        </w:rPr>
        <w:t>Connection</w:t>
      </w:r>
      <w:proofErr w:type="spellEnd"/>
      <w:r w:rsidRPr="000F14B0">
        <w:rPr>
          <w:b/>
          <w:bCs/>
        </w:rPr>
        <w:t>)</w:t>
      </w:r>
      <w:r w:rsidRPr="000F14B0">
        <w:t xml:space="preserve"> al cubo SSAS para la auditoría de ventas, presupuestos y finanzas.</w:t>
      </w:r>
    </w:p>
    <w:p w14:paraId="324BB966" w14:textId="559BC188" w:rsidR="004A443B" w:rsidRDefault="000F14B0" w:rsidP="000B3FFC">
      <w:pPr>
        <w:pStyle w:val="NormalWeb"/>
        <w:numPr>
          <w:ilvl w:val="1"/>
          <w:numId w:val="41"/>
        </w:numPr>
        <w:jc w:val="both"/>
      </w:pPr>
      <w:r w:rsidRPr="000F14B0">
        <w:t>Un módulo analítico complementario (</w:t>
      </w:r>
      <w:r w:rsidRPr="000F14B0">
        <w:rPr>
          <w:i/>
          <w:iCs/>
        </w:rPr>
        <w:t>In-</w:t>
      </w:r>
      <w:proofErr w:type="spellStart"/>
      <w:r w:rsidRPr="000F14B0">
        <w:rPr>
          <w:i/>
          <w:iCs/>
        </w:rPr>
        <w:t>Memory</w:t>
      </w:r>
      <w:proofErr w:type="spellEnd"/>
      <w:r w:rsidRPr="000F14B0">
        <w:t>) basado en la integración de archivos planos procesados, que incorpora los hallazgos de la minería de datos (</w:t>
      </w:r>
      <w:proofErr w:type="spellStart"/>
      <w:r w:rsidRPr="000F14B0">
        <w:t>segmentadores</w:t>
      </w:r>
      <w:proofErr w:type="spellEnd"/>
      <w:r w:rsidRPr="000F14B0">
        <w:t xml:space="preserve"> de clústeres y matrices predictivas).</w:t>
      </w:r>
    </w:p>
    <w:p w14:paraId="535C6C07" w14:textId="77777777" w:rsidR="004A443B" w:rsidRDefault="004A443B" w:rsidP="00243664">
      <w:pPr>
        <w:jc w:val="both"/>
        <w:rPr>
          <w:rFonts w:ascii="Times New Roman" w:eastAsia="Times New Roman" w:hAnsi="Times New Roman" w:cs="Times New Roman"/>
          <w:kern w:val="0"/>
          <w:lang w:val="es-ES" w:eastAsia="es-ES"/>
          <w14:ligatures w14:val="none"/>
        </w:rPr>
      </w:pPr>
      <w:r>
        <w:br w:type="page"/>
      </w:r>
    </w:p>
    <w:p w14:paraId="726C225E" w14:textId="77777777" w:rsidR="000F14B0" w:rsidRPr="000F14B0" w:rsidRDefault="000F14B0" w:rsidP="00243664">
      <w:pPr>
        <w:pStyle w:val="Ttulo2"/>
        <w:jc w:val="both"/>
        <w:rPr>
          <w:rFonts w:ascii="Times New Roman" w:hAnsi="Times New Roman" w:cs="Times New Roman"/>
          <w:color w:val="000000" w:themeColor="text1"/>
          <w:sz w:val="28"/>
          <w:szCs w:val="28"/>
        </w:rPr>
      </w:pPr>
      <w:bookmarkStart w:id="22" w:name="_Toc243257208"/>
      <w:r w:rsidRPr="000F14B0">
        <w:rPr>
          <w:rFonts w:ascii="Times New Roman" w:hAnsi="Times New Roman" w:cs="Times New Roman"/>
          <w:color w:val="000000" w:themeColor="text1"/>
          <w:sz w:val="28"/>
          <w:szCs w:val="28"/>
        </w:rPr>
        <w:lastRenderedPageBreak/>
        <w:t>3. Costos Asociados del Proyecto</w:t>
      </w:r>
      <w:bookmarkEnd w:id="22"/>
    </w:p>
    <w:p w14:paraId="396F5F6B" w14:textId="1881A904" w:rsidR="000F14B0" w:rsidRDefault="000F14B0" w:rsidP="00243664">
      <w:pPr>
        <w:pStyle w:val="NormalWeb"/>
        <w:jc w:val="both"/>
      </w:pPr>
      <w:r>
        <w:t xml:space="preserve">Para dimensionar la viabilidad financiera e implementación del sistema en un entorno corporativo real, se estiman los costos de infraestructura, licencias y desarrollo bajo un esquema de licenciamiento estándar (Microsoft SQL Server / </w:t>
      </w:r>
      <w:proofErr w:type="spellStart"/>
      <w:r>
        <w:t>Power</w:t>
      </w:r>
      <w:proofErr w:type="spellEnd"/>
      <w:r>
        <w:t xml:space="preserve"> BI) y desarrollo interno:</w:t>
      </w:r>
    </w:p>
    <w:tbl>
      <w:tblPr>
        <w:tblStyle w:val="Tablaconcuadrcula"/>
        <w:tblW w:w="0" w:type="auto"/>
        <w:tblLook w:val="04A0" w:firstRow="1" w:lastRow="0" w:firstColumn="1" w:lastColumn="0" w:noHBand="0" w:noVBand="1"/>
      </w:tblPr>
      <w:tblGrid>
        <w:gridCol w:w="2288"/>
        <w:gridCol w:w="5100"/>
        <w:gridCol w:w="1440"/>
      </w:tblGrid>
      <w:tr w:rsidR="004A443B" w:rsidRPr="004A443B" w14:paraId="50A8E22E" w14:textId="77777777" w:rsidTr="004A443B">
        <w:tc>
          <w:tcPr>
            <w:tcW w:w="0" w:type="auto"/>
            <w:hideMark/>
          </w:tcPr>
          <w:p w14:paraId="1FAD7CEB"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Concepto / Componente</w:t>
            </w:r>
          </w:p>
        </w:tc>
        <w:tc>
          <w:tcPr>
            <w:tcW w:w="0" w:type="auto"/>
            <w:hideMark/>
          </w:tcPr>
          <w:p w14:paraId="5D9E035C"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Detalle del Recurso / Licenciamiento</w:t>
            </w:r>
          </w:p>
        </w:tc>
        <w:tc>
          <w:tcPr>
            <w:tcW w:w="0" w:type="auto"/>
            <w:hideMark/>
          </w:tcPr>
          <w:p w14:paraId="11F3CA69"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Costo Estimado (USD)</w:t>
            </w:r>
          </w:p>
        </w:tc>
      </w:tr>
      <w:tr w:rsidR="004A443B" w:rsidRPr="004A443B" w14:paraId="0ABE16CD" w14:textId="77777777" w:rsidTr="004A443B">
        <w:tc>
          <w:tcPr>
            <w:tcW w:w="0" w:type="auto"/>
            <w:hideMark/>
          </w:tcPr>
          <w:p w14:paraId="79F9D5D9"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Infraestructura Local / Servidor</w:t>
            </w:r>
          </w:p>
        </w:tc>
        <w:tc>
          <w:tcPr>
            <w:tcW w:w="0" w:type="auto"/>
            <w:hideMark/>
          </w:tcPr>
          <w:p w14:paraId="008DEF8E"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kern w:val="0"/>
                <w:lang w:val="es-SV"/>
                <w14:ligatures w14:val="none"/>
              </w:rPr>
              <w:t xml:space="preserve">Utilización de hardware local dedicado (Servidor </w:t>
            </w:r>
            <w:proofErr w:type="spellStart"/>
            <w:r w:rsidRPr="004A443B">
              <w:rPr>
                <w:rFonts w:ascii="Times New Roman" w:eastAsia="Times New Roman" w:hAnsi="Times New Roman" w:cs="Times New Roman"/>
                <w:kern w:val="0"/>
                <w:lang w:val="es-SV"/>
                <w14:ligatures w14:val="none"/>
              </w:rPr>
              <w:t>on-premise</w:t>
            </w:r>
            <w:proofErr w:type="spellEnd"/>
            <w:r w:rsidRPr="004A443B">
              <w:rPr>
                <w:rFonts w:ascii="Times New Roman" w:eastAsia="Times New Roman" w:hAnsi="Times New Roman" w:cs="Times New Roman"/>
                <w:kern w:val="0"/>
                <w:lang w:val="es-SV"/>
                <w14:ligatures w14:val="none"/>
              </w:rPr>
              <w:t xml:space="preserve"> reutilizado / optimizado con mantenimiento anual y respaldo eléctrico).</w:t>
            </w:r>
          </w:p>
        </w:tc>
        <w:tc>
          <w:tcPr>
            <w:tcW w:w="0" w:type="auto"/>
            <w:hideMark/>
          </w:tcPr>
          <w:p w14:paraId="602BC8AA"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kern w:val="0"/>
                <w:lang w:val="es-SV"/>
                <w14:ligatures w14:val="none"/>
              </w:rPr>
              <w:t>$300.00</w:t>
            </w:r>
          </w:p>
        </w:tc>
      </w:tr>
      <w:tr w:rsidR="004A443B" w:rsidRPr="004A443B" w14:paraId="4BF69794" w14:textId="77777777" w:rsidTr="004A443B">
        <w:tc>
          <w:tcPr>
            <w:tcW w:w="0" w:type="auto"/>
            <w:hideMark/>
          </w:tcPr>
          <w:p w14:paraId="397D6AC6"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Licenciamiento de Software</w:t>
            </w:r>
          </w:p>
        </w:tc>
        <w:tc>
          <w:tcPr>
            <w:tcW w:w="0" w:type="auto"/>
            <w:hideMark/>
          </w:tcPr>
          <w:p w14:paraId="1B75FF87"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kern w:val="0"/>
                <w:lang w:val="es-SV"/>
                <w14:ligatures w14:val="none"/>
              </w:rPr>
              <w:t xml:space="preserve">Licenciamiento SQL Server (Entorno Empresarial adaptado a despliegue local) y 5 licencias </w:t>
            </w:r>
            <w:proofErr w:type="spellStart"/>
            <w:r w:rsidRPr="004A443B">
              <w:rPr>
                <w:rFonts w:ascii="Times New Roman" w:eastAsia="Times New Roman" w:hAnsi="Times New Roman" w:cs="Times New Roman"/>
                <w:kern w:val="0"/>
                <w:lang w:val="es-SV"/>
                <w14:ligatures w14:val="none"/>
              </w:rPr>
              <w:t>Power</w:t>
            </w:r>
            <w:proofErr w:type="spellEnd"/>
            <w:r w:rsidRPr="004A443B">
              <w:rPr>
                <w:rFonts w:ascii="Times New Roman" w:eastAsia="Times New Roman" w:hAnsi="Times New Roman" w:cs="Times New Roman"/>
                <w:kern w:val="0"/>
                <w:lang w:val="es-SV"/>
                <w14:ligatures w14:val="none"/>
              </w:rPr>
              <w:t xml:space="preserve"> BI Pro anuales para analistas.</w:t>
            </w:r>
          </w:p>
        </w:tc>
        <w:tc>
          <w:tcPr>
            <w:tcW w:w="0" w:type="auto"/>
            <w:hideMark/>
          </w:tcPr>
          <w:p w14:paraId="18D8B078"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kern w:val="0"/>
                <w:lang w:val="es-SV"/>
                <w14:ligatures w14:val="none"/>
              </w:rPr>
              <w:t>$1,320.00</w:t>
            </w:r>
          </w:p>
        </w:tc>
      </w:tr>
      <w:tr w:rsidR="004A443B" w:rsidRPr="004A443B" w14:paraId="6318497E" w14:textId="77777777" w:rsidTr="004A443B">
        <w:tc>
          <w:tcPr>
            <w:tcW w:w="0" w:type="auto"/>
            <w:hideMark/>
          </w:tcPr>
          <w:p w14:paraId="4E21D425"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Herramientas de Minería</w:t>
            </w:r>
          </w:p>
        </w:tc>
        <w:tc>
          <w:tcPr>
            <w:tcW w:w="0" w:type="auto"/>
            <w:hideMark/>
          </w:tcPr>
          <w:p w14:paraId="02D45EF2"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proofErr w:type="spellStart"/>
            <w:r w:rsidRPr="004A443B">
              <w:rPr>
                <w:rFonts w:ascii="Times New Roman" w:eastAsia="Times New Roman" w:hAnsi="Times New Roman" w:cs="Times New Roman"/>
                <w:kern w:val="0"/>
                <w:lang w:val="es-SV"/>
                <w14:ligatures w14:val="none"/>
              </w:rPr>
              <w:t>Altair</w:t>
            </w:r>
            <w:proofErr w:type="spellEnd"/>
            <w:r w:rsidRPr="004A443B">
              <w:rPr>
                <w:rFonts w:ascii="Times New Roman" w:eastAsia="Times New Roman" w:hAnsi="Times New Roman" w:cs="Times New Roman"/>
                <w:kern w:val="0"/>
                <w:lang w:val="es-SV"/>
                <w14:ligatures w14:val="none"/>
              </w:rPr>
              <w:t xml:space="preserve"> </w:t>
            </w:r>
            <w:proofErr w:type="spellStart"/>
            <w:r w:rsidRPr="004A443B">
              <w:rPr>
                <w:rFonts w:ascii="Times New Roman" w:eastAsia="Times New Roman" w:hAnsi="Times New Roman" w:cs="Times New Roman"/>
                <w:kern w:val="0"/>
                <w:lang w:val="es-SV"/>
                <w14:ligatures w14:val="none"/>
              </w:rPr>
              <w:t>RapidMiner</w:t>
            </w:r>
            <w:proofErr w:type="spellEnd"/>
            <w:r w:rsidRPr="004A443B">
              <w:rPr>
                <w:rFonts w:ascii="Times New Roman" w:eastAsia="Times New Roman" w:hAnsi="Times New Roman" w:cs="Times New Roman"/>
                <w:kern w:val="0"/>
                <w:lang w:val="es-SV"/>
                <w14:ligatures w14:val="none"/>
              </w:rPr>
              <w:t xml:space="preserve"> (Entorno de desarrollo y ejecución académico/comunitario).</w:t>
            </w:r>
          </w:p>
        </w:tc>
        <w:tc>
          <w:tcPr>
            <w:tcW w:w="0" w:type="auto"/>
            <w:hideMark/>
          </w:tcPr>
          <w:p w14:paraId="284B12AD"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kern w:val="0"/>
                <w:lang w:val="es-SV"/>
                <w14:ligatures w14:val="none"/>
              </w:rPr>
              <w:t>$0.00</w:t>
            </w:r>
          </w:p>
        </w:tc>
      </w:tr>
      <w:tr w:rsidR="004A443B" w:rsidRPr="004A443B" w14:paraId="35D86936" w14:textId="77777777" w:rsidTr="004A443B">
        <w:tc>
          <w:tcPr>
            <w:tcW w:w="0" w:type="auto"/>
            <w:hideMark/>
          </w:tcPr>
          <w:p w14:paraId="35C86507"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Desarrollo e Ingeniería (Horas-Hombre)</w:t>
            </w:r>
          </w:p>
        </w:tc>
        <w:tc>
          <w:tcPr>
            <w:tcW w:w="0" w:type="auto"/>
            <w:hideMark/>
          </w:tcPr>
          <w:p w14:paraId="63D899DA"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80 horas</w:t>
            </w:r>
            <w:r w:rsidRPr="004A443B">
              <w:rPr>
                <w:rFonts w:ascii="Times New Roman" w:eastAsia="Times New Roman" w:hAnsi="Times New Roman" w:cs="Times New Roman"/>
                <w:kern w:val="0"/>
                <w:lang w:val="es-SV"/>
                <w14:ligatures w14:val="none"/>
              </w:rPr>
              <w:t xml:space="preserve"> de desarrollo ágil (modelado de datos, cubos OLAP en SSAS, flujos de minería y maquetación de </w:t>
            </w:r>
            <w:proofErr w:type="spellStart"/>
            <w:r w:rsidRPr="004A443B">
              <w:rPr>
                <w:rFonts w:ascii="Times New Roman" w:eastAsia="Times New Roman" w:hAnsi="Times New Roman" w:cs="Times New Roman"/>
                <w:kern w:val="0"/>
                <w:lang w:val="es-SV"/>
                <w14:ligatures w14:val="none"/>
              </w:rPr>
              <w:t>dashboards</w:t>
            </w:r>
            <w:proofErr w:type="spellEnd"/>
            <w:r w:rsidRPr="004A443B">
              <w:rPr>
                <w:rFonts w:ascii="Times New Roman" w:eastAsia="Times New Roman" w:hAnsi="Times New Roman" w:cs="Times New Roman"/>
                <w:kern w:val="0"/>
                <w:lang w:val="es-SV"/>
                <w14:ligatures w14:val="none"/>
              </w:rPr>
              <w:t xml:space="preserve">) a un costo competitivo de </w:t>
            </w:r>
            <w:r w:rsidRPr="004A443B">
              <w:rPr>
                <w:rFonts w:ascii="Times New Roman" w:eastAsia="Times New Roman" w:hAnsi="Times New Roman" w:cs="Times New Roman"/>
                <w:b/>
                <w:bCs/>
                <w:kern w:val="0"/>
                <w:lang w:val="es-SV"/>
                <w14:ligatures w14:val="none"/>
              </w:rPr>
              <w:t>$15.00 por hora</w:t>
            </w:r>
            <w:r w:rsidRPr="004A443B">
              <w:rPr>
                <w:rFonts w:ascii="Times New Roman" w:eastAsia="Times New Roman" w:hAnsi="Times New Roman" w:cs="Times New Roman"/>
                <w:kern w:val="0"/>
                <w:lang w:val="es-SV"/>
                <w14:ligatures w14:val="none"/>
              </w:rPr>
              <w:t>.</w:t>
            </w:r>
          </w:p>
        </w:tc>
        <w:tc>
          <w:tcPr>
            <w:tcW w:w="0" w:type="auto"/>
            <w:hideMark/>
          </w:tcPr>
          <w:p w14:paraId="07933802"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kern w:val="0"/>
                <w:lang w:val="es-SV"/>
                <w14:ligatures w14:val="none"/>
              </w:rPr>
              <w:t>$1,200.00</w:t>
            </w:r>
          </w:p>
        </w:tc>
      </w:tr>
      <w:tr w:rsidR="004A443B" w:rsidRPr="004A443B" w14:paraId="029035FE" w14:textId="77777777" w:rsidTr="004A443B">
        <w:tc>
          <w:tcPr>
            <w:tcW w:w="0" w:type="auto"/>
            <w:hideMark/>
          </w:tcPr>
          <w:p w14:paraId="4A491735"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Total Estimado de Inversión Inicial</w:t>
            </w:r>
          </w:p>
        </w:tc>
        <w:tc>
          <w:tcPr>
            <w:tcW w:w="0" w:type="auto"/>
            <w:hideMark/>
          </w:tcPr>
          <w:p w14:paraId="710C16E1"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Costo global optimizado para la puesta en marcha</w:t>
            </w:r>
          </w:p>
        </w:tc>
        <w:tc>
          <w:tcPr>
            <w:tcW w:w="0" w:type="auto"/>
            <w:hideMark/>
          </w:tcPr>
          <w:p w14:paraId="77D6B2A4" w14:textId="77777777" w:rsidR="004A443B" w:rsidRPr="004A443B" w:rsidRDefault="004A443B" w:rsidP="00243664">
            <w:pPr>
              <w:spacing w:after="480"/>
              <w:jc w:val="both"/>
              <w:rPr>
                <w:rFonts w:ascii="Times New Roman" w:eastAsia="Times New Roman" w:hAnsi="Times New Roman" w:cs="Times New Roman"/>
                <w:kern w:val="0"/>
                <w:lang w:val="es-SV"/>
                <w14:ligatures w14:val="none"/>
              </w:rPr>
            </w:pPr>
            <w:r w:rsidRPr="004A443B">
              <w:rPr>
                <w:rFonts w:ascii="Times New Roman" w:eastAsia="Times New Roman" w:hAnsi="Times New Roman" w:cs="Times New Roman"/>
                <w:b/>
                <w:bCs/>
                <w:kern w:val="0"/>
                <w:lang w:val="es-SV"/>
                <w14:ligatures w14:val="none"/>
              </w:rPr>
              <w:t>$2,820.00</w:t>
            </w:r>
          </w:p>
        </w:tc>
      </w:tr>
    </w:tbl>
    <w:p w14:paraId="5606AA25" w14:textId="77777777" w:rsidR="00243664" w:rsidRDefault="00243664" w:rsidP="00243664">
      <w:pPr>
        <w:pStyle w:val="Ttulo2"/>
        <w:jc w:val="both"/>
        <w:rPr>
          <w:rFonts w:ascii="Times New Roman" w:hAnsi="Times New Roman" w:cs="Times New Roman"/>
          <w:color w:val="000000" w:themeColor="text1"/>
          <w:sz w:val="24"/>
          <w:szCs w:val="24"/>
        </w:rPr>
      </w:pPr>
    </w:p>
    <w:p w14:paraId="7AE32B68" w14:textId="77777777" w:rsidR="00243664" w:rsidRDefault="00243664">
      <w:pPr>
        <w:rPr>
          <w:rFonts w:ascii="Times New Roman" w:eastAsiaTheme="majorEastAsia" w:hAnsi="Times New Roman" w:cs="Times New Roman"/>
          <w:color w:val="000000" w:themeColor="text1"/>
        </w:rPr>
      </w:pPr>
      <w:r>
        <w:rPr>
          <w:rFonts w:ascii="Times New Roman" w:hAnsi="Times New Roman" w:cs="Times New Roman"/>
          <w:color w:val="000000" w:themeColor="text1"/>
        </w:rPr>
        <w:br w:type="page"/>
      </w:r>
    </w:p>
    <w:p w14:paraId="4B07CF4A" w14:textId="58BA372A" w:rsidR="004A443B" w:rsidRPr="004A443B" w:rsidRDefault="004A443B" w:rsidP="00243664">
      <w:pPr>
        <w:pStyle w:val="Ttulo2"/>
        <w:jc w:val="both"/>
        <w:rPr>
          <w:rFonts w:ascii="Times New Roman" w:hAnsi="Times New Roman" w:cs="Times New Roman"/>
          <w:color w:val="000000" w:themeColor="text1"/>
          <w:sz w:val="24"/>
          <w:szCs w:val="24"/>
        </w:rPr>
      </w:pPr>
      <w:bookmarkStart w:id="23" w:name="_Toc243257209"/>
      <w:r w:rsidRPr="004A443B">
        <w:rPr>
          <w:rFonts w:ascii="Times New Roman" w:hAnsi="Times New Roman" w:cs="Times New Roman"/>
          <w:color w:val="000000" w:themeColor="text1"/>
          <w:sz w:val="24"/>
          <w:szCs w:val="24"/>
        </w:rPr>
        <w:lastRenderedPageBreak/>
        <w:t>4. Ventajas Competitivas Generadas y Retorno de Inversión (ROI Estimado)</w:t>
      </w:r>
      <w:bookmarkEnd w:id="23"/>
    </w:p>
    <w:p w14:paraId="05A82FA4" w14:textId="77777777" w:rsidR="004A443B" w:rsidRPr="004A443B" w:rsidRDefault="004A443B" w:rsidP="00243664">
      <w:pPr>
        <w:pStyle w:val="Ttulo3"/>
        <w:jc w:val="both"/>
        <w:rPr>
          <w:rFonts w:ascii="Times New Roman" w:hAnsi="Times New Roman" w:cs="Times New Roman"/>
          <w:color w:val="000000" w:themeColor="text1"/>
          <w:sz w:val="24"/>
          <w:szCs w:val="24"/>
        </w:rPr>
      </w:pPr>
      <w:bookmarkStart w:id="24" w:name="_Toc243257210"/>
      <w:r w:rsidRPr="004A443B">
        <w:rPr>
          <w:rFonts w:ascii="Times New Roman" w:hAnsi="Times New Roman" w:cs="Times New Roman"/>
          <w:color w:val="000000" w:themeColor="text1"/>
          <w:sz w:val="24"/>
          <w:szCs w:val="24"/>
        </w:rPr>
        <w:t>Ventajas Competitivas Clave:</w:t>
      </w:r>
      <w:bookmarkEnd w:id="24"/>
    </w:p>
    <w:p w14:paraId="20384D51" w14:textId="77777777" w:rsidR="004A443B" w:rsidRPr="004A443B" w:rsidRDefault="004A443B" w:rsidP="000B3FFC">
      <w:pPr>
        <w:pStyle w:val="NormalWeb"/>
        <w:numPr>
          <w:ilvl w:val="0"/>
          <w:numId w:val="42"/>
        </w:numPr>
        <w:jc w:val="both"/>
        <w:rPr>
          <w:color w:val="000000" w:themeColor="text1"/>
        </w:rPr>
      </w:pPr>
      <w:r w:rsidRPr="004A443B">
        <w:rPr>
          <w:b/>
          <w:bCs/>
          <w:color w:val="000000" w:themeColor="text1"/>
        </w:rPr>
        <w:t>Anticipación Logística (Reducción de Multas y Retrasos):</w:t>
      </w:r>
      <w:r w:rsidRPr="004A443B">
        <w:rPr>
          <w:color w:val="000000" w:themeColor="text1"/>
        </w:rPr>
        <w:t xml:space="preserve"> Gracias a los árboles de decisión, la gerencia puede identificar geográficamente (</w:t>
      </w:r>
      <w:r w:rsidRPr="004A443B">
        <w:rPr>
          <w:i/>
          <w:iCs/>
          <w:color w:val="000000" w:themeColor="text1"/>
        </w:rPr>
        <w:t>por Estado o Categoría</w:t>
      </w:r>
      <w:r w:rsidRPr="004A443B">
        <w:rPr>
          <w:color w:val="000000" w:themeColor="text1"/>
        </w:rPr>
        <w:t>) qué pedidos tienen alta probabilidad de retraso antes de que ocurran, reduciendo la insatisfacción del cliente.</w:t>
      </w:r>
    </w:p>
    <w:p w14:paraId="2AFAF2BF" w14:textId="77777777" w:rsidR="004A443B" w:rsidRPr="004A443B" w:rsidRDefault="004A443B" w:rsidP="000B3FFC">
      <w:pPr>
        <w:pStyle w:val="NormalWeb"/>
        <w:numPr>
          <w:ilvl w:val="0"/>
          <w:numId w:val="42"/>
        </w:numPr>
        <w:jc w:val="both"/>
        <w:rPr>
          <w:color w:val="000000" w:themeColor="text1"/>
        </w:rPr>
      </w:pPr>
      <w:r w:rsidRPr="004A443B">
        <w:rPr>
          <w:b/>
          <w:bCs/>
          <w:color w:val="000000" w:themeColor="text1"/>
        </w:rPr>
        <w:t>Segmentación Precisa de Clientes y Vendedores (K-</w:t>
      </w:r>
      <w:proofErr w:type="spellStart"/>
      <w:r w:rsidRPr="004A443B">
        <w:rPr>
          <w:b/>
          <w:bCs/>
          <w:color w:val="000000" w:themeColor="text1"/>
        </w:rPr>
        <w:t>Means</w:t>
      </w:r>
      <w:proofErr w:type="spellEnd"/>
      <w:r w:rsidRPr="004A443B">
        <w:rPr>
          <w:b/>
          <w:bCs/>
          <w:color w:val="000000" w:themeColor="text1"/>
        </w:rPr>
        <w:t>):</w:t>
      </w:r>
      <w:r w:rsidRPr="004A443B">
        <w:rPr>
          <w:color w:val="000000" w:themeColor="text1"/>
        </w:rPr>
        <w:t xml:space="preserve"> Permite diseñar campañas de mercadeo diferenciadas y estrategias de cobro de fletes basadas en el peso real y costos asociados por clúster, optimizando los márgenes de ganancia.</w:t>
      </w:r>
    </w:p>
    <w:p w14:paraId="783F4673" w14:textId="77777777" w:rsidR="004A443B" w:rsidRPr="004A443B" w:rsidRDefault="004A443B" w:rsidP="000B3FFC">
      <w:pPr>
        <w:pStyle w:val="NormalWeb"/>
        <w:numPr>
          <w:ilvl w:val="0"/>
          <w:numId w:val="42"/>
        </w:numPr>
        <w:jc w:val="both"/>
        <w:rPr>
          <w:color w:val="000000" w:themeColor="text1"/>
        </w:rPr>
      </w:pPr>
      <w:r w:rsidRPr="004A443B">
        <w:rPr>
          <w:b/>
          <w:bCs/>
          <w:color w:val="000000" w:themeColor="text1"/>
        </w:rPr>
        <w:t>Optimización de Inventarios (Reglas de Asociación):</w:t>
      </w:r>
      <w:r w:rsidRPr="004A443B">
        <w:rPr>
          <w:color w:val="000000" w:themeColor="text1"/>
        </w:rPr>
        <w:t xml:space="preserve"> El descubrimiento de patrones de compra (</w:t>
      </w:r>
      <w:r w:rsidRPr="004A443B">
        <w:rPr>
          <w:i/>
          <w:iCs/>
          <w:color w:val="000000" w:themeColor="text1"/>
        </w:rPr>
        <w:t>FP-</w:t>
      </w:r>
      <w:proofErr w:type="spellStart"/>
      <w:r w:rsidRPr="004A443B">
        <w:rPr>
          <w:i/>
          <w:iCs/>
          <w:color w:val="000000" w:themeColor="text1"/>
        </w:rPr>
        <w:t>Growth</w:t>
      </w:r>
      <w:proofErr w:type="spellEnd"/>
      <w:r w:rsidRPr="004A443B">
        <w:rPr>
          <w:color w:val="000000" w:themeColor="text1"/>
        </w:rPr>
        <w:t>) facilita la creación de estrategias de venta cruzada (</w:t>
      </w:r>
      <w:proofErr w:type="spellStart"/>
      <w:r w:rsidRPr="004A443B">
        <w:rPr>
          <w:i/>
          <w:iCs/>
          <w:color w:val="000000" w:themeColor="text1"/>
        </w:rPr>
        <w:t>cross-selling</w:t>
      </w:r>
      <w:proofErr w:type="spellEnd"/>
      <w:r w:rsidRPr="004A443B">
        <w:rPr>
          <w:color w:val="000000" w:themeColor="text1"/>
        </w:rPr>
        <w:t>) y paquetes de productos recomendados.</w:t>
      </w:r>
    </w:p>
    <w:p w14:paraId="2E7EAB68" w14:textId="77777777" w:rsidR="004A443B" w:rsidRPr="004A443B" w:rsidRDefault="004A443B" w:rsidP="00243664">
      <w:pPr>
        <w:pStyle w:val="Ttulo3"/>
        <w:jc w:val="both"/>
        <w:rPr>
          <w:rFonts w:ascii="Times New Roman" w:hAnsi="Times New Roman" w:cs="Times New Roman"/>
          <w:color w:val="000000" w:themeColor="text1"/>
          <w:sz w:val="24"/>
          <w:szCs w:val="24"/>
        </w:rPr>
      </w:pPr>
      <w:bookmarkStart w:id="25" w:name="_Toc243257211"/>
      <w:r w:rsidRPr="004A443B">
        <w:rPr>
          <w:rFonts w:ascii="Times New Roman" w:hAnsi="Times New Roman" w:cs="Times New Roman"/>
          <w:color w:val="000000" w:themeColor="text1"/>
          <w:sz w:val="24"/>
          <w:szCs w:val="24"/>
        </w:rPr>
        <w:t>Cálculo y Estimación del ROI:</w:t>
      </w:r>
      <w:bookmarkEnd w:id="25"/>
    </w:p>
    <w:p w14:paraId="5843C1B2" w14:textId="77777777" w:rsidR="00243664" w:rsidRDefault="00243664" w:rsidP="00243664">
      <w:pPr>
        <w:pStyle w:val="NormalWeb"/>
        <w:ind w:left="708"/>
        <w:jc w:val="both"/>
      </w:pPr>
      <w:proofErr w:type="gramStart"/>
      <w:r>
        <w:rPr>
          <w:rFonts w:hAnsi="Symbol"/>
        </w:rPr>
        <w:t></w:t>
      </w:r>
      <w:r>
        <w:t xml:space="preserve">  </w:t>
      </w:r>
      <w:r>
        <w:rPr>
          <w:b/>
          <w:bCs/>
        </w:rPr>
        <w:t>Volumen</w:t>
      </w:r>
      <w:proofErr w:type="gramEnd"/>
      <w:r>
        <w:rPr>
          <w:b/>
          <w:bCs/>
        </w:rPr>
        <w:t xml:space="preserve"> de Ventas / Operaciones (2016):</w:t>
      </w:r>
      <w:r>
        <w:t xml:space="preserve"> $57,000.00 USD.</w:t>
      </w:r>
    </w:p>
    <w:p w14:paraId="3A6A9E09" w14:textId="77777777" w:rsidR="00243664" w:rsidRDefault="00243664" w:rsidP="00243664">
      <w:pPr>
        <w:pStyle w:val="NormalWeb"/>
        <w:ind w:left="708"/>
        <w:jc w:val="both"/>
      </w:pPr>
      <w:proofErr w:type="gramStart"/>
      <w:r>
        <w:rPr>
          <w:rFonts w:hAnsi="Symbol"/>
        </w:rPr>
        <w:t></w:t>
      </w:r>
      <w:r>
        <w:t xml:space="preserve">  </w:t>
      </w:r>
      <w:r>
        <w:rPr>
          <w:b/>
          <w:bCs/>
        </w:rPr>
        <w:t>Inversión</w:t>
      </w:r>
      <w:proofErr w:type="gramEnd"/>
      <w:r>
        <w:rPr>
          <w:b/>
          <w:bCs/>
        </w:rPr>
        <w:t xml:space="preserve"> Inicial del Proyecto (Modelo Local):</w:t>
      </w:r>
      <w:r>
        <w:t xml:space="preserve"> $2,820.00 USD (incluyendo infraestructura, licencias empresariales y desarrollo).</w:t>
      </w:r>
    </w:p>
    <w:p w14:paraId="273D86FA" w14:textId="77777777" w:rsidR="00243664" w:rsidRDefault="00243664" w:rsidP="00243664">
      <w:pPr>
        <w:pStyle w:val="NormalWeb"/>
        <w:ind w:left="708"/>
        <w:jc w:val="both"/>
      </w:pPr>
      <w:proofErr w:type="gramStart"/>
      <w:r>
        <w:rPr>
          <w:rFonts w:hAnsi="Symbol"/>
        </w:rPr>
        <w:t></w:t>
      </w:r>
      <w:r>
        <w:t xml:space="preserve">  </w:t>
      </w:r>
      <w:r>
        <w:rPr>
          <w:b/>
          <w:bCs/>
        </w:rPr>
        <w:t>Beneficio</w:t>
      </w:r>
      <w:proofErr w:type="gramEnd"/>
      <w:r>
        <w:rPr>
          <w:b/>
          <w:bCs/>
        </w:rPr>
        <w:t xml:space="preserve"> Neto Estimado (Ahorro operativo y logístico del 15% atribuido al uso del sistema de BI sobre el volumen de 2016):</w:t>
      </w:r>
      <w:r>
        <w:t xml:space="preserve"> $8,550.00 USD.</w:t>
      </w:r>
    </w:p>
    <w:p w14:paraId="7E6FF823" w14:textId="2461EB91" w:rsidR="00243664" w:rsidRDefault="00243664" w:rsidP="00243664">
      <w:pPr>
        <w:pStyle w:val="NormalWeb"/>
        <w:ind w:left="708"/>
        <w:jc w:val="both"/>
        <w:rPr>
          <w:b/>
          <w:bCs/>
        </w:rPr>
      </w:pPr>
      <w:proofErr w:type="gramStart"/>
      <w:r>
        <w:rPr>
          <w:rFonts w:hAnsi="Symbol"/>
        </w:rPr>
        <w:t></w:t>
      </w:r>
      <w:r>
        <w:t xml:space="preserve">  </w:t>
      </w:r>
      <w:r>
        <w:rPr>
          <w:b/>
          <w:bCs/>
        </w:rPr>
        <w:t>Fórmula</w:t>
      </w:r>
      <w:proofErr w:type="gramEnd"/>
      <w:r>
        <w:rPr>
          <w:b/>
          <w:bCs/>
        </w:rPr>
        <w:t xml:space="preserve"> del ROI:</w:t>
      </w:r>
    </w:p>
    <w:p w14:paraId="5B96D6F7" w14:textId="5015558A" w:rsidR="00243664" w:rsidRPr="00243664" w:rsidRDefault="00243664" w:rsidP="00793BF0">
      <w:pPr>
        <w:pStyle w:val="NormalWeb"/>
        <w:jc w:val="both"/>
      </w:pPr>
      <m:oMathPara>
        <m:oMath>
          <m:r>
            <w:rPr>
              <w:rFonts w:ascii="Cambria Math" w:hAnsi="Cambria Math"/>
            </w:rPr>
            <m:t>ROI=</m:t>
          </m:r>
          <m:d>
            <m:dPr>
              <m:ctrlPr>
                <w:rPr>
                  <w:rFonts w:ascii="Cambria Math" w:hAnsi="Cambria Math"/>
                  <w:i/>
                </w:rPr>
              </m:ctrlPr>
            </m:dPr>
            <m:e>
              <m:f>
                <m:fPr>
                  <m:ctrlPr>
                    <w:rPr>
                      <w:rFonts w:ascii="Cambria Math" w:hAnsi="Cambria Math"/>
                      <w:i/>
                    </w:rPr>
                  </m:ctrlPr>
                </m:fPr>
                <m:num>
                  <m:r>
                    <w:rPr>
                      <w:rFonts w:ascii="Cambria Math" w:hAnsi="Cambria Math"/>
                    </w:rPr>
                    <m:t>Beneficio neto-Inversión</m:t>
                  </m:r>
                </m:num>
                <m:den>
                  <m:r>
                    <w:rPr>
                      <w:rFonts w:ascii="Cambria Math" w:hAnsi="Cambria Math"/>
                    </w:rPr>
                    <m:t>Inversión</m:t>
                  </m:r>
                </m:den>
              </m:f>
            </m:e>
          </m:d>
          <m:r>
            <w:rPr>
              <w:rFonts w:ascii="Cambria Math" w:hAnsi="Cambria Math"/>
            </w:rPr>
            <m:t>×100=</m:t>
          </m:r>
          <m:d>
            <m:dPr>
              <m:ctrlPr>
                <w:rPr>
                  <w:rFonts w:ascii="Cambria Math" w:hAnsi="Cambria Math"/>
                  <w:i/>
                </w:rPr>
              </m:ctrlPr>
            </m:dPr>
            <m:e>
              <m:f>
                <m:fPr>
                  <m:ctrlPr>
                    <w:rPr>
                      <w:rFonts w:ascii="Cambria Math" w:hAnsi="Cambria Math"/>
                      <w:i/>
                    </w:rPr>
                  </m:ctrlPr>
                </m:fPr>
                <m:num>
                  <m:r>
                    <w:rPr>
                      <w:rFonts w:ascii="Cambria Math" w:hAnsi="Cambria Math"/>
                    </w:rPr>
                    <m:t>$8,550-$2,820</m:t>
                  </m:r>
                </m:num>
                <m:den>
                  <m:r>
                    <w:rPr>
                      <w:rFonts w:ascii="Cambria Math" w:hAnsi="Cambria Math"/>
                    </w:rPr>
                    <m:t>$2,820</m:t>
                  </m:r>
                </m:den>
              </m:f>
            </m:e>
          </m:d>
          <m:r>
            <w:rPr>
              <w:rFonts w:ascii="Cambria Math" w:hAnsi="Cambria Math"/>
            </w:rPr>
            <m:t>×100</m:t>
          </m:r>
          <m:r>
            <w:rPr>
              <w:rFonts w:ascii="Cambria Math" w:hAnsi="Cambria Math"/>
            </w:rPr>
            <m:t>≈</m:t>
          </m:r>
          <m:r>
            <w:rPr>
              <w:rFonts w:ascii="Cambria Math" w:hAnsi="Cambria Math"/>
            </w:rPr>
            <m:t>203%</m:t>
          </m:r>
        </m:oMath>
      </m:oMathPara>
    </w:p>
    <w:p w14:paraId="0E1A4B32" w14:textId="18F9731C" w:rsidR="00243664" w:rsidRDefault="00243664" w:rsidP="000B3FFC">
      <w:pPr>
        <w:pStyle w:val="NormalWeb"/>
        <w:numPr>
          <w:ilvl w:val="0"/>
          <w:numId w:val="43"/>
        </w:numPr>
        <w:jc w:val="both"/>
      </w:pPr>
      <w:r>
        <w:rPr>
          <w:b/>
          <w:bCs/>
        </w:rPr>
        <w:t>Conclusión Financiera:</w:t>
      </w:r>
      <w:r>
        <w:t xml:space="preserve"> Tomando una base conservadora correspondiente al ejercicio fiscal inicial del año 2016, el proyecto demuestra una rentabilidad sólida y sostenible con un </w:t>
      </w:r>
      <w:r>
        <w:rPr>
          <w:b/>
          <w:bCs/>
        </w:rPr>
        <w:t>ROI superior al 200%</w:t>
      </w:r>
      <w:r>
        <w:t>, logrando la recuperación total de la inversión en los primeros meses de operación.</w:t>
      </w:r>
    </w:p>
    <w:p w14:paraId="0F652EF2" w14:textId="491A1BF0" w:rsidR="000F14B0" w:rsidRPr="004A443B" w:rsidRDefault="000F14B0">
      <w:pPr>
        <w:rPr>
          <w:rFonts w:ascii="Times New Roman" w:eastAsiaTheme="majorEastAsia" w:hAnsi="Times New Roman" w:cs="Times New Roman"/>
          <w:b/>
          <w:bCs/>
          <w:color w:val="000000" w:themeColor="text1"/>
          <w:lang w:val="es-ES"/>
        </w:rPr>
      </w:pPr>
    </w:p>
    <w:p w14:paraId="09AEA4AD" w14:textId="4DA36E5C" w:rsidR="004A443B" w:rsidRDefault="004A443B">
      <w:pPr>
        <w:rPr>
          <w:rFonts w:ascii="Times New Roman" w:eastAsiaTheme="majorEastAsia" w:hAnsi="Times New Roman" w:cs="Times New Roman"/>
          <w:b/>
          <w:bCs/>
          <w:sz w:val="40"/>
          <w:szCs w:val="40"/>
          <w:lang w:val="es-ES"/>
        </w:rPr>
      </w:pPr>
      <w:r>
        <w:rPr>
          <w:rFonts w:ascii="Times New Roman" w:eastAsiaTheme="majorEastAsia" w:hAnsi="Times New Roman" w:cs="Times New Roman"/>
          <w:b/>
          <w:bCs/>
          <w:sz w:val="40"/>
          <w:szCs w:val="40"/>
          <w:lang w:val="es-ES"/>
        </w:rPr>
        <w:br w:type="page"/>
      </w:r>
    </w:p>
    <w:p w14:paraId="707088BE" w14:textId="24092F38" w:rsidR="005A75BF" w:rsidRPr="0019408D" w:rsidRDefault="00DD7377">
      <w:pPr>
        <w:pStyle w:val="Ttulo1"/>
        <w:numPr>
          <w:ilvl w:val="0"/>
          <w:numId w:val="1"/>
        </w:numPr>
        <w:spacing w:line="360" w:lineRule="auto"/>
        <w:ind w:left="714" w:hanging="357"/>
        <w:rPr>
          <w:rFonts w:ascii="Times New Roman" w:hAnsi="Times New Roman" w:cs="Times New Roman"/>
          <w:b/>
          <w:bCs/>
          <w:color w:val="auto"/>
          <w:lang w:val="es-SV"/>
        </w:rPr>
      </w:pPr>
      <w:bookmarkStart w:id="26" w:name="_Toc243257212"/>
      <w:r>
        <w:rPr>
          <w:rFonts w:ascii="Times New Roman" w:hAnsi="Times New Roman" w:cs="Times New Roman"/>
          <w:b/>
          <w:bCs/>
          <w:color w:val="auto"/>
          <w:lang w:val="es-SV"/>
        </w:rPr>
        <w:lastRenderedPageBreak/>
        <w:t>BIBLIO</w:t>
      </w:r>
      <w:r w:rsidR="00FE17E7" w:rsidRPr="0019408D">
        <w:rPr>
          <w:rFonts w:ascii="Times New Roman" w:hAnsi="Times New Roman" w:cs="Times New Roman"/>
          <w:b/>
          <w:bCs/>
          <w:color w:val="auto"/>
          <w:lang w:val="es-SV"/>
        </w:rPr>
        <w:t>GRAFÍA</w:t>
      </w:r>
      <w:bookmarkEnd w:id="26"/>
    </w:p>
    <w:p w14:paraId="25EEE607" w14:textId="7BC74D08" w:rsidR="00E94F5F" w:rsidRDefault="00E94F5F" w:rsidP="00A52692">
      <w:pPr>
        <w:rPr>
          <w:rFonts w:ascii="Times New Roman" w:hAnsi="Times New Roman" w:cs="Times New Roman"/>
          <w:b/>
          <w:bCs/>
        </w:rPr>
      </w:pPr>
    </w:p>
    <w:p w14:paraId="4B7AB32F" w14:textId="77777777" w:rsidR="004A53F1" w:rsidRDefault="004A53F1" w:rsidP="004A53F1">
      <w:pPr>
        <w:pStyle w:val="Prrafodelista"/>
        <w:ind w:left="360"/>
        <w:rPr>
          <w:rFonts w:ascii="Times New Roman" w:hAnsi="Times New Roman" w:cs="Times New Roman"/>
          <w:b/>
          <w:bCs/>
        </w:rPr>
      </w:pPr>
    </w:p>
    <w:p w14:paraId="6E673FEA" w14:textId="76DB05CE" w:rsidR="00582A01" w:rsidRPr="004A53F1" w:rsidRDefault="00582A01" w:rsidP="004A53F1">
      <w:pPr>
        <w:pStyle w:val="Prrafodelista"/>
        <w:ind w:left="360"/>
        <w:rPr>
          <w:rFonts w:ascii="Times New Roman" w:hAnsi="Times New Roman" w:cs="Times New Roman"/>
          <w:b/>
          <w:bCs/>
        </w:rPr>
      </w:pPr>
      <w:proofErr w:type="spellStart"/>
      <w:r w:rsidRPr="004A53F1">
        <w:rPr>
          <w:rFonts w:ascii="Times New Roman" w:hAnsi="Times New Roman" w:cs="Times New Roman"/>
          <w:b/>
          <w:bCs/>
        </w:rPr>
        <w:t>Olist</w:t>
      </w:r>
      <w:proofErr w:type="spellEnd"/>
      <w:r w:rsidRPr="004A53F1">
        <w:rPr>
          <w:rFonts w:ascii="Times New Roman" w:hAnsi="Times New Roman" w:cs="Times New Roman"/>
          <w:b/>
          <w:bCs/>
        </w:rPr>
        <w:t xml:space="preserve"> Store. (s.f.). </w:t>
      </w:r>
      <w:proofErr w:type="spellStart"/>
      <w:r w:rsidRPr="004A53F1">
        <w:rPr>
          <w:rFonts w:ascii="Times New Roman" w:hAnsi="Times New Roman" w:cs="Times New Roman"/>
          <w:b/>
          <w:bCs/>
        </w:rPr>
        <w:t>Brazilian</w:t>
      </w:r>
      <w:proofErr w:type="spellEnd"/>
      <w:r w:rsidRPr="004A53F1">
        <w:rPr>
          <w:rFonts w:ascii="Times New Roman" w:hAnsi="Times New Roman" w:cs="Times New Roman"/>
          <w:b/>
          <w:bCs/>
        </w:rPr>
        <w:t xml:space="preserve"> E-Commerce </w:t>
      </w:r>
      <w:proofErr w:type="spellStart"/>
      <w:r w:rsidRPr="004A53F1">
        <w:rPr>
          <w:rFonts w:ascii="Times New Roman" w:hAnsi="Times New Roman" w:cs="Times New Roman"/>
          <w:b/>
          <w:bCs/>
        </w:rPr>
        <w:t>Public</w:t>
      </w:r>
      <w:proofErr w:type="spellEnd"/>
      <w:r w:rsidRPr="004A53F1">
        <w:rPr>
          <w:rFonts w:ascii="Times New Roman" w:hAnsi="Times New Roman" w:cs="Times New Roman"/>
          <w:b/>
          <w:bCs/>
        </w:rPr>
        <w:t xml:space="preserve"> </w:t>
      </w:r>
      <w:proofErr w:type="spellStart"/>
      <w:r w:rsidRPr="004A53F1">
        <w:rPr>
          <w:rFonts w:ascii="Times New Roman" w:hAnsi="Times New Roman" w:cs="Times New Roman"/>
          <w:b/>
          <w:bCs/>
        </w:rPr>
        <w:t>Dataset</w:t>
      </w:r>
      <w:proofErr w:type="spellEnd"/>
      <w:r w:rsidRPr="004A53F1">
        <w:rPr>
          <w:rFonts w:ascii="Times New Roman" w:hAnsi="Times New Roman" w:cs="Times New Roman"/>
          <w:b/>
          <w:bCs/>
        </w:rPr>
        <w:t xml:space="preserve"> </w:t>
      </w:r>
      <w:proofErr w:type="spellStart"/>
      <w:r w:rsidRPr="004A53F1">
        <w:rPr>
          <w:rFonts w:ascii="Times New Roman" w:hAnsi="Times New Roman" w:cs="Times New Roman"/>
          <w:b/>
          <w:bCs/>
        </w:rPr>
        <w:t>by</w:t>
      </w:r>
      <w:proofErr w:type="spellEnd"/>
      <w:r w:rsidRPr="004A53F1">
        <w:rPr>
          <w:rFonts w:ascii="Times New Roman" w:hAnsi="Times New Roman" w:cs="Times New Roman"/>
          <w:b/>
          <w:bCs/>
        </w:rPr>
        <w:t xml:space="preserve"> </w:t>
      </w:r>
      <w:proofErr w:type="spellStart"/>
      <w:r w:rsidRPr="004A53F1">
        <w:rPr>
          <w:rFonts w:ascii="Times New Roman" w:hAnsi="Times New Roman" w:cs="Times New Roman"/>
          <w:b/>
          <w:bCs/>
        </w:rPr>
        <w:t>Olist</w:t>
      </w:r>
      <w:proofErr w:type="spellEnd"/>
      <w:r w:rsidRPr="004A53F1">
        <w:rPr>
          <w:rFonts w:ascii="Times New Roman" w:hAnsi="Times New Roman" w:cs="Times New Roman"/>
          <w:b/>
          <w:bCs/>
        </w:rPr>
        <w:t xml:space="preserve"> [Conjunto de datos]. </w:t>
      </w:r>
      <w:proofErr w:type="spellStart"/>
      <w:r w:rsidRPr="004A53F1">
        <w:rPr>
          <w:rFonts w:ascii="Times New Roman" w:hAnsi="Times New Roman" w:cs="Times New Roman"/>
          <w:b/>
          <w:bCs/>
        </w:rPr>
        <w:t>Kaggle</w:t>
      </w:r>
      <w:proofErr w:type="spellEnd"/>
      <w:r w:rsidRPr="004A53F1">
        <w:rPr>
          <w:rFonts w:ascii="Times New Roman" w:hAnsi="Times New Roman" w:cs="Times New Roman"/>
          <w:b/>
          <w:bCs/>
        </w:rPr>
        <w:t xml:space="preserve">. Obtenido de </w:t>
      </w:r>
      <w:hyperlink r:id="rId50" w:history="1">
        <w:r w:rsidRPr="004A53F1">
          <w:rPr>
            <w:rStyle w:val="Hipervnculo"/>
            <w:rFonts w:ascii="Times New Roman" w:hAnsi="Times New Roman" w:cs="Times New Roman"/>
            <w:b/>
            <w:bCs/>
          </w:rPr>
          <w:t>https://www.kaggle.com/datasets/olistbr/brazilian-ecommerce</w:t>
        </w:r>
      </w:hyperlink>
    </w:p>
    <w:p w14:paraId="4E266601" w14:textId="77777777" w:rsidR="004A53F1" w:rsidRDefault="004A53F1" w:rsidP="004A53F1">
      <w:pPr>
        <w:pStyle w:val="Prrafodelista"/>
        <w:ind w:left="360"/>
        <w:rPr>
          <w:rFonts w:ascii="Times New Roman" w:hAnsi="Times New Roman" w:cs="Times New Roman"/>
          <w:b/>
          <w:bCs/>
        </w:rPr>
      </w:pPr>
    </w:p>
    <w:p w14:paraId="5BAD193A" w14:textId="3D38FBF3" w:rsidR="00582A01" w:rsidRPr="004A53F1" w:rsidRDefault="00582A01" w:rsidP="004A53F1">
      <w:pPr>
        <w:pStyle w:val="Prrafodelista"/>
        <w:ind w:left="360"/>
        <w:rPr>
          <w:rFonts w:ascii="Times New Roman" w:hAnsi="Times New Roman" w:cs="Times New Roman"/>
          <w:b/>
          <w:bCs/>
        </w:rPr>
      </w:pPr>
      <w:r w:rsidRPr="004A53F1">
        <w:rPr>
          <w:rFonts w:ascii="Times New Roman" w:hAnsi="Times New Roman" w:cs="Times New Roman"/>
          <w:b/>
          <w:bCs/>
        </w:rPr>
        <w:t xml:space="preserve">Universidad Don Bosco. (2020). Guía de laboratorio Nº 9 [Archivo PDF]. </w:t>
      </w:r>
      <w:hyperlink r:id="rId51" w:history="1">
        <w:r w:rsidRPr="004A53F1">
          <w:rPr>
            <w:rStyle w:val="Hipervnculo"/>
            <w:rFonts w:ascii="Times New Roman" w:hAnsi="Times New Roman" w:cs="Times New Roman"/>
            <w:b/>
            <w:bCs/>
          </w:rPr>
          <w:t>https://www.udb.edu.sv/udb_files/recursos_guias/informatica-ingenieria/datawarehouse-y-mineria-de-datos/2020/ii/guia-9.pdf</w:t>
        </w:r>
      </w:hyperlink>
      <w:r w:rsidRPr="004A53F1">
        <w:rPr>
          <w:rFonts w:ascii="Times New Roman" w:hAnsi="Times New Roman" w:cs="Times New Roman"/>
          <w:b/>
          <w:bCs/>
        </w:rPr>
        <w:t xml:space="preserve"> </w:t>
      </w:r>
    </w:p>
    <w:p w14:paraId="2C41B290" w14:textId="77777777" w:rsidR="004A53F1" w:rsidRDefault="004A53F1" w:rsidP="004A53F1">
      <w:pPr>
        <w:pStyle w:val="Prrafodelista"/>
        <w:ind w:left="360"/>
        <w:rPr>
          <w:rFonts w:ascii="Times New Roman" w:hAnsi="Times New Roman" w:cs="Times New Roman"/>
          <w:b/>
          <w:bCs/>
        </w:rPr>
      </w:pPr>
    </w:p>
    <w:p w14:paraId="73C793E6" w14:textId="32240E34" w:rsidR="00582A01" w:rsidRPr="004A53F1" w:rsidRDefault="00582A01" w:rsidP="004A53F1">
      <w:pPr>
        <w:pStyle w:val="Prrafodelista"/>
        <w:ind w:left="360"/>
        <w:rPr>
          <w:rFonts w:ascii="Times New Roman" w:hAnsi="Times New Roman" w:cs="Times New Roman"/>
          <w:b/>
          <w:bCs/>
        </w:rPr>
      </w:pPr>
      <w:r w:rsidRPr="004A53F1">
        <w:rPr>
          <w:rFonts w:ascii="Times New Roman" w:hAnsi="Times New Roman" w:cs="Times New Roman"/>
          <w:b/>
          <w:bCs/>
        </w:rPr>
        <w:t>Universidad Don Bosco. (2020). Guía de laboratorio Nº 10: Minería de datos – Agrupamiento con K-</w:t>
      </w:r>
      <w:proofErr w:type="spellStart"/>
      <w:r w:rsidRPr="004A53F1">
        <w:rPr>
          <w:rFonts w:ascii="Times New Roman" w:hAnsi="Times New Roman" w:cs="Times New Roman"/>
          <w:b/>
          <w:bCs/>
        </w:rPr>
        <w:t>means</w:t>
      </w:r>
      <w:proofErr w:type="spellEnd"/>
      <w:r w:rsidRPr="004A53F1">
        <w:rPr>
          <w:rFonts w:ascii="Times New Roman" w:hAnsi="Times New Roman" w:cs="Times New Roman"/>
          <w:b/>
          <w:bCs/>
        </w:rPr>
        <w:t xml:space="preserve"> [Archivo PDF]. </w:t>
      </w:r>
      <w:hyperlink r:id="rId52" w:history="1">
        <w:r w:rsidRPr="004A53F1">
          <w:rPr>
            <w:rStyle w:val="Hipervnculo"/>
            <w:rFonts w:ascii="Times New Roman" w:hAnsi="Times New Roman" w:cs="Times New Roman"/>
            <w:b/>
            <w:bCs/>
          </w:rPr>
          <w:t>https://www.udb.edu.sv/udb_files/recursos_guias/informatica-ingenieria/datawarehouse-y-mineria-de-datos/2020/ii/guia-10.pdf</w:t>
        </w:r>
      </w:hyperlink>
      <w:r w:rsidRPr="004A53F1">
        <w:rPr>
          <w:rFonts w:ascii="Times New Roman" w:hAnsi="Times New Roman" w:cs="Times New Roman"/>
          <w:b/>
          <w:bCs/>
        </w:rPr>
        <w:t xml:space="preserve"> </w:t>
      </w:r>
    </w:p>
    <w:p w14:paraId="05A9D918" w14:textId="77777777" w:rsidR="004A53F1" w:rsidRDefault="004A53F1" w:rsidP="004A53F1">
      <w:pPr>
        <w:pStyle w:val="Prrafodelista"/>
        <w:ind w:left="360"/>
        <w:rPr>
          <w:rFonts w:ascii="Times New Roman" w:hAnsi="Times New Roman" w:cs="Times New Roman"/>
          <w:b/>
          <w:bCs/>
        </w:rPr>
      </w:pPr>
    </w:p>
    <w:p w14:paraId="016DA656" w14:textId="53E14F3E" w:rsidR="00582A01" w:rsidRPr="004A53F1" w:rsidRDefault="004A53F1" w:rsidP="004A53F1">
      <w:pPr>
        <w:pStyle w:val="Prrafodelista"/>
        <w:ind w:left="360"/>
        <w:rPr>
          <w:rFonts w:ascii="Times New Roman" w:hAnsi="Times New Roman" w:cs="Times New Roman"/>
          <w:b/>
          <w:bCs/>
        </w:rPr>
      </w:pPr>
      <w:r w:rsidRPr="004A53F1">
        <w:rPr>
          <w:rFonts w:ascii="Times New Roman" w:hAnsi="Times New Roman" w:cs="Times New Roman"/>
          <w:b/>
          <w:bCs/>
        </w:rPr>
        <w:t xml:space="preserve">Universidad Don Bosco. (2020). Guía de laboratorio Nº 11: Árbol de decisión [Archivo PDF]. </w:t>
      </w:r>
      <w:hyperlink r:id="rId53" w:history="1">
        <w:r w:rsidRPr="004A53F1">
          <w:rPr>
            <w:rStyle w:val="Hipervnculo"/>
            <w:rFonts w:ascii="Times New Roman" w:hAnsi="Times New Roman" w:cs="Times New Roman"/>
            <w:b/>
            <w:bCs/>
          </w:rPr>
          <w:t>https://www.udb.edu.sv/udb_files/recursos_guias/informatica-ingenieria/datawarehouse-y-mineria-de-datos/2020/ii/guia-11.pdf</w:t>
        </w:r>
      </w:hyperlink>
      <w:r w:rsidRPr="004A53F1">
        <w:rPr>
          <w:rFonts w:ascii="Times New Roman" w:hAnsi="Times New Roman" w:cs="Times New Roman"/>
          <w:b/>
          <w:bCs/>
        </w:rPr>
        <w:t xml:space="preserve"> </w:t>
      </w:r>
    </w:p>
    <w:p w14:paraId="0C0DF7AE" w14:textId="77777777" w:rsidR="004A53F1" w:rsidRDefault="004A53F1" w:rsidP="004A53F1">
      <w:pPr>
        <w:rPr>
          <w:rFonts w:ascii="Times New Roman" w:hAnsi="Times New Roman" w:cs="Times New Roman"/>
          <w:b/>
          <w:bCs/>
        </w:rPr>
      </w:pPr>
    </w:p>
    <w:p w14:paraId="35CD3998" w14:textId="77777777" w:rsidR="00DE4A24" w:rsidRDefault="00DE4A24" w:rsidP="0019408D">
      <w:pPr>
        <w:rPr>
          <w:rFonts w:ascii="Times New Roman" w:hAnsi="Times New Roman" w:cs="Times New Roman"/>
          <w:b/>
          <w:bCs/>
        </w:rPr>
      </w:pPr>
    </w:p>
    <w:p w14:paraId="52E96549" w14:textId="208685CE" w:rsidR="00A52121" w:rsidRPr="0019408D" w:rsidRDefault="00A52121" w:rsidP="0019408D">
      <w:pPr>
        <w:rPr>
          <w:rFonts w:ascii="Times New Roman" w:hAnsi="Times New Roman" w:cs="Times New Roman"/>
        </w:rPr>
      </w:pPr>
    </w:p>
    <w:sectPr w:rsidR="00A52121" w:rsidRPr="0019408D" w:rsidSect="00BA16E4">
      <w:headerReference w:type="default" r:id="rId54"/>
      <w:footerReference w:type="default" r:id="rId55"/>
      <w:endnotePr>
        <w:numFmt w:val="decimal"/>
      </w:endnotePr>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0486E9" w14:textId="77777777" w:rsidR="000B3FFC" w:rsidRDefault="000B3FFC" w:rsidP="00B01AC5">
      <w:pPr>
        <w:spacing w:after="0" w:line="240" w:lineRule="auto"/>
      </w:pPr>
      <w:r>
        <w:separator/>
      </w:r>
    </w:p>
  </w:endnote>
  <w:endnote w:type="continuationSeparator" w:id="0">
    <w:p w14:paraId="14A0F1B7" w14:textId="77777777" w:rsidR="000B3FFC" w:rsidRDefault="000B3FFC" w:rsidP="00B01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DC2BB" w14:textId="1E0DC401" w:rsidR="000F14B0" w:rsidRDefault="000F14B0" w:rsidP="00BA16E4">
    <w:pPr>
      <w:pStyle w:val="Piedepgina"/>
      <w:tabs>
        <w:tab w:val="clear" w:pos="4419"/>
        <w:tab w:val="clear" w:pos="8838"/>
        <w:tab w:val="left" w:pos="5239"/>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36600"/>
      <w:docPartObj>
        <w:docPartGallery w:val="Page Numbers (Bottom of Page)"/>
        <w:docPartUnique/>
      </w:docPartObj>
    </w:sdtPr>
    <w:sdtEndPr>
      <w:rPr>
        <w:color w:val="7F7F7F" w:themeColor="background1" w:themeShade="7F"/>
        <w:spacing w:val="60"/>
        <w:lang w:val="es-ES"/>
      </w:rPr>
    </w:sdtEndPr>
    <w:sdtContent>
      <w:p w14:paraId="46D7E410" w14:textId="2D0F7CB1" w:rsidR="000F14B0" w:rsidRDefault="000F14B0">
        <w:pPr>
          <w:pStyle w:val="Piedepgina"/>
          <w:pBdr>
            <w:top w:val="single" w:sz="4" w:space="1" w:color="D9D9D9" w:themeColor="background1" w:themeShade="D9"/>
          </w:pBdr>
          <w:jc w:val="right"/>
        </w:pPr>
        <w:r>
          <w:fldChar w:fldCharType="begin"/>
        </w:r>
        <w:r>
          <w:instrText>PAGE   \* MERGEFORMAT</w:instrText>
        </w:r>
        <w:r>
          <w:fldChar w:fldCharType="separate"/>
        </w:r>
        <w:r w:rsidR="006B5433" w:rsidRPr="006B5433">
          <w:rPr>
            <w:noProof/>
            <w:lang w:val="es-ES"/>
          </w:rPr>
          <w:t>45</w:t>
        </w:r>
        <w:r>
          <w:fldChar w:fldCharType="end"/>
        </w:r>
        <w:r>
          <w:rPr>
            <w:lang w:val="es-ES"/>
          </w:rPr>
          <w:t xml:space="preserve"> | </w:t>
        </w:r>
        <w:r>
          <w:rPr>
            <w:color w:val="7F7F7F" w:themeColor="background1" w:themeShade="7F"/>
            <w:spacing w:val="60"/>
            <w:lang w:val="es-ES"/>
          </w:rPr>
          <w:t>Página</w:t>
        </w:r>
      </w:p>
    </w:sdtContent>
  </w:sdt>
  <w:p w14:paraId="63550723" w14:textId="77777777" w:rsidR="000F14B0" w:rsidRDefault="000F14B0" w:rsidP="00BA16E4">
    <w:pPr>
      <w:pStyle w:val="Piedepgina"/>
      <w:tabs>
        <w:tab w:val="clear" w:pos="4419"/>
        <w:tab w:val="clear" w:pos="8838"/>
        <w:tab w:val="left" w:pos="523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34BB6" w14:textId="77777777" w:rsidR="000B3FFC" w:rsidRDefault="000B3FFC" w:rsidP="00B01AC5">
      <w:pPr>
        <w:spacing w:after="0" w:line="240" w:lineRule="auto"/>
      </w:pPr>
      <w:r>
        <w:separator/>
      </w:r>
    </w:p>
  </w:footnote>
  <w:footnote w:type="continuationSeparator" w:id="0">
    <w:p w14:paraId="1D5222FD" w14:textId="77777777" w:rsidR="000B3FFC" w:rsidRDefault="000B3FFC" w:rsidP="00B01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1ABB42" w14:textId="77777777" w:rsidR="000F14B0" w:rsidRDefault="000F14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B43DB"/>
    <w:multiLevelType w:val="multilevel"/>
    <w:tmpl w:val="DA36E7EA"/>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1E27262"/>
    <w:multiLevelType w:val="hybridMultilevel"/>
    <w:tmpl w:val="E632CB36"/>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039C1B0A"/>
    <w:multiLevelType w:val="multilevel"/>
    <w:tmpl w:val="F0462B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902DF1"/>
    <w:multiLevelType w:val="hybridMultilevel"/>
    <w:tmpl w:val="5E58E536"/>
    <w:lvl w:ilvl="0" w:tplc="04090001">
      <w:start w:val="1"/>
      <w:numFmt w:val="bullet"/>
      <w:lvlText w:val=""/>
      <w:lvlJc w:val="left"/>
      <w:pPr>
        <w:ind w:left="1074" w:hanging="360"/>
      </w:pPr>
      <w:rPr>
        <w:rFonts w:ascii="Symbol" w:hAnsi="Symbol"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4" w15:restartNumberingAfterBreak="0">
    <w:nsid w:val="06D7113E"/>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0E2839"/>
    <w:multiLevelType w:val="multilevel"/>
    <w:tmpl w:val="AC84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F5B45"/>
    <w:multiLevelType w:val="hybridMultilevel"/>
    <w:tmpl w:val="78224CEA"/>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0CBC2D3E"/>
    <w:multiLevelType w:val="multilevel"/>
    <w:tmpl w:val="B8C87F98"/>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0D133BD9"/>
    <w:multiLevelType w:val="hybridMultilevel"/>
    <w:tmpl w:val="58622682"/>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0E4233C3"/>
    <w:multiLevelType w:val="multilevel"/>
    <w:tmpl w:val="E35A6F58"/>
    <w:lvl w:ilvl="0">
      <w:start w:val="1"/>
      <w:numFmt w:val="decimal"/>
      <w:lvlText w:val="%1."/>
      <w:lvlJc w:val="left"/>
      <w:pPr>
        <w:ind w:left="360" w:hanging="360"/>
      </w:pPr>
      <w:rPr>
        <w:rFonts w:hint="default"/>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CB21010"/>
    <w:multiLevelType w:val="multilevel"/>
    <w:tmpl w:val="A34C2574"/>
    <w:lvl w:ilvl="0">
      <w:start w:val="1"/>
      <w:numFmt w:val="decimal"/>
      <w:lvlText w:val="%1."/>
      <w:lvlJc w:val="left"/>
      <w:pPr>
        <w:ind w:left="360" w:hanging="360"/>
      </w:pPr>
      <w:rPr>
        <w:rFonts w:hint="default"/>
      </w:rPr>
    </w:lvl>
    <w:lvl w:ilvl="1">
      <w:start w:val="1"/>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A176173"/>
    <w:multiLevelType w:val="hybridMultilevel"/>
    <w:tmpl w:val="8B085B7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2AEA20A1"/>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B863FB"/>
    <w:multiLevelType w:val="multilevel"/>
    <w:tmpl w:val="0526EDC4"/>
    <w:lvl w:ilvl="0">
      <w:start w:val="1"/>
      <w:numFmt w:val="decimal"/>
      <w:lvlText w:val="%1"/>
      <w:lvlJc w:val="left"/>
      <w:pPr>
        <w:ind w:left="360" w:hanging="360"/>
      </w:pPr>
      <w:rPr>
        <w:rFonts w:hint="default"/>
      </w:rPr>
    </w:lvl>
    <w:lvl w:ilvl="1">
      <w:start w:val="1"/>
      <w:numFmt w:val="decimal"/>
      <w:lvlText w:val="%1.5"/>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4" w15:restartNumberingAfterBreak="0">
    <w:nsid w:val="36CA2106"/>
    <w:multiLevelType w:val="multilevel"/>
    <w:tmpl w:val="54969006"/>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3A602AB1"/>
    <w:multiLevelType w:val="multilevel"/>
    <w:tmpl w:val="68667134"/>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E6E5003"/>
    <w:multiLevelType w:val="multilevel"/>
    <w:tmpl w:val="9634CB54"/>
    <w:lvl w:ilvl="0">
      <w:start w:val="3"/>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E836A1A"/>
    <w:multiLevelType w:val="hybridMultilevel"/>
    <w:tmpl w:val="660077F4"/>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8" w15:restartNumberingAfterBreak="0">
    <w:nsid w:val="444B2F63"/>
    <w:multiLevelType w:val="multilevel"/>
    <w:tmpl w:val="34F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1492C"/>
    <w:multiLevelType w:val="multilevel"/>
    <w:tmpl w:val="AB7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D07AC1"/>
    <w:multiLevelType w:val="hybridMultilevel"/>
    <w:tmpl w:val="CB9A56AA"/>
    <w:lvl w:ilvl="0" w:tplc="58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1" w15:restartNumberingAfterBreak="0">
    <w:nsid w:val="4FBE028A"/>
    <w:multiLevelType w:val="multilevel"/>
    <w:tmpl w:val="9308FD0A"/>
    <w:lvl w:ilvl="0">
      <w:start w:val="1"/>
      <w:numFmt w:val="decimal"/>
      <w:lvlText w:val="%1"/>
      <w:lvlJc w:val="left"/>
      <w:pPr>
        <w:ind w:left="360" w:hanging="360"/>
      </w:pPr>
      <w:rPr>
        <w:rFonts w:hint="default"/>
      </w:rPr>
    </w:lvl>
    <w:lvl w:ilvl="1">
      <w:start w:val="1"/>
      <w:numFmt w:val="decimal"/>
      <w:lvlText w:val="%1.4"/>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2" w15:restartNumberingAfterBreak="0">
    <w:nsid w:val="5490535F"/>
    <w:multiLevelType w:val="multilevel"/>
    <w:tmpl w:val="3B00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94B72"/>
    <w:multiLevelType w:val="multilevel"/>
    <w:tmpl w:val="3E8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B21B4"/>
    <w:multiLevelType w:val="multilevel"/>
    <w:tmpl w:val="178CA7E2"/>
    <w:lvl w:ilvl="0">
      <w:start w:val="1"/>
      <w:numFmt w:val="decimal"/>
      <w:lvlText w:val="%1"/>
      <w:lvlJc w:val="left"/>
      <w:pPr>
        <w:ind w:left="360" w:hanging="360"/>
      </w:pPr>
      <w:rPr>
        <w:rFonts w:hint="default"/>
      </w:rPr>
    </w:lvl>
    <w:lvl w:ilvl="1">
      <w:start w:val="1"/>
      <w:numFmt w:val="decimal"/>
      <w:lvlText w:val="%1.3"/>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25" w15:restartNumberingAfterBreak="0">
    <w:nsid w:val="58B61030"/>
    <w:multiLevelType w:val="multilevel"/>
    <w:tmpl w:val="616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B443A"/>
    <w:multiLevelType w:val="multilevel"/>
    <w:tmpl w:val="54164E80"/>
    <w:lvl w:ilvl="0">
      <w:start w:val="1"/>
      <w:numFmt w:val="bullet"/>
      <w:lvlText w:val="●"/>
      <w:lvlJc w:val="left"/>
      <w:pPr>
        <w:ind w:left="720" w:hanging="360"/>
      </w:pPr>
      <w:rPr>
        <w:rFonts w:hint="default"/>
        <w:strike w:val="0"/>
        <w:dstrike w:val="0"/>
        <w:u w:val="none"/>
        <w:effect w:val="none"/>
      </w:rPr>
    </w:lvl>
    <w:lvl w:ilvl="1">
      <w:start w:val="1"/>
      <w:numFmt w:val="decimal"/>
      <w:lvlText w:val="%2."/>
      <w:lvlJc w:val="left"/>
      <w:pPr>
        <w:ind w:left="1440" w:hanging="360"/>
      </w:pPr>
      <w:rPr>
        <w:rFonts w:hint="default"/>
        <w:strike w:val="0"/>
        <w:dstrike w:val="0"/>
        <w:u w:val="none"/>
        <w:effect w:val="none"/>
      </w:rPr>
    </w:lvl>
    <w:lvl w:ilvl="2">
      <w:start w:val="1"/>
      <w:numFmt w:val="bullet"/>
      <w:lvlText w:val="■"/>
      <w:lvlJc w:val="left"/>
      <w:pPr>
        <w:ind w:left="2160" w:hanging="360"/>
      </w:pPr>
      <w:rPr>
        <w:rFonts w:hint="default"/>
        <w:strike w:val="0"/>
        <w:dstrike w:val="0"/>
        <w:u w:val="none"/>
        <w:effect w:val="none"/>
      </w:rPr>
    </w:lvl>
    <w:lvl w:ilvl="3">
      <w:start w:val="1"/>
      <w:numFmt w:val="bullet"/>
      <w:lvlText w:val="●"/>
      <w:lvlJc w:val="left"/>
      <w:pPr>
        <w:ind w:left="2880" w:hanging="360"/>
      </w:pPr>
      <w:rPr>
        <w:rFonts w:hint="default"/>
        <w:strike w:val="0"/>
        <w:dstrike w:val="0"/>
        <w:u w:val="none"/>
        <w:effect w:val="none"/>
      </w:rPr>
    </w:lvl>
    <w:lvl w:ilvl="4">
      <w:start w:val="1"/>
      <w:numFmt w:val="bullet"/>
      <w:lvlText w:val="○"/>
      <w:lvlJc w:val="left"/>
      <w:pPr>
        <w:ind w:left="3600" w:hanging="360"/>
      </w:pPr>
      <w:rPr>
        <w:rFonts w:hint="default"/>
        <w:strike w:val="0"/>
        <w:dstrike w:val="0"/>
        <w:u w:val="none"/>
        <w:effect w:val="none"/>
      </w:rPr>
    </w:lvl>
    <w:lvl w:ilvl="5">
      <w:start w:val="1"/>
      <w:numFmt w:val="bullet"/>
      <w:lvlText w:val="■"/>
      <w:lvlJc w:val="left"/>
      <w:pPr>
        <w:ind w:left="4320" w:hanging="360"/>
      </w:pPr>
      <w:rPr>
        <w:rFonts w:hint="default"/>
        <w:strike w:val="0"/>
        <w:dstrike w:val="0"/>
        <w:u w:val="none"/>
        <w:effect w:val="none"/>
      </w:rPr>
    </w:lvl>
    <w:lvl w:ilvl="6">
      <w:start w:val="1"/>
      <w:numFmt w:val="bullet"/>
      <w:lvlText w:val="●"/>
      <w:lvlJc w:val="left"/>
      <w:pPr>
        <w:ind w:left="5040" w:hanging="360"/>
      </w:pPr>
      <w:rPr>
        <w:rFonts w:hint="default"/>
        <w:strike w:val="0"/>
        <w:dstrike w:val="0"/>
        <w:u w:val="none"/>
        <w:effect w:val="none"/>
      </w:rPr>
    </w:lvl>
    <w:lvl w:ilvl="7">
      <w:start w:val="1"/>
      <w:numFmt w:val="bullet"/>
      <w:lvlText w:val="○"/>
      <w:lvlJc w:val="left"/>
      <w:pPr>
        <w:ind w:left="5760" w:hanging="360"/>
      </w:pPr>
      <w:rPr>
        <w:rFonts w:hint="default"/>
        <w:strike w:val="0"/>
        <w:dstrike w:val="0"/>
        <w:u w:val="none"/>
        <w:effect w:val="none"/>
      </w:rPr>
    </w:lvl>
    <w:lvl w:ilvl="8">
      <w:start w:val="1"/>
      <w:numFmt w:val="bullet"/>
      <w:lvlText w:val="■"/>
      <w:lvlJc w:val="left"/>
      <w:pPr>
        <w:ind w:left="6480" w:hanging="360"/>
      </w:pPr>
      <w:rPr>
        <w:rFonts w:hint="default"/>
        <w:strike w:val="0"/>
        <w:dstrike w:val="0"/>
        <w:u w:val="none"/>
        <w:effect w:val="none"/>
      </w:rPr>
    </w:lvl>
  </w:abstractNum>
  <w:abstractNum w:abstractNumId="27" w15:restartNumberingAfterBreak="0">
    <w:nsid w:val="5A9979DA"/>
    <w:multiLevelType w:val="hybridMultilevel"/>
    <w:tmpl w:val="175A4EE8"/>
    <w:lvl w:ilvl="0" w:tplc="080A0013">
      <w:start w:val="1"/>
      <w:numFmt w:val="upperRoman"/>
      <w:lvlText w:val="%1."/>
      <w:lvlJc w:val="right"/>
      <w:pPr>
        <w:ind w:left="720" w:hanging="360"/>
      </w:pPr>
    </w:lvl>
    <w:lvl w:ilvl="1" w:tplc="8D94DBF2">
      <w:numFmt w:val="bullet"/>
      <w:lvlText w:val=""/>
      <w:lvlJc w:val="left"/>
      <w:pPr>
        <w:ind w:left="1440" w:hanging="360"/>
      </w:pPr>
      <w:rPr>
        <w:rFonts w:ascii="Symbol" w:eastAsiaTheme="minorHAnsi" w:hAnsi="Symbol" w:cs="Times New Roman" w:hint="default"/>
      </w:rPr>
    </w:lvl>
    <w:lvl w:ilvl="2" w:tplc="F7B6C158">
      <w:start w:val="1"/>
      <w:numFmt w:val="decimal"/>
      <w:lvlText w:val="%3."/>
      <w:lvlJc w:val="left"/>
      <w:pPr>
        <w:ind w:left="2340" w:hanging="360"/>
      </w:pPr>
      <w:rPr>
        <w:rFonts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B506351"/>
    <w:multiLevelType w:val="hybridMultilevel"/>
    <w:tmpl w:val="1C705C9E"/>
    <w:lvl w:ilvl="0" w:tplc="58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9" w15:restartNumberingAfterBreak="0">
    <w:nsid w:val="5D751669"/>
    <w:multiLevelType w:val="multilevel"/>
    <w:tmpl w:val="E75AF062"/>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 w15:restartNumberingAfterBreak="0">
    <w:nsid w:val="62EC42BD"/>
    <w:multiLevelType w:val="hybridMultilevel"/>
    <w:tmpl w:val="21588C2A"/>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1" w15:restartNumberingAfterBreak="0">
    <w:nsid w:val="64294D85"/>
    <w:multiLevelType w:val="hybridMultilevel"/>
    <w:tmpl w:val="28FEF946"/>
    <w:lvl w:ilvl="0" w:tplc="58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2" w15:restartNumberingAfterBreak="0">
    <w:nsid w:val="64C935FE"/>
    <w:multiLevelType w:val="multilevel"/>
    <w:tmpl w:val="F9A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97BF2"/>
    <w:multiLevelType w:val="multilevel"/>
    <w:tmpl w:val="B25AD14E"/>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698A1298"/>
    <w:multiLevelType w:val="multilevel"/>
    <w:tmpl w:val="2C844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64E07"/>
    <w:multiLevelType w:val="multilevel"/>
    <w:tmpl w:val="348654F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36" w15:restartNumberingAfterBreak="0">
    <w:nsid w:val="6D105E7C"/>
    <w:multiLevelType w:val="multilevel"/>
    <w:tmpl w:val="F572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F5CD8"/>
    <w:multiLevelType w:val="hybridMultilevel"/>
    <w:tmpl w:val="2CBA566E"/>
    <w:lvl w:ilvl="0" w:tplc="58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8" w15:restartNumberingAfterBreak="0">
    <w:nsid w:val="70931074"/>
    <w:multiLevelType w:val="multilevel"/>
    <w:tmpl w:val="D7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A77C8C"/>
    <w:multiLevelType w:val="multilevel"/>
    <w:tmpl w:val="A4E0A1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58835C4"/>
    <w:multiLevelType w:val="multilevel"/>
    <w:tmpl w:val="AB4046A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9A754DA"/>
    <w:multiLevelType w:val="multilevel"/>
    <w:tmpl w:val="D840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76346"/>
    <w:multiLevelType w:val="multilevel"/>
    <w:tmpl w:val="820A4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203C35"/>
    <w:multiLevelType w:val="multilevel"/>
    <w:tmpl w:val="ED50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42"/>
  </w:num>
  <w:num w:numId="3">
    <w:abstractNumId w:val="38"/>
  </w:num>
  <w:num w:numId="4">
    <w:abstractNumId w:val="43"/>
  </w:num>
  <w:num w:numId="5">
    <w:abstractNumId w:val="41"/>
  </w:num>
  <w:num w:numId="6">
    <w:abstractNumId w:val="18"/>
  </w:num>
  <w:num w:numId="7">
    <w:abstractNumId w:val="5"/>
  </w:num>
  <w:num w:numId="8">
    <w:abstractNumId w:val="11"/>
  </w:num>
  <w:num w:numId="9">
    <w:abstractNumId w:val="12"/>
  </w:num>
  <w:num w:numId="10">
    <w:abstractNumId w:val="4"/>
  </w:num>
  <w:num w:numId="11">
    <w:abstractNumId w:val="10"/>
  </w:num>
  <w:num w:numId="12">
    <w:abstractNumId w:val="31"/>
  </w:num>
  <w:num w:numId="13">
    <w:abstractNumId w:val="8"/>
  </w:num>
  <w:num w:numId="14">
    <w:abstractNumId w:val="17"/>
  </w:num>
  <w:num w:numId="15">
    <w:abstractNumId w:val="37"/>
  </w:num>
  <w:num w:numId="16">
    <w:abstractNumId w:val="6"/>
  </w:num>
  <w:num w:numId="17">
    <w:abstractNumId w:val="1"/>
  </w:num>
  <w:num w:numId="18">
    <w:abstractNumId w:val="30"/>
  </w:num>
  <w:num w:numId="19">
    <w:abstractNumId w:val="7"/>
  </w:num>
  <w:num w:numId="20">
    <w:abstractNumId w:val="39"/>
  </w:num>
  <w:num w:numId="21">
    <w:abstractNumId w:val="35"/>
  </w:num>
  <w:num w:numId="22">
    <w:abstractNumId w:val="24"/>
  </w:num>
  <w:num w:numId="23">
    <w:abstractNumId w:val="21"/>
  </w:num>
  <w:num w:numId="24">
    <w:abstractNumId w:val="13"/>
  </w:num>
  <w:num w:numId="25">
    <w:abstractNumId w:val="28"/>
  </w:num>
  <w:num w:numId="26">
    <w:abstractNumId w:val="9"/>
  </w:num>
  <w:num w:numId="27">
    <w:abstractNumId w:val="14"/>
    <w:lvlOverride w:ilvl="0"/>
    <w:lvlOverride w:ilvl="1">
      <w:startOverride w:val="1"/>
    </w:lvlOverride>
    <w:lvlOverride w:ilvl="2"/>
    <w:lvlOverride w:ilvl="3"/>
    <w:lvlOverride w:ilvl="4"/>
    <w:lvlOverride w:ilvl="5"/>
    <w:lvlOverride w:ilvl="6"/>
    <w:lvlOverride w:ilvl="7"/>
    <w:lvlOverride w:ilvl="8"/>
  </w:num>
  <w:num w:numId="28">
    <w:abstractNumId w:val="20"/>
  </w:num>
  <w:num w:numId="29">
    <w:abstractNumId w:val="15"/>
    <w:lvlOverride w:ilvl="0"/>
    <w:lvlOverride w:ilvl="1">
      <w:startOverride w:val="1"/>
    </w:lvlOverride>
    <w:lvlOverride w:ilvl="2"/>
    <w:lvlOverride w:ilvl="3"/>
    <w:lvlOverride w:ilvl="4"/>
    <w:lvlOverride w:ilvl="5"/>
    <w:lvlOverride w:ilvl="6"/>
    <w:lvlOverride w:ilvl="7"/>
    <w:lvlOverride w:ilvl="8"/>
  </w:num>
  <w:num w:numId="30">
    <w:abstractNumId w:val="26"/>
  </w:num>
  <w:num w:numId="31">
    <w:abstractNumId w:val="33"/>
  </w:num>
  <w:num w:numId="32">
    <w:abstractNumId w:val="29"/>
    <w:lvlOverride w:ilvl="0"/>
    <w:lvlOverride w:ilvl="1">
      <w:startOverride w:val="1"/>
    </w:lvlOverride>
    <w:lvlOverride w:ilvl="2"/>
    <w:lvlOverride w:ilvl="3"/>
    <w:lvlOverride w:ilvl="4"/>
    <w:lvlOverride w:ilvl="5"/>
    <w:lvlOverride w:ilvl="6"/>
    <w:lvlOverride w:ilvl="7"/>
    <w:lvlOverride w:ilvl="8"/>
  </w:num>
  <w:num w:numId="33">
    <w:abstractNumId w:val="0"/>
    <w:lvlOverride w:ilvl="0"/>
    <w:lvlOverride w:ilvl="1">
      <w:startOverride w:val="1"/>
    </w:lvlOverride>
    <w:lvlOverride w:ilvl="2"/>
    <w:lvlOverride w:ilvl="3"/>
    <w:lvlOverride w:ilvl="4"/>
    <w:lvlOverride w:ilvl="5"/>
    <w:lvlOverride w:ilvl="6"/>
    <w:lvlOverride w:ilvl="7"/>
    <w:lvlOverride w:ilvl="8"/>
  </w:num>
  <w:num w:numId="34">
    <w:abstractNumId w:val="2"/>
  </w:num>
  <w:num w:numId="35">
    <w:abstractNumId w:val="40"/>
  </w:num>
  <w:num w:numId="36">
    <w:abstractNumId w:val="16"/>
  </w:num>
  <w:num w:numId="37">
    <w:abstractNumId w:val="23"/>
  </w:num>
  <w:num w:numId="38">
    <w:abstractNumId w:val="22"/>
  </w:num>
  <w:num w:numId="39">
    <w:abstractNumId w:val="32"/>
  </w:num>
  <w:num w:numId="40">
    <w:abstractNumId w:val="36"/>
  </w:num>
  <w:num w:numId="41">
    <w:abstractNumId w:val="34"/>
  </w:num>
  <w:num w:numId="42">
    <w:abstractNumId w:val="19"/>
  </w:num>
  <w:num w:numId="43">
    <w:abstractNumId w:val="3"/>
  </w:num>
  <w:num w:numId="44">
    <w:abstractNumId w:val="2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449"/>
    <w:rsid w:val="00006992"/>
    <w:rsid w:val="00025825"/>
    <w:rsid w:val="00032271"/>
    <w:rsid w:val="00032DB5"/>
    <w:rsid w:val="00042C09"/>
    <w:rsid w:val="000447B6"/>
    <w:rsid w:val="00057200"/>
    <w:rsid w:val="000642E9"/>
    <w:rsid w:val="0007034A"/>
    <w:rsid w:val="00071650"/>
    <w:rsid w:val="00075EE8"/>
    <w:rsid w:val="000822C9"/>
    <w:rsid w:val="00085D05"/>
    <w:rsid w:val="00091DA0"/>
    <w:rsid w:val="0009200B"/>
    <w:rsid w:val="000A35CD"/>
    <w:rsid w:val="000A5433"/>
    <w:rsid w:val="000A5C66"/>
    <w:rsid w:val="000B0909"/>
    <w:rsid w:val="000B340A"/>
    <w:rsid w:val="000B3FFC"/>
    <w:rsid w:val="000B6010"/>
    <w:rsid w:val="000C3DC7"/>
    <w:rsid w:val="000C5FDE"/>
    <w:rsid w:val="000D7173"/>
    <w:rsid w:val="000E587B"/>
    <w:rsid w:val="000E5E86"/>
    <w:rsid w:val="000E6473"/>
    <w:rsid w:val="000F14B0"/>
    <w:rsid w:val="00120CF9"/>
    <w:rsid w:val="00127D53"/>
    <w:rsid w:val="00130477"/>
    <w:rsid w:val="00134ABA"/>
    <w:rsid w:val="00142C0E"/>
    <w:rsid w:val="00157942"/>
    <w:rsid w:val="0016062A"/>
    <w:rsid w:val="00163310"/>
    <w:rsid w:val="00173DE9"/>
    <w:rsid w:val="00176A67"/>
    <w:rsid w:val="00185A78"/>
    <w:rsid w:val="0019408D"/>
    <w:rsid w:val="00194093"/>
    <w:rsid w:val="001A2B8E"/>
    <w:rsid w:val="001A320F"/>
    <w:rsid w:val="001A4EE8"/>
    <w:rsid w:val="001A7070"/>
    <w:rsid w:val="001A7B23"/>
    <w:rsid w:val="001B04D1"/>
    <w:rsid w:val="001B7A92"/>
    <w:rsid w:val="001C0F43"/>
    <w:rsid w:val="001C1047"/>
    <w:rsid w:val="001D2BDC"/>
    <w:rsid w:val="001D2EFD"/>
    <w:rsid w:val="001E22DD"/>
    <w:rsid w:val="001E4D4D"/>
    <w:rsid w:val="001F19ED"/>
    <w:rsid w:val="001F2010"/>
    <w:rsid w:val="002016E5"/>
    <w:rsid w:val="00215935"/>
    <w:rsid w:val="0022775C"/>
    <w:rsid w:val="00232752"/>
    <w:rsid w:val="00242C72"/>
    <w:rsid w:val="00242F91"/>
    <w:rsid w:val="00243664"/>
    <w:rsid w:val="002476F1"/>
    <w:rsid w:val="002565A3"/>
    <w:rsid w:val="00261305"/>
    <w:rsid w:val="00261852"/>
    <w:rsid w:val="00261F4A"/>
    <w:rsid w:val="00262FA6"/>
    <w:rsid w:val="002732AF"/>
    <w:rsid w:val="002825B0"/>
    <w:rsid w:val="002862B5"/>
    <w:rsid w:val="0029757F"/>
    <w:rsid w:val="002B2DCD"/>
    <w:rsid w:val="002B39EB"/>
    <w:rsid w:val="002B3B4C"/>
    <w:rsid w:val="002B6716"/>
    <w:rsid w:val="002C00A1"/>
    <w:rsid w:val="002C5D5D"/>
    <w:rsid w:val="002D40E3"/>
    <w:rsid w:val="002D4732"/>
    <w:rsid w:val="002D5F5B"/>
    <w:rsid w:val="002D73AD"/>
    <w:rsid w:val="002E0567"/>
    <w:rsid w:val="002E66D3"/>
    <w:rsid w:val="002E7BE2"/>
    <w:rsid w:val="002F248E"/>
    <w:rsid w:val="002F2F7F"/>
    <w:rsid w:val="003059E5"/>
    <w:rsid w:val="00306391"/>
    <w:rsid w:val="0032059A"/>
    <w:rsid w:val="00323C20"/>
    <w:rsid w:val="00344462"/>
    <w:rsid w:val="0034517A"/>
    <w:rsid w:val="0035299D"/>
    <w:rsid w:val="00357796"/>
    <w:rsid w:val="003702E3"/>
    <w:rsid w:val="003712FA"/>
    <w:rsid w:val="003755AF"/>
    <w:rsid w:val="003764E6"/>
    <w:rsid w:val="00385AFD"/>
    <w:rsid w:val="00387224"/>
    <w:rsid w:val="00393957"/>
    <w:rsid w:val="003B5497"/>
    <w:rsid w:val="003C27A9"/>
    <w:rsid w:val="003C2A20"/>
    <w:rsid w:val="003E245D"/>
    <w:rsid w:val="003F2134"/>
    <w:rsid w:val="003F4AD6"/>
    <w:rsid w:val="00405D78"/>
    <w:rsid w:val="00406B3C"/>
    <w:rsid w:val="00422B35"/>
    <w:rsid w:val="00424BDF"/>
    <w:rsid w:val="004275A1"/>
    <w:rsid w:val="00442C24"/>
    <w:rsid w:val="00454C9F"/>
    <w:rsid w:val="004570D0"/>
    <w:rsid w:val="00461058"/>
    <w:rsid w:val="0047191F"/>
    <w:rsid w:val="0047443F"/>
    <w:rsid w:val="00480DBC"/>
    <w:rsid w:val="00481A9F"/>
    <w:rsid w:val="004827DE"/>
    <w:rsid w:val="00485F20"/>
    <w:rsid w:val="0049698A"/>
    <w:rsid w:val="004A443B"/>
    <w:rsid w:val="004A53F1"/>
    <w:rsid w:val="004B5873"/>
    <w:rsid w:val="004B65F4"/>
    <w:rsid w:val="004D7A45"/>
    <w:rsid w:val="004E37CC"/>
    <w:rsid w:val="004E3CD8"/>
    <w:rsid w:val="004E6D76"/>
    <w:rsid w:val="004F0832"/>
    <w:rsid w:val="004F0985"/>
    <w:rsid w:val="00500721"/>
    <w:rsid w:val="005044CC"/>
    <w:rsid w:val="00515C4E"/>
    <w:rsid w:val="005223FF"/>
    <w:rsid w:val="0054472E"/>
    <w:rsid w:val="00547FB3"/>
    <w:rsid w:val="0055388B"/>
    <w:rsid w:val="00573248"/>
    <w:rsid w:val="00573BD3"/>
    <w:rsid w:val="00573FD3"/>
    <w:rsid w:val="00575530"/>
    <w:rsid w:val="00580E52"/>
    <w:rsid w:val="00580F6D"/>
    <w:rsid w:val="005816EF"/>
    <w:rsid w:val="00582A01"/>
    <w:rsid w:val="00584973"/>
    <w:rsid w:val="005A2549"/>
    <w:rsid w:val="005A2E29"/>
    <w:rsid w:val="005A6C18"/>
    <w:rsid w:val="005A75BF"/>
    <w:rsid w:val="005B5520"/>
    <w:rsid w:val="005B5EEF"/>
    <w:rsid w:val="005C59BC"/>
    <w:rsid w:val="005D2E61"/>
    <w:rsid w:val="005E6EF1"/>
    <w:rsid w:val="005E76F9"/>
    <w:rsid w:val="005F2AAC"/>
    <w:rsid w:val="005F61B1"/>
    <w:rsid w:val="00600894"/>
    <w:rsid w:val="00617FEC"/>
    <w:rsid w:val="00621641"/>
    <w:rsid w:val="00631349"/>
    <w:rsid w:val="00634986"/>
    <w:rsid w:val="00653BB0"/>
    <w:rsid w:val="00681104"/>
    <w:rsid w:val="00683A35"/>
    <w:rsid w:val="00683D3C"/>
    <w:rsid w:val="0068599A"/>
    <w:rsid w:val="00685AEB"/>
    <w:rsid w:val="00695183"/>
    <w:rsid w:val="006B2DAE"/>
    <w:rsid w:val="006B5433"/>
    <w:rsid w:val="006C1EBE"/>
    <w:rsid w:val="006C2173"/>
    <w:rsid w:val="006D4CC9"/>
    <w:rsid w:val="006F510A"/>
    <w:rsid w:val="006F6CBC"/>
    <w:rsid w:val="00700A3E"/>
    <w:rsid w:val="00702B76"/>
    <w:rsid w:val="007144A3"/>
    <w:rsid w:val="00714E19"/>
    <w:rsid w:val="00715F5A"/>
    <w:rsid w:val="00723B87"/>
    <w:rsid w:val="00736C10"/>
    <w:rsid w:val="00752936"/>
    <w:rsid w:val="00753C1D"/>
    <w:rsid w:val="00757DE5"/>
    <w:rsid w:val="00760E02"/>
    <w:rsid w:val="00765545"/>
    <w:rsid w:val="0077129A"/>
    <w:rsid w:val="00776036"/>
    <w:rsid w:val="00785398"/>
    <w:rsid w:val="00786986"/>
    <w:rsid w:val="00790311"/>
    <w:rsid w:val="00793BF0"/>
    <w:rsid w:val="007A5EB2"/>
    <w:rsid w:val="007B4099"/>
    <w:rsid w:val="007B5EC6"/>
    <w:rsid w:val="007B6567"/>
    <w:rsid w:val="007C14A8"/>
    <w:rsid w:val="007C3718"/>
    <w:rsid w:val="007C3F52"/>
    <w:rsid w:val="007C7B8F"/>
    <w:rsid w:val="007C7ED9"/>
    <w:rsid w:val="007D15A3"/>
    <w:rsid w:val="007D1CC2"/>
    <w:rsid w:val="007D601F"/>
    <w:rsid w:val="007F01DC"/>
    <w:rsid w:val="007F01EB"/>
    <w:rsid w:val="007F0CA8"/>
    <w:rsid w:val="00800CAC"/>
    <w:rsid w:val="0080281A"/>
    <w:rsid w:val="00804788"/>
    <w:rsid w:val="00830CBD"/>
    <w:rsid w:val="0083794A"/>
    <w:rsid w:val="008433DB"/>
    <w:rsid w:val="0084792F"/>
    <w:rsid w:val="00852D5A"/>
    <w:rsid w:val="00854C8D"/>
    <w:rsid w:val="00865CA2"/>
    <w:rsid w:val="00867F30"/>
    <w:rsid w:val="008714E5"/>
    <w:rsid w:val="008716E1"/>
    <w:rsid w:val="00874143"/>
    <w:rsid w:val="00884621"/>
    <w:rsid w:val="00893AF4"/>
    <w:rsid w:val="008966A0"/>
    <w:rsid w:val="008A1356"/>
    <w:rsid w:val="008A6EA2"/>
    <w:rsid w:val="008B2310"/>
    <w:rsid w:val="008B61FA"/>
    <w:rsid w:val="008B6578"/>
    <w:rsid w:val="008C7FCB"/>
    <w:rsid w:val="008D180C"/>
    <w:rsid w:val="008D2262"/>
    <w:rsid w:val="008D30AA"/>
    <w:rsid w:val="008E0DCA"/>
    <w:rsid w:val="008E3870"/>
    <w:rsid w:val="008E4449"/>
    <w:rsid w:val="008F2276"/>
    <w:rsid w:val="008F681F"/>
    <w:rsid w:val="0090035F"/>
    <w:rsid w:val="0090042D"/>
    <w:rsid w:val="00900FEB"/>
    <w:rsid w:val="0092083A"/>
    <w:rsid w:val="009307F9"/>
    <w:rsid w:val="00930C0F"/>
    <w:rsid w:val="00951732"/>
    <w:rsid w:val="00953354"/>
    <w:rsid w:val="009608EA"/>
    <w:rsid w:val="00964885"/>
    <w:rsid w:val="009738ED"/>
    <w:rsid w:val="00982F3D"/>
    <w:rsid w:val="009A4911"/>
    <w:rsid w:val="009A4F56"/>
    <w:rsid w:val="009A7F2C"/>
    <w:rsid w:val="009B3861"/>
    <w:rsid w:val="009C2D93"/>
    <w:rsid w:val="009C7C7B"/>
    <w:rsid w:val="009D1164"/>
    <w:rsid w:val="009D1983"/>
    <w:rsid w:val="009D468E"/>
    <w:rsid w:val="009D572F"/>
    <w:rsid w:val="009E1351"/>
    <w:rsid w:val="009F1399"/>
    <w:rsid w:val="009F5562"/>
    <w:rsid w:val="009F674F"/>
    <w:rsid w:val="00A02A89"/>
    <w:rsid w:val="00A03DA4"/>
    <w:rsid w:val="00A040D6"/>
    <w:rsid w:val="00A1143F"/>
    <w:rsid w:val="00A13602"/>
    <w:rsid w:val="00A13A49"/>
    <w:rsid w:val="00A207CD"/>
    <w:rsid w:val="00A22B24"/>
    <w:rsid w:val="00A24C23"/>
    <w:rsid w:val="00A256F2"/>
    <w:rsid w:val="00A30711"/>
    <w:rsid w:val="00A52121"/>
    <w:rsid w:val="00A52692"/>
    <w:rsid w:val="00A56B92"/>
    <w:rsid w:val="00A600B2"/>
    <w:rsid w:val="00A77D5D"/>
    <w:rsid w:val="00A82DEF"/>
    <w:rsid w:val="00A90404"/>
    <w:rsid w:val="00A904C3"/>
    <w:rsid w:val="00A97D45"/>
    <w:rsid w:val="00AA3294"/>
    <w:rsid w:val="00AA40AF"/>
    <w:rsid w:val="00AB11B3"/>
    <w:rsid w:val="00AB1247"/>
    <w:rsid w:val="00AB479A"/>
    <w:rsid w:val="00AB5052"/>
    <w:rsid w:val="00AB5374"/>
    <w:rsid w:val="00AB5FD2"/>
    <w:rsid w:val="00AC026A"/>
    <w:rsid w:val="00AF1E0C"/>
    <w:rsid w:val="00AF45A0"/>
    <w:rsid w:val="00AF5E4E"/>
    <w:rsid w:val="00AF5FBC"/>
    <w:rsid w:val="00AF727C"/>
    <w:rsid w:val="00B01AC5"/>
    <w:rsid w:val="00B134F4"/>
    <w:rsid w:val="00B1637A"/>
    <w:rsid w:val="00B20B9B"/>
    <w:rsid w:val="00B218E8"/>
    <w:rsid w:val="00B26ABC"/>
    <w:rsid w:val="00B34CE4"/>
    <w:rsid w:val="00B36B25"/>
    <w:rsid w:val="00B41B4A"/>
    <w:rsid w:val="00B475BF"/>
    <w:rsid w:val="00B51897"/>
    <w:rsid w:val="00B65F53"/>
    <w:rsid w:val="00B717E2"/>
    <w:rsid w:val="00B71F66"/>
    <w:rsid w:val="00B74A27"/>
    <w:rsid w:val="00B8797A"/>
    <w:rsid w:val="00BA16E4"/>
    <w:rsid w:val="00BA34A3"/>
    <w:rsid w:val="00BA3B34"/>
    <w:rsid w:val="00BA7984"/>
    <w:rsid w:val="00BB6617"/>
    <w:rsid w:val="00BC3705"/>
    <w:rsid w:val="00BD41CF"/>
    <w:rsid w:val="00BE3F1D"/>
    <w:rsid w:val="00BE73BB"/>
    <w:rsid w:val="00BF4723"/>
    <w:rsid w:val="00C0018E"/>
    <w:rsid w:val="00C1014F"/>
    <w:rsid w:val="00C133BE"/>
    <w:rsid w:val="00C22918"/>
    <w:rsid w:val="00C3065F"/>
    <w:rsid w:val="00C32488"/>
    <w:rsid w:val="00C34C45"/>
    <w:rsid w:val="00C41BFD"/>
    <w:rsid w:val="00C45C10"/>
    <w:rsid w:val="00C47589"/>
    <w:rsid w:val="00C57149"/>
    <w:rsid w:val="00C6241A"/>
    <w:rsid w:val="00C63C15"/>
    <w:rsid w:val="00C73B8C"/>
    <w:rsid w:val="00C81B1D"/>
    <w:rsid w:val="00C8408D"/>
    <w:rsid w:val="00C90127"/>
    <w:rsid w:val="00C914E6"/>
    <w:rsid w:val="00CB25E5"/>
    <w:rsid w:val="00CB42BD"/>
    <w:rsid w:val="00CD010B"/>
    <w:rsid w:val="00CE1539"/>
    <w:rsid w:val="00CF7B97"/>
    <w:rsid w:val="00CF7BD7"/>
    <w:rsid w:val="00D05A6E"/>
    <w:rsid w:val="00D17592"/>
    <w:rsid w:val="00D22DD3"/>
    <w:rsid w:val="00D3455D"/>
    <w:rsid w:val="00D4516F"/>
    <w:rsid w:val="00D50A49"/>
    <w:rsid w:val="00D51763"/>
    <w:rsid w:val="00D66677"/>
    <w:rsid w:val="00D67403"/>
    <w:rsid w:val="00D74BD6"/>
    <w:rsid w:val="00D74CBB"/>
    <w:rsid w:val="00D85666"/>
    <w:rsid w:val="00D85E8F"/>
    <w:rsid w:val="00D9010B"/>
    <w:rsid w:val="00D975E6"/>
    <w:rsid w:val="00DA3A94"/>
    <w:rsid w:val="00DA5941"/>
    <w:rsid w:val="00DB1A14"/>
    <w:rsid w:val="00DB1ACC"/>
    <w:rsid w:val="00DC24C9"/>
    <w:rsid w:val="00DC42E4"/>
    <w:rsid w:val="00DD2B0A"/>
    <w:rsid w:val="00DD6A48"/>
    <w:rsid w:val="00DD7377"/>
    <w:rsid w:val="00DE3DB7"/>
    <w:rsid w:val="00DE4A24"/>
    <w:rsid w:val="00DE5E69"/>
    <w:rsid w:val="00DF1023"/>
    <w:rsid w:val="00DF72CF"/>
    <w:rsid w:val="00E07285"/>
    <w:rsid w:val="00E1489D"/>
    <w:rsid w:val="00E16003"/>
    <w:rsid w:val="00E2150C"/>
    <w:rsid w:val="00E35657"/>
    <w:rsid w:val="00E46258"/>
    <w:rsid w:val="00E475CF"/>
    <w:rsid w:val="00E50940"/>
    <w:rsid w:val="00E577D8"/>
    <w:rsid w:val="00E61802"/>
    <w:rsid w:val="00E61BF5"/>
    <w:rsid w:val="00E746DC"/>
    <w:rsid w:val="00E772BA"/>
    <w:rsid w:val="00E778D4"/>
    <w:rsid w:val="00E822A0"/>
    <w:rsid w:val="00E94F5F"/>
    <w:rsid w:val="00EA5BD5"/>
    <w:rsid w:val="00EA60A8"/>
    <w:rsid w:val="00EA75CC"/>
    <w:rsid w:val="00EB1292"/>
    <w:rsid w:val="00EC1376"/>
    <w:rsid w:val="00EC5C5A"/>
    <w:rsid w:val="00EC6BEF"/>
    <w:rsid w:val="00ED4BAC"/>
    <w:rsid w:val="00ED664E"/>
    <w:rsid w:val="00ED67DE"/>
    <w:rsid w:val="00ED7176"/>
    <w:rsid w:val="00ED7D44"/>
    <w:rsid w:val="00EE0DEB"/>
    <w:rsid w:val="00EE4BEC"/>
    <w:rsid w:val="00EE6441"/>
    <w:rsid w:val="00EE6743"/>
    <w:rsid w:val="00EE756D"/>
    <w:rsid w:val="00EF17ED"/>
    <w:rsid w:val="00EF2F41"/>
    <w:rsid w:val="00EF557A"/>
    <w:rsid w:val="00EF5F4A"/>
    <w:rsid w:val="00F00E40"/>
    <w:rsid w:val="00F01DD7"/>
    <w:rsid w:val="00F0338C"/>
    <w:rsid w:val="00F05C74"/>
    <w:rsid w:val="00F203AE"/>
    <w:rsid w:val="00F24562"/>
    <w:rsid w:val="00F26149"/>
    <w:rsid w:val="00F30A98"/>
    <w:rsid w:val="00F315C0"/>
    <w:rsid w:val="00F3186B"/>
    <w:rsid w:val="00F36EE8"/>
    <w:rsid w:val="00F46564"/>
    <w:rsid w:val="00F46B64"/>
    <w:rsid w:val="00F46EF6"/>
    <w:rsid w:val="00F65905"/>
    <w:rsid w:val="00F675F5"/>
    <w:rsid w:val="00F707DE"/>
    <w:rsid w:val="00F707FA"/>
    <w:rsid w:val="00F729CC"/>
    <w:rsid w:val="00F7419F"/>
    <w:rsid w:val="00F81DF2"/>
    <w:rsid w:val="00F83029"/>
    <w:rsid w:val="00F86FAE"/>
    <w:rsid w:val="00F95CA0"/>
    <w:rsid w:val="00FA0EC7"/>
    <w:rsid w:val="00FA47A9"/>
    <w:rsid w:val="00FA537F"/>
    <w:rsid w:val="00FA6D0D"/>
    <w:rsid w:val="00FC3536"/>
    <w:rsid w:val="00FD22B9"/>
    <w:rsid w:val="00FE17E7"/>
    <w:rsid w:val="00FF6F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8499BF"/>
  <w15:chartTrackingRefBased/>
  <w15:docId w15:val="{0250033E-497E-4C34-A500-268B6353F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8E4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4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44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E44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E44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E44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8E44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8E44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44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4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44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E44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E44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E4449"/>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E44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8E4449"/>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8E44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4449"/>
    <w:rPr>
      <w:rFonts w:eastAsiaTheme="majorEastAsia" w:cstheme="majorBidi"/>
      <w:color w:val="272727" w:themeColor="text1" w:themeTint="D8"/>
    </w:rPr>
  </w:style>
  <w:style w:type="paragraph" w:styleId="Ttulo">
    <w:name w:val="Title"/>
    <w:basedOn w:val="Normal"/>
    <w:next w:val="Normal"/>
    <w:link w:val="TtuloCar"/>
    <w:uiPriority w:val="10"/>
    <w:qFormat/>
    <w:rsid w:val="008E4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44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44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44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4449"/>
    <w:pPr>
      <w:spacing w:before="160"/>
      <w:jc w:val="center"/>
    </w:pPr>
    <w:rPr>
      <w:i/>
      <w:iCs/>
      <w:color w:val="404040" w:themeColor="text1" w:themeTint="BF"/>
    </w:rPr>
  </w:style>
  <w:style w:type="character" w:customStyle="1" w:styleId="CitaCar">
    <w:name w:val="Cita Car"/>
    <w:basedOn w:val="Fuentedeprrafopredeter"/>
    <w:link w:val="Cita"/>
    <w:uiPriority w:val="29"/>
    <w:rsid w:val="008E4449"/>
    <w:rPr>
      <w:i/>
      <w:iCs/>
      <w:color w:val="404040" w:themeColor="text1" w:themeTint="BF"/>
    </w:rPr>
  </w:style>
  <w:style w:type="paragraph" w:styleId="Prrafodelista">
    <w:name w:val="List Paragraph"/>
    <w:basedOn w:val="Normal"/>
    <w:uiPriority w:val="34"/>
    <w:qFormat/>
    <w:rsid w:val="008E4449"/>
    <w:pPr>
      <w:ind w:left="720"/>
      <w:contextualSpacing/>
    </w:pPr>
  </w:style>
  <w:style w:type="character" w:styleId="nfasisintenso">
    <w:name w:val="Intense Emphasis"/>
    <w:basedOn w:val="Fuentedeprrafopredeter"/>
    <w:uiPriority w:val="21"/>
    <w:qFormat/>
    <w:rsid w:val="008E4449"/>
    <w:rPr>
      <w:i/>
      <w:iCs/>
      <w:color w:val="0F4761" w:themeColor="accent1" w:themeShade="BF"/>
    </w:rPr>
  </w:style>
  <w:style w:type="paragraph" w:styleId="Citadestacada">
    <w:name w:val="Intense Quote"/>
    <w:basedOn w:val="Normal"/>
    <w:next w:val="Normal"/>
    <w:link w:val="CitadestacadaCar"/>
    <w:uiPriority w:val="30"/>
    <w:qFormat/>
    <w:rsid w:val="008E4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4449"/>
    <w:rPr>
      <w:i/>
      <w:iCs/>
      <w:color w:val="0F4761" w:themeColor="accent1" w:themeShade="BF"/>
    </w:rPr>
  </w:style>
  <w:style w:type="character" w:styleId="Referenciaintensa">
    <w:name w:val="Intense Reference"/>
    <w:basedOn w:val="Fuentedeprrafopredeter"/>
    <w:uiPriority w:val="32"/>
    <w:qFormat/>
    <w:rsid w:val="008E4449"/>
    <w:rPr>
      <w:b/>
      <w:bCs/>
      <w:smallCaps/>
      <w:color w:val="0F4761" w:themeColor="accent1" w:themeShade="BF"/>
      <w:spacing w:val="5"/>
    </w:rPr>
  </w:style>
  <w:style w:type="paragraph" w:styleId="Textonotapie">
    <w:name w:val="footnote text"/>
    <w:basedOn w:val="Normal"/>
    <w:link w:val="TextonotapieCar"/>
    <w:uiPriority w:val="99"/>
    <w:semiHidden/>
    <w:unhideWhenUsed/>
    <w:rsid w:val="00B01AC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1AC5"/>
    <w:rPr>
      <w:sz w:val="20"/>
      <w:szCs w:val="20"/>
    </w:rPr>
  </w:style>
  <w:style w:type="character" w:styleId="Refdenotaalpie">
    <w:name w:val="footnote reference"/>
    <w:basedOn w:val="Fuentedeprrafopredeter"/>
    <w:uiPriority w:val="99"/>
    <w:semiHidden/>
    <w:unhideWhenUsed/>
    <w:rsid w:val="00B01AC5"/>
    <w:rPr>
      <w:vertAlign w:val="superscript"/>
    </w:rPr>
  </w:style>
  <w:style w:type="paragraph" w:styleId="Encabezado">
    <w:name w:val="header"/>
    <w:basedOn w:val="Normal"/>
    <w:link w:val="EncabezadoCar"/>
    <w:uiPriority w:val="99"/>
    <w:unhideWhenUsed/>
    <w:rsid w:val="003529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299D"/>
  </w:style>
  <w:style w:type="paragraph" w:styleId="Piedepgina">
    <w:name w:val="footer"/>
    <w:basedOn w:val="Normal"/>
    <w:link w:val="PiedepginaCar"/>
    <w:uiPriority w:val="99"/>
    <w:unhideWhenUsed/>
    <w:rsid w:val="003529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299D"/>
  </w:style>
  <w:style w:type="paragraph" w:styleId="TtuloTDC">
    <w:name w:val="TOC Heading"/>
    <w:basedOn w:val="Ttulo1"/>
    <w:next w:val="Normal"/>
    <w:uiPriority w:val="39"/>
    <w:unhideWhenUsed/>
    <w:qFormat/>
    <w:rsid w:val="00BA16E4"/>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BA16E4"/>
    <w:pPr>
      <w:spacing w:after="100"/>
    </w:pPr>
  </w:style>
  <w:style w:type="paragraph" w:styleId="TDC2">
    <w:name w:val="toc 2"/>
    <w:basedOn w:val="Normal"/>
    <w:next w:val="Normal"/>
    <w:autoRedefine/>
    <w:uiPriority w:val="39"/>
    <w:unhideWhenUsed/>
    <w:rsid w:val="00BA16E4"/>
    <w:pPr>
      <w:spacing w:after="100"/>
      <w:ind w:left="240"/>
    </w:pPr>
  </w:style>
  <w:style w:type="paragraph" w:styleId="TDC3">
    <w:name w:val="toc 3"/>
    <w:basedOn w:val="Normal"/>
    <w:next w:val="Normal"/>
    <w:autoRedefine/>
    <w:uiPriority w:val="39"/>
    <w:unhideWhenUsed/>
    <w:rsid w:val="00BA16E4"/>
    <w:pPr>
      <w:spacing w:after="100"/>
      <w:ind w:left="480"/>
    </w:pPr>
  </w:style>
  <w:style w:type="character" w:styleId="Hipervnculo">
    <w:name w:val="Hyperlink"/>
    <w:basedOn w:val="Fuentedeprrafopredeter"/>
    <w:uiPriority w:val="99"/>
    <w:unhideWhenUsed/>
    <w:rsid w:val="00BA16E4"/>
    <w:rPr>
      <w:color w:val="467886" w:themeColor="hyperlink"/>
      <w:u w:val="single"/>
    </w:rPr>
  </w:style>
  <w:style w:type="character" w:customStyle="1" w:styleId="UnresolvedMention">
    <w:name w:val="Unresolved Mention"/>
    <w:basedOn w:val="Fuentedeprrafopredeter"/>
    <w:uiPriority w:val="99"/>
    <w:semiHidden/>
    <w:unhideWhenUsed/>
    <w:rsid w:val="00FE17E7"/>
    <w:rPr>
      <w:color w:val="605E5C"/>
      <w:shd w:val="clear" w:color="auto" w:fill="E1DFDD"/>
    </w:rPr>
  </w:style>
  <w:style w:type="paragraph" w:styleId="Textonotaalfinal">
    <w:name w:val="endnote text"/>
    <w:basedOn w:val="Normal"/>
    <w:link w:val="TextonotaalfinalCar"/>
    <w:uiPriority w:val="99"/>
    <w:semiHidden/>
    <w:unhideWhenUsed/>
    <w:rsid w:val="00EF557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F557A"/>
    <w:rPr>
      <w:sz w:val="20"/>
      <w:szCs w:val="20"/>
    </w:rPr>
  </w:style>
  <w:style w:type="character" w:styleId="Refdenotaalfinal">
    <w:name w:val="endnote reference"/>
    <w:basedOn w:val="Fuentedeprrafopredeter"/>
    <w:uiPriority w:val="99"/>
    <w:semiHidden/>
    <w:unhideWhenUsed/>
    <w:rsid w:val="00EF557A"/>
    <w:rPr>
      <w:vertAlign w:val="superscript"/>
    </w:rPr>
  </w:style>
  <w:style w:type="paragraph" w:styleId="Bibliografa">
    <w:name w:val="Bibliography"/>
    <w:basedOn w:val="Normal"/>
    <w:next w:val="Normal"/>
    <w:uiPriority w:val="37"/>
    <w:unhideWhenUsed/>
    <w:rsid w:val="00025825"/>
  </w:style>
  <w:style w:type="paragraph" w:styleId="Descripcin">
    <w:name w:val="caption"/>
    <w:basedOn w:val="Normal"/>
    <w:next w:val="Normal"/>
    <w:uiPriority w:val="35"/>
    <w:unhideWhenUsed/>
    <w:qFormat/>
    <w:rsid w:val="000642E9"/>
    <w:pPr>
      <w:spacing w:after="200" w:line="240" w:lineRule="auto"/>
    </w:pPr>
    <w:rPr>
      <w:i/>
      <w:iCs/>
      <w:color w:val="0E2841" w:themeColor="text2"/>
      <w:sz w:val="18"/>
      <w:szCs w:val="18"/>
    </w:rPr>
  </w:style>
  <w:style w:type="table" w:styleId="Tablaconcuadrcula">
    <w:name w:val="Table Grid"/>
    <w:basedOn w:val="Tablanormal"/>
    <w:uiPriority w:val="39"/>
    <w:rsid w:val="00FA5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61B1"/>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CdigoHTML">
    <w:name w:val="HTML Code"/>
    <w:basedOn w:val="Fuentedeprrafopredeter"/>
    <w:uiPriority w:val="99"/>
    <w:semiHidden/>
    <w:unhideWhenUsed/>
    <w:rsid w:val="000F14B0"/>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4A443B"/>
    <w:rPr>
      <w:color w:val="808080"/>
    </w:rPr>
  </w:style>
  <w:style w:type="character" w:styleId="Textoennegrita">
    <w:name w:val="Strong"/>
    <w:basedOn w:val="Fuentedeprrafopredeter"/>
    <w:uiPriority w:val="22"/>
    <w:qFormat/>
    <w:rsid w:val="004A44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5555">
      <w:bodyDiv w:val="1"/>
      <w:marLeft w:val="0"/>
      <w:marRight w:val="0"/>
      <w:marTop w:val="0"/>
      <w:marBottom w:val="0"/>
      <w:divBdr>
        <w:top w:val="none" w:sz="0" w:space="0" w:color="auto"/>
        <w:left w:val="none" w:sz="0" w:space="0" w:color="auto"/>
        <w:bottom w:val="none" w:sz="0" w:space="0" w:color="auto"/>
        <w:right w:val="none" w:sz="0" w:space="0" w:color="auto"/>
      </w:divBdr>
    </w:div>
    <w:div w:id="8719354">
      <w:bodyDiv w:val="1"/>
      <w:marLeft w:val="0"/>
      <w:marRight w:val="0"/>
      <w:marTop w:val="0"/>
      <w:marBottom w:val="0"/>
      <w:divBdr>
        <w:top w:val="none" w:sz="0" w:space="0" w:color="auto"/>
        <w:left w:val="none" w:sz="0" w:space="0" w:color="auto"/>
        <w:bottom w:val="none" w:sz="0" w:space="0" w:color="auto"/>
        <w:right w:val="none" w:sz="0" w:space="0" w:color="auto"/>
      </w:divBdr>
    </w:div>
    <w:div w:id="20666977">
      <w:bodyDiv w:val="1"/>
      <w:marLeft w:val="0"/>
      <w:marRight w:val="0"/>
      <w:marTop w:val="0"/>
      <w:marBottom w:val="0"/>
      <w:divBdr>
        <w:top w:val="none" w:sz="0" w:space="0" w:color="auto"/>
        <w:left w:val="none" w:sz="0" w:space="0" w:color="auto"/>
        <w:bottom w:val="none" w:sz="0" w:space="0" w:color="auto"/>
        <w:right w:val="none" w:sz="0" w:space="0" w:color="auto"/>
      </w:divBdr>
    </w:div>
    <w:div w:id="108091884">
      <w:bodyDiv w:val="1"/>
      <w:marLeft w:val="0"/>
      <w:marRight w:val="0"/>
      <w:marTop w:val="0"/>
      <w:marBottom w:val="0"/>
      <w:divBdr>
        <w:top w:val="none" w:sz="0" w:space="0" w:color="auto"/>
        <w:left w:val="none" w:sz="0" w:space="0" w:color="auto"/>
        <w:bottom w:val="none" w:sz="0" w:space="0" w:color="auto"/>
        <w:right w:val="none" w:sz="0" w:space="0" w:color="auto"/>
      </w:divBdr>
    </w:div>
    <w:div w:id="110706328">
      <w:bodyDiv w:val="1"/>
      <w:marLeft w:val="0"/>
      <w:marRight w:val="0"/>
      <w:marTop w:val="0"/>
      <w:marBottom w:val="0"/>
      <w:divBdr>
        <w:top w:val="none" w:sz="0" w:space="0" w:color="auto"/>
        <w:left w:val="none" w:sz="0" w:space="0" w:color="auto"/>
        <w:bottom w:val="none" w:sz="0" w:space="0" w:color="auto"/>
        <w:right w:val="none" w:sz="0" w:space="0" w:color="auto"/>
      </w:divBdr>
    </w:div>
    <w:div w:id="111099410">
      <w:bodyDiv w:val="1"/>
      <w:marLeft w:val="0"/>
      <w:marRight w:val="0"/>
      <w:marTop w:val="0"/>
      <w:marBottom w:val="0"/>
      <w:divBdr>
        <w:top w:val="none" w:sz="0" w:space="0" w:color="auto"/>
        <w:left w:val="none" w:sz="0" w:space="0" w:color="auto"/>
        <w:bottom w:val="none" w:sz="0" w:space="0" w:color="auto"/>
        <w:right w:val="none" w:sz="0" w:space="0" w:color="auto"/>
      </w:divBdr>
    </w:div>
    <w:div w:id="116947385">
      <w:bodyDiv w:val="1"/>
      <w:marLeft w:val="0"/>
      <w:marRight w:val="0"/>
      <w:marTop w:val="0"/>
      <w:marBottom w:val="0"/>
      <w:divBdr>
        <w:top w:val="none" w:sz="0" w:space="0" w:color="auto"/>
        <w:left w:val="none" w:sz="0" w:space="0" w:color="auto"/>
        <w:bottom w:val="none" w:sz="0" w:space="0" w:color="auto"/>
        <w:right w:val="none" w:sz="0" w:space="0" w:color="auto"/>
      </w:divBdr>
    </w:div>
    <w:div w:id="119419456">
      <w:bodyDiv w:val="1"/>
      <w:marLeft w:val="0"/>
      <w:marRight w:val="0"/>
      <w:marTop w:val="0"/>
      <w:marBottom w:val="0"/>
      <w:divBdr>
        <w:top w:val="none" w:sz="0" w:space="0" w:color="auto"/>
        <w:left w:val="none" w:sz="0" w:space="0" w:color="auto"/>
        <w:bottom w:val="none" w:sz="0" w:space="0" w:color="auto"/>
        <w:right w:val="none" w:sz="0" w:space="0" w:color="auto"/>
      </w:divBdr>
    </w:div>
    <w:div w:id="144467612">
      <w:bodyDiv w:val="1"/>
      <w:marLeft w:val="0"/>
      <w:marRight w:val="0"/>
      <w:marTop w:val="0"/>
      <w:marBottom w:val="0"/>
      <w:divBdr>
        <w:top w:val="none" w:sz="0" w:space="0" w:color="auto"/>
        <w:left w:val="none" w:sz="0" w:space="0" w:color="auto"/>
        <w:bottom w:val="none" w:sz="0" w:space="0" w:color="auto"/>
        <w:right w:val="none" w:sz="0" w:space="0" w:color="auto"/>
      </w:divBdr>
    </w:div>
    <w:div w:id="200172148">
      <w:bodyDiv w:val="1"/>
      <w:marLeft w:val="0"/>
      <w:marRight w:val="0"/>
      <w:marTop w:val="0"/>
      <w:marBottom w:val="0"/>
      <w:divBdr>
        <w:top w:val="none" w:sz="0" w:space="0" w:color="auto"/>
        <w:left w:val="none" w:sz="0" w:space="0" w:color="auto"/>
        <w:bottom w:val="none" w:sz="0" w:space="0" w:color="auto"/>
        <w:right w:val="none" w:sz="0" w:space="0" w:color="auto"/>
      </w:divBdr>
    </w:div>
    <w:div w:id="204879475">
      <w:bodyDiv w:val="1"/>
      <w:marLeft w:val="0"/>
      <w:marRight w:val="0"/>
      <w:marTop w:val="0"/>
      <w:marBottom w:val="0"/>
      <w:divBdr>
        <w:top w:val="none" w:sz="0" w:space="0" w:color="auto"/>
        <w:left w:val="none" w:sz="0" w:space="0" w:color="auto"/>
        <w:bottom w:val="none" w:sz="0" w:space="0" w:color="auto"/>
        <w:right w:val="none" w:sz="0" w:space="0" w:color="auto"/>
      </w:divBdr>
    </w:div>
    <w:div w:id="221529734">
      <w:bodyDiv w:val="1"/>
      <w:marLeft w:val="0"/>
      <w:marRight w:val="0"/>
      <w:marTop w:val="0"/>
      <w:marBottom w:val="0"/>
      <w:divBdr>
        <w:top w:val="none" w:sz="0" w:space="0" w:color="auto"/>
        <w:left w:val="none" w:sz="0" w:space="0" w:color="auto"/>
        <w:bottom w:val="none" w:sz="0" w:space="0" w:color="auto"/>
        <w:right w:val="none" w:sz="0" w:space="0" w:color="auto"/>
      </w:divBdr>
    </w:div>
    <w:div w:id="236408305">
      <w:bodyDiv w:val="1"/>
      <w:marLeft w:val="0"/>
      <w:marRight w:val="0"/>
      <w:marTop w:val="0"/>
      <w:marBottom w:val="0"/>
      <w:divBdr>
        <w:top w:val="none" w:sz="0" w:space="0" w:color="auto"/>
        <w:left w:val="none" w:sz="0" w:space="0" w:color="auto"/>
        <w:bottom w:val="none" w:sz="0" w:space="0" w:color="auto"/>
        <w:right w:val="none" w:sz="0" w:space="0" w:color="auto"/>
      </w:divBdr>
    </w:div>
    <w:div w:id="236944627">
      <w:bodyDiv w:val="1"/>
      <w:marLeft w:val="0"/>
      <w:marRight w:val="0"/>
      <w:marTop w:val="0"/>
      <w:marBottom w:val="0"/>
      <w:divBdr>
        <w:top w:val="none" w:sz="0" w:space="0" w:color="auto"/>
        <w:left w:val="none" w:sz="0" w:space="0" w:color="auto"/>
        <w:bottom w:val="none" w:sz="0" w:space="0" w:color="auto"/>
        <w:right w:val="none" w:sz="0" w:space="0" w:color="auto"/>
      </w:divBdr>
    </w:div>
    <w:div w:id="237909316">
      <w:bodyDiv w:val="1"/>
      <w:marLeft w:val="0"/>
      <w:marRight w:val="0"/>
      <w:marTop w:val="0"/>
      <w:marBottom w:val="0"/>
      <w:divBdr>
        <w:top w:val="none" w:sz="0" w:space="0" w:color="auto"/>
        <w:left w:val="none" w:sz="0" w:space="0" w:color="auto"/>
        <w:bottom w:val="none" w:sz="0" w:space="0" w:color="auto"/>
        <w:right w:val="none" w:sz="0" w:space="0" w:color="auto"/>
      </w:divBdr>
    </w:div>
    <w:div w:id="255752882">
      <w:bodyDiv w:val="1"/>
      <w:marLeft w:val="0"/>
      <w:marRight w:val="0"/>
      <w:marTop w:val="0"/>
      <w:marBottom w:val="0"/>
      <w:divBdr>
        <w:top w:val="none" w:sz="0" w:space="0" w:color="auto"/>
        <w:left w:val="none" w:sz="0" w:space="0" w:color="auto"/>
        <w:bottom w:val="none" w:sz="0" w:space="0" w:color="auto"/>
        <w:right w:val="none" w:sz="0" w:space="0" w:color="auto"/>
      </w:divBdr>
    </w:div>
    <w:div w:id="266036554">
      <w:bodyDiv w:val="1"/>
      <w:marLeft w:val="0"/>
      <w:marRight w:val="0"/>
      <w:marTop w:val="0"/>
      <w:marBottom w:val="0"/>
      <w:divBdr>
        <w:top w:val="none" w:sz="0" w:space="0" w:color="auto"/>
        <w:left w:val="none" w:sz="0" w:space="0" w:color="auto"/>
        <w:bottom w:val="none" w:sz="0" w:space="0" w:color="auto"/>
        <w:right w:val="none" w:sz="0" w:space="0" w:color="auto"/>
      </w:divBdr>
    </w:div>
    <w:div w:id="271716179">
      <w:bodyDiv w:val="1"/>
      <w:marLeft w:val="0"/>
      <w:marRight w:val="0"/>
      <w:marTop w:val="0"/>
      <w:marBottom w:val="0"/>
      <w:divBdr>
        <w:top w:val="none" w:sz="0" w:space="0" w:color="auto"/>
        <w:left w:val="none" w:sz="0" w:space="0" w:color="auto"/>
        <w:bottom w:val="none" w:sz="0" w:space="0" w:color="auto"/>
        <w:right w:val="none" w:sz="0" w:space="0" w:color="auto"/>
      </w:divBdr>
    </w:div>
    <w:div w:id="287780013">
      <w:bodyDiv w:val="1"/>
      <w:marLeft w:val="0"/>
      <w:marRight w:val="0"/>
      <w:marTop w:val="0"/>
      <w:marBottom w:val="0"/>
      <w:divBdr>
        <w:top w:val="none" w:sz="0" w:space="0" w:color="auto"/>
        <w:left w:val="none" w:sz="0" w:space="0" w:color="auto"/>
        <w:bottom w:val="none" w:sz="0" w:space="0" w:color="auto"/>
        <w:right w:val="none" w:sz="0" w:space="0" w:color="auto"/>
      </w:divBdr>
    </w:div>
    <w:div w:id="307591466">
      <w:bodyDiv w:val="1"/>
      <w:marLeft w:val="0"/>
      <w:marRight w:val="0"/>
      <w:marTop w:val="0"/>
      <w:marBottom w:val="0"/>
      <w:divBdr>
        <w:top w:val="none" w:sz="0" w:space="0" w:color="auto"/>
        <w:left w:val="none" w:sz="0" w:space="0" w:color="auto"/>
        <w:bottom w:val="none" w:sz="0" w:space="0" w:color="auto"/>
        <w:right w:val="none" w:sz="0" w:space="0" w:color="auto"/>
      </w:divBdr>
    </w:div>
    <w:div w:id="310016095">
      <w:bodyDiv w:val="1"/>
      <w:marLeft w:val="0"/>
      <w:marRight w:val="0"/>
      <w:marTop w:val="0"/>
      <w:marBottom w:val="0"/>
      <w:divBdr>
        <w:top w:val="none" w:sz="0" w:space="0" w:color="auto"/>
        <w:left w:val="none" w:sz="0" w:space="0" w:color="auto"/>
        <w:bottom w:val="none" w:sz="0" w:space="0" w:color="auto"/>
        <w:right w:val="none" w:sz="0" w:space="0" w:color="auto"/>
      </w:divBdr>
    </w:div>
    <w:div w:id="315383081">
      <w:bodyDiv w:val="1"/>
      <w:marLeft w:val="0"/>
      <w:marRight w:val="0"/>
      <w:marTop w:val="0"/>
      <w:marBottom w:val="0"/>
      <w:divBdr>
        <w:top w:val="none" w:sz="0" w:space="0" w:color="auto"/>
        <w:left w:val="none" w:sz="0" w:space="0" w:color="auto"/>
        <w:bottom w:val="none" w:sz="0" w:space="0" w:color="auto"/>
        <w:right w:val="none" w:sz="0" w:space="0" w:color="auto"/>
      </w:divBdr>
    </w:div>
    <w:div w:id="331491412">
      <w:bodyDiv w:val="1"/>
      <w:marLeft w:val="0"/>
      <w:marRight w:val="0"/>
      <w:marTop w:val="0"/>
      <w:marBottom w:val="0"/>
      <w:divBdr>
        <w:top w:val="none" w:sz="0" w:space="0" w:color="auto"/>
        <w:left w:val="none" w:sz="0" w:space="0" w:color="auto"/>
        <w:bottom w:val="none" w:sz="0" w:space="0" w:color="auto"/>
        <w:right w:val="none" w:sz="0" w:space="0" w:color="auto"/>
      </w:divBdr>
    </w:div>
    <w:div w:id="347566650">
      <w:bodyDiv w:val="1"/>
      <w:marLeft w:val="0"/>
      <w:marRight w:val="0"/>
      <w:marTop w:val="0"/>
      <w:marBottom w:val="0"/>
      <w:divBdr>
        <w:top w:val="none" w:sz="0" w:space="0" w:color="auto"/>
        <w:left w:val="none" w:sz="0" w:space="0" w:color="auto"/>
        <w:bottom w:val="none" w:sz="0" w:space="0" w:color="auto"/>
        <w:right w:val="none" w:sz="0" w:space="0" w:color="auto"/>
      </w:divBdr>
    </w:div>
    <w:div w:id="349991404">
      <w:bodyDiv w:val="1"/>
      <w:marLeft w:val="0"/>
      <w:marRight w:val="0"/>
      <w:marTop w:val="0"/>
      <w:marBottom w:val="0"/>
      <w:divBdr>
        <w:top w:val="none" w:sz="0" w:space="0" w:color="auto"/>
        <w:left w:val="none" w:sz="0" w:space="0" w:color="auto"/>
        <w:bottom w:val="none" w:sz="0" w:space="0" w:color="auto"/>
        <w:right w:val="none" w:sz="0" w:space="0" w:color="auto"/>
      </w:divBdr>
    </w:div>
    <w:div w:id="353924966">
      <w:bodyDiv w:val="1"/>
      <w:marLeft w:val="0"/>
      <w:marRight w:val="0"/>
      <w:marTop w:val="0"/>
      <w:marBottom w:val="0"/>
      <w:divBdr>
        <w:top w:val="none" w:sz="0" w:space="0" w:color="auto"/>
        <w:left w:val="none" w:sz="0" w:space="0" w:color="auto"/>
        <w:bottom w:val="none" w:sz="0" w:space="0" w:color="auto"/>
        <w:right w:val="none" w:sz="0" w:space="0" w:color="auto"/>
      </w:divBdr>
    </w:div>
    <w:div w:id="355038710">
      <w:bodyDiv w:val="1"/>
      <w:marLeft w:val="0"/>
      <w:marRight w:val="0"/>
      <w:marTop w:val="0"/>
      <w:marBottom w:val="0"/>
      <w:divBdr>
        <w:top w:val="none" w:sz="0" w:space="0" w:color="auto"/>
        <w:left w:val="none" w:sz="0" w:space="0" w:color="auto"/>
        <w:bottom w:val="none" w:sz="0" w:space="0" w:color="auto"/>
        <w:right w:val="none" w:sz="0" w:space="0" w:color="auto"/>
      </w:divBdr>
    </w:div>
    <w:div w:id="362052269">
      <w:bodyDiv w:val="1"/>
      <w:marLeft w:val="0"/>
      <w:marRight w:val="0"/>
      <w:marTop w:val="0"/>
      <w:marBottom w:val="0"/>
      <w:divBdr>
        <w:top w:val="none" w:sz="0" w:space="0" w:color="auto"/>
        <w:left w:val="none" w:sz="0" w:space="0" w:color="auto"/>
        <w:bottom w:val="none" w:sz="0" w:space="0" w:color="auto"/>
        <w:right w:val="none" w:sz="0" w:space="0" w:color="auto"/>
      </w:divBdr>
    </w:div>
    <w:div w:id="367755034">
      <w:bodyDiv w:val="1"/>
      <w:marLeft w:val="0"/>
      <w:marRight w:val="0"/>
      <w:marTop w:val="0"/>
      <w:marBottom w:val="0"/>
      <w:divBdr>
        <w:top w:val="none" w:sz="0" w:space="0" w:color="auto"/>
        <w:left w:val="none" w:sz="0" w:space="0" w:color="auto"/>
        <w:bottom w:val="none" w:sz="0" w:space="0" w:color="auto"/>
        <w:right w:val="none" w:sz="0" w:space="0" w:color="auto"/>
      </w:divBdr>
    </w:div>
    <w:div w:id="372577939">
      <w:bodyDiv w:val="1"/>
      <w:marLeft w:val="0"/>
      <w:marRight w:val="0"/>
      <w:marTop w:val="0"/>
      <w:marBottom w:val="0"/>
      <w:divBdr>
        <w:top w:val="none" w:sz="0" w:space="0" w:color="auto"/>
        <w:left w:val="none" w:sz="0" w:space="0" w:color="auto"/>
        <w:bottom w:val="none" w:sz="0" w:space="0" w:color="auto"/>
        <w:right w:val="none" w:sz="0" w:space="0" w:color="auto"/>
      </w:divBdr>
    </w:div>
    <w:div w:id="408844624">
      <w:bodyDiv w:val="1"/>
      <w:marLeft w:val="0"/>
      <w:marRight w:val="0"/>
      <w:marTop w:val="0"/>
      <w:marBottom w:val="0"/>
      <w:divBdr>
        <w:top w:val="none" w:sz="0" w:space="0" w:color="auto"/>
        <w:left w:val="none" w:sz="0" w:space="0" w:color="auto"/>
        <w:bottom w:val="none" w:sz="0" w:space="0" w:color="auto"/>
        <w:right w:val="none" w:sz="0" w:space="0" w:color="auto"/>
      </w:divBdr>
    </w:div>
    <w:div w:id="416487921">
      <w:bodyDiv w:val="1"/>
      <w:marLeft w:val="0"/>
      <w:marRight w:val="0"/>
      <w:marTop w:val="0"/>
      <w:marBottom w:val="0"/>
      <w:divBdr>
        <w:top w:val="none" w:sz="0" w:space="0" w:color="auto"/>
        <w:left w:val="none" w:sz="0" w:space="0" w:color="auto"/>
        <w:bottom w:val="none" w:sz="0" w:space="0" w:color="auto"/>
        <w:right w:val="none" w:sz="0" w:space="0" w:color="auto"/>
      </w:divBdr>
    </w:div>
    <w:div w:id="417681352">
      <w:bodyDiv w:val="1"/>
      <w:marLeft w:val="0"/>
      <w:marRight w:val="0"/>
      <w:marTop w:val="0"/>
      <w:marBottom w:val="0"/>
      <w:divBdr>
        <w:top w:val="none" w:sz="0" w:space="0" w:color="auto"/>
        <w:left w:val="none" w:sz="0" w:space="0" w:color="auto"/>
        <w:bottom w:val="none" w:sz="0" w:space="0" w:color="auto"/>
        <w:right w:val="none" w:sz="0" w:space="0" w:color="auto"/>
      </w:divBdr>
    </w:div>
    <w:div w:id="424427800">
      <w:bodyDiv w:val="1"/>
      <w:marLeft w:val="0"/>
      <w:marRight w:val="0"/>
      <w:marTop w:val="0"/>
      <w:marBottom w:val="0"/>
      <w:divBdr>
        <w:top w:val="none" w:sz="0" w:space="0" w:color="auto"/>
        <w:left w:val="none" w:sz="0" w:space="0" w:color="auto"/>
        <w:bottom w:val="none" w:sz="0" w:space="0" w:color="auto"/>
        <w:right w:val="none" w:sz="0" w:space="0" w:color="auto"/>
      </w:divBdr>
    </w:div>
    <w:div w:id="451244317">
      <w:bodyDiv w:val="1"/>
      <w:marLeft w:val="0"/>
      <w:marRight w:val="0"/>
      <w:marTop w:val="0"/>
      <w:marBottom w:val="0"/>
      <w:divBdr>
        <w:top w:val="none" w:sz="0" w:space="0" w:color="auto"/>
        <w:left w:val="none" w:sz="0" w:space="0" w:color="auto"/>
        <w:bottom w:val="none" w:sz="0" w:space="0" w:color="auto"/>
        <w:right w:val="none" w:sz="0" w:space="0" w:color="auto"/>
      </w:divBdr>
    </w:div>
    <w:div w:id="453255114">
      <w:bodyDiv w:val="1"/>
      <w:marLeft w:val="0"/>
      <w:marRight w:val="0"/>
      <w:marTop w:val="0"/>
      <w:marBottom w:val="0"/>
      <w:divBdr>
        <w:top w:val="none" w:sz="0" w:space="0" w:color="auto"/>
        <w:left w:val="none" w:sz="0" w:space="0" w:color="auto"/>
        <w:bottom w:val="none" w:sz="0" w:space="0" w:color="auto"/>
        <w:right w:val="none" w:sz="0" w:space="0" w:color="auto"/>
      </w:divBdr>
    </w:div>
    <w:div w:id="470487103">
      <w:bodyDiv w:val="1"/>
      <w:marLeft w:val="0"/>
      <w:marRight w:val="0"/>
      <w:marTop w:val="0"/>
      <w:marBottom w:val="0"/>
      <w:divBdr>
        <w:top w:val="none" w:sz="0" w:space="0" w:color="auto"/>
        <w:left w:val="none" w:sz="0" w:space="0" w:color="auto"/>
        <w:bottom w:val="none" w:sz="0" w:space="0" w:color="auto"/>
        <w:right w:val="none" w:sz="0" w:space="0" w:color="auto"/>
      </w:divBdr>
    </w:div>
    <w:div w:id="483744476">
      <w:bodyDiv w:val="1"/>
      <w:marLeft w:val="0"/>
      <w:marRight w:val="0"/>
      <w:marTop w:val="0"/>
      <w:marBottom w:val="0"/>
      <w:divBdr>
        <w:top w:val="none" w:sz="0" w:space="0" w:color="auto"/>
        <w:left w:val="none" w:sz="0" w:space="0" w:color="auto"/>
        <w:bottom w:val="none" w:sz="0" w:space="0" w:color="auto"/>
        <w:right w:val="none" w:sz="0" w:space="0" w:color="auto"/>
      </w:divBdr>
    </w:div>
    <w:div w:id="492569445">
      <w:bodyDiv w:val="1"/>
      <w:marLeft w:val="0"/>
      <w:marRight w:val="0"/>
      <w:marTop w:val="0"/>
      <w:marBottom w:val="0"/>
      <w:divBdr>
        <w:top w:val="none" w:sz="0" w:space="0" w:color="auto"/>
        <w:left w:val="none" w:sz="0" w:space="0" w:color="auto"/>
        <w:bottom w:val="none" w:sz="0" w:space="0" w:color="auto"/>
        <w:right w:val="none" w:sz="0" w:space="0" w:color="auto"/>
      </w:divBdr>
    </w:div>
    <w:div w:id="513113747">
      <w:bodyDiv w:val="1"/>
      <w:marLeft w:val="0"/>
      <w:marRight w:val="0"/>
      <w:marTop w:val="0"/>
      <w:marBottom w:val="0"/>
      <w:divBdr>
        <w:top w:val="none" w:sz="0" w:space="0" w:color="auto"/>
        <w:left w:val="none" w:sz="0" w:space="0" w:color="auto"/>
        <w:bottom w:val="none" w:sz="0" w:space="0" w:color="auto"/>
        <w:right w:val="none" w:sz="0" w:space="0" w:color="auto"/>
      </w:divBdr>
    </w:div>
    <w:div w:id="591469905">
      <w:bodyDiv w:val="1"/>
      <w:marLeft w:val="0"/>
      <w:marRight w:val="0"/>
      <w:marTop w:val="0"/>
      <w:marBottom w:val="0"/>
      <w:divBdr>
        <w:top w:val="none" w:sz="0" w:space="0" w:color="auto"/>
        <w:left w:val="none" w:sz="0" w:space="0" w:color="auto"/>
        <w:bottom w:val="none" w:sz="0" w:space="0" w:color="auto"/>
        <w:right w:val="none" w:sz="0" w:space="0" w:color="auto"/>
      </w:divBdr>
    </w:div>
    <w:div w:id="595288277">
      <w:bodyDiv w:val="1"/>
      <w:marLeft w:val="0"/>
      <w:marRight w:val="0"/>
      <w:marTop w:val="0"/>
      <w:marBottom w:val="0"/>
      <w:divBdr>
        <w:top w:val="none" w:sz="0" w:space="0" w:color="auto"/>
        <w:left w:val="none" w:sz="0" w:space="0" w:color="auto"/>
        <w:bottom w:val="none" w:sz="0" w:space="0" w:color="auto"/>
        <w:right w:val="none" w:sz="0" w:space="0" w:color="auto"/>
      </w:divBdr>
    </w:div>
    <w:div w:id="601693540">
      <w:bodyDiv w:val="1"/>
      <w:marLeft w:val="0"/>
      <w:marRight w:val="0"/>
      <w:marTop w:val="0"/>
      <w:marBottom w:val="0"/>
      <w:divBdr>
        <w:top w:val="none" w:sz="0" w:space="0" w:color="auto"/>
        <w:left w:val="none" w:sz="0" w:space="0" w:color="auto"/>
        <w:bottom w:val="none" w:sz="0" w:space="0" w:color="auto"/>
        <w:right w:val="none" w:sz="0" w:space="0" w:color="auto"/>
      </w:divBdr>
    </w:div>
    <w:div w:id="612632821">
      <w:bodyDiv w:val="1"/>
      <w:marLeft w:val="0"/>
      <w:marRight w:val="0"/>
      <w:marTop w:val="0"/>
      <w:marBottom w:val="0"/>
      <w:divBdr>
        <w:top w:val="none" w:sz="0" w:space="0" w:color="auto"/>
        <w:left w:val="none" w:sz="0" w:space="0" w:color="auto"/>
        <w:bottom w:val="none" w:sz="0" w:space="0" w:color="auto"/>
        <w:right w:val="none" w:sz="0" w:space="0" w:color="auto"/>
      </w:divBdr>
    </w:div>
    <w:div w:id="638417309">
      <w:bodyDiv w:val="1"/>
      <w:marLeft w:val="0"/>
      <w:marRight w:val="0"/>
      <w:marTop w:val="0"/>
      <w:marBottom w:val="0"/>
      <w:divBdr>
        <w:top w:val="none" w:sz="0" w:space="0" w:color="auto"/>
        <w:left w:val="none" w:sz="0" w:space="0" w:color="auto"/>
        <w:bottom w:val="none" w:sz="0" w:space="0" w:color="auto"/>
        <w:right w:val="none" w:sz="0" w:space="0" w:color="auto"/>
      </w:divBdr>
    </w:div>
    <w:div w:id="674693172">
      <w:bodyDiv w:val="1"/>
      <w:marLeft w:val="0"/>
      <w:marRight w:val="0"/>
      <w:marTop w:val="0"/>
      <w:marBottom w:val="0"/>
      <w:divBdr>
        <w:top w:val="none" w:sz="0" w:space="0" w:color="auto"/>
        <w:left w:val="none" w:sz="0" w:space="0" w:color="auto"/>
        <w:bottom w:val="none" w:sz="0" w:space="0" w:color="auto"/>
        <w:right w:val="none" w:sz="0" w:space="0" w:color="auto"/>
      </w:divBdr>
    </w:div>
    <w:div w:id="681125784">
      <w:bodyDiv w:val="1"/>
      <w:marLeft w:val="0"/>
      <w:marRight w:val="0"/>
      <w:marTop w:val="0"/>
      <w:marBottom w:val="0"/>
      <w:divBdr>
        <w:top w:val="none" w:sz="0" w:space="0" w:color="auto"/>
        <w:left w:val="none" w:sz="0" w:space="0" w:color="auto"/>
        <w:bottom w:val="none" w:sz="0" w:space="0" w:color="auto"/>
        <w:right w:val="none" w:sz="0" w:space="0" w:color="auto"/>
      </w:divBdr>
    </w:div>
    <w:div w:id="684794065">
      <w:bodyDiv w:val="1"/>
      <w:marLeft w:val="0"/>
      <w:marRight w:val="0"/>
      <w:marTop w:val="0"/>
      <w:marBottom w:val="0"/>
      <w:divBdr>
        <w:top w:val="none" w:sz="0" w:space="0" w:color="auto"/>
        <w:left w:val="none" w:sz="0" w:space="0" w:color="auto"/>
        <w:bottom w:val="none" w:sz="0" w:space="0" w:color="auto"/>
        <w:right w:val="none" w:sz="0" w:space="0" w:color="auto"/>
      </w:divBdr>
    </w:div>
    <w:div w:id="700742210">
      <w:bodyDiv w:val="1"/>
      <w:marLeft w:val="0"/>
      <w:marRight w:val="0"/>
      <w:marTop w:val="0"/>
      <w:marBottom w:val="0"/>
      <w:divBdr>
        <w:top w:val="none" w:sz="0" w:space="0" w:color="auto"/>
        <w:left w:val="none" w:sz="0" w:space="0" w:color="auto"/>
        <w:bottom w:val="none" w:sz="0" w:space="0" w:color="auto"/>
        <w:right w:val="none" w:sz="0" w:space="0" w:color="auto"/>
      </w:divBdr>
    </w:div>
    <w:div w:id="717241307">
      <w:bodyDiv w:val="1"/>
      <w:marLeft w:val="0"/>
      <w:marRight w:val="0"/>
      <w:marTop w:val="0"/>
      <w:marBottom w:val="0"/>
      <w:divBdr>
        <w:top w:val="none" w:sz="0" w:space="0" w:color="auto"/>
        <w:left w:val="none" w:sz="0" w:space="0" w:color="auto"/>
        <w:bottom w:val="none" w:sz="0" w:space="0" w:color="auto"/>
        <w:right w:val="none" w:sz="0" w:space="0" w:color="auto"/>
      </w:divBdr>
    </w:div>
    <w:div w:id="723219947">
      <w:bodyDiv w:val="1"/>
      <w:marLeft w:val="0"/>
      <w:marRight w:val="0"/>
      <w:marTop w:val="0"/>
      <w:marBottom w:val="0"/>
      <w:divBdr>
        <w:top w:val="none" w:sz="0" w:space="0" w:color="auto"/>
        <w:left w:val="none" w:sz="0" w:space="0" w:color="auto"/>
        <w:bottom w:val="none" w:sz="0" w:space="0" w:color="auto"/>
        <w:right w:val="none" w:sz="0" w:space="0" w:color="auto"/>
      </w:divBdr>
    </w:div>
    <w:div w:id="745221790">
      <w:bodyDiv w:val="1"/>
      <w:marLeft w:val="0"/>
      <w:marRight w:val="0"/>
      <w:marTop w:val="0"/>
      <w:marBottom w:val="0"/>
      <w:divBdr>
        <w:top w:val="none" w:sz="0" w:space="0" w:color="auto"/>
        <w:left w:val="none" w:sz="0" w:space="0" w:color="auto"/>
        <w:bottom w:val="none" w:sz="0" w:space="0" w:color="auto"/>
        <w:right w:val="none" w:sz="0" w:space="0" w:color="auto"/>
      </w:divBdr>
    </w:div>
    <w:div w:id="746656544">
      <w:bodyDiv w:val="1"/>
      <w:marLeft w:val="0"/>
      <w:marRight w:val="0"/>
      <w:marTop w:val="0"/>
      <w:marBottom w:val="0"/>
      <w:divBdr>
        <w:top w:val="none" w:sz="0" w:space="0" w:color="auto"/>
        <w:left w:val="none" w:sz="0" w:space="0" w:color="auto"/>
        <w:bottom w:val="none" w:sz="0" w:space="0" w:color="auto"/>
        <w:right w:val="none" w:sz="0" w:space="0" w:color="auto"/>
      </w:divBdr>
    </w:div>
    <w:div w:id="762073110">
      <w:bodyDiv w:val="1"/>
      <w:marLeft w:val="0"/>
      <w:marRight w:val="0"/>
      <w:marTop w:val="0"/>
      <w:marBottom w:val="0"/>
      <w:divBdr>
        <w:top w:val="none" w:sz="0" w:space="0" w:color="auto"/>
        <w:left w:val="none" w:sz="0" w:space="0" w:color="auto"/>
        <w:bottom w:val="none" w:sz="0" w:space="0" w:color="auto"/>
        <w:right w:val="none" w:sz="0" w:space="0" w:color="auto"/>
      </w:divBdr>
    </w:div>
    <w:div w:id="767653738">
      <w:bodyDiv w:val="1"/>
      <w:marLeft w:val="0"/>
      <w:marRight w:val="0"/>
      <w:marTop w:val="0"/>
      <w:marBottom w:val="0"/>
      <w:divBdr>
        <w:top w:val="none" w:sz="0" w:space="0" w:color="auto"/>
        <w:left w:val="none" w:sz="0" w:space="0" w:color="auto"/>
        <w:bottom w:val="none" w:sz="0" w:space="0" w:color="auto"/>
        <w:right w:val="none" w:sz="0" w:space="0" w:color="auto"/>
      </w:divBdr>
    </w:div>
    <w:div w:id="797917812">
      <w:bodyDiv w:val="1"/>
      <w:marLeft w:val="0"/>
      <w:marRight w:val="0"/>
      <w:marTop w:val="0"/>
      <w:marBottom w:val="0"/>
      <w:divBdr>
        <w:top w:val="none" w:sz="0" w:space="0" w:color="auto"/>
        <w:left w:val="none" w:sz="0" w:space="0" w:color="auto"/>
        <w:bottom w:val="none" w:sz="0" w:space="0" w:color="auto"/>
        <w:right w:val="none" w:sz="0" w:space="0" w:color="auto"/>
      </w:divBdr>
    </w:div>
    <w:div w:id="825049321">
      <w:bodyDiv w:val="1"/>
      <w:marLeft w:val="0"/>
      <w:marRight w:val="0"/>
      <w:marTop w:val="0"/>
      <w:marBottom w:val="0"/>
      <w:divBdr>
        <w:top w:val="none" w:sz="0" w:space="0" w:color="auto"/>
        <w:left w:val="none" w:sz="0" w:space="0" w:color="auto"/>
        <w:bottom w:val="none" w:sz="0" w:space="0" w:color="auto"/>
        <w:right w:val="none" w:sz="0" w:space="0" w:color="auto"/>
      </w:divBdr>
    </w:div>
    <w:div w:id="826020505">
      <w:bodyDiv w:val="1"/>
      <w:marLeft w:val="0"/>
      <w:marRight w:val="0"/>
      <w:marTop w:val="0"/>
      <w:marBottom w:val="0"/>
      <w:divBdr>
        <w:top w:val="none" w:sz="0" w:space="0" w:color="auto"/>
        <w:left w:val="none" w:sz="0" w:space="0" w:color="auto"/>
        <w:bottom w:val="none" w:sz="0" w:space="0" w:color="auto"/>
        <w:right w:val="none" w:sz="0" w:space="0" w:color="auto"/>
      </w:divBdr>
    </w:div>
    <w:div w:id="842235570">
      <w:bodyDiv w:val="1"/>
      <w:marLeft w:val="0"/>
      <w:marRight w:val="0"/>
      <w:marTop w:val="0"/>
      <w:marBottom w:val="0"/>
      <w:divBdr>
        <w:top w:val="none" w:sz="0" w:space="0" w:color="auto"/>
        <w:left w:val="none" w:sz="0" w:space="0" w:color="auto"/>
        <w:bottom w:val="none" w:sz="0" w:space="0" w:color="auto"/>
        <w:right w:val="none" w:sz="0" w:space="0" w:color="auto"/>
      </w:divBdr>
    </w:div>
    <w:div w:id="858739967">
      <w:bodyDiv w:val="1"/>
      <w:marLeft w:val="0"/>
      <w:marRight w:val="0"/>
      <w:marTop w:val="0"/>
      <w:marBottom w:val="0"/>
      <w:divBdr>
        <w:top w:val="none" w:sz="0" w:space="0" w:color="auto"/>
        <w:left w:val="none" w:sz="0" w:space="0" w:color="auto"/>
        <w:bottom w:val="none" w:sz="0" w:space="0" w:color="auto"/>
        <w:right w:val="none" w:sz="0" w:space="0" w:color="auto"/>
      </w:divBdr>
    </w:div>
    <w:div w:id="859316643">
      <w:bodyDiv w:val="1"/>
      <w:marLeft w:val="0"/>
      <w:marRight w:val="0"/>
      <w:marTop w:val="0"/>
      <w:marBottom w:val="0"/>
      <w:divBdr>
        <w:top w:val="none" w:sz="0" w:space="0" w:color="auto"/>
        <w:left w:val="none" w:sz="0" w:space="0" w:color="auto"/>
        <w:bottom w:val="none" w:sz="0" w:space="0" w:color="auto"/>
        <w:right w:val="none" w:sz="0" w:space="0" w:color="auto"/>
      </w:divBdr>
    </w:div>
    <w:div w:id="873930499">
      <w:bodyDiv w:val="1"/>
      <w:marLeft w:val="0"/>
      <w:marRight w:val="0"/>
      <w:marTop w:val="0"/>
      <w:marBottom w:val="0"/>
      <w:divBdr>
        <w:top w:val="none" w:sz="0" w:space="0" w:color="auto"/>
        <w:left w:val="none" w:sz="0" w:space="0" w:color="auto"/>
        <w:bottom w:val="none" w:sz="0" w:space="0" w:color="auto"/>
        <w:right w:val="none" w:sz="0" w:space="0" w:color="auto"/>
      </w:divBdr>
    </w:div>
    <w:div w:id="876308797">
      <w:bodyDiv w:val="1"/>
      <w:marLeft w:val="0"/>
      <w:marRight w:val="0"/>
      <w:marTop w:val="0"/>
      <w:marBottom w:val="0"/>
      <w:divBdr>
        <w:top w:val="none" w:sz="0" w:space="0" w:color="auto"/>
        <w:left w:val="none" w:sz="0" w:space="0" w:color="auto"/>
        <w:bottom w:val="none" w:sz="0" w:space="0" w:color="auto"/>
        <w:right w:val="none" w:sz="0" w:space="0" w:color="auto"/>
      </w:divBdr>
    </w:div>
    <w:div w:id="880901023">
      <w:bodyDiv w:val="1"/>
      <w:marLeft w:val="0"/>
      <w:marRight w:val="0"/>
      <w:marTop w:val="0"/>
      <w:marBottom w:val="0"/>
      <w:divBdr>
        <w:top w:val="none" w:sz="0" w:space="0" w:color="auto"/>
        <w:left w:val="none" w:sz="0" w:space="0" w:color="auto"/>
        <w:bottom w:val="none" w:sz="0" w:space="0" w:color="auto"/>
        <w:right w:val="none" w:sz="0" w:space="0" w:color="auto"/>
      </w:divBdr>
    </w:div>
    <w:div w:id="885726412">
      <w:bodyDiv w:val="1"/>
      <w:marLeft w:val="0"/>
      <w:marRight w:val="0"/>
      <w:marTop w:val="0"/>
      <w:marBottom w:val="0"/>
      <w:divBdr>
        <w:top w:val="none" w:sz="0" w:space="0" w:color="auto"/>
        <w:left w:val="none" w:sz="0" w:space="0" w:color="auto"/>
        <w:bottom w:val="none" w:sz="0" w:space="0" w:color="auto"/>
        <w:right w:val="none" w:sz="0" w:space="0" w:color="auto"/>
      </w:divBdr>
    </w:div>
    <w:div w:id="905529406">
      <w:bodyDiv w:val="1"/>
      <w:marLeft w:val="0"/>
      <w:marRight w:val="0"/>
      <w:marTop w:val="0"/>
      <w:marBottom w:val="0"/>
      <w:divBdr>
        <w:top w:val="none" w:sz="0" w:space="0" w:color="auto"/>
        <w:left w:val="none" w:sz="0" w:space="0" w:color="auto"/>
        <w:bottom w:val="none" w:sz="0" w:space="0" w:color="auto"/>
        <w:right w:val="none" w:sz="0" w:space="0" w:color="auto"/>
      </w:divBdr>
    </w:div>
    <w:div w:id="914315800">
      <w:bodyDiv w:val="1"/>
      <w:marLeft w:val="0"/>
      <w:marRight w:val="0"/>
      <w:marTop w:val="0"/>
      <w:marBottom w:val="0"/>
      <w:divBdr>
        <w:top w:val="none" w:sz="0" w:space="0" w:color="auto"/>
        <w:left w:val="none" w:sz="0" w:space="0" w:color="auto"/>
        <w:bottom w:val="none" w:sz="0" w:space="0" w:color="auto"/>
        <w:right w:val="none" w:sz="0" w:space="0" w:color="auto"/>
      </w:divBdr>
    </w:div>
    <w:div w:id="934871141">
      <w:bodyDiv w:val="1"/>
      <w:marLeft w:val="0"/>
      <w:marRight w:val="0"/>
      <w:marTop w:val="0"/>
      <w:marBottom w:val="0"/>
      <w:divBdr>
        <w:top w:val="none" w:sz="0" w:space="0" w:color="auto"/>
        <w:left w:val="none" w:sz="0" w:space="0" w:color="auto"/>
        <w:bottom w:val="none" w:sz="0" w:space="0" w:color="auto"/>
        <w:right w:val="none" w:sz="0" w:space="0" w:color="auto"/>
      </w:divBdr>
    </w:div>
    <w:div w:id="947539855">
      <w:bodyDiv w:val="1"/>
      <w:marLeft w:val="0"/>
      <w:marRight w:val="0"/>
      <w:marTop w:val="0"/>
      <w:marBottom w:val="0"/>
      <w:divBdr>
        <w:top w:val="none" w:sz="0" w:space="0" w:color="auto"/>
        <w:left w:val="none" w:sz="0" w:space="0" w:color="auto"/>
        <w:bottom w:val="none" w:sz="0" w:space="0" w:color="auto"/>
        <w:right w:val="none" w:sz="0" w:space="0" w:color="auto"/>
      </w:divBdr>
    </w:div>
    <w:div w:id="963081124">
      <w:bodyDiv w:val="1"/>
      <w:marLeft w:val="0"/>
      <w:marRight w:val="0"/>
      <w:marTop w:val="0"/>
      <w:marBottom w:val="0"/>
      <w:divBdr>
        <w:top w:val="none" w:sz="0" w:space="0" w:color="auto"/>
        <w:left w:val="none" w:sz="0" w:space="0" w:color="auto"/>
        <w:bottom w:val="none" w:sz="0" w:space="0" w:color="auto"/>
        <w:right w:val="none" w:sz="0" w:space="0" w:color="auto"/>
      </w:divBdr>
    </w:div>
    <w:div w:id="964234764">
      <w:bodyDiv w:val="1"/>
      <w:marLeft w:val="0"/>
      <w:marRight w:val="0"/>
      <w:marTop w:val="0"/>
      <w:marBottom w:val="0"/>
      <w:divBdr>
        <w:top w:val="none" w:sz="0" w:space="0" w:color="auto"/>
        <w:left w:val="none" w:sz="0" w:space="0" w:color="auto"/>
        <w:bottom w:val="none" w:sz="0" w:space="0" w:color="auto"/>
        <w:right w:val="none" w:sz="0" w:space="0" w:color="auto"/>
      </w:divBdr>
    </w:div>
    <w:div w:id="967706591">
      <w:bodyDiv w:val="1"/>
      <w:marLeft w:val="0"/>
      <w:marRight w:val="0"/>
      <w:marTop w:val="0"/>
      <w:marBottom w:val="0"/>
      <w:divBdr>
        <w:top w:val="none" w:sz="0" w:space="0" w:color="auto"/>
        <w:left w:val="none" w:sz="0" w:space="0" w:color="auto"/>
        <w:bottom w:val="none" w:sz="0" w:space="0" w:color="auto"/>
        <w:right w:val="none" w:sz="0" w:space="0" w:color="auto"/>
      </w:divBdr>
    </w:div>
    <w:div w:id="969868414">
      <w:bodyDiv w:val="1"/>
      <w:marLeft w:val="0"/>
      <w:marRight w:val="0"/>
      <w:marTop w:val="0"/>
      <w:marBottom w:val="0"/>
      <w:divBdr>
        <w:top w:val="none" w:sz="0" w:space="0" w:color="auto"/>
        <w:left w:val="none" w:sz="0" w:space="0" w:color="auto"/>
        <w:bottom w:val="none" w:sz="0" w:space="0" w:color="auto"/>
        <w:right w:val="none" w:sz="0" w:space="0" w:color="auto"/>
      </w:divBdr>
    </w:div>
    <w:div w:id="970860450">
      <w:bodyDiv w:val="1"/>
      <w:marLeft w:val="0"/>
      <w:marRight w:val="0"/>
      <w:marTop w:val="0"/>
      <w:marBottom w:val="0"/>
      <w:divBdr>
        <w:top w:val="none" w:sz="0" w:space="0" w:color="auto"/>
        <w:left w:val="none" w:sz="0" w:space="0" w:color="auto"/>
        <w:bottom w:val="none" w:sz="0" w:space="0" w:color="auto"/>
        <w:right w:val="none" w:sz="0" w:space="0" w:color="auto"/>
      </w:divBdr>
    </w:div>
    <w:div w:id="978068015">
      <w:bodyDiv w:val="1"/>
      <w:marLeft w:val="0"/>
      <w:marRight w:val="0"/>
      <w:marTop w:val="0"/>
      <w:marBottom w:val="0"/>
      <w:divBdr>
        <w:top w:val="none" w:sz="0" w:space="0" w:color="auto"/>
        <w:left w:val="none" w:sz="0" w:space="0" w:color="auto"/>
        <w:bottom w:val="none" w:sz="0" w:space="0" w:color="auto"/>
        <w:right w:val="none" w:sz="0" w:space="0" w:color="auto"/>
      </w:divBdr>
    </w:div>
    <w:div w:id="986320808">
      <w:bodyDiv w:val="1"/>
      <w:marLeft w:val="0"/>
      <w:marRight w:val="0"/>
      <w:marTop w:val="0"/>
      <w:marBottom w:val="0"/>
      <w:divBdr>
        <w:top w:val="none" w:sz="0" w:space="0" w:color="auto"/>
        <w:left w:val="none" w:sz="0" w:space="0" w:color="auto"/>
        <w:bottom w:val="none" w:sz="0" w:space="0" w:color="auto"/>
        <w:right w:val="none" w:sz="0" w:space="0" w:color="auto"/>
      </w:divBdr>
    </w:div>
    <w:div w:id="1002272704">
      <w:bodyDiv w:val="1"/>
      <w:marLeft w:val="0"/>
      <w:marRight w:val="0"/>
      <w:marTop w:val="0"/>
      <w:marBottom w:val="0"/>
      <w:divBdr>
        <w:top w:val="none" w:sz="0" w:space="0" w:color="auto"/>
        <w:left w:val="none" w:sz="0" w:space="0" w:color="auto"/>
        <w:bottom w:val="none" w:sz="0" w:space="0" w:color="auto"/>
        <w:right w:val="none" w:sz="0" w:space="0" w:color="auto"/>
      </w:divBdr>
    </w:div>
    <w:div w:id="1022241028">
      <w:bodyDiv w:val="1"/>
      <w:marLeft w:val="0"/>
      <w:marRight w:val="0"/>
      <w:marTop w:val="0"/>
      <w:marBottom w:val="0"/>
      <w:divBdr>
        <w:top w:val="none" w:sz="0" w:space="0" w:color="auto"/>
        <w:left w:val="none" w:sz="0" w:space="0" w:color="auto"/>
        <w:bottom w:val="none" w:sz="0" w:space="0" w:color="auto"/>
        <w:right w:val="none" w:sz="0" w:space="0" w:color="auto"/>
      </w:divBdr>
    </w:div>
    <w:div w:id="1038051040">
      <w:bodyDiv w:val="1"/>
      <w:marLeft w:val="0"/>
      <w:marRight w:val="0"/>
      <w:marTop w:val="0"/>
      <w:marBottom w:val="0"/>
      <w:divBdr>
        <w:top w:val="none" w:sz="0" w:space="0" w:color="auto"/>
        <w:left w:val="none" w:sz="0" w:space="0" w:color="auto"/>
        <w:bottom w:val="none" w:sz="0" w:space="0" w:color="auto"/>
        <w:right w:val="none" w:sz="0" w:space="0" w:color="auto"/>
      </w:divBdr>
    </w:div>
    <w:div w:id="1039668473">
      <w:bodyDiv w:val="1"/>
      <w:marLeft w:val="0"/>
      <w:marRight w:val="0"/>
      <w:marTop w:val="0"/>
      <w:marBottom w:val="0"/>
      <w:divBdr>
        <w:top w:val="none" w:sz="0" w:space="0" w:color="auto"/>
        <w:left w:val="none" w:sz="0" w:space="0" w:color="auto"/>
        <w:bottom w:val="none" w:sz="0" w:space="0" w:color="auto"/>
        <w:right w:val="none" w:sz="0" w:space="0" w:color="auto"/>
      </w:divBdr>
    </w:div>
    <w:div w:id="1047946340">
      <w:bodyDiv w:val="1"/>
      <w:marLeft w:val="0"/>
      <w:marRight w:val="0"/>
      <w:marTop w:val="0"/>
      <w:marBottom w:val="0"/>
      <w:divBdr>
        <w:top w:val="none" w:sz="0" w:space="0" w:color="auto"/>
        <w:left w:val="none" w:sz="0" w:space="0" w:color="auto"/>
        <w:bottom w:val="none" w:sz="0" w:space="0" w:color="auto"/>
        <w:right w:val="none" w:sz="0" w:space="0" w:color="auto"/>
      </w:divBdr>
    </w:div>
    <w:div w:id="1056858252">
      <w:bodyDiv w:val="1"/>
      <w:marLeft w:val="0"/>
      <w:marRight w:val="0"/>
      <w:marTop w:val="0"/>
      <w:marBottom w:val="0"/>
      <w:divBdr>
        <w:top w:val="none" w:sz="0" w:space="0" w:color="auto"/>
        <w:left w:val="none" w:sz="0" w:space="0" w:color="auto"/>
        <w:bottom w:val="none" w:sz="0" w:space="0" w:color="auto"/>
        <w:right w:val="none" w:sz="0" w:space="0" w:color="auto"/>
      </w:divBdr>
    </w:div>
    <w:div w:id="1061175363">
      <w:bodyDiv w:val="1"/>
      <w:marLeft w:val="0"/>
      <w:marRight w:val="0"/>
      <w:marTop w:val="0"/>
      <w:marBottom w:val="0"/>
      <w:divBdr>
        <w:top w:val="none" w:sz="0" w:space="0" w:color="auto"/>
        <w:left w:val="none" w:sz="0" w:space="0" w:color="auto"/>
        <w:bottom w:val="none" w:sz="0" w:space="0" w:color="auto"/>
        <w:right w:val="none" w:sz="0" w:space="0" w:color="auto"/>
      </w:divBdr>
    </w:div>
    <w:div w:id="1061252066">
      <w:bodyDiv w:val="1"/>
      <w:marLeft w:val="0"/>
      <w:marRight w:val="0"/>
      <w:marTop w:val="0"/>
      <w:marBottom w:val="0"/>
      <w:divBdr>
        <w:top w:val="none" w:sz="0" w:space="0" w:color="auto"/>
        <w:left w:val="none" w:sz="0" w:space="0" w:color="auto"/>
        <w:bottom w:val="none" w:sz="0" w:space="0" w:color="auto"/>
        <w:right w:val="none" w:sz="0" w:space="0" w:color="auto"/>
      </w:divBdr>
    </w:div>
    <w:div w:id="1089042921">
      <w:bodyDiv w:val="1"/>
      <w:marLeft w:val="0"/>
      <w:marRight w:val="0"/>
      <w:marTop w:val="0"/>
      <w:marBottom w:val="0"/>
      <w:divBdr>
        <w:top w:val="none" w:sz="0" w:space="0" w:color="auto"/>
        <w:left w:val="none" w:sz="0" w:space="0" w:color="auto"/>
        <w:bottom w:val="none" w:sz="0" w:space="0" w:color="auto"/>
        <w:right w:val="none" w:sz="0" w:space="0" w:color="auto"/>
      </w:divBdr>
    </w:div>
    <w:div w:id="1101873785">
      <w:bodyDiv w:val="1"/>
      <w:marLeft w:val="0"/>
      <w:marRight w:val="0"/>
      <w:marTop w:val="0"/>
      <w:marBottom w:val="0"/>
      <w:divBdr>
        <w:top w:val="none" w:sz="0" w:space="0" w:color="auto"/>
        <w:left w:val="none" w:sz="0" w:space="0" w:color="auto"/>
        <w:bottom w:val="none" w:sz="0" w:space="0" w:color="auto"/>
        <w:right w:val="none" w:sz="0" w:space="0" w:color="auto"/>
      </w:divBdr>
    </w:div>
    <w:div w:id="1111053791">
      <w:bodyDiv w:val="1"/>
      <w:marLeft w:val="0"/>
      <w:marRight w:val="0"/>
      <w:marTop w:val="0"/>
      <w:marBottom w:val="0"/>
      <w:divBdr>
        <w:top w:val="none" w:sz="0" w:space="0" w:color="auto"/>
        <w:left w:val="none" w:sz="0" w:space="0" w:color="auto"/>
        <w:bottom w:val="none" w:sz="0" w:space="0" w:color="auto"/>
        <w:right w:val="none" w:sz="0" w:space="0" w:color="auto"/>
      </w:divBdr>
    </w:div>
    <w:div w:id="1115832550">
      <w:bodyDiv w:val="1"/>
      <w:marLeft w:val="0"/>
      <w:marRight w:val="0"/>
      <w:marTop w:val="0"/>
      <w:marBottom w:val="0"/>
      <w:divBdr>
        <w:top w:val="none" w:sz="0" w:space="0" w:color="auto"/>
        <w:left w:val="none" w:sz="0" w:space="0" w:color="auto"/>
        <w:bottom w:val="none" w:sz="0" w:space="0" w:color="auto"/>
        <w:right w:val="none" w:sz="0" w:space="0" w:color="auto"/>
      </w:divBdr>
    </w:div>
    <w:div w:id="1126503794">
      <w:bodyDiv w:val="1"/>
      <w:marLeft w:val="0"/>
      <w:marRight w:val="0"/>
      <w:marTop w:val="0"/>
      <w:marBottom w:val="0"/>
      <w:divBdr>
        <w:top w:val="none" w:sz="0" w:space="0" w:color="auto"/>
        <w:left w:val="none" w:sz="0" w:space="0" w:color="auto"/>
        <w:bottom w:val="none" w:sz="0" w:space="0" w:color="auto"/>
        <w:right w:val="none" w:sz="0" w:space="0" w:color="auto"/>
      </w:divBdr>
    </w:div>
    <w:div w:id="1130326070">
      <w:bodyDiv w:val="1"/>
      <w:marLeft w:val="0"/>
      <w:marRight w:val="0"/>
      <w:marTop w:val="0"/>
      <w:marBottom w:val="0"/>
      <w:divBdr>
        <w:top w:val="none" w:sz="0" w:space="0" w:color="auto"/>
        <w:left w:val="none" w:sz="0" w:space="0" w:color="auto"/>
        <w:bottom w:val="none" w:sz="0" w:space="0" w:color="auto"/>
        <w:right w:val="none" w:sz="0" w:space="0" w:color="auto"/>
      </w:divBdr>
    </w:div>
    <w:div w:id="1140028045">
      <w:bodyDiv w:val="1"/>
      <w:marLeft w:val="0"/>
      <w:marRight w:val="0"/>
      <w:marTop w:val="0"/>
      <w:marBottom w:val="0"/>
      <w:divBdr>
        <w:top w:val="none" w:sz="0" w:space="0" w:color="auto"/>
        <w:left w:val="none" w:sz="0" w:space="0" w:color="auto"/>
        <w:bottom w:val="none" w:sz="0" w:space="0" w:color="auto"/>
        <w:right w:val="none" w:sz="0" w:space="0" w:color="auto"/>
      </w:divBdr>
    </w:div>
    <w:div w:id="1140802463">
      <w:bodyDiv w:val="1"/>
      <w:marLeft w:val="0"/>
      <w:marRight w:val="0"/>
      <w:marTop w:val="0"/>
      <w:marBottom w:val="0"/>
      <w:divBdr>
        <w:top w:val="none" w:sz="0" w:space="0" w:color="auto"/>
        <w:left w:val="none" w:sz="0" w:space="0" w:color="auto"/>
        <w:bottom w:val="none" w:sz="0" w:space="0" w:color="auto"/>
        <w:right w:val="none" w:sz="0" w:space="0" w:color="auto"/>
      </w:divBdr>
    </w:div>
    <w:div w:id="1148672459">
      <w:bodyDiv w:val="1"/>
      <w:marLeft w:val="0"/>
      <w:marRight w:val="0"/>
      <w:marTop w:val="0"/>
      <w:marBottom w:val="0"/>
      <w:divBdr>
        <w:top w:val="none" w:sz="0" w:space="0" w:color="auto"/>
        <w:left w:val="none" w:sz="0" w:space="0" w:color="auto"/>
        <w:bottom w:val="none" w:sz="0" w:space="0" w:color="auto"/>
        <w:right w:val="none" w:sz="0" w:space="0" w:color="auto"/>
      </w:divBdr>
      <w:divsChild>
        <w:div w:id="1306929467">
          <w:marLeft w:val="0"/>
          <w:marRight w:val="0"/>
          <w:marTop w:val="0"/>
          <w:marBottom w:val="0"/>
          <w:divBdr>
            <w:top w:val="none" w:sz="0" w:space="0" w:color="auto"/>
            <w:left w:val="none" w:sz="0" w:space="0" w:color="auto"/>
            <w:bottom w:val="none" w:sz="0" w:space="0" w:color="auto"/>
            <w:right w:val="none" w:sz="0" w:space="0" w:color="auto"/>
          </w:divBdr>
        </w:div>
      </w:divsChild>
    </w:div>
    <w:div w:id="1152259446">
      <w:bodyDiv w:val="1"/>
      <w:marLeft w:val="0"/>
      <w:marRight w:val="0"/>
      <w:marTop w:val="0"/>
      <w:marBottom w:val="0"/>
      <w:divBdr>
        <w:top w:val="none" w:sz="0" w:space="0" w:color="auto"/>
        <w:left w:val="none" w:sz="0" w:space="0" w:color="auto"/>
        <w:bottom w:val="none" w:sz="0" w:space="0" w:color="auto"/>
        <w:right w:val="none" w:sz="0" w:space="0" w:color="auto"/>
      </w:divBdr>
    </w:div>
    <w:div w:id="1159418663">
      <w:bodyDiv w:val="1"/>
      <w:marLeft w:val="0"/>
      <w:marRight w:val="0"/>
      <w:marTop w:val="0"/>
      <w:marBottom w:val="0"/>
      <w:divBdr>
        <w:top w:val="none" w:sz="0" w:space="0" w:color="auto"/>
        <w:left w:val="none" w:sz="0" w:space="0" w:color="auto"/>
        <w:bottom w:val="none" w:sz="0" w:space="0" w:color="auto"/>
        <w:right w:val="none" w:sz="0" w:space="0" w:color="auto"/>
      </w:divBdr>
    </w:div>
    <w:div w:id="1178927515">
      <w:bodyDiv w:val="1"/>
      <w:marLeft w:val="0"/>
      <w:marRight w:val="0"/>
      <w:marTop w:val="0"/>
      <w:marBottom w:val="0"/>
      <w:divBdr>
        <w:top w:val="none" w:sz="0" w:space="0" w:color="auto"/>
        <w:left w:val="none" w:sz="0" w:space="0" w:color="auto"/>
        <w:bottom w:val="none" w:sz="0" w:space="0" w:color="auto"/>
        <w:right w:val="none" w:sz="0" w:space="0" w:color="auto"/>
      </w:divBdr>
    </w:div>
    <w:div w:id="1198545719">
      <w:bodyDiv w:val="1"/>
      <w:marLeft w:val="0"/>
      <w:marRight w:val="0"/>
      <w:marTop w:val="0"/>
      <w:marBottom w:val="0"/>
      <w:divBdr>
        <w:top w:val="none" w:sz="0" w:space="0" w:color="auto"/>
        <w:left w:val="none" w:sz="0" w:space="0" w:color="auto"/>
        <w:bottom w:val="none" w:sz="0" w:space="0" w:color="auto"/>
        <w:right w:val="none" w:sz="0" w:space="0" w:color="auto"/>
      </w:divBdr>
    </w:div>
    <w:div w:id="1207110173">
      <w:bodyDiv w:val="1"/>
      <w:marLeft w:val="0"/>
      <w:marRight w:val="0"/>
      <w:marTop w:val="0"/>
      <w:marBottom w:val="0"/>
      <w:divBdr>
        <w:top w:val="none" w:sz="0" w:space="0" w:color="auto"/>
        <w:left w:val="none" w:sz="0" w:space="0" w:color="auto"/>
        <w:bottom w:val="none" w:sz="0" w:space="0" w:color="auto"/>
        <w:right w:val="none" w:sz="0" w:space="0" w:color="auto"/>
      </w:divBdr>
    </w:div>
    <w:div w:id="1211302483">
      <w:bodyDiv w:val="1"/>
      <w:marLeft w:val="0"/>
      <w:marRight w:val="0"/>
      <w:marTop w:val="0"/>
      <w:marBottom w:val="0"/>
      <w:divBdr>
        <w:top w:val="none" w:sz="0" w:space="0" w:color="auto"/>
        <w:left w:val="none" w:sz="0" w:space="0" w:color="auto"/>
        <w:bottom w:val="none" w:sz="0" w:space="0" w:color="auto"/>
        <w:right w:val="none" w:sz="0" w:space="0" w:color="auto"/>
      </w:divBdr>
    </w:div>
    <w:div w:id="1237008713">
      <w:bodyDiv w:val="1"/>
      <w:marLeft w:val="0"/>
      <w:marRight w:val="0"/>
      <w:marTop w:val="0"/>
      <w:marBottom w:val="0"/>
      <w:divBdr>
        <w:top w:val="none" w:sz="0" w:space="0" w:color="auto"/>
        <w:left w:val="none" w:sz="0" w:space="0" w:color="auto"/>
        <w:bottom w:val="none" w:sz="0" w:space="0" w:color="auto"/>
        <w:right w:val="none" w:sz="0" w:space="0" w:color="auto"/>
      </w:divBdr>
    </w:div>
    <w:div w:id="1244485331">
      <w:bodyDiv w:val="1"/>
      <w:marLeft w:val="0"/>
      <w:marRight w:val="0"/>
      <w:marTop w:val="0"/>
      <w:marBottom w:val="0"/>
      <w:divBdr>
        <w:top w:val="none" w:sz="0" w:space="0" w:color="auto"/>
        <w:left w:val="none" w:sz="0" w:space="0" w:color="auto"/>
        <w:bottom w:val="none" w:sz="0" w:space="0" w:color="auto"/>
        <w:right w:val="none" w:sz="0" w:space="0" w:color="auto"/>
      </w:divBdr>
    </w:div>
    <w:div w:id="1249659971">
      <w:bodyDiv w:val="1"/>
      <w:marLeft w:val="0"/>
      <w:marRight w:val="0"/>
      <w:marTop w:val="0"/>
      <w:marBottom w:val="0"/>
      <w:divBdr>
        <w:top w:val="none" w:sz="0" w:space="0" w:color="auto"/>
        <w:left w:val="none" w:sz="0" w:space="0" w:color="auto"/>
        <w:bottom w:val="none" w:sz="0" w:space="0" w:color="auto"/>
        <w:right w:val="none" w:sz="0" w:space="0" w:color="auto"/>
      </w:divBdr>
    </w:div>
    <w:div w:id="1266572604">
      <w:bodyDiv w:val="1"/>
      <w:marLeft w:val="0"/>
      <w:marRight w:val="0"/>
      <w:marTop w:val="0"/>
      <w:marBottom w:val="0"/>
      <w:divBdr>
        <w:top w:val="none" w:sz="0" w:space="0" w:color="auto"/>
        <w:left w:val="none" w:sz="0" w:space="0" w:color="auto"/>
        <w:bottom w:val="none" w:sz="0" w:space="0" w:color="auto"/>
        <w:right w:val="none" w:sz="0" w:space="0" w:color="auto"/>
      </w:divBdr>
    </w:div>
    <w:div w:id="1269043806">
      <w:bodyDiv w:val="1"/>
      <w:marLeft w:val="0"/>
      <w:marRight w:val="0"/>
      <w:marTop w:val="0"/>
      <w:marBottom w:val="0"/>
      <w:divBdr>
        <w:top w:val="none" w:sz="0" w:space="0" w:color="auto"/>
        <w:left w:val="none" w:sz="0" w:space="0" w:color="auto"/>
        <w:bottom w:val="none" w:sz="0" w:space="0" w:color="auto"/>
        <w:right w:val="none" w:sz="0" w:space="0" w:color="auto"/>
      </w:divBdr>
    </w:div>
    <w:div w:id="1269434023">
      <w:bodyDiv w:val="1"/>
      <w:marLeft w:val="0"/>
      <w:marRight w:val="0"/>
      <w:marTop w:val="0"/>
      <w:marBottom w:val="0"/>
      <w:divBdr>
        <w:top w:val="none" w:sz="0" w:space="0" w:color="auto"/>
        <w:left w:val="none" w:sz="0" w:space="0" w:color="auto"/>
        <w:bottom w:val="none" w:sz="0" w:space="0" w:color="auto"/>
        <w:right w:val="none" w:sz="0" w:space="0" w:color="auto"/>
      </w:divBdr>
    </w:div>
    <w:div w:id="1272130492">
      <w:bodyDiv w:val="1"/>
      <w:marLeft w:val="0"/>
      <w:marRight w:val="0"/>
      <w:marTop w:val="0"/>
      <w:marBottom w:val="0"/>
      <w:divBdr>
        <w:top w:val="none" w:sz="0" w:space="0" w:color="auto"/>
        <w:left w:val="none" w:sz="0" w:space="0" w:color="auto"/>
        <w:bottom w:val="none" w:sz="0" w:space="0" w:color="auto"/>
        <w:right w:val="none" w:sz="0" w:space="0" w:color="auto"/>
      </w:divBdr>
    </w:div>
    <w:div w:id="1286155898">
      <w:bodyDiv w:val="1"/>
      <w:marLeft w:val="0"/>
      <w:marRight w:val="0"/>
      <w:marTop w:val="0"/>
      <w:marBottom w:val="0"/>
      <w:divBdr>
        <w:top w:val="none" w:sz="0" w:space="0" w:color="auto"/>
        <w:left w:val="none" w:sz="0" w:space="0" w:color="auto"/>
        <w:bottom w:val="none" w:sz="0" w:space="0" w:color="auto"/>
        <w:right w:val="none" w:sz="0" w:space="0" w:color="auto"/>
      </w:divBdr>
    </w:div>
    <w:div w:id="1304969779">
      <w:bodyDiv w:val="1"/>
      <w:marLeft w:val="0"/>
      <w:marRight w:val="0"/>
      <w:marTop w:val="0"/>
      <w:marBottom w:val="0"/>
      <w:divBdr>
        <w:top w:val="none" w:sz="0" w:space="0" w:color="auto"/>
        <w:left w:val="none" w:sz="0" w:space="0" w:color="auto"/>
        <w:bottom w:val="none" w:sz="0" w:space="0" w:color="auto"/>
        <w:right w:val="none" w:sz="0" w:space="0" w:color="auto"/>
      </w:divBdr>
    </w:div>
    <w:div w:id="1312563176">
      <w:bodyDiv w:val="1"/>
      <w:marLeft w:val="0"/>
      <w:marRight w:val="0"/>
      <w:marTop w:val="0"/>
      <w:marBottom w:val="0"/>
      <w:divBdr>
        <w:top w:val="none" w:sz="0" w:space="0" w:color="auto"/>
        <w:left w:val="none" w:sz="0" w:space="0" w:color="auto"/>
        <w:bottom w:val="none" w:sz="0" w:space="0" w:color="auto"/>
        <w:right w:val="none" w:sz="0" w:space="0" w:color="auto"/>
      </w:divBdr>
    </w:div>
    <w:div w:id="1335573086">
      <w:bodyDiv w:val="1"/>
      <w:marLeft w:val="0"/>
      <w:marRight w:val="0"/>
      <w:marTop w:val="0"/>
      <w:marBottom w:val="0"/>
      <w:divBdr>
        <w:top w:val="none" w:sz="0" w:space="0" w:color="auto"/>
        <w:left w:val="none" w:sz="0" w:space="0" w:color="auto"/>
        <w:bottom w:val="none" w:sz="0" w:space="0" w:color="auto"/>
        <w:right w:val="none" w:sz="0" w:space="0" w:color="auto"/>
      </w:divBdr>
    </w:div>
    <w:div w:id="1339773021">
      <w:bodyDiv w:val="1"/>
      <w:marLeft w:val="0"/>
      <w:marRight w:val="0"/>
      <w:marTop w:val="0"/>
      <w:marBottom w:val="0"/>
      <w:divBdr>
        <w:top w:val="none" w:sz="0" w:space="0" w:color="auto"/>
        <w:left w:val="none" w:sz="0" w:space="0" w:color="auto"/>
        <w:bottom w:val="none" w:sz="0" w:space="0" w:color="auto"/>
        <w:right w:val="none" w:sz="0" w:space="0" w:color="auto"/>
      </w:divBdr>
    </w:div>
    <w:div w:id="1340884589">
      <w:bodyDiv w:val="1"/>
      <w:marLeft w:val="0"/>
      <w:marRight w:val="0"/>
      <w:marTop w:val="0"/>
      <w:marBottom w:val="0"/>
      <w:divBdr>
        <w:top w:val="none" w:sz="0" w:space="0" w:color="auto"/>
        <w:left w:val="none" w:sz="0" w:space="0" w:color="auto"/>
        <w:bottom w:val="none" w:sz="0" w:space="0" w:color="auto"/>
        <w:right w:val="none" w:sz="0" w:space="0" w:color="auto"/>
      </w:divBdr>
    </w:div>
    <w:div w:id="1359964468">
      <w:bodyDiv w:val="1"/>
      <w:marLeft w:val="0"/>
      <w:marRight w:val="0"/>
      <w:marTop w:val="0"/>
      <w:marBottom w:val="0"/>
      <w:divBdr>
        <w:top w:val="none" w:sz="0" w:space="0" w:color="auto"/>
        <w:left w:val="none" w:sz="0" w:space="0" w:color="auto"/>
        <w:bottom w:val="none" w:sz="0" w:space="0" w:color="auto"/>
        <w:right w:val="none" w:sz="0" w:space="0" w:color="auto"/>
      </w:divBdr>
    </w:div>
    <w:div w:id="1361276031">
      <w:bodyDiv w:val="1"/>
      <w:marLeft w:val="0"/>
      <w:marRight w:val="0"/>
      <w:marTop w:val="0"/>
      <w:marBottom w:val="0"/>
      <w:divBdr>
        <w:top w:val="none" w:sz="0" w:space="0" w:color="auto"/>
        <w:left w:val="none" w:sz="0" w:space="0" w:color="auto"/>
        <w:bottom w:val="none" w:sz="0" w:space="0" w:color="auto"/>
        <w:right w:val="none" w:sz="0" w:space="0" w:color="auto"/>
      </w:divBdr>
    </w:div>
    <w:div w:id="1375154679">
      <w:bodyDiv w:val="1"/>
      <w:marLeft w:val="0"/>
      <w:marRight w:val="0"/>
      <w:marTop w:val="0"/>
      <w:marBottom w:val="0"/>
      <w:divBdr>
        <w:top w:val="none" w:sz="0" w:space="0" w:color="auto"/>
        <w:left w:val="none" w:sz="0" w:space="0" w:color="auto"/>
        <w:bottom w:val="none" w:sz="0" w:space="0" w:color="auto"/>
        <w:right w:val="none" w:sz="0" w:space="0" w:color="auto"/>
      </w:divBdr>
    </w:div>
    <w:div w:id="1384211877">
      <w:bodyDiv w:val="1"/>
      <w:marLeft w:val="0"/>
      <w:marRight w:val="0"/>
      <w:marTop w:val="0"/>
      <w:marBottom w:val="0"/>
      <w:divBdr>
        <w:top w:val="none" w:sz="0" w:space="0" w:color="auto"/>
        <w:left w:val="none" w:sz="0" w:space="0" w:color="auto"/>
        <w:bottom w:val="none" w:sz="0" w:space="0" w:color="auto"/>
        <w:right w:val="none" w:sz="0" w:space="0" w:color="auto"/>
      </w:divBdr>
    </w:div>
    <w:div w:id="1386879205">
      <w:bodyDiv w:val="1"/>
      <w:marLeft w:val="0"/>
      <w:marRight w:val="0"/>
      <w:marTop w:val="0"/>
      <w:marBottom w:val="0"/>
      <w:divBdr>
        <w:top w:val="none" w:sz="0" w:space="0" w:color="auto"/>
        <w:left w:val="none" w:sz="0" w:space="0" w:color="auto"/>
        <w:bottom w:val="none" w:sz="0" w:space="0" w:color="auto"/>
        <w:right w:val="none" w:sz="0" w:space="0" w:color="auto"/>
      </w:divBdr>
    </w:div>
    <w:div w:id="1424959988">
      <w:bodyDiv w:val="1"/>
      <w:marLeft w:val="0"/>
      <w:marRight w:val="0"/>
      <w:marTop w:val="0"/>
      <w:marBottom w:val="0"/>
      <w:divBdr>
        <w:top w:val="none" w:sz="0" w:space="0" w:color="auto"/>
        <w:left w:val="none" w:sz="0" w:space="0" w:color="auto"/>
        <w:bottom w:val="none" w:sz="0" w:space="0" w:color="auto"/>
        <w:right w:val="none" w:sz="0" w:space="0" w:color="auto"/>
      </w:divBdr>
    </w:div>
    <w:div w:id="1446539520">
      <w:bodyDiv w:val="1"/>
      <w:marLeft w:val="0"/>
      <w:marRight w:val="0"/>
      <w:marTop w:val="0"/>
      <w:marBottom w:val="0"/>
      <w:divBdr>
        <w:top w:val="none" w:sz="0" w:space="0" w:color="auto"/>
        <w:left w:val="none" w:sz="0" w:space="0" w:color="auto"/>
        <w:bottom w:val="none" w:sz="0" w:space="0" w:color="auto"/>
        <w:right w:val="none" w:sz="0" w:space="0" w:color="auto"/>
      </w:divBdr>
    </w:div>
    <w:div w:id="1454788808">
      <w:bodyDiv w:val="1"/>
      <w:marLeft w:val="0"/>
      <w:marRight w:val="0"/>
      <w:marTop w:val="0"/>
      <w:marBottom w:val="0"/>
      <w:divBdr>
        <w:top w:val="none" w:sz="0" w:space="0" w:color="auto"/>
        <w:left w:val="none" w:sz="0" w:space="0" w:color="auto"/>
        <w:bottom w:val="none" w:sz="0" w:space="0" w:color="auto"/>
        <w:right w:val="none" w:sz="0" w:space="0" w:color="auto"/>
      </w:divBdr>
      <w:divsChild>
        <w:div w:id="1578318764">
          <w:marLeft w:val="0"/>
          <w:marRight w:val="0"/>
          <w:marTop w:val="0"/>
          <w:marBottom w:val="0"/>
          <w:divBdr>
            <w:top w:val="none" w:sz="0" w:space="0" w:color="auto"/>
            <w:left w:val="none" w:sz="0" w:space="0" w:color="auto"/>
            <w:bottom w:val="none" w:sz="0" w:space="0" w:color="auto"/>
            <w:right w:val="none" w:sz="0" w:space="0" w:color="auto"/>
          </w:divBdr>
          <w:divsChild>
            <w:div w:id="5180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6314">
      <w:bodyDiv w:val="1"/>
      <w:marLeft w:val="0"/>
      <w:marRight w:val="0"/>
      <w:marTop w:val="0"/>
      <w:marBottom w:val="0"/>
      <w:divBdr>
        <w:top w:val="none" w:sz="0" w:space="0" w:color="auto"/>
        <w:left w:val="none" w:sz="0" w:space="0" w:color="auto"/>
        <w:bottom w:val="none" w:sz="0" w:space="0" w:color="auto"/>
        <w:right w:val="none" w:sz="0" w:space="0" w:color="auto"/>
      </w:divBdr>
    </w:div>
    <w:div w:id="1467040943">
      <w:bodyDiv w:val="1"/>
      <w:marLeft w:val="0"/>
      <w:marRight w:val="0"/>
      <w:marTop w:val="0"/>
      <w:marBottom w:val="0"/>
      <w:divBdr>
        <w:top w:val="none" w:sz="0" w:space="0" w:color="auto"/>
        <w:left w:val="none" w:sz="0" w:space="0" w:color="auto"/>
        <w:bottom w:val="none" w:sz="0" w:space="0" w:color="auto"/>
        <w:right w:val="none" w:sz="0" w:space="0" w:color="auto"/>
      </w:divBdr>
    </w:div>
    <w:div w:id="1469126071">
      <w:bodyDiv w:val="1"/>
      <w:marLeft w:val="0"/>
      <w:marRight w:val="0"/>
      <w:marTop w:val="0"/>
      <w:marBottom w:val="0"/>
      <w:divBdr>
        <w:top w:val="none" w:sz="0" w:space="0" w:color="auto"/>
        <w:left w:val="none" w:sz="0" w:space="0" w:color="auto"/>
        <w:bottom w:val="none" w:sz="0" w:space="0" w:color="auto"/>
        <w:right w:val="none" w:sz="0" w:space="0" w:color="auto"/>
      </w:divBdr>
    </w:div>
    <w:div w:id="1480153488">
      <w:bodyDiv w:val="1"/>
      <w:marLeft w:val="0"/>
      <w:marRight w:val="0"/>
      <w:marTop w:val="0"/>
      <w:marBottom w:val="0"/>
      <w:divBdr>
        <w:top w:val="none" w:sz="0" w:space="0" w:color="auto"/>
        <w:left w:val="none" w:sz="0" w:space="0" w:color="auto"/>
        <w:bottom w:val="none" w:sz="0" w:space="0" w:color="auto"/>
        <w:right w:val="none" w:sz="0" w:space="0" w:color="auto"/>
      </w:divBdr>
    </w:div>
    <w:div w:id="1482041071">
      <w:bodyDiv w:val="1"/>
      <w:marLeft w:val="0"/>
      <w:marRight w:val="0"/>
      <w:marTop w:val="0"/>
      <w:marBottom w:val="0"/>
      <w:divBdr>
        <w:top w:val="none" w:sz="0" w:space="0" w:color="auto"/>
        <w:left w:val="none" w:sz="0" w:space="0" w:color="auto"/>
        <w:bottom w:val="none" w:sz="0" w:space="0" w:color="auto"/>
        <w:right w:val="none" w:sz="0" w:space="0" w:color="auto"/>
      </w:divBdr>
    </w:div>
    <w:div w:id="1487361691">
      <w:bodyDiv w:val="1"/>
      <w:marLeft w:val="0"/>
      <w:marRight w:val="0"/>
      <w:marTop w:val="0"/>
      <w:marBottom w:val="0"/>
      <w:divBdr>
        <w:top w:val="none" w:sz="0" w:space="0" w:color="auto"/>
        <w:left w:val="none" w:sz="0" w:space="0" w:color="auto"/>
        <w:bottom w:val="none" w:sz="0" w:space="0" w:color="auto"/>
        <w:right w:val="none" w:sz="0" w:space="0" w:color="auto"/>
      </w:divBdr>
    </w:div>
    <w:div w:id="1521814520">
      <w:bodyDiv w:val="1"/>
      <w:marLeft w:val="0"/>
      <w:marRight w:val="0"/>
      <w:marTop w:val="0"/>
      <w:marBottom w:val="0"/>
      <w:divBdr>
        <w:top w:val="none" w:sz="0" w:space="0" w:color="auto"/>
        <w:left w:val="none" w:sz="0" w:space="0" w:color="auto"/>
        <w:bottom w:val="none" w:sz="0" w:space="0" w:color="auto"/>
        <w:right w:val="none" w:sz="0" w:space="0" w:color="auto"/>
      </w:divBdr>
    </w:div>
    <w:div w:id="1529172964">
      <w:bodyDiv w:val="1"/>
      <w:marLeft w:val="0"/>
      <w:marRight w:val="0"/>
      <w:marTop w:val="0"/>
      <w:marBottom w:val="0"/>
      <w:divBdr>
        <w:top w:val="none" w:sz="0" w:space="0" w:color="auto"/>
        <w:left w:val="none" w:sz="0" w:space="0" w:color="auto"/>
        <w:bottom w:val="none" w:sz="0" w:space="0" w:color="auto"/>
        <w:right w:val="none" w:sz="0" w:space="0" w:color="auto"/>
      </w:divBdr>
    </w:div>
    <w:div w:id="1548057105">
      <w:bodyDiv w:val="1"/>
      <w:marLeft w:val="0"/>
      <w:marRight w:val="0"/>
      <w:marTop w:val="0"/>
      <w:marBottom w:val="0"/>
      <w:divBdr>
        <w:top w:val="none" w:sz="0" w:space="0" w:color="auto"/>
        <w:left w:val="none" w:sz="0" w:space="0" w:color="auto"/>
        <w:bottom w:val="none" w:sz="0" w:space="0" w:color="auto"/>
        <w:right w:val="none" w:sz="0" w:space="0" w:color="auto"/>
      </w:divBdr>
    </w:div>
    <w:div w:id="1551653011">
      <w:bodyDiv w:val="1"/>
      <w:marLeft w:val="0"/>
      <w:marRight w:val="0"/>
      <w:marTop w:val="0"/>
      <w:marBottom w:val="0"/>
      <w:divBdr>
        <w:top w:val="none" w:sz="0" w:space="0" w:color="auto"/>
        <w:left w:val="none" w:sz="0" w:space="0" w:color="auto"/>
        <w:bottom w:val="none" w:sz="0" w:space="0" w:color="auto"/>
        <w:right w:val="none" w:sz="0" w:space="0" w:color="auto"/>
      </w:divBdr>
    </w:div>
    <w:div w:id="1559706965">
      <w:bodyDiv w:val="1"/>
      <w:marLeft w:val="0"/>
      <w:marRight w:val="0"/>
      <w:marTop w:val="0"/>
      <w:marBottom w:val="0"/>
      <w:divBdr>
        <w:top w:val="none" w:sz="0" w:space="0" w:color="auto"/>
        <w:left w:val="none" w:sz="0" w:space="0" w:color="auto"/>
        <w:bottom w:val="none" w:sz="0" w:space="0" w:color="auto"/>
        <w:right w:val="none" w:sz="0" w:space="0" w:color="auto"/>
      </w:divBdr>
    </w:div>
    <w:div w:id="1563758640">
      <w:bodyDiv w:val="1"/>
      <w:marLeft w:val="0"/>
      <w:marRight w:val="0"/>
      <w:marTop w:val="0"/>
      <w:marBottom w:val="0"/>
      <w:divBdr>
        <w:top w:val="none" w:sz="0" w:space="0" w:color="auto"/>
        <w:left w:val="none" w:sz="0" w:space="0" w:color="auto"/>
        <w:bottom w:val="none" w:sz="0" w:space="0" w:color="auto"/>
        <w:right w:val="none" w:sz="0" w:space="0" w:color="auto"/>
      </w:divBdr>
    </w:div>
    <w:div w:id="1581060503">
      <w:bodyDiv w:val="1"/>
      <w:marLeft w:val="0"/>
      <w:marRight w:val="0"/>
      <w:marTop w:val="0"/>
      <w:marBottom w:val="0"/>
      <w:divBdr>
        <w:top w:val="none" w:sz="0" w:space="0" w:color="auto"/>
        <w:left w:val="none" w:sz="0" w:space="0" w:color="auto"/>
        <w:bottom w:val="none" w:sz="0" w:space="0" w:color="auto"/>
        <w:right w:val="none" w:sz="0" w:space="0" w:color="auto"/>
      </w:divBdr>
    </w:div>
    <w:div w:id="1641306372">
      <w:bodyDiv w:val="1"/>
      <w:marLeft w:val="0"/>
      <w:marRight w:val="0"/>
      <w:marTop w:val="0"/>
      <w:marBottom w:val="0"/>
      <w:divBdr>
        <w:top w:val="none" w:sz="0" w:space="0" w:color="auto"/>
        <w:left w:val="none" w:sz="0" w:space="0" w:color="auto"/>
        <w:bottom w:val="none" w:sz="0" w:space="0" w:color="auto"/>
        <w:right w:val="none" w:sz="0" w:space="0" w:color="auto"/>
      </w:divBdr>
    </w:div>
    <w:div w:id="1644774692">
      <w:bodyDiv w:val="1"/>
      <w:marLeft w:val="0"/>
      <w:marRight w:val="0"/>
      <w:marTop w:val="0"/>
      <w:marBottom w:val="0"/>
      <w:divBdr>
        <w:top w:val="none" w:sz="0" w:space="0" w:color="auto"/>
        <w:left w:val="none" w:sz="0" w:space="0" w:color="auto"/>
        <w:bottom w:val="none" w:sz="0" w:space="0" w:color="auto"/>
        <w:right w:val="none" w:sz="0" w:space="0" w:color="auto"/>
      </w:divBdr>
    </w:div>
    <w:div w:id="1648171562">
      <w:bodyDiv w:val="1"/>
      <w:marLeft w:val="0"/>
      <w:marRight w:val="0"/>
      <w:marTop w:val="0"/>
      <w:marBottom w:val="0"/>
      <w:divBdr>
        <w:top w:val="none" w:sz="0" w:space="0" w:color="auto"/>
        <w:left w:val="none" w:sz="0" w:space="0" w:color="auto"/>
        <w:bottom w:val="none" w:sz="0" w:space="0" w:color="auto"/>
        <w:right w:val="none" w:sz="0" w:space="0" w:color="auto"/>
      </w:divBdr>
    </w:div>
    <w:div w:id="1667784116">
      <w:bodyDiv w:val="1"/>
      <w:marLeft w:val="0"/>
      <w:marRight w:val="0"/>
      <w:marTop w:val="0"/>
      <w:marBottom w:val="0"/>
      <w:divBdr>
        <w:top w:val="none" w:sz="0" w:space="0" w:color="auto"/>
        <w:left w:val="none" w:sz="0" w:space="0" w:color="auto"/>
        <w:bottom w:val="none" w:sz="0" w:space="0" w:color="auto"/>
        <w:right w:val="none" w:sz="0" w:space="0" w:color="auto"/>
      </w:divBdr>
    </w:div>
    <w:div w:id="1672562317">
      <w:bodyDiv w:val="1"/>
      <w:marLeft w:val="0"/>
      <w:marRight w:val="0"/>
      <w:marTop w:val="0"/>
      <w:marBottom w:val="0"/>
      <w:divBdr>
        <w:top w:val="none" w:sz="0" w:space="0" w:color="auto"/>
        <w:left w:val="none" w:sz="0" w:space="0" w:color="auto"/>
        <w:bottom w:val="none" w:sz="0" w:space="0" w:color="auto"/>
        <w:right w:val="none" w:sz="0" w:space="0" w:color="auto"/>
      </w:divBdr>
    </w:div>
    <w:div w:id="1686786247">
      <w:bodyDiv w:val="1"/>
      <w:marLeft w:val="0"/>
      <w:marRight w:val="0"/>
      <w:marTop w:val="0"/>
      <w:marBottom w:val="0"/>
      <w:divBdr>
        <w:top w:val="none" w:sz="0" w:space="0" w:color="auto"/>
        <w:left w:val="none" w:sz="0" w:space="0" w:color="auto"/>
        <w:bottom w:val="none" w:sz="0" w:space="0" w:color="auto"/>
        <w:right w:val="none" w:sz="0" w:space="0" w:color="auto"/>
      </w:divBdr>
    </w:div>
    <w:div w:id="1696272987">
      <w:bodyDiv w:val="1"/>
      <w:marLeft w:val="0"/>
      <w:marRight w:val="0"/>
      <w:marTop w:val="0"/>
      <w:marBottom w:val="0"/>
      <w:divBdr>
        <w:top w:val="none" w:sz="0" w:space="0" w:color="auto"/>
        <w:left w:val="none" w:sz="0" w:space="0" w:color="auto"/>
        <w:bottom w:val="none" w:sz="0" w:space="0" w:color="auto"/>
        <w:right w:val="none" w:sz="0" w:space="0" w:color="auto"/>
      </w:divBdr>
    </w:div>
    <w:div w:id="1718621087">
      <w:bodyDiv w:val="1"/>
      <w:marLeft w:val="0"/>
      <w:marRight w:val="0"/>
      <w:marTop w:val="0"/>
      <w:marBottom w:val="0"/>
      <w:divBdr>
        <w:top w:val="none" w:sz="0" w:space="0" w:color="auto"/>
        <w:left w:val="none" w:sz="0" w:space="0" w:color="auto"/>
        <w:bottom w:val="none" w:sz="0" w:space="0" w:color="auto"/>
        <w:right w:val="none" w:sz="0" w:space="0" w:color="auto"/>
      </w:divBdr>
    </w:div>
    <w:div w:id="1741832168">
      <w:bodyDiv w:val="1"/>
      <w:marLeft w:val="0"/>
      <w:marRight w:val="0"/>
      <w:marTop w:val="0"/>
      <w:marBottom w:val="0"/>
      <w:divBdr>
        <w:top w:val="none" w:sz="0" w:space="0" w:color="auto"/>
        <w:left w:val="none" w:sz="0" w:space="0" w:color="auto"/>
        <w:bottom w:val="none" w:sz="0" w:space="0" w:color="auto"/>
        <w:right w:val="none" w:sz="0" w:space="0" w:color="auto"/>
      </w:divBdr>
    </w:div>
    <w:div w:id="1771049824">
      <w:bodyDiv w:val="1"/>
      <w:marLeft w:val="0"/>
      <w:marRight w:val="0"/>
      <w:marTop w:val="0"/>
      <w:marBottom w:val="0"/>
      <w:divBdr>
        <w:top w:val="none" w:sz="0" w:space="0" w:color="auto"/>
        <w:left w:val="none" w:sz="0" w:space="0" w:color="auto"/>
        <w:bottom w:val="none" w:sz="0" w:space="0" w:color="auto"/>
        <w:right w:val="none" w:sz="0" w:space="0" w:color="auto"/>
      </w:divBdr>
    </w:div>
    <w:div w:id="1771852062">
      <w:bodyDiv w:val="1"/>
      <w:marLeft w:val="0"/>
      <w:marRight w:val="0"/>
      <w:marTop w:val="0"/>
      <w:marBottom w:val="0"/>
      <w:divBdr>
        <w:top w:val="none" w:sz="0" w:space="0" w:color="auto"/>
        <w:left w:val="none" w:sz="0" w:space="0" w:color="auto"/>
        <w:bottom w:val="none" w:sz="0" w:space="0" w:color="auto"/>
        <w:right w:val="none" w:sz="0" w:space="0" w:color="auto"/>
      </w:divBdr>
    </w:div>
    <w:div w:id="1790782782">
      <w:bodyDiv w:val="1"/>
      <w:marLeft w:val="0"/>
      <w:marRight w:val="0"/>
      <w:marTop w:val="0"/>
      <w:marBottom w:val="0"/>
      <w:divBdr>
        <w:top w:val="none" w:sz="0" w:space="0" w:color="auto"/>
        <w:left w:val="none" w:sz="0" w:space="0" w:color="auto"/>
        <w:bottom w:val="none" w:sz="0" w:space="0" w:color="auto"/>
        <w:right w:val="none" w:sz="0" w:space="0" w:color="auto"/>
      </w:divBdr>
    </w:div>
    <w:div w:id="1797990988">
      <w:bodyDiv w:val="1"/>
      <w:marLeft w:val="0"/>
      <w:marRight w:val="0"/>
      <w:marTop w:val="0"/>
      <w:marBottom w:val="0"/>
      <w:divBdr>
        <w:top w:val="none" w:sz="0" w:space="0" w:color="auto"/>
        <w:left w:val="none" w:sz="0" w:space="0" w:color="auto"/>
        <w:bottom w:val="none" w:sz="0" w:space="0" w:color="auto"/>
        <w:right w:val="none" w:sz="0" w:space="0" w:color="auto"/>
      </w:divBdr>
    </w:div>
    <w:div w:id="1827210246">
      <w:bodyDiv w:val="1"/>
      <w:marLeft w:val="0"/>
      <w:marRight w:val="0"/>
      <w:marTop w:val="0"/>
      <w:marBottom w:val="0"/>
      <w:divBdr>
        <w:top w:val="none" w:sz="0" w:space="0" w:color="auto"/>
        <w:left w:val="none" w:sz="0" w:space="0" w:color="auto"/>
        <w:bottom w:val="none" w:sz="0" w:space="0" w:color="auto"/>
        <w:right w:val="none" w:sz="0" w:space="0" w:color="auto"/>
      </w:divBdr>
    </w:div>
    <w:div w:id="1846359858">
      <w:bodyDiv w:val="1"/>
      <w:marLeft w:val="0"/>
      <w:marRight w:val="0"/>
      <w:marTop w:val="0"/>
      <w:marBottom w:val="0"/>
      <w:divBdr>
        <w:top w:val="none" w:sz="0" w:space="0" w:color="auto"/>
        <w:left w:val="none" w:sz="0" w:space="0" w:color="auto"/>
        <w:bottom w:val="none" w:sz="0" w:space="0" w:color="auto"/>
        <w:right w:val="none" w:sz="0" w:space="0" w:color="auto"/>
      </w:divBdr>
    </w:div>
    <w:div w:id="1857692960">
      <w:bodyDiv w:val="1"/>
      <w:marLeft w:val="0"/>
      <w:marRight w:val="0"/>
      <w:marTop w:val="0"/>
      <w:marBottom w:val="0"/>
      <w:divBdr>
        <w:top w:val="none" w:sz="0" w:space="0" w:color="auto"/>
        <w:left w:val="none" w:sz="0" w:space="0" w:color="auto"/>
        <w:bottom w:val="none" w:sz="0" w:space="0" w:color="auto"/>
        <w:right w:val="none" w:sz="0" w:space="0" w:color="auto"/>
      </w:divBdr>
    </w:div>
    <w:div w:id="1873302191">
      <w:bodyDiv w:val="1"/>
      <w:marLeft w:val="0"/>
      <w:marRight w:val="0"/>
      <w:marTop w:val="0"/>
      <w:marBottom w:val="0"/>
      <w:divBdr>
        <w:top w:val="none" w:sz="0" w:space="0" w:color="auto"/>
        <w:left w:val="none" w:sz="0" w:space="0" w:color="auto"/>
        <w:bottom w:val="none" w:sz="0" w:space="0" w:color="auto"/>
        <w:right w:val="none" w:sz="0" w:space="0" w:color="auto"/>
      </w:divBdr>
    </w:div>
    <w:div w:id="1888183601">
      <w:bodyDiv w:val="1"/>
      <w:marLeft w:val="0"/>
      <w:marRight w:val="0"/>
      <w:marTop w:val="0"/>
      <w:marBottom w:val="0"/>
      <w:divBdr>
        <w:top w:val="none" w:sz="0" w:space="0" w:color="auto"/>
        <w:left w:val="none" w:sz="0" w:space="0" w:color="auto"/>
        <w:bottom w:val="none" w:sz="0" w:space="0" w:color="auto"/>
        <w:right w:val="none" w:sz="0" w:space="0" w:color="auto"/>
      </w:divBdr>
    </w:div>
    <w:div w:id="1909223134">
      <w:bodyDiv w:val="1"/>
      <w:marLeft w:val="0"/>
      <w:marRight w:val="0"/>
      <w:marTop w:val="0"/>
      <w:marBottom w:val="0"/>
      <w:divBdr>
        <w:top w:val="none" w:sz="0" w:space="0" w:color="auto"/>
        <w:left w:val="none" w:sz="0" w:space="0" w:color="auto"/>
        <w:bottom w:val="none" w:sz="0" w:space="0" w:color="auto"/>
        <w:right w:val="none" w:sz="0" w:space="0" w:color="auto"/>
      </w:divBdr>
    </w:div>
    <w:div w:id="1921406969">
      <w:bodyDiv w:val="1"/>
      <w:marLeft w:val="0"/>
      <w:marRight w:val="0"/>
      <w:marTop w:val="0"/>
      <w:marBottom w:val="0"/>
      <w:divBdr>
        <w:top w:val="none" w:sz="0" w:space="0" w:color="auto"/>
        <w:left w:val="none" w:sz="0" w:space="0" w:color="auto"/>
        <w:bottom w:val="none" w:sz="0" w:space="0" w:color="auto"/>
        <w:right w:val="none" w:sz="0" w:space="0" w:color="auto"/>
      </w:divBdr>
    </w:div>
    <w:div w:id="1940215316">
      <w:bodyDiv w:val="1"/>
      <w:marLeft w:val="0"/>
      <w:marRight w:val="0"/>
      <w:marTop w:val="0"/>
      <w:marBottom w:val="0"/>
      <w:divBdr>
        <w:top w:val="none" w:sz="0" w:space="0" w:color="auto"/>
        <w:left w:val="none" w:sz="0" w:space="0" w:color="auto"/>
        <w:bottom w:val="none" w:sz="0" w:space="0" w:color="auto"/>
        <w:right w:val="none" w:sz="0" w:space="0" w:color="auto"/>
      </w:divBdr>
    </w:div>
    <w:div w:id="1940866414">
      <w:bodyDiv w:val="1"/>
      <w:marLeft w:val="0"/>
      <w:marRight w:val="0"/>
      <w:marTop w:val="0"/>
      <w:marBottom w:val="0"/>
      <w:divBdr>
        <w:top w:val="none" w:sz="0" w:space="0" w:color="auto"/>
        <w:left w:val="none" w:sz="0" w:space="0" w:color="auto"/>
        <w:bottom w:val="none" w:sz="0" w:space="0" w:color="auto"/>
        <w:right w:val="none" w:sz="0" w:space="0" w:color="auto"/>
      </w:divBdr>
    </w:div>
    <w:div w:id="1973246742">
      <w:bodyDiv w:val="1"/>
      <w:marLeft w:val="0"/>
      <w:marRight w:val="0"/>
      <w:marTop w:val="0"/>
      <w:marBottom w:val="0"/>
      <w:divBdr>
        <w:top w:val="none" w:sz="0" w:space="0" w:color="auto"/>
        <w:left w:val="none" w:sz="0" w:space="0" w:color="auto"/>
        <w:bottom w:val="none" w:sz="0" w:space="0" w:color="auto"/>
        <w:right w:val="none" w:sz="0" w:space="0" w:color="auto"/>
      </w:divBdr>
    </w:div>
    <w:div w:id="1975981296">
      <w:bodyDiv w:val="1"/>
      <w:marLeft w:val="0"/>
      <w:marRight w:val="0"/>
      <w:marTop w:val="0"/>
      <w:marBottom w:val="0"/>
      <w:divBdr>
        <w:top w:val="none" w:sz="0" w:space="0" w:color="auto"/>
        <w:left w:val="none" w:sz="0" w:space="0" w:color="auto"/>
        <w:bottom w:val="none" w:sz="0" w:space="0" w:color="auto"/>
        <w:right w:val="none" w:sz="0" w:space="0" w:color="auto"/>
      </w:divBdr>
    </w:div>
    <w:div w:id="1986858491">
      <w:bodyDiv w:val="1"/>
      <w:marLeft w:val="0"/>
      <w:marRight w:val="0"/>
      <w:marTop w:val="0"/>
      <w:marBottom w:val="0"/>
      <w:divBdr>
        <w:top w:val="none" w:sz="0" w:space="0" w:color="auto"/>
        <w:left w:val="none" w:sz="0" w:space="0" w:color="auto"/>
        <w:bottom w:val="none" w:sz="0" w:space="0" w:color="auto"/>
        <w:right w:val="none" w:sz="0" w:space="0" w:color="auto"/>
      </w:divBdr>
    </w:div>
    <w:div w:id="1990550375">
      <w:bodyDiv w:val="1"/>
      <w:marLeft w:val="0"/>
      <w:marRight w:val="0"/>
      <w:marTop w:val="0"/>
      <w:marBottom w:val="0"/>
      <w:divBdr>
        <w:top w:val="none" w:sz="0" w:space="0" w:color="auto"/>
        <w:left w:val="none" w:sz="0" w:space="0" w:color="auto"/>
        <w:bottom w:val="none" w:sz="0" w:space="0" w:color="auto"/>
        <w:right w:val="none" w:sz="0" w:space="0" w:color="auto"/>
      </w:divBdr>
    </w:div>
    <w:div w:id="1998343628">
      <w:bodyDiv w:val="1"/>
      <w:marLeft w:val="0"/>
      <w:marRight w:val="0"/>
      <w:marTop w:val="0"/>
      <w:marBottom w:val="0"/>
      <w:divBdr>
        <w:top w:val="none" w:sz="0" w:space="0" w:color="auto"/>
        <w:left w:val="none" w:sz="0" w:space="0" w:color="auto"/>
        <w:bottom w:val="none" w:sz="0" w:space="0" w:color="auto"/>
        <w:right w:val="none" w:sz="0" w:space="0" w:color="auto"/>
      </w:divBdr>
    </w:div>
    <w:div w:id="2004164705">
      <w:bodyDiv w:val="1"/>
      <w:marLeft w:val="0"/>
      <w:marRight w:val="0"/>
      <w:marTop w:val="0"/>
      <w:marBottom w:val="0"/>
      <w:divBdr>
        <w:top w:val="none" w:sz="0" w:space="0" w:color="auto"/>
        <w:left w:val="none" w:sz="0" w:space="0" w:color="auto"/>
        <w:bottom w:val="none" w:sz="0" w:space="0" w:color="auto"/>
        <w:right w:val="none" w:sz="0" w:space="0" w:color="auto"/>
      </w:divBdr>
    </w:div>
    <w:div w:id="2026397108">
      <w:bodyDiv w:val="1"/>
      <w:marLeft w:val="0"/>
      <w:marRight w:val="0"/>
      <w:marTop w:val="0"/>
      <w:marBottom w:val="0"/>
      <w:divBdr>
        <w:top w:val="none" w:sz="0" w:space="0" w:color="auto"/>
        <w:left w:val="none" w:sz="0" w:space="0" w:color="auto"/>
        <w:bottom w:val="none" w:sz="0" w:space="0" w:color="auto"/>
        <w:right w:val="none" w:sz="0" w:space="0" w:color="auto"/>
      </w:divBdr>
    </w:div>
    <w:div w:id="2031687978">
      <w:bodyDiv w:val="1"/>
      <w:marLeft w:val="0"/>
      <w:marRight w:val="0"/>
      <w:marTop w:val="0"/>
      <w:marBottom w:val="0"/>
      <w:divBdr>
        <w:top w:val="none" w:sz="0" w:space="0" w:color="auto"/>
        <w:left w:val="none" w:sz="0" w:space="0" w:color="auto"/>
        <w:bottom w:val="none" w:sz="0" w:space="0" w:color="auto"/>
        <w:right w:val="none" w:sz="0" w:space="0" w:color="auto"/>
      </w:divBdr>
    </w:div>
    <w:div w:id="2032023294">
      <w:bodyDiv w:val="1"/>
      <w:marLeft w:val="0"/>
      <w:marRight w:val="0"/>
      <w:marTop w:val="0"/>
      <w:marBottom w:val="0"/>
      <w:divBdr>
        <w:top w:val="none" w:sz="0" w:space="0" w:color="auto"/>
        <w:left w:val="none" w:sz="0" w:space="0" w:color="auto"/>
        <w:bottom w:val="none" w:sz="0" w:space="0" w:color="auto"/>
        <w:right w:val="none" w:sz="0" w:space="0" w:color="auto"/>
      </w:divBdr>
    </w:div>
    <w:div w:id="2039038632">
      <w:bodyDiv w:val="1"/>
      <w:marLeft w:val="0"/>
      <w:marRight w:val="0"/>
      <w:marTop w:val="0"/>
      <w:marBottom w:val="0"/>
      <w:divBdr>
        <w:top w:val="none" w:sz="0" w:space="0" w:color="auto"/>
        <w:left w:val="none" w:sz="0" w:space="0" w:color="auto"/>
        <w:bottom w:val="none" w:sz="0" w:space="0" w:color="auto"/>
        <w:right w:val="none" w:sz="0" w:space="0" w:color="auto"/>
      </w:divBdr>
    </w:div>
    <w:div w:id="2057777812">
      <w:bodyDiv w:val="1"/>
      <w:marLeft w:val="0"/>
      <w:marRight w:val="0"/>
      <w:marTop w:val="0"/>
      <w:marBottom w:val="0"/>
      <w:divBdr>
        <w:top w:val="none" w:sz="0" w:space="0" w:color="auto"/>
        <w:left w:val="none" w:sz="0" w:space="0" w:color="auto"/>
        <w:bottom w:val="none" w:sz="0" w:space="0" w:color="auto"/>
        <w:right w:val="none" w:sz="0" w:space="0" w:color="auto"/>
      </w:divBdr>
    </w:div>
    <w:div w:id="2083678829">
      <w:bodyDiv w:val="1"/>
      <w:marLeft w:val="0"/>
      <w:marRight w:val="0"/>
      <w:marTop w:val="0"/>
      <w:marBottom w:val="0"/>
      <w:divBdr>
        <w:top w:val="none" w:sz="0" w:space="0" w:color="auto"/>
        <w:left w:val="none" w:sz="0" w:space="0" w:color="auto"/>
        <w:bottom w:val="none" w:sz="0" w:space="0" w:color="auto"/>
        <w:right w:val="none" w:sz="0" w:space="0" w:color="auto"/>
      </w:divBdr>
    </w:div>
    <w:div w:id="2088577639">
      <w:bodyDiv w:val="1"/>
      <w:marLeft w:val="0"/>
      <w:marRight w:val="0"/>
      <w:marTop w:val="0"/>
      <w:marBottom w:val="0"/>
      <w:divBdr>
        <w:top w:val="none" w:sz="0" w:space="0" w:color="auto"/>
        <w:left w:val="none" w:sz="0" w:space="0" w:color="auto"/>
        <w:bottom w:val="none" w:sz="0" w:space="0" w:color="auto"/>
        <w:right w:val="none" w:sz="0" w:space="0" w:color="auto"/>
      </w:divBdr>
    </w:div>
    <w:div w:id="2093699510">
      <w:bodyDiv w:val="1"/>
      <w:marLeft w:val="0"/>
      <w:marRight w:val="0"/>
      <w:marTop w:val="0"/>
      <w:marBottom w:val="0"/>
      <w:divBdr>
        <w:top w:val="none" w:sz="0" w:space="0" w:color="auto"/>
        <w:left w:val="none" w:sz="0" w:space="0" w:color="auto"/>
        <w:bottom w:val="none" w:sz="0" w:space="0" w:color="auto"/>
        <w:right w:val="none" w:sz="0" w:space="0" w:color="auto"/>
      </w:divBdr>
    </w:div>
    <w:div w:id="2102947326">
      <w:bodyDiv w:val="1"/>
      <w:marLeft w:val="0"/>
      <w:marRight w:val="0"/>
      <w:marTop w:val="0"/>
      <w:marBottom w:val="0"/>
      <w:divBdr>
        <w:top w:val="none" w:sz="0" w:space="0" w:color="auto"/>
        <w:left w:val="none" w:sz="0" w:space="0" w:color="auto"/>
        <w:bottom w:val="none" w:sz="0" w:space="0" w:color="auto"/>
        <w:right w:val="none" w:sz="0" w:space="0" w:color="auto"/>
      </w:divBdr>
    </w:div>
    <w:div w:id="2106030908">
      <w:bodyDiv w:val="1"/>
      <w:marLeft w:val="0"/>
      <w:marRight w:val="0"/>
      <w:marTop w:val="0"/>
      <w:marBottom w:val="0"/>
      <w:divBdr>
        <w:top w:val="none" w:sz="0" w:space="0" w:color="auto"/>
        <w:left w:val="none" w:sz="0" w:space="0" w:color="auto"/>
        <w:bottom w:val="none" w:sz="0" w:space="0" w:color="auto"/>
        <w:right w:val="none" w:sz="0" w:space="0" w:color="auto"/>
      </w:divBdr>
    </w:div>
    <w:div w:id="2110613526">
      <w:bodyDiv w:val="1"/>
      <w:marLeft w:val="0"/>
      <w:marRight w:val="0"/>
      <w:marTop w:val="0"/>
      <w:marBottom w:val="0"/>
      <w:divBdr>
        <w:top w:val="none" w:sz="0" w:space="0" w:color="auto"/>
        <w:left w:val="none" w:sz="0" w:space="0" w:color="auto"/>
        <w:bottom w:val="none" w:sz="0" w:space="0" w:color="auto"/>
        <w:right w:val="none" w:sz="0" w:space="0" w:color="auto"/>
      </w:divBdr>
    </w:div>
    <w:div w:id="2120101397">
      <w:bodyDiv w:val="1"/>
      <w:marLeft w:val="0"/>
      <w:marRight w:val="0"/>
      <w:marTop w:val="0"/>
      <w:marBottom w:val="0"/>
      <w:divBdr>
        <w:top w:val="none" w:sz="0" w:space="0" w:color="auto"/>
        <w:left w:val="none" w:sz="0" w:space="0" w:color="auto"/>
        <w:bottom w:val="none" w:sz="0" w:space="0" w:color="auto"/>
        <w:right w:val="none" w:sz="0" w:space="0" w:color="auto"/>
      </w:divBdr>
    </w:div>
    <w:div w:id="2126263889">
      <w:bodyDiv w:val="1"/>
      <w:marLeft w:val="0"/>
      <w:marRight w:val="0"/>
      <w:marTop w:val="0"/>
      <w:marBottom w:val="0"/>
      <w:divBdr>
        <w:top w:val="none" w:sz="0" w:space="0" w:color="auto"/>
        <w:left w:val="none" w:sz="0" w:space="0" w:color="auto"/>
        <w:bottom w:val="none" w:sz="0" w:space="0" w:color="auto"/>
        <w:right w:val="none" w:sz="0" w:space="0" w:color="auto"/>
      </w:divBdr>
    </w:div>
    <w:div w:id="2126389166">
      <w:bodyDiv w:val="1"/>
      <w:marLeft w:val="0"/>
      <w:marRight w:val="0"/>
      <w:marTop w:val="0"/>
      <w:marBottom w:val="0"/>
      <w:divBdr>
        <w:top w:val="none" w:sz="0" w:space="0" w:color="auto"/>
        <w:left w:val="none" w:sz="0" w:space="0" w:color="auto"/>
        <w:bottom w:val="none" w:sz="0" w:space="0" w:color="auto"/>
        <w:right w:val="none" w:sz="0" w:space="0" w:color="auto"/>
      </w:divBdr>
    </w:div>
    <w:div w:id="213674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hyperlink" Target="https://www.kaggle.com/datasets/olistbr/brazilian-ecommerce"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hyperlink" Target="https://www.udb.edu.sv/udb_files/recursos_guias/informatica-ingenieria/datawarehouse-y-mineria-de-datos/2020/ii/guia-11.pdf"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udb.edu.sv/udb_files/recursos_guias/informatica-ingenieria/datawarehouse-y-mineria-de-datos/2020/ii/guia-9.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glossaryDocument" Target="glossary/document.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udb.edu.sv/udb_files/recursos_guias/informatica-ingenieria/datawarehouse-y-mineria-de-datos/2020/ii/guia-10.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94D"/>
    <w:rsid w:val="006443D8"/>
    <w:rsid w:val="00A67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679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F596E-3377-4E0B-853D-DCFAA89B5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48</Pages>
  <Words>7101</Words>
  <Characters>40479</Characters>
  <Application>Microsoft Office Word</Application>
  <DocSecurity>0</DocSecurity>
  <Lines>337</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Eduardo Aguilar Vanegas;Eliseo Acosta;Guadalupe Pineda;Fernando Alvarado;Adonay Landaverde</dc:creator>
  <cp:keywords/>
  <dc:description/>
  <cp:lastModifiedBy>Eliseo Acosta</cp:lastModifiedBy>
  <cp:revision>263</cp:revision>
  <dcterms:created xsi:type="dcterms:W3CDTF">2026-08-08T02:57:00Z</dcterms:created>
  <dcterms:modified xsi:type="dcterms:W3CDTF">2026-10-19T05:16:00Z</dcterms:modified>
</cp:coreProperties>
</file>