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434B" w:rsidRDefault="007305F4" w:rsidP="002F5B40">
      <w:pPr>
        <w:pStyle w:val="Titledocument"/>
        <w:rPr>
          <w:rFonts w:hint="eastAsia"/>
          <w:lang w:eastAsia="ko-KR"/>
        </w:rPr>
      </w:pPr>
      <w:r>
        <w:t>Media Analysis</w:t>
      </w:r>
      <w:r w:rsidR="009F7B79">
        <w:t xml:space="preserve"> of </w:t>
      </w:r>
      <w:r>
        <w:t>Digital Literacy Trainings for Older adults in South Korea</w:t>
      </w:r>
    </w:p>
    <w:p w:rsidR="000F4E3C" w:rsidRPr="000F4E3C" w:rsidRDefault="00F46728" w:rsidP="000F4E3C">
      <w:pPr>
        <w:pStyle w:val="ShortTitle"/>
        <w:rPr>
          <w:rFonts w:cs="Linux Libertine"/>
        </w:rPr>
      </w:pPr>
      <w:r w:rsidRPr="00F46728">
        <w:rPr>
          <w:rFonts w:cs="Linux Libertine"/>
        </w:rPr>
        <w:t>This is Short Title of the paper, used in page headers</w:t>
      </w:r>
    </w:p>
    <w:p w:rsidR="005B434B" w:rsidRDefault="005B434B" w:rsidP="005B434B">
      <w:pPr>
        <w:pStyle w:val="Subtitle"/>
      </w:pPr>
      <w:r>
        <w:t>This is the subtitle of the paper, this document both explains and embodies the submission format for authors using Word</w:t>
      </w:r>
    </w:p>
    <w:p w:rsidR="005B434B" w:rsidRPr="0029158F" w:rsidRDefault="007305F4" w:rsidP="005B434B">
      <w:pPr>
        <w:pStyle w:val="Authors"/>
        <w:rPr>
          <w:rFonts w:eastAsiaTheme="minorEastAsia"/>
          <w:caps w:val="0"/>
        </w:rPr>
      </w:pPr>
      <w:proofErr w:type="gramStart"/>
      <w:r>
        <w:rPr>
          <w:rFonts w:eastAsiaTheme="minorEastAsia"/>
          <w:caps w:val="0"/>
        </w:rPr>
        <w:t>Hyeon ,</w:t>
      </w:r>
      <w:proofErr w:type="gramEnd"/>
      <w:r>
        <w:rPr>
          <w:rFonts w:eastAsiaTheme="minorEastAsia"/>
          <w:caps w:val="0"/>
        </w:rPr>
        <w:t xml:space="preserve"> </w:t>
      </w:r>
      <w:proofErr w:type="spellStart"/>
      <w:r>
        <w:rPr>
          <w:rFonts w:eastAsiaTheme="minorEastAsia"/>
          <w:caps w:val="0"/>
        </w:rPr>
        <w:t>Pyo</w:t>
      </w:r>
      <w:proofErr w:type="spellEnd"/>
    </w:p>
    <w:p w:rsidR="005B434B" w:rsidRPr="00EE4FEB" w:rsidRDefault="007305F4" w:rsidP="007305F4">
      <w:pPr>
        <w:pStyle w:val="Affiliation"/>
        <w:rPr>
          <w:rFonts w:eastAsiaTheme="minorEastAsia"/>
        </w:rPr>
      </w:pPr>
      <w:r>
        <w:rPr>
          <w:rFonts w:eastAsiaTheme="minorEastAsia"/>
        </w:rPr>
        <w:t>School of Computing, Korea Advanced Institute of Science</w:t>
      </w:r>
      <w:r w:rsidR="00547F6A">
        <w:rPr>
          <w:rFonts w:eastAsiaTheme="minorEastAsia"/>
        </w:rPr>
        <w:t xml:space="preserve">, </w:t>
      </w:r>
      <w:r>
        <w:rPr>
          <w:rFonts w:eastAsiaTheme="minorEastAsia"/>
        </w:rPr>
        <w:t>megatwins</w:t>
      </w:r>
      <w:r w:rsidR="00547F6A" w:rsidRPr="00547F6A">
        <w:rPr>
          <w:rFonts w:eastAsiaTheme="minorEastAsia"/>
        </w:rPr>
        <w:t>@</w:t>
      </w:r>
      <w:r>
        <w:rPr>
          <w:rFonts w:eastAsiaTheme="minorEastAsia"/>
        </w:rPr>
        <w:t>kaist.ac.kr</w:t>
      </w:r>
    </w:p>
    <w:p w:rsidR="005B434B" w:rsidRPr="001D3CDD" w:rsidRDefault="005B434B" w:rsidP="005B434B">
      <w:pPr>
        <w:pStyle w:val="Abstract"/>
      </w:pPr>
      <w:r w:rsidRPr="00D05B93">
        <w:rPr>
          <w:rFonts w:hint="eastAsia"/>
        </w:rPr>
        <w:t xml:space="preserve">Although there is no distinctive header, this is the abstract. </w:t>
      </w:r>
      <w:r>
        <w:t>This submission template allows authors to submit their papers for review to an ACM Conference or Journal without any output design specifications incorporated at this point in the process. The ACM manuscript template is a single column document that allows authors to type their content into the pre-existing set of paragraph formatting styles applied to the sample placeholder text here. Throughout the document you will find further instructions on how to format your text.</w:t>
      </w:r>
      <w:r w:rsidR="001D3CDD">
        <w:t xml:space="preserve"> If your conference’s review process will be double-blind: The submitted document should not include author information and should not include acknowledgments, citations or discussion of related work that would make the authorship apparent. Submissions containing author identifying information may be subject to rejection without review. </w:t>
      </w:r>
      <w:r w:rsidR="003756D0">
        <w:t xml:space="preserve">Upon acceptance, the author and affiliation information must be added to your paper. </w:t>
      </w:r>
    </w:p>
    <w:p w:rsidR="005B434B" w:rsidRPr="00B25EC5" w:rsidRDefault="005B434B" w:rsidP="005B434B">
      <w:pPr>
        <w:pStyle w:val="CCSDescription"/>
        <w:rPr>
          <w:szCs w:val="18"/>
        </w:rPr>
      </w:pPr>
      <w:r w:rsidRPr="008275CB">
        <w:rPr>
          <w:rStyle w:val="CCSHeadchar"/>
          <w:szCs w:val="18"/>
        </w:rPr>
        <w:t xml:space="preserve">CCS CONCEPTS </w:t>
      </w:r>
      <w:r w:rsidRPr="008275CB">
        <w:t xml:space="preserve">• </w:t>
      </w:r>
      <w:r w:rsidRPr="00B25EC5">
        <w:rPr>
          <w:b w:val="0"/>
        </w:rPr>
        <w:t>Insert your first CCS term here • Insert your second CCS term here • Insert your third CCS term here</w:t>
      </w:r>
    </w:p>
    <w:p w:rsidR="009F7B79" w:rsidRDefault="005B434B" w:rsidP="009F7B79">
      <w:pPr>
        <w:pStyle w:val="KeyWords"/>
      </w:pPr>
      <w:r>
        <w:rPr>
          <w:rStyle w:val="KeyWordHeadchar"/>
          <w:b/>
          <w:szCs w:val="18"/>
        </w:rPr>
        <w:t xml:space="preserve">Additional Keywords and Phrases: </w:t>
      </w:r>
      <w:r>
        <w:t>Insert comma delimited author-supplied keyword list, Keyword number 2, Keyword number 3, Keyword number 4</w:t>
      </w:r>
      <w:r w:rsidR="009F7B79">
        <w:t>d</w:t>
      </w:r>
    </w:p>
    <w:p w:rsidR="005B434B" w:rsidRPr="000723E6" w:rsidRDefault="005B434B" w:rsidP="005B434B">
      <w:pPr>
        <w:pStyle w:val="ACMRef"/>
      </w:pPr>
      <w:r>
        <w:t>.</w:t>
      </w:r>
    </w:p>
    <w:p w:rsidR="009F7B79" w:rsidRDefault="005B434B" w:rsidP="009F7B79">
      <w:pPr>
        <w:pStyle w:val="Head1"/>
        <w:tabs>
          <w:tab w:val="clear" w:pos="360"/>
        </w:tabs>
        <w:ind w:left="432" w:hanging="432"/>
        <w:rPr>
          <w:rFonts w:hint="eastAsia"/>
        </w:rPr>
      </w:pPr>
      <w:r>
        <w:t>Introduction</w:t>
      </w:r>
    </w:p>
    <w:p w:rsidR="009F7B79" w:rsidRPr="00E14F5E" w:rsidRDefault="009F7B79" w:rsidP="00E14F5E">
      <w:pPr>
        <w:pStyle w:val="Para"/>
        <w:ind w:firstLineChars="50" w:firstLine="90"/>
        <w:rPr>
          <w:rFonts w:eastAsia="Yu Mincho" w:hint="eastAsia"/>
        </w:rPr>
      </w:pPr>
      <w:r>
        <w:t>Digital divide refers</w:t>
      </w:r>
      <w:r w:rsidRPr="009F7B79">
        <w:t xml:space="preserve"> the gap between individuals, households, businesses and geographic areas at different socio-economic levels with regard both to their opportunities to access information and communication technologies (ICTs) and to their use of the Internet for a wide variety of activities</w:t>
      </w:r>
      <w:r>
        <w:t xml:space="preserve">. [1] </w:t>
      </w:r>
      <w:r w:rsidRPr="009F7B79">
        <w:t>(OECD 2001)</w:t>
      </w:r>
    </w:p>
    <w:p w:rsidR="009F7B79" w:rsidRPr="009F7B79" w:rsidRDefault="009F7B79" w:rsidP="009F7B79">
      <w:pPr>
        <w:pStyle w:val="Para"/>
        <w:ind w:firstLineChars="50" w:firstLine="90"/>
        <w:rPr>
          <w:rFonts w:hint="eastAsia"/>
        </w:rPr>
      </w:pPr>
      <w:r>
        <w:t>Age is</w:t>
      </w:r>
      <w:r w:rsidR="00E14F5E">
        <w:t xml:space="preserve"> one of the demographic factors that is</w:t>
      </w:r>
      <w:r>
        <w:t xml:space="preserve"> most frequently linked to digital divide. [2, 3] </w:t>
      </w:r>
      <w:r w:rsidRPr="009F7B79">
        <w:t xml:space="preserve">(United Nations </w:t>
      </w:r>
      <w:r>
        <w:t xml:space="preserve"> </w:t>
      </w:r>
      <w:hyperlink r:id="rId7" w:anchor="ref-CR70" w:tooltip="United Nations. (2012). E-Government Survey 2012. United Nations E-Government Survey 2012. New York: United Nations." w:history="1">
        <w:r w:rsidRPr="009F7B79">
          <w:rPr>
            <w:rStyle w:val="Hyperlink"/>
          </w:rPr>
          <w:t>2012</w:t>
        </w:r>
      </w:hyperlink>
      <w:r>
        <w:t xml:space="preserve">) ( </w:t>
      </w:r>
      <w:proofErr w:type="spellStart"/>
      <w:r w:rsidRPr="009F7B79">
        <w:t>Lythreatis</w:t>
      </w:r>
      <w:proofErr w:type="spellEnd"/>
      <w:r w:rsidRPr="009F7B79">
        <w:t>, Sophie, Sanjay Kumar Singh, and Abdul-Nasser El-</w:t>
      </w:r>
      <w:proofErr w:type="spellStart"/>
      <w:r w:rsidRPr="009F7B79">
        <w:t>Kassar</w:t>
      </w:r>
      <w:proofErr w:type="spellEnd"/>
      <w:r w:rsidRPr="009F7B79">
        <w:t>. "The digital divide: A review and future research agenda." Technological Forecasting and Social Change 175 (2022): 121359</w:t>
      </w:r>
      <w:proofErr w:type="gramStart"/>
      <w:r w:rsidRPr="009F7B79">
        <w:t>.</w:t>
      </w:r>
      <w:r>
        <w:t xml:space="preserve"> </w:t>
      </w:r>
      <w:r w:rsidRPr="009F7B79">
        <w:t>)</w:t>
      </w:r>
      <w:proofErr w:type="gramEnd"/>
    </w:p>
    <w:p w:rsidR="009F7B79" w:rsidRDefault="009F7B79" w:rsidP="009F7B79">
      <w:pPr>
        <w:pStyle w:val="Para"/>
        <w:ind w:firstLineChars="50" w:firstLine="90"/>
      </w:pPr>
      <w:r>
        <w:t xml:space="preserve"> </w:t>
      </w:r>
    </w:p>
    <w:p w:rsidR="009F7B79" w:rsidRPr="009F7B79" w:rsidRDefault="009F7B79" w:rsidP="009F7B79">
      <w:pPr>
        <w:pStyle w:val="Para"/>
        <w:ind w:firstLineChars="50" w:firstLine="90"/>
        <w:rPr>
          <w:strike/>
        </w:rPr>
      </w:pPr>
      <w:r w:rsidRPr="009F7B79">
        <w:rPr>
          <w:strike/>
        </w:rPr>
        <w:t xml:space="preserve">According to the latest Digital Economy Outlook Report from the Organization for Economic Cooperation and Development (OECD), 62.8% of 55–74-year-olds are now connected to the internet, as are 96.5% of 16–24-year-olds [3]. </w:t>
      </w:r>
    </w:p>
    <w:p w:rsidR="009F7B79" w:rsidRDefault="009F7B79" w:rsidP="009F7B79">
      <w:pPr>
        <w:pStyle w:val="ParaContinue"/>
        <w:ind w:firstLine="90"/>
        <w:rPr>
          <w:rFonts w:eastAsia="Yu Mincho"/>
        </w:rPr>
      </w:pPr>
      <w:bookmarkStart w:id="0" w:name="_GoBack"/>
      <w:bookmarkEnd w:id="0"/>
      <w:r>
        <w:rPr>
          <w:rFonts w:eastAsia="Yu Mincho"/>
        </w:rPr>
        <w:t xml:space="preserve">A major source of the age-related digital divide is </w:t>
      </w:r>
      <w:r w:rsidR="00E14F5E">
        <w:rPr>
          <w:rFonts w:eastAsia="Yu Mincho"/>
        </w:rPr>
        <w:t>shortcomings in older adults’</w:t>
      </w:r>
      <w:r>
        <w:rPr>
          <w:rFonts w:eastAsia="Yu Mincho"/>
        </w:rPr>
        <w:t xml:space="preserve"> digital literacy. D</w:t>
      </w:r>
      <w:r w:rsidRPr="009F7B79">
        <w:rPr>
          <w:rFonts w:eastAsia="Yu Mincho"/>
        </w:rPr>
        <w:t xml:space="preserve">igital literacy </w:t>
      </w:r>
      <w:r w:rsidR="00E14F5E">
        <w:rPr>
          <w:rFonts w:eastAsia="Yu Mincho"/>
        </w:rPr>
        <w:t>refers to a mindset</w:t>
      </w:r>
      <w:r w:rsidRPr="009F7B79">
        <w:rPr>
          <w:rFonts w:eastAsia="Yu Mincho"/>
        </w:rPr>
        <w:t xml:space="preserve"> that enables users to perform tasks in digital environments and to both easily and effectively access the wide range of knowledge embedded in the digital environment (</w:t>
      </w:r>
      <w:proofErr w:type="spellStart"/>
      <w:r w:rsidRPr="009F7B79">
        <w:rPr>
          <w:rFonts w:eastAsia="Yu Mincho"/>
        </w:rPr>
        <w:t>Blažič</w:t>
      </w:r>
      <w:proofErr w:type="spellEnd"/>
      <w:r w:rsidRPr="009F7B79">
        <w:rPr>
          <w:rFonts w:eastAsia="Yu Mincho"/>
        </w:rPr>
        <w:t xml:space="preserve">, </w:t>
      </w:r>
      <w:proofErr w:type="spellStart"/>
      <w:r w:rsidRPr="009F7B79">
        <w:rPr>
          <w:rFonts w:eastAsia="Yu Mincho"/>
        </w:rPr>
        <w:t>Borka</w:t>
      </w:r>
      <w:proofErr w:type="spellEnd"/>
      <w:r w:rsidRPr="009F7B79">
        <w:rPr>
          <w:rFonts w:eastAsia="Yu Mincho"/>
        </w:rPr>
        <w:t xml:space="preserve"> </w:t>
      </w:r>
      <w:proofErr w:type="spellStart"/>
      <w:r w:rsidRPr="009F7B79">
        <w:rPr>
          <w:rFonts w:eastAsia="Yu Mincho"/>
        </w:rPr>
        <w:t>Jerman</w:t>
      </w:r>
      <w:proofErr w:type="spellEnd"/>
      <w:r w:rsidRPr="009F7B79">
        <w:rPr>
          <w:rFonts w:eastAsia="Yu Mincho"/>
        </w:rPr>
        <w:t xml:space="preserve">, and Andrej </w:t>
      </w:r>
      <w:proofErr w:type="spellStart"/>
      <w:r w:rsidRPr="009F7B79">
        <w:rPr>
          <w:rFonts w:eastAsia="Yu Mincho"/>
        </w:rPr>
        <w:t>Jerman</w:t>
      </w:r>
      <w:proofErr w:type="spellEnd"/>
      <w:r w:rsidRPr="009F7B79">
        <w:rPr>
          <w:rFonts w:eastAsia="Yu Mincho"/>
        </w:rPr>
        <w:t xml:space="preserve"> </w:t>
      </w:r>
      <w:proofErr w:type="spellStart"/>
      <w:r w:rsidRPr="009F7B79">
        <w:rPr>
          <w:rFonts w:eastAsia="Yu Mincho"/>
        </w:rPr>
        <w:t>Blažič</w:t>
      </w:r>
      <w:proofErr w:type="spellEnd"/>
      <w:r w:rsidRPr="009F7B79">
        <w:rPr>
          <w:rFonts w:eastAsia="Yu Mincho"/>
        </w:rPr>
        <w:t>. "Overcoming the digital divide with a modern approach to learning digital skills for the elderly adults." Education and Information Technologies 25 (2020): 259-279</w:t>
      </w:r>
      <w:proofErr w:type="gramStart"/>
      <w:r w:rsidRPr="009F7B79">
        <w:rPr>
          <w:rFonts w:eastAsia="Yu Mincho"/>
        </w:rPr>
        <w:t>.</w:t>
      </w:r>
      <w:r>
        <w:rPr>
          <w:rFonts w:eastAsia="Yu Mincho"/>
        </w:rPr>
        <w:t xml:space="preserve">; </w:t>
      </w:r>
      <w:r w:rsidRPr="009F7B79">
        <w:rPr>
          <w:rFonts w:eastAsia="Yu Mincho"/>
        </w:rPr>
        <w:t xml:space="preserve"> Martin</w:t>
      </w:r>
      <w:proofErr w:type="gramEnd"/>
      <w:r w:rsidRPr="009F7B79">
        <w:rPr>
          <w:rFonts w:eastAsia="Yu Mincho"/>
        </w:rPr>
        <w:t xml:space="preserve"> 2008; Van </w:t>
      </w:r>
      <w:proofErr w:type="spellStart"/>
      <w:r w:rsidRPr="009F7B79">
        <w:rPr>
          <w:rFonts w:eastAsia="Yu Mincho"/>
        </w:rPr>
        <w:t>Laar</w:t>
      </w:r>
      <w:proofErr w:type="spellEnd"/>
      <w:r w:rsidRPr="009F7B79">
        <w:rPr>
          <w:rFonts w:eastAsia="Yu Mincho"/>
        </w:rPr>
        <w:t xml:space="preserve"> et al. 2017)</w:t>
      </w:r>
    </w:p>
    <w:p w:rsidR="009F7B79" w:rsidRDefault="009F7B79" w:rsidP="009F7B79">
      <w:pPr>
        <w:pStyle w:val="ParaContinue"/>
        <w:ind w:firstLine="90"/>
        <w:rPr>
          <w:rFonts w:eastAsia="Yu Mincho"/>
        </w:rPr>
      </w:pPr>
    </w:p>
    <w:p w:rsidR="009F7B79" w:rsidRPr="009F7B79" w:rsidRDefault="009F7B79" w:rsidP="009F7B79">
      <w:pPr>
        <w:pStyle w:val="ParaContinue"/>
        <w:ind w:firstLine="90"/>
        <w:rPr>
          <w:rFonts w:eastAsia="Yu Mincho" w:hint="eastAsia"/>
          <w:lang w:eastAsia="ko-KR"/>
        </w:rPr>
      </w:pPr>
      <w:r>
        <w:rPr>
          <w:rFonts w:hint="eastAsia"/>
          <w:lang w:eastAsia="ko-KR"/>
        </w:rPr>
        <w:t>I</w:t>
      </w:r>
      <w:r>
        <w:rPr>
          <w:lang w:eastAsia="ko-KR"/>
        </w:rPr>
        <w:t xml:space="preserve">n case of South Korea, </w:t>
      </w:r>
      <w:r>
        <w:t>디지털</w:t>
      </w:r>
      <w:r>
        <w:t xml:space="preserve"> </w:t>
      </w:r>
      <w:r>
        <w:t>리터러시가</w:t>
      </w:r>
      <w:r>
        <w:t xml:space="preserve"> </w:t>
      </w:r>
      <w:r>
        <w:t>높을수록</w:t>
      </w:r>
      <w:r>
        <w:t xml:space="preserve"> </w:t>
      </w:r>
      <w:r>
        <w:t>사회활동</w:t>
      </w:r>
      <w:r>
        <w:t xml:space="preserve"> </w:t>
      </w:r>
      <w:r>
        <w:t>만족도가</w:t>
      </w:r>
      <w:r>
        <w:t xml:space="preserve"> </w:t>
      </w:r>
      <w:r>
        <w:t>높아지는</w:t>
      </w:r>
      <w:r>
        <w:t xml:space="preserve"> </w:t>
      </w:r>
      <w:r>
        <w:t>것으로</w:t>
      </w:r>
      <w:r>
        <w:t xml:space="preserve"> </w:t>
      </w:r>
      <w:r>
        <w:t>나타났다</w:t>
      </w:r>
      <w:r>
        <w:t>.</w:t>
      </w:r>
    </w:p>
    <w:p w:rsidR="009F7B79" w:rsidRDefault="009F7B79" w:rsidP="009F7B79">
      <w:pPr>
        <w:pStyle w:val="ParaContinue"/>
        <w:ind w:firstLine="90"/>
        <w:rPr>
          <w:rFonts w:hint="eastAsia"/>
          <w:lang w:eastAsia="ko-KR"/>
        </w:rPr>
      </w:pPr>
      <w:r>
        <w:rPr>
          <w:lang w:eastAsia="ko-KR"/>
        </w:rPr>
        <w:t xml:space="preserve"> </w:t>
      </w:r>
      <w:r>
        <w:rPr>
          <w:rFonts w:ascii="바탕" w:eastAsia="바탕" w:hAnsi="바탕" w:cs="바탕" w:hint="eastAsia"/>
          <w:lang w:eastAsia="ko-KR"/>
        </w:rPr>
        <w:t>I</w:t>
      </w:r>
      <w:r w:rsidRPr="009F7B79">
        <w:rPr>
          <w:rFonts w:eastAsia="Yu Mincho"/>
        </w:rPr>
        <w:t>55</w:t>
      </w:r>
      <w:r w:rsidRPr="009F7B79">
        <w:rPr>
          <w:rFonts w:ascii="바탕" w:eastAsia="바탕" w:hAnsi="바탕" w:cs="바탕" w:hint="eastAsia"/>
        </w:rPr>
        <w:t>세</w:t>
      </w:r>
      <w:r w:rsidRPr="009F7B79">
        <w:rPr>
          <w:rFonts w:eastAsia="Yu Mincho"/>
        </w:rPr>
        <w:t xml:space="preserve"> </w:t>
      </w:r>
      <w:r w:rsidRPr="009F7B79">
        <w:rPr>
          <w:rFonts w:ascii="바탕" w:eastAsia="바탕" w:hAnsi="바탕" w:cs="바탕" w:hint="eastAsia"/>
        </w:rPr>
        <w:t>이상</w:t>
      </w:r>
      <w:r w:rsidRPr="009F7B79">
        <w:rPr>
          <w:rFonts w:eastAsia="Yu Mincho"/>
        </w:rPr>
        <w:t xml:space="preserve"> </w:t>
      </w:r>
      <w:r w:rsidRPr="009F7B79">
        <w:rPr>
          <w:rFonts w:ascii="바탕" w:eastAsia="바탕" w:hAnsi="바탕" w:cs="바탕" w:hint="eastAsia"/>
        </w:rPr>
        <w:t>장</w:t>
      </w:r>
      <w:r w:rsidRPr="009F7B79">
        <w:rPr>
          <w:rFonts w:ascii="Yu Mincho" w:eastAsia="Yu Mincho" w:hAnsi="Yu Mincho" w:cs="Yu Mincho" w:hint="eastAsia"/>
        </w:rPr>
        <w:t>･</w:t>
      </w:r>
      <w:r w:rsidRPr="009F7B79">
        <w:rPr>
          <w:rFonts w:ascii="바탕" w:eastAsia="바탕" w:hAnsi="바탕" w:cs="바탕" w:hint="eastAsia"/>
        </w:rPr>
        <w:t>노년층의</w:t>
      </w:r>
      <w:r w:rsidRPr="009F7B79">
        <w:rPr>
          <w:rFonts w:eastAsia="Yu Mincho"/>
        </w:rPr>
        <w:t xml:space="preserve"> </w:t>
      </w:r>
      <w:r w:rsidRPr="009F7B79">
        <w:rPr>
          <w:rFonts w:ascii="바탕" w:eastAsia="바탕" w:hAnsi="바탕" w:cs="바탕" w:hint="eastAsia"/>
        </w:rPr>
        <w:t>디지털</w:t>
      </w:r>
      <w:r w:rsidRPr="009F7B79">
        <w:rPr>
          <w:rFonts w:eastAsia="Yu Mincho"/>
        </w:rPr>
        <w:t xml:space="preserve"> </w:t>
      </w:r>
      <w:r w:rsidRPr="009F7B79">
        <w:rPr>
          <w:rFonts w:ascii="바탕" w:eastAsia="바탕" w:hAnsi="바탕" w:cs="바탕" w:hint="eastAsia"/>
        </w:rPr>
        <w:t>정보화</w:t>
      </w:r>
      <w:r w:rsidRPr="009F7B79">
        <w:rPr>
          <w:rFonts w:eastAsia="Yu Mincho"/>
        </w:rPr>
        <w:t xml:space="preserve"> </w:t>
      </w:r>
      <w:r w:rsidRPr="009F7B79">
        <w:rPr>
          <w:rFonts w:ascii="바탕" w:eastAsia="바탕" w:hAnsi="바탕" w:cs="바탕" w:hint="eastAsia"/>
        </w:rPr>
        <w:t>수준은</w:t>
      </w:r>
      <w:r w:rsidRPr="009F7B79">
        <w:rPr>
          <w:rFonts w:eastAsia="Yu Mincho"/>
        </w:rPr>
        <w:t xml:space="preserve"> </w:t>
      </w:r>
      <w:r w:rsidRPr="009F7B79">
        <w:rPr>
          <w:rFonts w:ascii="바탕" w:eastAsia="바탕" w:hAnsi="바탕" w:cs="바탕" w:hint="eastAsia"/>
        </w:rPr>
        <w:t>일반</w:t>
      </w:r>
      <w:r w:rsidRPr="009F7B79">
        <w:rPr>
          <w:rFonts w:eastAsia="Yu Mincho"/>
        </w:rPr>
        <w:t xml:space="preserve"> </w:t>
      </w:r>
      <w:r w:rsidRPr="009F7B79">
        <w:rPr>
          <w:rFonts w:ascii="바탕" w:eastAsia="바탕" w:hAnsi="바탕" w:cs="바탕" w:hint="eastAsia"/>
        </w:rPr>
        <w:t>국민의</w:t>
      </w:r>
      <w:r w:rsidRPr="009F7B79">
        <w:rPr>
          <w:rFonts w:eastAsia="Yu Mincho"/>
        </w:rPr>
        <w:t xml:space="preserve"> 63.1%</w:t>
      </w:r>
      <w:r w:rsidRPr="009F7B79">
        <w:rPr>
          <w:rFonts w:ascii="바탕" w:eastAsia="바탕" w:hAnsi="바탕" w:cs="바탕" w:hint="eastAsia"/>
        </w:rPr>
        <w:t>정도에</w:t>
      </w:r>
      <w:r w:rsidRPr="009F7B79">
        <w:rPr>
          <w:rFonts w:eastAsia="Yu Mincho"/>
        </w:rPr>
        <w:t xml:space="preserve"> </w:t>
      </w:r>
      <w:r w:rsidRPr="009F7B79">
        <w:rPr>
          <w:rFonts w:ascii="바탕" w:eastAsia="바탕" w:hAnsi="바탕" w:cs="바탕" w:hint="eastAsia"/>
        </w:rPr>
        <w:t>불과한</w:t>
      </w:r>
      <w:r w:rsidRPr="009F7B79">
        <w:rPr>
          <w:rFonts w:eastAsia="Yu Mincho"/>
        </w:rPr>
        <w:t xml:space="preserve"> </w:t>
      </w:r>
      <w:r w:rsidRPr="009F7B79">
        <w:rPr>
          <w:rFonts w:ascii="바탕" w:eastAsia="바탕" w:hAnsi="바탕" w:cs="바탕" w:hint="eastAsia"/>
        </w:rPr>
        <w:t>것으로</w:t>
      </w:r>
      <w:r w:rsidRPr="009F7B79">
        <w:rPr>
          <w:rFonts w:eastAsia="Yu Mincho"/>
        </w:rPr>
        <w:t xml:space="preserve"> </w:t>
      </w:r>
      <w:r w:rsidRPr="009F7B79">
        <w:rPr>
          <w:rFonts w:ascii="바탕" w:eastAsia="바탕" w:hAnsi="바탕" w:cs="바탕" w:hint="eastAsia"/>
        </w:rPr>
        <w:t>나타났다</w:t>
      </w:r>
      <w:r w:rsidRPr="009F7B79">
        <w:rPr>
          <w:rFonts w:eastAsia="Yu Mincho"/>
        </w:rPr>
        <w:t>.</w:t>
      </w:r>
      <w:r>
        <w:rPr>
          <w:rFonts w:eastAsia="Yu Mincho"/>
        </w:rPr>
        <w:t xml:space="preserve"> </w:t>
      </w:r>
      <w:r w:rsidRPr="009F7B79">
        <w:rPr>
          <w:rFonts w:ascii="바탕" w:eastAsia="바탕" w:hAnsi="바탕" w:cs="바탕" w:hint="eastAsia"/>
        </w:rPr>
        <w:t>김학실</w:t>
      </w:r>
      <w:r w:rsidRPr="009F7B79">
        <w:rPr>
          <w:rFonts w:eastAsia="Yu Mincho" w:hint="eastAsia"/>
        </w:rPr>
        <w:t xml:space="preserve">, and </w:t>
      </w:r>
      <w:r w:rsidRPr="009F7B79">
        <w:rPr>
          <w:rFonts w:ascii="바탕" w:eastAsia="바탕" w:hAnsi="바탕" w:cs="바탕" w:hint="eastAsia"/>
        </w:rPr>
        <w:t>심준섭</w:t>
      </w:r>
      <w:r w:rsidRPr="009F7B79">
        <w:rPr>
          <w:rFonts w:eastAsia="Yu Mincho" w:hint="eastAsia"/>
        </w:rPr>
        <w:t>. "</w:t>
      </w:r>
      <w:r w:rsidRPr="009F7B79">
        <w:rPr>
          <w:rFonts w:ascii="바탕" w:eastAsia="바탕" w:hAnsi="바탕" w:cs="바탕" w:hint="eastAsia"/>
        </w:rPr>
        <w:t>노인의</w:t>
      </w:r>
      <w:r w:rsidRPr="009F7B79">
        <w:rPr>
          <w:rFonts w:eastAsia="Yu Mincho" w:hint="eastAsia"/>
        </w:rPr>
        <w:t xml:space="preserve"> </w:t>
      </w:r>
      <w:r w:rsidRPr="009F7B79">
        <w:rPr>
          <w:rFonts w:ascii="바탕" w:eastAsia="바탕" w:hAnsi="바탕" w:cs="바탕" w:hint="eastAsia"/>
        </w:rPr>
        <w:t>디지털</w:t>
      </w:r>
      <w:r w:rsidRPr="009F7B79">
        <w:rPr>
          <w:rFonts w:eastAsia="Yu Mincho" w:hint="eastAsia"/>
        </w:rPr>
        <w:t xml:space="preserve"> </w:t>
      </w:r>
      <w:r w:rsidRPr="009F7B79">
        <w:rPr>
          <w:rFonts w:ascii="바탕" w:eastAsia="바탕" w:hAnsi="바탕" w:cs="바탕" w:hint="eastAsia"/>
        </w:rPr>
        <w:t>리터러시와</w:t>
      </w:r>
      <w:r w:rsidRPr="009F7B79">
        <w:rPr>
          <w:rFonts w:eastAsia="Yu Mincho" w:hint="eastAsia"/>
        </w:rPr>
        <w:t xml:space="preserve"> </w:t>
      </w:r>
      <w:r w:rsidRPr="009F7B79">
        <w:rPr>
          <w:rFonts w:ascii="바탕" w:eastAsia="바탕" w:hAnsi="바탕" w:cs="바탕" w:hint="eastAsia"/>
        </w:rPr>
        <w:t>사회활동</w:t>
      </w:r>
      <w:r w:rsidRPr="009F7B79">
        <w:rPr>
          <w:rFonts w:eastAsia="Yu Mincho" w:hint="eastAsia"/>
        </w:rPr>
        <w:t xml:space="preserve">." </w:t>
      </w:r>
      <w:r w:rsidRPr="009F7B79">
        <w:rPr>
          <w:rFonts w:ascii="바탕" w:eastAsia="바탕" w:hAnsi="바탕" w:cs="바탕" w:hint="eastAsia"/>
        </w:rPr>
        <w:t>정책분석평가학회보</w:t>
      </w:r>
      <w:r w:rsidRPr="009F7B79">
        <w:rPr>
          <w:rFonts w:eastAsia="Yu Mincho" w:hint="eastAsia"/>
        </w:rPr>
        <w:t xml:space="preserve"> 30.2 (2020): 153-180.</w:t>
      </w:r>
      <w:r w:rsidRPr="009F7B79">
        <w:rPr>
          <w:rFonts w:eastAsia="Yu Mincho"/>
        </w:rPr>
        <w:t xml:space="preserve"> </w:t>
      </w:r>
      <w:r>
        <w:rPr>
          <w:rFonts w:eastAsia="Yu Mincho"/>
        </w:rPr>
        <w:t xml:space="preserve">, </w:t>
      </w:r>
      <w:r>
        <w:rPr>
          <w:rFonts w:eastAsia="Yu Mincho"/>
        </w:rPr>
        <w:lastRenderedPageBreak/>
        <w:t>(</w:t>
      </w:r>
      <w:r w:rsidRPr="009F7B79">
        <w:rPr>
          <w:rFonts w:ascii="바탕" w:eastAsia="바탕" w:hAnsi="바탕" w:cs="바탕" w:hint="eastAsia"/>
        </w:rPr>
        <w:t>과학기술정보통신부와</w:t>
      </w:r>
      <w:r w:rsidRPr="009F7B79">
        <w:rPr>
          <w:rFonts w:eastAsia="Yu Mincho" w:hint="eastAsia"/>
        </w:rPr>
        <w:t xml:space="preserve"> </w:t>
      </w:r>
      <w:r w:rsidRPr="009F7B79">
        <w:rPr>
          <w:rFonts w:ascii="바탕" w:eastAsia="바탕" w:hAnsi="바탕" w:cs="바탕" w:hint="eastAsia"/>
        </w:rPr>
        <w:t>한국정보화진흥원이</w:t>
      </w:r>
      <w:r w:rsidRPr="009F7B79">
        <w:rPr>
          <w:rFonts w:eastAsia="Yu Mincho" w:hint="eastAsia"/>
        </w:rPr>
        <w:t xml:space="preserve"> 4</w:t>
      </w:r>
      <w:r w:rsidRPr="009F7B79">
        <w:rPr>
          <w:rFonts w:ascii="바탕" w:eastAsia="바탕" w:hAnsi="바탕" w:cs="바탕" w:hint="eastAsia"/>
        </w:rPr>
        <w:t>대</w:t>
      </w:r>
      <w:r w:rsidRPr="009F7B79">
        <w:rPr>
          <w:rFonts w:eastAsia="Yu Mincho" w:hint="eastAsia"/>
        </w:rPr>
        <w:t xml:space="preserve"> </w:t>
      </w:r>
      <w:r w:rsidRPr="009F7B79">
        <w:rPr>
          <w:rFonts w:ascii="바탕" w:eastAsia="바탕" w:hAnsi="바탕" w:cs="바탕" w:hint="eastAsia"/>
        </w:rPr>
        <w:t>정보취약계층</w:t>
      </w:r>
      <w:r w:rsidRPr="009F7B79">
        <w:rPr>
          <w:rFonts w:eastAsia="Yu Mincho" w:hint="eastAsia"/>
        </w:rPr>
        <w:t>(</w:t>
      </w:r>
      <w:r w:rsidRPr="009F7B79">
        <w:rPr>
          <w:rFonts w:ascii="바탕" w:eastAsia="바탕" w:hAnsi="바탕" w:cs="바탕" w:hint="eastAsia"/>
        </w:rPr>
        <w:t>장애인</w:t>
      </w:r>
      <w:r w:rsidRPr="009F7B79">
        <w:rPr>
          <w:rFonts w:eastAsia="Yu Mincho" w:hint="eastAsia"/>
        </w:rPr>
        <w:t xml:space="preserve">, </w:t>
      </w:r>
      <w:r w:rsidRPr="009F7B79">
        <w:rPr>
          <w:rFonts w:ascii="바탕" w:eastAsia="바탕" w:hAnsi="바탕" w:cs="바탕" w:hint="eastAsia"/>
        </w:rPr>
        <w:t>장노년층</w:t>
      </w:r>
      <w:r w:rsidRPr="009F7B79">
        <w:rPr>
          <w:rFonts w:eastAsia="Yu Mincho" w:hint="eastAsia"/>
        </w:rPr>
        <w:t xml:space="preserve">, </w:t>
      </w:r>
      <w:r w:rsidRPr="009F7B79">
        <w:rPr>
          <w:rFonts w:ascii="바탕" w:eastAsia="바탕" w:hAnsi="바탕" w:cs="바탕" w:hint="eastAsia"/>
        </w:rPr>
        <w:t>농어민</w:t>
      </w:r>
      <w:r w:rsidRPr="009F7B79">
        <w:rPr>
          <w:rFonts w:eastAsia="Yu Mincho" w:hint="eastAsia"/>
        </w:rPr>
        <w:t xml:space="preserve">, </w:t>
      </w:r>
      <w:r w:rsidRPr="009F7B79">
        <w:rPr>
          <w:rFonts w:ascii="바탕" w:eastAsia="바탕" w:hAnsi="바탕" w:cs="바탕" w:hint="eastAsia"/>
        </w:rPr>
        <w:t>저소득층</w:t>
      </w:r>
      <w:r w:rsidRPr="009F7B79">
        <w:rPr>
          <w:rFonts w:eastAsia="Yu Mincho" w:hint="eastAsia"/>
        </w:rPr>
        <w:t>)</w:t>
      </w:r>
      <w:r w:rsidRPr="009F7B79">
        <w:rPr>
          <w:rFonts w:ascii="바탕" w:eastAsia="바탕" w:hAnsi="바탕" w:cs="바탕" w:hint="eastAsia"/>
        </w:rPr>
        <w:t>을</w:t>
      </w:r>
      <w:r w:rsidRPr="009F7B79">
        <w:rPr>
          <w:rFonts w:eastAsia="Yu Mincho" w:hint="eastAsia"/>
        </w:rPr>
        <w:t xml:space="preserve"> </w:t>
      </w:r>
      <w:r w:rsidRPr="009F7B79">
        <w:rPr>
          <w:rFonts w:ascii="바탕" w:eastAsia="바탕" w:hAnsi="바탕" w:cs="바탕" w:hint="eastAsia"/>
        </w:rPr>
        <w:t>대상으로</w:t>
      </w:r>
      <w:r w:rsidRPr="009F7B79">
        <w:rPr>
          <w:rFonts w:eastAsia="Yu Mincho" w:hint="eastAsia"/>
        </w:rPr>
        <w:t xml:space="preserve"> </w:t>
      </w:r>
      <w:r w:rsidRPr="009F7B79">
        <w:rPr>
          <w:rFonts w:ascii="바탕" w:eastAsia="바탕" w:hAnsi="바탕" w:cs="바탕" w:hint="eastAsia"/>
        </w:rPr>
        <w:t>실시한</w:t>
      </w:r>
      <w:r w:rsidRPr="009F7B79">
        <w:rPr>
          <w:rFonts w:eastAsia="Yu Mincho" w:hint="eastAsia"/>
        </w:rPr>
        <w:t xml:space="preserve"> 2018</w:t>
      </w:r>
      <w:r w:rsidRPr="009F7B79">
        <w:rPr>
          <w:rFonts w:ascii="바탕" w:eastAsia="바탕" w:hAnsi="바탕" w:cs="바탕" w:hint="eastAsia"/>
        </w:rPr>
        <w:t>년</w:t>
      </w:r>
      <w:r>
        <w:rPr>
          <w:rFonts w:ascii="바탕" w:eastAsia="바탕" w:hAnsi="바탕" w:cs="바탕" w:hint="eastAsia"/>
          <w:lang w:eastAsia="ko-KR"/>
        </w:rPr>
        <w:t xml:space="preserve"> </w:t>
      </w:r>
      <w:r w:rsidRPr="009F7B79">
        <w:rPr>
          <w:rFonts w:ascii="바탕" w:eastAsia="바탕" w:hAnsi="바탕" w:cs="바탕" w:hint="eastAsia"/>
        </w:rPr>
        <w:t>디지털정보격차</w:t>
      </w:r>
      <w:r w:rsidRPr="009F7B79">
        <w:rPr>
          <w:rFonts w:eastAsia="Yu Mincho"/>
        </w:rPr>
        <w:t xml:space="preserve"> </w:t>
      </w:r>
      <w:r w:rsidRPr="009F7B79">
        <w:rPr>
          <w:rFonts w:ascii="바탕" w:eastAsia="바탕" w:hAnsi="바탕" w:cs="바탕" w:hint="eastAsia"/>
        </w:rPr>
        <w:t>실태조사에</w:t>
      </w:r>
      <w:r>
        <w:rPr>
          <w:rFonts w:eastAsia="Yu Mincho"/>
        </w:rPr>
        <w:t xml:space="preserve">) </w:t>
      </w:r>
      <w:r>
        <w:t>노인의</w:t>
      </w:r>
      <w:r>
        <w:t xml:space="preserve"> </w:t>
      </w:r>
      <w:r>
        <w:t>디지털</w:t>
      </w:r>
      <w:r>
        <w:t xml:space="preserve"> </w:t>
      </w:r>
      <w:r>
        <w:t>리터러시</w:t>
      </w:r>
      <w:r>
        <w:t xml:space="preserve"> </w:t>
      </w:r>
      <w:r>
        <w:t>수준이</w:t>
      </w:r>
      <w:r>
        <w:t xml:space="preserve"> </w:t>
      </w:r>
      <w:r>
        <w:t>매우</w:t>
      </w:r>
      <w:r>
        <w:t xml:space="preserve"> </w:t>
      </w:r>
      <w:r>
        <w:t>취약한</w:t>
      </w:r>
      <w:r>
        <w:t xml:space="preserve"> </w:t>
      </w:r>
      <w:r>
        <w:t>것으로</w:t>
      </w:r>
      <w:r>
        <w:t xml:space="preserve"> </w:t>
      </w:r>
      <w:r>
        <w:t>나타났다</w:t>
      </w:r>
      <w:r>
        <w:t xml:space="preserve">. </w:t>
      </w:r>
      <w:r>
        <w:t>스마트폰을</w:t>
      </w:r>
      <w:r>
        <w:t xml:space="preserve"> </w:t>
      </w:r>
      <w:r>
        <w:t>이용한</w:t>
      </w:r>
      <w:r>
        <w:t xml:space="preserve"> </w:t>
      </w:r>
      <w:r>
        <w:t>온라인</w:t>
      </w:r>
      <w:r>
        <w:t xml:space="preserve"> </w:t>
      </w:r>
      <w:r>
        <w:t>뱅킹</w:t>
      </w:r>
      <w:r>
        <w:t xml:space="preserve">, </w:t>
      </w:r>
      <w:r>
        <w:t>각종</w:t>
      </w:r>
      <w:r>
        <w:t xml:space="preserve"> </w:t>
      </w:r>
      <w:r>
        <w:t>앱의</w:t>
      </w:r>
      <w:r>
        <w:t xml:space="preserve"> </w:t>
      </w:r>
      <w:r>
        <w:t>다운로드</w:t>
      </w:r>
      <w:r>
        <w:t xml:space="preserve"> </w:t>
      </w:r>
      <w:r>
        <w:t>및</w:t>
      </w:r>
      <w:r>
        <w:t xml:space="preserve"> </w:t>
      </w:r>
      <w:r>
        <w:t>활용</w:t>
      </w:r>
      <w:r>
        <w:t xml:space="preserve"> </w:t>
      </w:r>
      <w:r>
        <w:t>등은</w:t>
      </w:r>
      <w:r>
        <w:t xml:space="preserve"> </w:t>
      </w:r>
      <w:r>
        <w:t>사실상</w:t>
      </w:r>
      <w:r>
        <w:t xml:space="preserve"> </w:t>
      </w:r>
      <w:r>
        <w:t>이용률이</w:t>
      </w:r>
      <w:r>
        <w:t xml:space="preserve"> 1%</w:t>
      </w:r>
      <w:r>
        <w:t>에도</w:t>
      </w:r>
      <w:r>
        <w:t xml:space="preserve"> </w:t>
      </w:r>
      <w:r>
        <w:t>미치지</w:t>
      </w:r>
      <w:r>
        <w:t xml:space="preserve"> </w:t>
      </w:r>
      <w:r>
        <w:t>못하는</w:t>
      </w:r>
      <w:r>
        <w:t xml:space="preserve"> </w:t>
      </w:r>
      <w:r>
        <w:t>것으로</w:t>
      </w:r>
      <w:r>
        <w:t xml:space="preserve"> </w:t>
      </w:r>
      <w:r>
        <w:t>나타났다</w:t>
      </w:r>
      <w:r>
        <w:rPr>
          <w:rFonts w:hint="eastAsia"/>
          <w:lang w:eastAsia="ko-KR"/>
        </w:rPr>
        <w:t>.</w:t>
      </w:r>
      <w:r>
        <w:rPr>
          <w:lang w:eastAsia="ko-KR"/>
        </w:rPr>
        <w:t xml:space="preserve"> </w:t>
      </w:r>
      <w:r>
        <w:t>노인의</w:t>
      </w:r>
      <w:r>
        <w:t xml:space="preserve"> </w:t>
      </w:r>
      <w:r>
        <w:t>디지털</w:t>
      </w:r>
      <w:r>
        <w:t xml:space="preserve"> </w:t>
      </w:r>
      <w:r>
        <w:t>리터러시를</w:t>
      </w:r>
      <w:r>
        <w:t xml:space="preserve"> </w:t>
      </w:r>
      <w:r>
        <w:t>향상하기</w:t>
      </w:r>
      <w:r>
        <w:t xml:space="preserve"> </w:t>
      </w:r>
      <w:r>
        <w:t>위한</w:t>
      </w:r>
      <w:r>
        <w:t xml:space="preserve"> </w:t>
      </w:r>
      <w:r>
        <w:t>정책적</w:t>
      </w:r>
      <w:r>
        <w:t xml:space="preserve"> </w:t>
      </w:r>
      <w:r>
        <w:t>대안</w:t>
      </w:r>
      <w:r>
        <w:t xml:space="preserve"> </w:t>
      </w:r>
      <w:r>
        <w:t>마련이</w:t>
      </w:r>
      <w:r>
        <w:t xml:space="preserve"> </w:t>
      </w:r>
      <w:r>
        <w:t>시급하다</w:t>
      </w:r>
      <w:r>
        <w:rPr>
          <w:rFonts w:hint="eastAsia"/>
          <w:lang w:eastAsia="ko-KR"/>
        </w:rPr>
        <w:t>.</w:t>
      </w:r>
      <w:r>
        <w:rPr>
          <w:lang w:eastAsia="ko-KR"/>
        </w:rPr>
        <w:t xml:space="preserve"> </w:t>
      </w:r>
      <w:r>
        <w:t>디지털</w:t>
      </w:r>
      <w:r>
        <w:t xml:space="preserve"> </w:t>
      </w:r>
      <w:r>
        <w:t>교육의</w:t>
      </w:r>
      <w:r>
        <w:t xml:space="preserve"> </w:t>
      </w:r>
      <w:r>
        <w:t>중요성은</w:t>
      </w:r>
      <w:r>
        <w:t xml:space="preserve"> </w:t>
      </w:r>
      <w:r>
        <w:t>아무리</w:t>
      </w:r>
      <w:r>
        <w:t xml:space="preserve"> </w:t>
      </w:r>
      <w:r>
        <w:t>강조해도</w:t>
      </w:r>
      <w:r>
        <w:t xml:space="preserve"> </w:t>
      </w:r>
      <w:r>
        <w:t>지나치지</w:t>
      </w:r>
      <w:r>
        <w:t xml:space="preserve"> </w:t>
      </w:r>
      <w:r>
        <w:t>않으며</w:t>
      </w:r>
      <w:r>
        <w:t xml:space="preserve">, </w:t>
      </w:r>
      <w:r>
        <w:t>이제는</w:t>
      </w:r>
      <w:r>
        <w:t xml:space="preserve"> </w:t>
      </w:r>
      <w:r>
        <w:t>디지털</w:t>
      </w:r>
      <w:r>
        <w:t xml:space="preserve"> </w:t>
      </w:r>
      <w:r>
        <w:t>소외를</w:t>
      </w:r>
      <w:r>
        <w:t xml:space="preserve"> </w:t>
      </w:r>
      <w:r>
        <w:t>넘어</w:t>
      </w:r>
      <w:r>
        <w:t xml:space="preserve"> ‘</w:t>
      </w:r>
      <w:r>
        <w:t>디지털</w:t>
      </w:r>
      <w:r>
        <w:t xml:space="preserve"> </w:t>
      </w:r>
      <w:r>
        <w:t>포용</w:t>
      </w:r>
      <w:r>
        <w:t>’</w:t>
      </w:r>
      <w:r>
        <w:t>의</w:t>
      </w:r>
      <w:r>
        <w:t xml:space="preserve"> </w:t>
      </w:r>
      <w:r>
        <w:t>사회로</w:t>
      </w:r>
      <w:r>
        <w:t xml:space="preserve"> </w:t>
      </w:r>
      <w:r>
        <w:t>나아가야</w:t>
      </w:r>
      <w:r>
        <w:t xml:space="preserve"> </w:t>
      </w:r>
      <w:r>
        <w:t>한다</w:t>
      </w:r>
    </w:p>
    <w:p w:rsidR="009F7B79" w:rsidRPr="009F7B79" w:rsidRDefault="009F7B79" w:rsidP="009F7B79">
      <w:pPr>
        <w:pStyle w:val="ParaContinue"/>
        <w:ind w:firstLine="0"/>
        <w:rPr>
          <w:rFonts w:hint="eastAsia"/>
          <w:lang w:eastAsia="ko-KR"/>
        </w:rPr>
      </w:pPr>
    </w:p>
    <w:p w:rsidR="009F7B79" w:rsidRDefault="009F7B79" w:rsidP="009F7B79">
      <w:pPr>
        <w:pStyle w:val="ParaContinue"/>
        <w:ind w:firstLine="0"/>
        <w:rPr>
          <w:rFonts w:eastAsia="Yu Mincho"/>
        </w:rPr>
      </w:pPr>
      <w:r>
        <w:rPr>
          <w:rFonts w:eastAsia="Yu Mincho"/>
        </w:rPr>
        <w:t>There’s absence of review on the trend and contents of older adults’ digital literacy trainings.</w:t>
      </w:r>
    </w:p>
    <w:p w:rsidR="009F7B79" w:rsidRDefault="009F7B79" w:rsidP="009F7B79">
      <w:pPr>
        <w:pStyle w:val="ParaContinue"/>
        <w:ind w:firstLine="0"/>
        <w:rPr>
          <w:rFonts w:hint="eastAsia"/>
          <w:lang w:eastAsia="ko-KR"/>
        </w:rPr>
      </w:pPr>
    </w:p>
    <w:p w:rsidR="009F7B79" w:rsidRDefault="009F7B79" w:rsidP="009F7B79">
      <w:pPr>
        <w:pStyle w:val="ParaContinue"/>
        <w:ind w:firstLine="0"/>
        <w:rPr>
          <w:lang w:eastAsia="ko-KR"/>
        </w:rPr>
      </w:pPr>
      <w:r>
        <w:rPr>
          <w:lang w:eastAsia="ko-KR"/>
        </w:rPr>
        <w:t xml:space="preserve">Proportion of older adult population is high in rural areas. Infrastructure is bad. Evaluation of if digital literacy programs are in good regional </w:t>
      </w:r>
      <w:r>
        <w:rPr>
          <w:rFonts w:hint="eastAsia"/>
          <w:lang w:eastAsia="ko-KR"/>
        </w:rPr>
        <w:t>분배</w:t>
      </w:r>
      <w:r>
        <w:rPr>
          <w:lang w:eastAsia="ko-KR"/>
        </w:rPr>
        <w:t xml:space="preserve"> is required.</w:t>
      </w:r>
    </w:p>
    <w:p w:rsidR="009F7B79" w:rsidRDefault="009F7B79" w:rsidP="009F7B79">
      <w:pPr>
        <w:pStyle w:val="ParaContinue"/>
        <w:ind w:firstLine="0"/>
        <w:rPr>
          <w:rFonts w:hint="eastAsia"/>
          <w:lang w:eastAsia="ko-KR"/>
        </w:rPr>
      </w:pPr>
    </w:p>
    <w:p w:rsidR="009F7B79" w:rsidRDefault="009F7B79" w:rsidP="009F7B79">
      <w:pPr>
        <w:pStyle w:val="ParaContinue"/>
        <w:ind w:firstLine="0"/>
        <w:rPr>
          <w:lang w:eastAsia="ko-KR"/>
        </w:rPr>
      </w:pPr>
      <w:r>
        <w:rPr>
          <w:lang w:eastAsia="ko-KR"/>
        </w:rPr>
        <w:t>Digital environment is rapidly evolving. Platforms: PC, smartphone, tablet, kiosk… Kiosk is large. Also, digital tech. is applied across various domains; public service, commercials. Digital literacy trainings are also required to make good cover of various platforms and domains.</w:t>
      </w:r>
    </w:p>
    <w:p w:rsidR="009F7B79" w:rsidRPr="009F7B79" w:rsidRDefault="009F7B79" w:rsidP="009F7B79">
      <w:pPr>
        <w:pStyle w:val="ParaContinue"/>
        <w:ind w:firstLine="0"/>
        <w:rPr>
          <w:lang w:eastAsia="ko-KR"/>
        </w:rPr>
      </w:pPr>
    </w:p>
    <w:p w:rsidR="007305F4" w:rsidRDefault="009F7B79" w:rsidP="009F7B79">
      <w:pPr>
        <w:pStyle w:val="ParaContinue"/>
        <w:ind w:firstLine="0"/>
        <w:rPr>
          <w:lang w:eastAsia="ko-KR"/>
        </w:rPr>
      </w:pPr>
      <w:r>
        <w:rPr>
          <w:lang w:eastAsia="ko-KR"/>
        </w:rPr>
        <w:t xml:space="preserve">This paper aims to build a database of new articles on reporting digital literacy trainings for older adults, which could open opportunity for detailed analysis on trend and finding political implications. Word embedding techniques were applied for the search to make approximately comprehensive coverage of the relevant articles. Also, overall trend of the training programs and their media deliveries were analyzed in aspect of regional base, hosting institution, and the digital platform targeted in the training. </w:t>
      </w:r>
    </w:p>
    <w:p w:rsidR="009F7B79" w:rsidRPr="009F7B79" w:rsidRDefault="009F7B79" w:rsidP="009F7B79">
      <w:pPr>
        <w:pStyle w:val="ParaContinue"/>
        <w:ind w:firstLine="0"/>
        <w:rPr>
          <w:rFonts w:hint="eastAsia"/>
          <w:lang w:eastAsia="ko-KR"/>
        </w:rPr>
      </w:pPr>
    </w:p>
    <w:p w:rsidR="007305F4" w:rsidRDefault="007305F4" w:rsidP="007305F4">
      <w:pPr>
        <w:pStyle w:val="Head1"/>
        <w:tabs>
          <w:tab w:val="clear" w:pos="360"/>
        </w:tabs>
        <w:ind w:left="432" w:hanging="432"/>
      </w:pPr>
      <w:r>
        <w:t>Related work</w:t>
      </w:r>
    </w:p>
    <w:p w:rsidR="005B434B" w:rsidRPr="009F7B79" w:rsidRDefault="007305F4" w:rsidP="009F7B79">
      <w:pPr>
        <w:pStyle w:val="PostHeadPara"/>
      </w:pPr>
      <w:r>
        <w:t>The next subsections provide instructions on how to insert figures, tables, and equations in your document.</w:t>
      </w:r>
    </w:p>
    <w:p w:rsidR="005B434B" w:rsidRPr="00976834" w:rsidRDefault="007305F4" w:rsidP="009F7B79">
      <w:pPr>
        <w:pStyle w:val="Head1"/>
        <w:tabs>
          <w:tab w:val="clear" w:pos="360"/>
        </w:tabs>
        <w:ind w:left="432" w:hanging="432"/>
      </w:pPr>
      <w:r>
        <w:t>method</w:t>
      </w:r>
      <w:r w:rsidR="005B434B">
        <w:t xml:space="preserve"> </w:t>
      </w:r>
    </w:p>
    <w:p w:rsidR="006C7C94" w:rsidRDefault="009F7B79" w:rsidP="006C7C94">
      <w:pPr>
        <w:pStyle w:val="Head2"/>
        <w:tabs>
          <w:tab w:val="clear" w:pos="360"/>
        </w:tabs>
      </w:pPr>
      <w:r>
        <w:t>P</w:t>
      </w:r>
      <w:r w:rsidRPr="009F7B79">
        <w:t xml:space="preserve">reliminary </w:t>
      </w:r>
      <w:r w:rsidR="006C7C94">
        <w:t>Search</w:t>
      </w:r>
    </w:p>
    <w:p w:rsidR="009F7B79" w:rsidRDefault="009F7B79" w:rsidP="009F7B79">
      <w:pPr>
        <w:pStyle w:val="PostHeadPara"/>
        <w:ind w:firstLineChars="50" w:firstLine="90"/>
      </w:pPr>
      <w:r>
        <w:t xml:space="preserve">News articles </w:t>
      </w:r>
      <w:r>
        <w:rPr>
          <w:lang w:eastAsia="ko-KR"/>
        </w:rPr>
        <w:t>publis</w:t>
      </w:r>
      <w:r>
        <w:t xml:space="preserve">hed online in Korean by Korean news media </w:t>
      </w:r>
      <w:r>
        <w:rPr>
          <w:lang w:eastAsia="ko-KR"/>
        </w:rPr>
        <w:t>since 2020.</w:t>
      </w:r>
      <w:r w:rsidRPr="009F7B79">
        <w:t xml:space="preserve">01.01 </w:t>
      </w:r>
      <w:r>
        <w:t>and before</w:t>
      </w:r>
      <w:r w:rsidRPr="009F7B79">
        <w:t xml:space="preserve"> 2024.11.01</w:t>
      </w:r>
      <w:r>
        <w:t xml:space="preserve"> were searched from </w:t>
      </w:r>
      <w:proofErr w:type="spellStart"/>
      <w:r>
        <w:t>Bigkinds</w:t>
      </w:r>
      <w:proofErr w:type="spellEnd"/>
      <w:r>
        <w:t xml:space="preserve"> database. </w:t>
      </w:r>
      <w:r>
        <w:rPr>
          <w:lang w:eastAsia="ko-KR"/>
        </w:rPr>
        <w:t>(</w:t>
      </w:r>
      <w:r w:rsidRPr="009F7B79">
        <w:rPr>
          <w:rFonts w:ascii="바탕" w:eastAsia="바탕" w:hAnsi="바탕" w:cs="바탕" w:hint="eastAsia"/>
          <w:lang w:eastAsia="ko-KR"/>
        </w:rPr>
        <w:t>한국언론진흥재단</w:t>
      </w:r>
      <w:r w:rsidRPr="009F7B79">
        <w:rPr>
          <w:rFonts w:hint="eastAsia"/>
          <w:lang w:eastAsia="ko-KR"/>
        </w:rPr>
        <w:t xml:space="preserve"> </w:t>
      </w:r>
      <w:r w:rsidRPr="009F7B79">
        <w:rPr>
          <w:rFonts w:ascii="바탕" w:eastAsia="바탕" w:hAnsi="바탕" w:cs="바탕" w:hint="eastAsia"/>
          <w:lang w:eastAsia="ko-KR"/>
        </w:rPr>
        <w:t>빅카인즈</w:t>
      </w:r>
      <w:r>
        <w:rPr>
          <w:lang w:eastAsia="ko-KR"/>
        </w:rPr>
        <w:t xml:space="preserve"> </w:t>
      </w:r>
      <w:hyperlink r:id="rId8" w:history="1">
        <w:r w:rsidRPr="00CA11D3">
          <w:rPr>
            <w:rStyle w:val="Hyperlink"/>
            <w:rFonts w:hint="eastAsia"/>
            <w:lang w:eastAsia="ko-KR"/>
          </w:rPr>
          <w:t>www.bigkinds.or.kr</w:t>
        </w:r>
      </w:hyperlink>
      <w:r>
        <w:rPr>
          <w:lang w:eastAsia="ko-KR"/>
        </w:rPr>
        <w:t xml:space="preserve">) Table 1 shows the search keywords. Keywords are selected in three different classes implying that the article is reporting about 1. </w:t>
      </w:r>
      <w:r w:rsidRPr="009F7B79">
        <w:t>digital literacy</w:t>
      </w:r>
      <w:r>
        <w:t>, 2.</w:t>
      </w:r>
      <w:r w:rsidRPr="009F7B79">
        <w:t xml:space="preserve"> </w:t>
      </w:r>
      <w:r>
        <w:t>t</w:t>
      </w:r>
      <w:r w:rsidRPr="009F7B79">
        <w:t>raining</w:t>
      </w:r>
      <w:r>
        <w:t xml:space="preserve">, and 3. Older adults each. </w:t>
      </w:r>
    </w:p>
    <w:p w:rsidR="009F7B79" w:rsidRPr="0035027B" w:rsidRDefault="009F7B79" w:rsidP="009F7B79">
      <w:pPr>
        <w:pStyle w:val="TableCaption"/>
        <w:tabs>
          <w:tab w:val="left" w:pos="3290"/>
          <w:tab w:val="center" w:pos="4380"/>
        </w:tabs>
        <w:jc w:val="left"/>
        <w:rPr>
          <w:lang w:eastAsia="en-US"/>
        </w:rPr>
      </w:pPr>
      <w:bookmarkStart w:id="1" w:name="_Ref31715975"/>
      <w:r>
        <w:tab/>
      </w:r>
      <w:r>
        <w:tab/>
      </w:r>
      <w:r w:rsidRPr="0035027B">
        <w:t>Table</w:t>
      </w:r>
      <w:bookmarkEnd w:id="1"/>
      <w:r>
        <w:t xml:space="preserve"> </w:t>
      </w:r>
      <w:r>
        <w:rPr>
          <w:noProof/>
        </w:rPr>
        <w:t>1</w:t>
      </w:r>
      <w:r w:rsidRPr="0035027B">
        <w:t xml:space="preserve">: </w:t>
      </w:r>
      <w:r>
        <w:t>Search Keywords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1313"/>
        <w:gridCol w:w="5895"/>
      </w:tblGrid>
      <w:tr w:rsidR="009F7B79" w:rsidRPr="00772D8F" w:rsidTr="009F7B79">
        <w:trPr>
          <w:tblHeader/>
          <w:jc w:val="center"/>
        </w:trPr>
        <w:tc>
          <w:tcPr>
            <w:tcW w:w="0" w:type="auto"/>
            <w:tcBorders>
              <w:top w:val="single" w:sz="4" w:space="0" w:color="auto"/>
              <w:bottom w:val="single" w:sz="4" w:space="0" w:color="auto"/>
            </w:tcBorders>
          </w:tcPr>
          <w:p w:rsidR="009F7B79" w:rsidRPr="00772D8F" w:rsidRDefault="009F7B79" w:rsidP="00052B7F">
            <w:pPr>
              <w:pStyle w:val="TableCell"/>
            </w:pPr>
            <w:r>
              <w:t>Class</w:t>
            </w:r>
          </w:p>
        </w:tc>
        <w:tc>
          <w:tcPr>
            <w:tcW w:w="0" w:type="auto"/>
            <w:tcBorders>
              <w:top w:val="single" w:sz="4" w:space="0" w:color="auto"/>
              <w:bottom w:val="single" w:sz="4" w:space="0" w:color="auto"/>
            </w:tcBorders>
          </w:tcPr>
          <w:p w:rsidR="009F7B79" w:rsidRPr="00772D8F" w:rsidRDefault="009F7B79" w:rsidP="00052B7F">
            <w:pPr>
              <w:pStyle w:val="TableCell"/>
              <w:ind w:firstLine="0"/>
            </w:pPr>
            <w:r>
              <w:t>Keywords*</w:t>
            </w:r>
          </w:p>
        </w:tc>
      </w:tr>
      <w:tr w:rsidR="009F7B79" w:rsidRPr="00772D8F" w:rsidTr="009F7B79">
        <w:trPr>
          <w:jc w:val="center"/>
        </w:trPr>
        <w:tc>
          <w:tcPr>
            <w:tcW w:w="0" w:type="auto"/>
          </w:tcPr>
          <w:p w:rsidR="009F7B79" w:rsidRPr="00772D8F" w:rsidRDefault="009F7B79" w:rsidP="00052B7F">
            <w:pPr>
              <w:pStyle w:val="TableCell"/>
            </w:pPr>
            <w:r>
              <w:t>Digital literacy</w:t>
            </w:r>
          </w:p>
        </w:tc>
        <w:tc>
          <w:tcPr>
            <w:tcW w:w="0" w:type="auto"/>
          </w:tcPr>
          <w:p w:rsidR="009F7B79" w:rsidRPr="00772D8F" w:rsidRDefault="009F7B79" w:rsidP="00052B7F">
            <w:pPr>
              <w:pStyle w:val="TableCell"/>
              <w:ind w:firstLine="0"/>
            </w:pPr>
            <w:r>
              <w:rPr>
                <w:rFonts w:ascii="맑은 고딕" w:eastAsia="맑은 고딕" w:hAnsi="맑은 고딕" w:cs="맑은 고딕" w:hint="eastAsia"/>
                <w:lang w:eastAsia="ko-KR"/>
              </w:rPr>
              <w:t>디지털</w:t>
            </w:r>
            <w:r w:rsidR="00E47193">
              <w:rPr>
                <w:rFonts w:ascii="맑은 고딕" w:eastAsia="맑은 고딕" w:hAnsi="맑은 고딕" w:cs="맑은 고딕" w:hint="eastAsia"/>
                <w:lang w:eastAsia="ko-KR"/>
              </w:rPr>
              <w:t xml:space="preserve"> </w:t>
            </w:r>
            <w:r>
              <w:t xml:space="preserve">(digital), </w:t>
            </w:r>
            <w:r w:rsidR="00052B7F" w:rsidRPr="00052B7F">
              <w:t>IT</w:t>
            </w:r>
            <w:r w:rsidR="00E47193">
              <w:t xml:space="preserve"> </w:t>
            </w:r>
            <w:r>
              <w:t>(</w:t>
            </w:r>
            <w:r w:rsidR="00052B7F">
              <w:t>information technolog</w:t>
            </w:r>
            <w:r w:rsidR="0033622B">
              <w:t>y</w:t>
            </w:r>
            <w:r>
              <w:t>)</w:t>
            </w:r>
            <w:r w:rsidR="0033622B">
              <w:t xml:space="preserve"> (2)</w:t>
            </w:r>
          </w:p>
        </w:tc>
      </w:tr>
      <w:tr w:rsidR="009F7B79" w:rsidRPr="00772D8F" w:rsidTr="009F7B79">
        <w:trPr>
          <w:jc w:val="center"/>
        </w:trPr>
        <w:tc>
          <w:tcPr>
            <w:tcW w:w="0" w:type="auto"/>
          </w:tcPr>
          <w:p w:rsidR="009F7B79" w:rsidRPr="00772D8F" w:rsidRDefault="009F7B79" w:rsidP="00052B7F">
            <w:pPr>
              <w:pStyle w:val="TableCell"/>
            </w:pPr>
            <w:r>
              <w:t>Training</w:t>
            </w:r>
          </w:p>
        </w:tc>
        <w:tc>
          <w:tcPr>
            <w:tcW w:w="0" w:type="auto"/>
          </w:tcPr>
          <w:p w:rsidR="009F7B79" w:rsidRPr="00772D8F" w:rsidRDefault="0033622B" w:rsidP="00052B7F">
            <w:pPr>
              <w:pStyle w:val="TableCell"/>
              <w:ind w:firstLine="0"/>
              <w:rPr>
                <w:rFonts w:hint="eastAsia"/>
                <w:lang w:eastAsia="ko-KR"/>
              </w:rPr>
            </w:pPr>
            <w:r>
              <w:rPr>
                <w:rFonts w:ascii="맑은 고딕" w:eastAsia="맑은 고딕" w:hAnsi="맑은 고딕" w:cs="맑은 고딕" w:hint="eastAsia"/>
                <w:lang w:eastAsia="ko-KR"/>
              </w:rPr>
              <w:t>교육</w:t>
            </w:r>
            <w:r w:rsidR="00E47193">
              <w:rPr>
                <w:rFonts w:ascii="맑은 고딕" w:eastAsia="맑은 고딕" w:hAnsi="맑은 고딕" w:cs="맑은 고딕" w:hint="eastAsia"/>
                <w:lang w:eastAsia="ko-KR"/>
              </w:rPr>
              <w:t xml:space="preserve"> </w:t>
            </w:r>
            <w:r w:rsidR="009F7B79">
              <w:t>(</w:t>
            </w:r>
            <w:r>
              <w:t>education</w:t>
            </w:r>
            <w:r w:rsidR="009F7B79">
              <w:t xml:space="preserve">), </w:t>
            </w:r>
            <w:r>
              <w:rPr>
                <w:rFonts w:ascii="맑은 고딕" w:eastAsia="맑은 고딕" w:hAnsi="맑은 고딕" w:cs="맑은 고딕" w:hint="eastAsia"/>
                <w:lang w:eastAsia="ko-KR"/>
              </w:rPr>
              <w:t>교실</w:t>
            </w:r>
            <w:r w:rsidR="00E47193">
              <w:rPr>
                <w:rFonts w:ascii="맑은 고딕" w:eastAsia="맑은 고딕" w:hAnsi="맑은 고딕" w:cs="맑은 고딕" w:hint="eastAsia"/>
                <w:lang w:eastAsia="ko-KR"/>
              </w:rPr>
              <w:t xml:space="preserve"> </w:t>
            </w:r>
            <w:r w:rsidR="009F7B79">
              <w:t>(</w:t>
            </w:r>
            <w:r>
              <w:t>class</w:t>
            </w:r>
            <w:r w:rsidR="009F7B79">
              <w:t>),</w:t>
            </w:r>
            <w:r>
              <w:t xml:space="preserve"> </w:t>
            </w:r>
            <w:r>
              <w:rPr>
                <w:rFonts w:ascii="맑은 고딕" w:eastAsia="맑은 고딕" w:hAnsi="맑은 고딕" w:cs="맑은 고딕" w:hint="eastAsia"/>
                <w:lang w:eastAsia="ko-KR"/>
              </w:rPr>
              <w:t>학습</w:t>
            </w:r>
            <w:r w:rsidR="00E47193">
              <w:rPr>
                <w:rFonts w:ascii="맑은 고딕" w:eastAsia="맑은 고딕" w:hAnsi="맑은 고딕" w:cs="맑은 고딕" w:hint="eastAsia"/>
                <w:lang w:eastAsia="ko-KR"/>
              </w:rPr>
              <w:t xml:space="preserve"> </w:t>
            </w:r>
            <w:r>
              <w:t>(learning) (3)</w:t>
            </w:r>
          </w:p>
        </w:tc>
      </w:tr>
      <w:tr w:rsidR="009F7B79" w:rsidRPr="00772D8F" w:rsidTr="009F7B79">
        <w:trPr>
          <w:jc w:val="center"/>
        </w:trPr>
        <w:tc>
          <w:tcPr>
            <w:tcW w:w="0" w:type="auto"/>
            <w:tcBorders>
              <w:bottom w:val="single" w:sz="4" w:space="0" w:color="auto"/>
            </w:tcBorders>
          </w:tcPr>
          <w:p w:rsidR="009F7B79" w:rsidRPr="009F7B79" w:rsidRDefault="009F7B79" w:rsidP="00052B7F">
            <w:pPr>
              <w:pStyle w:val="TableCell"/>
              <w:rPr>
                <w:rFonts w:eastAsiaTheme="minorEastAsia" w:hint="eastAsia"/>
                <w:lang w:eastAsia="ko-KR"/>
              </w:rPr>
            </w:pPr>
            <w:r>
              <w:rPr>
                <w:rFonts w:eastAsiaTheme="minorEastAsia" w:hint="eastAsia"/>
                <w:lang w:eastAsia="ko-KR"/>
              </w:rPr>
              <w:t>O</w:t>
            </w:r>
            <w:r>
              <w:rPr>
                <w:rFonts w:eastAsiaTheme="minorEastAsia"/>
                <w:lang w:eastAsia="ko-KR"/>
              </w:rPr>
              <w:t>lder adults</w:t>
            </w:r>
          </w:p>
        </w:tc>
        <w:tc>
          <w:tcPr>
            <w:tcW w:w="0" w:type="auto"/>
            <w:tcBorders>
              <w:bottom w:val="single" w:sz="4" w:space="0" w:color="auto"/>
            </w:tcBorders>
          </w:tcPr>
          <w:p w:rsidR="009F7B79" w:rsidRPr="001B633D" w:rsidRDefault="0033622B" w:rsidP="00052B7F">
            <w:pPr>
              <w:pStyle w:val="TableCell"/>
              <w:ind w:firstLine="0"/>
            </w:pPr>
            <w:r>
              <w:rPr>
                <w:rFonts w:ascii="맑은 고딕" w:eastAsia="맑은 고딕" w:hAnsi="맑은 고딕" w:cs="맑은 고딕" w:hint="eastAsia"/>
                <w:lang w:eastAsia="ko-KR"/>
              </w:rPr>
              <w:t>노인</w:t>
            </w:r>
            <w:r w:rsidR="00E47193">
              <w:rPr>
                <w:rFonts w:ascii="맑은 고딕" w:eastAsia="맑은 고딕" w:hAnsi="맑은 고딕" w:cs="맑은 고딕" w:hint="eastAsia"/>
                <w:lang w:eastAsia="ko-KR"/>
              </w:rPr>
              <w:t xml:space="preserve"> </w:t>
            </w:r>
            <w:r w:rsidR="009F7B79">
              <w:t>(</w:t>
            </w:r>
            <w:r>
              <w:t>older adult</w:t>
            </w:r>
            <w:r w:rsidR="009F7B79">
              <w:t xml:space="preserve">), </w:t>
            </w:r>
            <w:r>
              <w:rPr>
                <w:rFonts w:ascii="맑은 고딕" w:eastAsia="맑은 고딕" w:hAnsi="맑은 고딕" w:cs="맑은 고딕" w:hint="eastAsia"/>
                <w:lang w:eastAsia="ko-KR"/>
              </w:rPr>
              <w:t>어르신</w:t>
            </w:r>
            <w:r w:rsidR="00E47193">
              <w:rPr>
                <w:rFonts w:ascii="맑은 고딕" w:eastAsia="맑은 고딕" w:hAnsi="맑은 고딕" w:cs="맑은 고딕" w:hint="eastAsia"/>
                <w:lang w:eastAsia="ko-KR"/>
              </w:rPr>
              <w:t xml:space="preserve"> </w:t>
            </w:r>
            <w:r>
              <w:t>(elderly),</w:t>
            </w:r>
            <w:r>
              <w:rPr>
                <w:rFonts w:ascii="맑은 고딕" w:eastAsia="맑은 고딕" w:hAnsi="맑은 고딕" w:cs="맑은 고딕" w:hint="eastAsia"/>
                <w:lang w:eastAsia="ko-KR"/>
              </w:rPr>
              <w:t xml:space="preserve"> 고령</w:t>
            </w:r>
            <w:r w:rsidR="00E47193">
              <w:rPr>
                <w:rFonts w:ascii="맑은 고딕" w:eastAsia="맑은 고딕" w:hAnsi="맑은 고딕" w:cs="맑은 고딕" w:hint="eastAsia"/>
                <w:lang w:eastAsia="ko-KR"/>
              </w:rPr>
              <w:t xml:space="preserve"> </w:t>
            </w:r>
            <w:r>
              <w:t xml:space="preserve">(old </w:t>
            </w:r>
            <w:r>
              <w:rPr>
                <w:rFonts w:eastAsiaTheme="minorEastAsia" w:hint="eastAsia"/>
                <w:lang w:eastAsia="ko-KR"/>
              </w:rPr>
              <w:t>a</w:t>
            </w:r>
            <w:r>
              <w:rPr>
                <w:rFonts w:eastAsiaTheme="minorEastAsia"/>
                <w:lang w:eastAsia="ko-KR"/>
              </w:rPr>
              <w:t>ge</w:t>
            </w:r>
            <w:r>
              <w:t>),</w:t>
            </w:r>
            <w:r>
              <w:rPr>
                <w:rFonts w:ascii="맑은 고딕" w:eastAsia="맑은 고딕" w:hAnsi="맑은 고딕" w:cs="맑은 고딕"/>
                <w:lang w:eastAsia="ko-KR"/>
              </w:rPr>
              <w:t xml:space="preserve"> </w:t>
            </w:r>
            <w:r w:rsidRPr="0033622B">
              <w:rPr>
                <w:rFonts w:ascii="맑은 고딕" w:eastAsia="맑은 고딕" w:hAnsi="맑은 고딕" w:cs="맑은 고딕" w:hint="eastAsia"/>
                <w:lang w:eastAsia="ko-KR"/>
              </w:rPr>
              <w:t>노년</w:t>
            </w:r>
            <w:r w:rsidR="00E47193">
              <w:rPr>
                <w:rFonts w:ascii="맑은 고딕" w:eastAsia="맑은 고딕" w:hAnsi="맑은 고딕" w:cs="맑은 고딕" w:hint="eastAsia"/>
                <w:lang w:eastAsia="ko-KR"/>
              </w:rPr>
              <w:t xml:space="preserve"> </w:t>
            </w:r>
            <w:r>
              <w:t xml:space="preserve">(old </w:t>
            </w:r>
            <w:r>
              <w:rPr>
                <w:rFonts w:eastAsiaTheme="minorEastAsia" w:hint="eastAsia"/>
                <w:lang w:eastAsia="ko-KR"/>
              </w:rPr>
              <w:t>a</w:t>
            </w:r>
            <w:r>
              <w:rPr>
                <w:rFonts w:eastAsiaTheme="minorEastAsia"/>
                <w:lang w:eastAsia="ko-KR"/>
              </w:rPr>
              <w:t>ge</w:t>
            </w:r>
            <w:r>
              <w:t>),</w:t>
            </w:r>
            <w:r>
              <w:rPr>
                <w:rFonts w:ascii="맑은 고딕" w:eastAsia="맑은 고딕" w:hAnsi="맑은 고딕" w:cs="맑은 고딕" w:hint="eastAsia"/>
                <w:lang w:eastAsia="ko-KR"/>
              </w:rPr>
              <w:t xml:space="preserve"> 시니어</w:t>
            </w:r>
            <w:r w:rsidR="00E47193">
              <w:rPr>
                <w:rFonts w:ascii="맑은 고딕" w:eastAsia="맑은 고딕" w:hAnsi="맑은 고딕" w:cs="맑은 고딕" w:hint="eastAsia"/>
                <w:lang w:eastAsia="ko-KR"/>
              </w:rPr>
              <w:t xml:space="preserve"> </w:t>
            </w:r>
            <w:r>
              <w:t>(senior) (5)</w:t>
            </w:r>
          </w:p>
        </w:tc>
      </w:tr>
    </w:tbl>
    <w:p w:rsidR="009F7B79" w:rsidRPr="009F7B79" w:rsidRDefault="009F7B79" w:rsidP="009F7B79">
      <w:pPr>
        <w:pStyle w:val="TableFootnote"/>
        <w:spacing w:before="60"/>
        <w:jc w:val="center"/>
        <w:rPr>
          <w:rFonts w:ascii="Times New Roman" w:hAnsi="Times New Roman"/>
          <w:sz w:val="16"/>
          <w:szCs w:val="16"/>
        </w:rPr>
      </w:pPr>
      <w:r>
        <w:rPr>
          <w:rFonts w:ascii="Times New Roman" w:hAnsi="Times New Roman"/>
          <w:sz w:val="16"/>
          <w:szCs w:val="16"/>
          <w:vertAlign w:val="superscript"/>
        </w:rPr>
        <w:t>*</w:t>
      </w:r>
      <w:r>
        <w:rPr>
          <w:rFonts w:ascii="Times New Roman" w:hAnsi="Times New Roman"/>
          <w:sz w:val="16"/>
          <w:szCs w:val="16"/>
        </w:rPr>
        <w:t>Korean keywords were used in search</w:t>
      </w:r>
    </w:p>
    <w:p w:rsidR="006C7C94" w:rsidRDefault="006C7C94" w:rsidP="006C7C94">
      <w:pPr>
        <w:pStyle w:val="Head2"/>
        <w:tabs>
          <w:tab w:val="clear" w:pos="360"/>
        </w:tabs>
        <w:rPr>
          <w:rFonts w:eastAsiaTheme="minorEastAsia"/>
          <w:lang w:eastAsia="ko-KR"/>
        </w:rPr>
      </w:pPr>
      <w:r>
        <w:rPr>
          <w:rFonts w:eastAsiaTheme="minorEastAsia"/>
          <w:lang w:eastAsia="ko-KR"/>
        </w:rPr>
        <w:lastRenderedPageBreak/>
        <w:t>Relevant Article</w:t>
      </w:r>
      <w:r w:rsidR="009F7B79">
        <w:rPr>
          <w:rFonts w:eastAsiaTheme="minorEastAsia"/>
          <w:lang w:eastAsia="ko-KR"/>
        </w:rPr>
        <w:t xml:space="preserve"> Identification</w:t>
      </w:r>
    </w:p>
    <w:p w:rsidR="009F7B79" w:rsidRDefault="009F7B79" w:rsidP="009F7B79">
      <w:pPr>
        <w:pStyle w:val="Para"/>
        <w:ind w:firstLine="360"/>
        <w:rPr>
          <w:rFonts w:eastAsiaTheme="minorEastAsia"/>
          <w:lang w:eastAsia="ko-KR"/>
        </w:rPr>
      </w:pPr>
      <w:r w:rsidRPr="009F7B79">
        <w:rPr>
          <w:rFonts w:eastAsiaTheme="minorEastAsia"/>
          <w:lang w:eastAsia="ko-KR"/>
        </w:rPr>
        <w:t>Generally, online news article consists of many elements, such as headline, lead and body section (main text) (Dai, Taneja, &amp;</w:t>
      </w:r>
      <w:r>
        <w:rPr>
          <w:rFonts w:eastAsiaTheme="minorEastAsia"/>
          <w:lang w:eastAsia="ko-KR"/>
        </w:rPr>
        <w:t xml:space="preserve"> </w:t>
      </w:r>
      <w:r w:rsidRPr="009F7B79">
        <w:rPr>
          <w:rFonts w:eastAsiaTheme="minorEastAsia"/>
          <w:lang w:eastAsia="ko-KR"/>
        </w:rPr>
        <w:t>Huang, 2018), in which, the length of text in the body section is longer than that in the headline or lead, and thus the topics included</w:t>
      </w:r>
      <w:r>
        <w:rPr>
          <w:rFonts w:eastAsiaTheme="minorEastAsia"/>
          <w:lang w:eastAsia="ko-KR"/>
        </w:rPr>
        <w:t xml:space="preserve"> </w:t>
      </w:r>
      <w:r w:rsidRPr="009F7B79">
        <w:rPr>
          <w:rFonts w:eastAsiaTheme="minorEastAsia"/>
          <w:lang w:eastAsia="ko-KR"/>
        </w:rPr>
        <w:t xml:space="preserve">in the body section is inherently noisy and heterogeneous (Liu, </w:t>
      </w:r>
      <w:proofErr w:type="spellStart"/>
      <w:r w:rsidRPr="009F7B79">
        <w:rPr>
          <w:rFonts w:eastAsiaTheme="minorEastAsia"/>
          <w:lang w:eastAsia="ko-KR"/>
        </w:rPr>
        <w:t>Morstatter</w:t>
      </w:r>
      <w:proofErr w:type="spellEnd"/>
      <w:r w:rsidRPr="009F7B79">
        <w:rPr>
          <w:rFonts w:eastAsiaTheme="minorEastAsia"/>
          <w:lang w:eastAsia="ko-KR"/>
        </w:rPr>
        <w:t xml:space="preserve">, Tang, &amp; </w:t>
      </w:r>
      <w:proofErr w:type="spellStart"/>
      <w:r w:rsidRPr="009F7B79">
        <w:rPr>
          <w:rFonts w:eastAsiaTheme="minorEastAsia"/>
          <w:lang w:eastAsia="ko-KR"/>
        </w:rPr>
        <w:t>Zafarani</w:t>
      </w:r>
      <w:proofErr w:type="spellEnd"/>
      <w:r w:rsidRPr="009F7B79">
        <w:rPr>
          <w:rFonts w:eastAsiaTheme="minorEastAsia"/>
          <w:lang w:eastAsia="ko-KR"/>
        </w:rPr>
        <w:t>, 2016). In this paper, we notice that, in</w:t>
      </w:r>
      <w:r>
        <w:rPr>
          <w:rFonts w:eastAsiaTheme="minorEastAsia"/>
          <w:lang w:eastAsia="ko-KR"/>
        </w:rPr>
        <w:t xml:space="preserve"> </w:t>
      </w:r>
      <w:r w:rsidRPr="009F7B79">
        <w:rPr>
          <w:rFonts w:eastAsiaTheme="minorEastAsia"/>
          <w:lang w:eastAsia="ko-KR"/>
        </w:rPr>
        <w:t>journalism, the headline can be an abstract of the full article for highlighting the main point of that article (Nir, 1993) and leads</w:t>
      </w:r>
      <w:r>
        <w:rPr>
          <w:rFonts w:eastAsiaTheme="minorEastAsia"/>
          <w:lang w:eastAsia="ko-KR"/>
        </w:rPr>
        <w:t xml:space="preserve"> </w:t>
      </w:r>
      <w:r w:rsidRPr="009F7B79">
        <w:rPr>
          <w:rFonts w:eastAsiaTheme="minorEastAsia"/>
          <w:lang w:eastAsia="ko-KR"/>
        </w:rPr>
        <w:t>emphasize grabbing the attention of the reader by summarizing the key event in the story took place (Spark &amp; Harris, 2011). To</w:t>
      </w:r>
      <w:r>
        <w:rPr>
          <w:rFonts w:eastAsiaTheme="minorEastAsia"/>
          <w:lang w:eastAsia="ko-KR"/>
        </w:rPr>
        <w:t xml:space="preserve"> </w:t>
      </w:r>
      <w:r w:rsidRPr="009F7B79">
        <w:rPr>
          <w:rFonts w:eastAsiaTheme="minorEastAsia"/>
          <w:lang w:eastAsia="ko-KR"/>
        </w:rPr>
        <w:t>reduce the uncertainty of business event detection, this paper aims at extracting business events from massive headline and lead of</w:t>
      </w:r>
      <w:r>
        <w:rPr>
          <w:rFonts w:eastAsiaTheme="minorEastAsia"/>
          <w:lang w:eastAsia="ko-KR"/>
        </w:rPr>
        <w:t xml:space="preserve"> </w:t>
      </w:r>
      <w:r w:rsidRPr="009F7B79">
        <w:rPr>
          <w:rFonts w:eastAsiaTheme="minorEastAsia"/>
          <w:lang w:eastAsia="ko-KR"/>
        </w:rPr>
        <w:t>online news rather than from the whole news article (León, 1997).</w:t>
      </w:r>
    </w:p>
    <w:p w:rsidR="009F7B79" w:rsidRPr="009F7B79" w:rsidRDefault="009F7B79" w:rsidP="009F7B79">
      <w:pPr>
        <w:pStyle w:val="ParaContinue"/>
        <w:ind w:firstLine="360"/>
        <w:rPr>
          <w:rFonts w:hint="eastAsia"/>
          <w:lang w:eastAsia="ko-KR"/>
        </w:rPr>
      </w:pPr>
      <w:r>
        <w:rPr>
          <w:lang w:eastAsia="ko-KR"/>
        </w:rPr>
        <w:t>Articles were divided into sentences for relevant lead sentence search. Sentences reporting the event of digital literacy training for older adults were searched using same group of keywords and method with the article search. News article was defined as relevant and included for further analysis</w:t>
      </w:r>
      <w:r w:rsidRPr="009F7B79">
        <w:rPr>
          <w:lang w:eastAsia="ko-KR"/>
        </w:rPr>
        <w:t xml:space="preserve"> </w:t>
      </w:r>
      <w:r>
        <w:rPr>
          <w:lang w:eastAsia="ko-KR"/>
        </w:rPr>
        <w:t>only if it included at least one relevant lead sentence.</w:t>
      </w:r>
    </w:p>
    <w:p w:rsidR="009F7B79" w:rsidRDefault="009F7B79" w:rsidP="009F7B79">
      <w:pPr>
        <w:pStyle w:val="Head2"/>
        <w:tabs>
          <w:tab w:val="clear" w:pos="360"/>
        </w:tabs>
      </w:pPr>
      <w:r w:rsidRPr="009F7B79">
        <w:rPr>
          <w:rFonts w:eastAsiaTheme="minorEastAsia"/>
          <w:lang w:eastAsia="ko-KR"/>
        </w:rPr>
        <w:t>Approximation of comprehensive search</w:t>
      </w:r>
    </w:p>
    <w:p w:rsidR="009F7B79" w:rsidRPr="009F7B79" w:rsidRDefault="009F7B79" w:rsidP="009F7B79">
      <w:pPr>
        <w:pStyle w:val="ParaContinue"/>
        <w:ind w:firstLine="360"/>
        <w:rPr>
          <w:rFonts w:hint="eastAsia"/>
          <w:lang w:eastAsia="ko-KR"/>
        </w:rPr>
      </w:pPr>
      <w:r>
        <w:rPr>
          <w:lang w:eastAsia="ko-KR"/>
        </w:rPr>
        <w:t xml:space="preserve">Key sentences are semantically clustered. </w:t>
      </w:r>
      <w:r>
        <w:rPr>
          <w:rFonts w:hint="eastAsia"/>
          <w:lang w:eastAsia="ko-KR"/>
        </w:rPr>
        <w:t>C</w:t>
      </w:r>
      <w:r>
        <w:rPr>
          <w:lang w:eastAsia="ko-KR"/>
        </w:rPr>
        <w:t>entroid is identified and radius of cluster is defined as the maximum similarity of the centroid and a sentence in a cluster. Sentences within the cluster radius are added to the cluster.</w:t>
      </w:r>
    </w:p>
    <w:p w:rsidR="006C7C94" w:rsidRDefault="003531DF" w:rsidP="006C7C94">
      <w:pPr>
        <w:pStyle w:val="Head2"/>
        <w:tabs>
          <w:tab w:val="clear" w:pos="360"/>
        </w:tabs>
      </w:pPr>
      <w:r>
        <w:rPr>
          <w:rFonts w:eastAsiaTheme="minorEastAsia"/>
          <w:lang w:eastAsia="ko-KR"/>
        </w:rPr>
        <w:t xml:space="preserve">Event Identification by Article </w:t>
      </w:r>
      <w:r w:rsidR="00784E2B">
        <w:rPr>
          <w:rFonts w:eastAsiaTheme="minorEastAsia"/>
          <w:lang w:eastAsia="ko-KR"/>
        </w:rPr>
        <w:t>Clustering</w:t>
      </w:r>
    </w:p>
    <w:p w:rsidR="003531DF" w:rsidRDefault="003531DF" w:rsidP="006C7C94">
      <w:pPr>
        <w:pStyle w:val="PostHeadPara"/>
        <w:rPr>
          <w:rFonts w:ascii="맑은 고딕" w:eastAsia="맑은 고딕" w:hAnsi="맑은 고딕" w:cs="맑은 고딕"/>
          <w:lang w:eastAsia="ko-KR"/>
        </w:rPr>
      </w:pPr>
      <w:r>
        <w:rPr>
          <w:rFonts w:ascii="맑은 고딕" w:eastAsia="맑은 고딕" w:hAnsi="맑은 고딕" w:cs="맑은 고딕"/>
          <w:lang w:eastAsia="ko-KR"/>
        </w:rPr>
        <w:t>R</w:t>
      </w:r>
      <w:r w:rsidR="00784E2B">
        <w:rPr>
          <w:rFonts w:ascii="맑은 고딕" w:eastAsia="맑은 고딕" w:hAnsi="맑은 고딕" w:cs="맑은 고딕"/>
          <w:lang w:eastAsia="ko-KR"/>
        </w:rPr>
        <w:t>elevant</w:t>
      </w:r>
      <w:r w:rsidR="00784E2B">
        <w:rPr>
          <w:rFonts w:ascii="맑은 고딕" w:eastAsia="맑은 고딕" w:hAnsi="맑은 고딕" w:cs="맑은 고딕" w:hint="eastAsia"/>
          <w:lang w:eastAsia="ko-KR"/>
        </w:rPr>
        <w:t xml:space="preserve">한 </w:t>
      </w:r>
      <w:r w:rsidR="00784E2B">
        <w:rPr>
          <w:rFonts w:ascii="맑은 고딕" w:eastAsia="맑은 고딕" w:hAnsi="맑은 고딕" w:cs="맑은 고딕"/>
          <w:lang w:eastAsia="ko-KR"/>
        </w:rPr>
        <w:t>article</w:t>
      </w:r>
      <w:r w:rsidR="00784E2B">
        <w:rPr>
          <w:rFonts w:ascii="맑은 고딕" w:eastAsia="맑은 고딕" w:hAnsi="맑은 고딕" w:cs="맑은 고딕" w:hint="eastAsia"/>
          <w:lang w:eastAsia="ko-KR"/>
        </w:rPr>
        <w:t>의 데이터셋에서</w:t>
      </w:r>
      <w:r w:rsidR="00784E2B">
        <w:rPr>
          <w:rFonts w:ascii="맑은 고딕" w:eastAsia="맑은 고딕" w:hAnsi="맑은 고딕" w:cs="맑은 고딕"/>
          <w:lang w:eastAsia="ko-KR"/>
        </w:rPr>
        <w:t xml:space="preserve"> </w:t>
      </w:r>
      <w:r w:rsidR="00784E2B">
        <w:rPr>
          <w:rFonts w:ascii="맑은 고딕" w:eastAsia="맑은 고딕" w:hAnsi="맑은 고딕" w:cs="맑은 고딕" w:hint="eastAsia"/>
          <w:lang w:eastAsia="ko-KR"/>
        </w:rPr>
        <w:t>같은</w:t>
      </w:r>
      <w:r w:rsidR="00784E2B">
        <w:rPr>
          <w:rFonts w:ascii="맑은 고딕" w:eastAsia="맑은 고딕" w:hAnsi="맑은 고딕" w:cs="맑은 고딕"/>
          <w:lang w:eastAsia="ko-KR"/>
        </w:rPr>
        <w:t xml:space="preserve"> </w:t>
      </w:r>
      <w:r w:rsidR="00784E2B">
        <w:rPr>
          <w:rFonts w:ascii="맑은 고딕" w:eastAsia="맑은 고딕" w:hAnsi="맑은 고딕" w:cs="맑은 고딕" w:hint="eastAsia"/>
          <w:lang w:eastAsia="ko-KR"/>
        </w:rPr>
        <w:t>이벤트(훈련 프로그램)에 대한</w:t>
      </w:r>
      <w:r w:rsidR="00784E2B">
        <w:rPr>
          <w:rFonts w:ascii="맑은 고딕" w:eastAsia="맑은 고딕" w:hAnsi="맑은 고딕" w:cs="맑은 고딕"/>
          <w:lang w:eastAsia="ko-KR"/>
        </w:rPr>
        <w:t xml:space="preserve"> </w:t>
      </w:r>
      <w:r w:rsidR="00784E2B">
        <w:rPr>
          <w:lang w:eastAsia="ko-KR"/>
        </w:rPr>
        <w:t>article</w:t>
      </w:r>
      <w:r w:rsidR="00784E2B">
        <w:rPr>
          <w:rFonts w:ascii="맑은 고딕" w:eastAsia="맑은 고딕" w:hAnsi="맑은 고딕" w:cs="맑은 고딕" w:hint="eastAsia"/>
          <w:lang w:eastAsia="ko-KR"/>
        </w:rPr>
        <w:t xml:space="preserve">이 한 </w:t>
      </w:r>
      <w:r w:rsidR="00784E2B">
        <w:rPr>
          <w:rFonts w:ascii="맑은 고딕" w:eastAsia="맑은 고딕" w:hAnsi="맑은 고딕" w:cs="맑은 고딕"/>
          <w:lang w:eastAsia="ko-KR"/>
        </w:rPr>
        <w:t>cluster</w:t>
      </w:r>
      <w:r w:rsidR="00784E2B">
        <w:rPr>
          <w:rFonts w:ascii="맑은 고딕" w:eastAsia="맑은 고딕" w:hAnsi="맑은 고딕" w:cs="맑은 고딕" w:hint="eastAsia"/>
          <w:lang w:eastAsia="ko-KR"/>
        </w:rPr>
        <w:t>에 위치하도록</w:t>
      </w:r>
      <w:r w:rsidR="009F5BFA">
        <w:rPr>
          <w:rFonts w:ascii="맑은 고딕" w:eastAsia="맑은 고딕" w:hAnsi="맑은 고딕" w:cs="맑은 고딕" w:hint="eastAsia"/>
          <w:lang w:eastAsia="ko-KR"/>
        </w:rPr>
        <w:t xml:space="preserve"> </w:t>
      </w:r>
      <w:r w:rsidR="009F5BFA">
        <w:rPr>
          <w:rFonts w:ascii="맑은 고딕" w:eastAsia="맑은 고딕" w:hAnsi="맑은 고딕" w:cs="맑은 고딕"/>
          <w:lang w:eastAsia="ko-KR"/>
        </w:rPr>
        <w:t>clustering</w:t>
      </w:r>
      <w:r w:rsidR="009F5BFA">
        <w:rPr>
          <w:rFonts w:ascii="맑은 고딕" w:eastAsia="맑은 고딕" w:hAnsi="맑은 고딕" w:cs="맑은 고딕" w:hint="eastAsia"/>
          <w:lang w:eastAsia="ko-KR"/>
        </w:rPr>
        <w:t>을 진행했다.</w:t>
      </w:r>
      <w:r w:rsidR="009F5BFA">
        <w:rPr>
          <w:rFonts w:ascii="맑은 고딕" w:eastAsia="맑은 고딕" w:hAnsi="맑은 고딕" w:cs="맑은 고딕"/>
          <w:lang w:eastAsia="ko-KR"/>
        </w:rPr>
        <w:t xml:space="preserve"> </w:t>
      </w:r>
      <w:r w:rsidR="009F5BFA">
        <w:rPr>
          <w:rFonts w:ascii="맑은 고딕" w:eastAsia="맑은 고딕" w:hAnsi="맑은 고딕" w:cs="맑은 고딕" w:hint="eastAsia"/>
          <w:lang w:eastAsia="ko-KR"/>
        </w:rPr>
        <w:t>각 a</w:t>
      </w:r>
      <w:r w:rsidR="009F5BFA">
        <w:rPr>
          <w:rFonts w:ascii="맑은 고딕" w:eastAsia="맑은 고딕" w:hAnsi="맑은 고딕" w:cs="맑은 고딕"/>
          <w:lang w:eastAsia="ko-KR"/>
        </w:rPr>
        <w:t xml:space="preserve">rticle </w:t>
      </w:r>
      <w:r w:rsidR="009F5BFA">
        <w:rPr>
          <w:rFonts w:ascii="맑은 고딕" w:eastAsia="맑은 고딕" w:hAnsi="맑은 고딕" w:cs="맑은 고딕" w:hint="eastAsia"/>
          <w:lang w:eastAsia="ko-KR"/>
        </w:rPr>
        <w:t>에서 다른 f</w:t>
      </w:r>
      <w:r w:rsidR="009F5BFA">
        <w:rPr>
          <w:rFonts w:ascii="맑은 고딕" w:eastAsia="맑은 고딕" w:hAnsi="맑은 고딕" w:cs="맑은 고딕"/>
          <w:lang w:eastAsia="ko-KR"/>
        </w:rPr>
        <w:t>eature</w:t>
      </w:r>
      <w:r w:rsidR="009F5BFA">
        <w:rPr>
          <w:rFonts w:ascii="맑은 고딕" w:eastAsia="맑은 고딕" w:hAnsi="맑은 고딕" w:cs="맑은 고딕" w:hint="eastAsia"/>
          <w:lang w:eastAsia="ko-KR"/>
        </w:rPr>
        <w:t xml:space="preserve">를 이용해 </w:t>
      </w:r>
      <w:r w:rsidR="009F5BFA">
        <w:rPr>
          <w:rFonts w:ascii="맑은 고딕" w:eastAsia="맑은 고딕" w:hAnsi="맑은 고딕" w:cs="맑은 고딕"/>
          <w:lang w:eastAsia="ko-KR"/>
        </w:rPr>
        <w:t>2</w:t>
      </w:r>
      <w:r w:rsidR="009F5BFA">
        <w:rPr>
          <w:rFonts w:ascii="맑은 고딕" w:eastAsia="맑은 고딕" w:hAnsi="맑은 고딕" w:cs="맑은 고딕" w:hint="eastAsia"/>
          <w:lang w:eastAsia="ko-KR"/>
        </w:rPr>
        <w:t>번의 클러스터링을 진행했다.</w:t>
      </w:r>
      <w:r w:rsidR="009F5BFA">
        <w:rPr>
          <w:rFonts w:ascii="맑은 고딕" w:eastAsia="맑은 고딕" w:hAnsi="맑은 고딕" w:cs="맑은 고딕"/>
          <w:lang w:eastAsia="ko-KR"/>
        </w:rPr>
        <w:t xml:space="preserve"> </w:t>
      </w:r>
      <w:r w:rsidR="009F5BFA">
        <w:rPr>
          <w:rFonts w:ascii="맑은 고딕" w:eastAsia="맑은 고딕" w:hAnsi="맑은 고딕" w:cs="맑은 고딕" w:hint="eastAsia"/>
          <w:lang w:eastAsia="ko-KR"/>
        </w:rPr>
        <w:t xml:space="preserve">첫 번째 클러스터링은 기사의 문장 그대로와 </w:t>
      </w:r>
      <w:r w:rsidR="009F5BFA">
        <w:rPr>
          <w:rFonts w:ascii="맑은 고딕" w:eastAsia="맑은 고딕" w:hAnsi="맑은 고딕" w:cs="맑은 고딕"/>
          <w:lang w:eastAsia="ko-KR"/>
        </w:rPr>
        <w:t>semantic feature</w:t>
      </w:r>
      <w:r w:rsidR="009F5BFA">
        <w:rPr>
          <w:rFonts w:ascii="맑은 고딕" w:eastAsia="맑은 고딕" w:hAnsi="맑은 고딕" w:cs="맑은 고딕" w:hint="eastAsia"/>
          <w:lang w:eastAsia="ko-KR"/>
        </w:rPr>
        <w:t xml:space="preserve">를 사용한 클러스팅으로, </w:t>
      </w:r>
      <w:r w:rsidR="009F5BFA">
        <w:rPr>
          <w:rFonts w:ascii="맑은 고딕" w:eastAsia="맑은 고딕" w:hAnsi="맑은 고딕" w:cs="맑은 고딕"/>
          <w:lang w:eastAsia="ko-KR"/>
        </w:rPr>
        <w:t xml:space="preserve">Screening </w:t>
      </w:r>
      <w:r w:rsidR="009F5BFA">
        <w:rPr>
          <w:rFonts w:ascii="맑은 고딕" w:eastAsia="맑은 고딕" w:hAnsi="맑은 고딕" w:cs="맑은 고딕" w:hint="eastAsia"/>
          <w:lang w:eastAsia="ko-KR"/>
        </w:rPr>
        <w:t xml:space="preserve">단계에서 사용된 요약 문장을 </w:t>
      </w:r>
      <w:r w:rsidR="009F5BFA">
        <w:rPr>
          <w:rFonts w:ascii="맑은 고딕" w:eastAsia="맑은 고딕" w:hAnsi="맑은 고딕" w:cs="맑은 고딕"/>
          <w:lang w:eastAsia="ko-KR"/>
        </w:rPr>
        <w:t xml:space="preserve">semantic representation </w:t>
      </w:r>
      <w:r w:rsidR="009F5BFA">
        <w:rPr>
          <w:rFonts w:ascii="맑은 고딕" w:eastAsia="맑은 고딕" w:hAnsi="맑은 고딕" w:cs="맑은 고딕" w:hint="eastAsia"/>
          <w:lang w:eastAsia="ko-KR"/>
        </w:rPr>
        <w:t>으로 변환한 후 토픽 모델링을 진행했다.</w:t>
      </w:r>
      <w:r w:rsidR="009F5BFA" w:rsidRPr="009F5BFA">
        <w:rPr>
          <w:rFonts w:ascii="맑은 고딕" w:eastAsia="맑은 고딕" w:hAnsi="맑은 고딕" w:cs="맑은 고딕" w:hint="eastAsia"/>
          <w:lang w:eastAsia="ko-KR"/>
        </w:rPr>
        <w:t xml:space="preserve"> </w:t>
      </w:r>
      <w:proofErr w:type="spellStart"/>
      <w:r w:rsidR="009F5BFA">
        <w:rPr>
          <w:rFonts w:ascii="맑은 고딕" w:eastAsia="맑은 고딕" w:hAnsi="맑은 고딕" w:cs="맑은 고딕" w:hint="eastAsia"/>
          <w:lang w:eastAsia="ko-KR"/>
        </w:rPr>
        <w:t>s</w:t>
      </w:r>
      <w:r w:rsidR="009F5BFA">
        <w:rPr>
          <w:rFonts w:ascii="맑은 고딕" w:eastAsia="맑은 고딕" w:hAnsi="맑은 고딕" w:cs="맑은 고딕"/>
          <w:lang w:eastAsia="ko-KR"/>
        </w:rPr>
        <w:t>ematnic</w:t>
      </w:r>
      <w:proofErr w:type="spellEnd"/>
      <w:r w:rsidR="009F5BFA">
        <w:rPr>
          <w:rFonts w:ascii="맑은 고딕" w:eastAsia="맑은 고딕" w:hAnsi="맑은 고딕" w:cs="맑은 고딕"/>
          <w:lang w:eastAsia="ko-KR"/>
        </w:rPr>
        <w:t xml:space="preserve"> Representation </w:t>
      </w:r>
      <w:r w:rsidR="009F5BFA">
        <w:rPr>
          <w:rFonts w:ascii="맑은 고딕" w:eastAsia="맑은 고딕" w:hAnsi="맑은 고딕" w:cs="맑은 고딕" w:hint="eastAsia"/>
          <w:lang w:eastAsia="ko-KR"/>
        </w:rPr>
        <w:t xml:space="preserve">으로는 </w:t>
      </w:r>
      <w:r w:rsidR="009F5BFA">
        <w:rPr>
          <w:rFonts w:ascii="맑은 고딕" w:eastAsia="맑은 고딕" w:hAnsi="맑은 고딕" w:cs="맑은 고딕"/>
          <w:lang w:eastAsia="ko-KR"/>
        </w:rPr>
        <w:t xml:space="preserve">Bert </w:t>
      </w:r>
      <w:r w:rsidR="009F5BFA">
        <w:rPr>
          <w:rFonts w:ascii="맑은 고딕" w:eastAsia="맑은 고딕" w:hAnsi="맑은 고딕" w:cs="맑은 고딕" w:hint="eastAsia"/>
          <w:lang w:eastAsia="ko-KR"/>
        </w:rPr>
        <w:t xml:space="preserve">기반 </w:t>
      </w:r>
      <w:r w:rsidR="009F5BFA">
        <w:rPr>
          <w:rFonts w:ascii="맑은 고딕" w:eastAsia="맑은 고딕" w:hAnsi="맑은 고딕" w:cs="맑은 고딕"/>
          <w:lang w:eastAsia="ko-KR"/>
        </w:rPr>
        <w:t>Sentence Encoding</w:t>
      </w:r>
      <w:r w:rsidR="009F5BFA">
        <w:rPr>
          <w:rFonts w:ascii="맑은 고딕" w:eastAsia="맑은 고딕" w:hAnsi="맑은 고딕" w:cs="맑은 고딕" w:hint="eastAsia"/>
          <w:lang w:eastAsia="ko-KR"/>
        </w:rPr>
        <w:t>이 사용되었다.</w:t>
      </w:r>
    </w:p>
    <w:p w:rsidR="006C7C94" w:rsidRDefault="009F5BFA" w:rsidP="006C7C94">
      <w:pPr>
        <w:pStyle w:val="PostHeadPara"/>
        <w:rPr>
          <w:rFonts w:ascii="맑은 고딕" w:eastAsia="맑은 고딕" w:hAnsi="맑은 고딕" w:cs="맑은 고딕"/>
          <w:lang w:eastAsia="ko-KR"/>
        </w:rPr>
      </w:pP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두 번째 클러스터링은 t</w:t>
      </w:r>
      <w:r>
        <w:rPr>
          <w:rFonts w:ascii="맑은 고딕" w:eastAsia="맑은 고딕" w:hAnsi="맑은 고딕" w:cs="맑은 고딕"/>
          <w:lang w:eastAsia="ko-KR"/>
        </w:rPr>
        <w:t>ask</w:t>
      </w:r>
      <w:r>
        <w:rPr>
          <w:rFonts w:ascii="맑은 고딕" w:eastAsia="맑은 고딕" w:hAnsi="맑은 고딕" w:cs="맑은 고딕" w:hint="eastAsia"/>
          <w:lang w:eastAsia="ko-KR"/>
        </w:rPr>
        <w:t>의</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특성을 고려해서 진행되었다.</w:t>
      </w:r>
      <w:r w:rsidR="003531DF">
        <w:rPr>
          <w:rFonts w:ascii="맑은 고딕" w:eastAsia="맑은 고딕" w:hAnsi="맑은 고딕" w:cs="맑은 고딕" w:hint="eastAsia"/>
          <w:lang w:eastAsia="ko-KR"/>
        </w:rPr>
        <w:t xml:space="preserve"> 각 훈련 프로그램을 설명하는 뉴스 기사는 의미적인 차이가 크지 않을 수 있으며,</w:t>
      </w:r>
      <w:r w:rsidR="003531DF">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훈련 프로그램의 장소,</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주최 기관</w:t>
      </w:r>
      <w:r w:rsidR="003531DF">
        <w:rPr>
          <w:rFonts w:ascii="맑은 고딕" w:eastAsia="맑은 고딕" w:hAnsi="맑은 고딕" w:cs="맑은 고딕"/>
          <w:lang w:eastAsia="ko-KR"/>
        </w:rPr>
        <w:t xml:space="preserve">, </w:t>
      </w:r>
      <w:r w:rsidR="003531DF">
        <w:rPr>
          <w:rFonts w:ascii="맑은 고딕" w:eastAsia="맑은 고딕" w:hAnsi="맑은 고딕" w:cs="맑은 고딕" w:hint="eastAsia"/>
          <w:lang w:eastAsia="ko-KR"/>
        </w:rPr>
        <w:t xml:space="preserve">이름 등의 고유한 토큰이 서로 다른 이벤트를 구분하는 주요한 </w:t>
      </w:r>
      <w:r w:rsidR="003531DF">
        <w:rPr>
          <w:rFonts w:ascii="맑은 고딕" w:eastAsia="맑은 고딕" w:hAnsi="맑은 고딕" w:cs="맑은 고딕"/>
          <w:lang w:eastAsia="ko-KR"/>
        </w:rPr>
        <w:t xml:space="preserve">feature </w:t>
      </w:r>
      <w:r w:rsidR="003531DF">
        <w:rPr>
          <w:rFonts w:ascii="맑은 고딕" w:eastAsia="맑은 고딕" w:hAnsi="맑은 고딕" w:cs="맑은 고딕" w:hint="eastAsia"/>
          <w:lang w:eastAsia="ko-KR"/>
        </w:rPr>
        <w:t>로 작용할 수 있다.</w:t>
      </w:r>
      <w:r w:rsidR="003531DF">
        <w:rPr>
          <w:rFonts w:ascii="맑은 고딕" w:eastAsia="맑은 고딕" w:hAnsi="맑은 고딕" w:cs="맑은 고딕"/>
          <w:lang w:eastAsia="ko-KR"/>
        </w:rPr>
        <w:t xml:space="preserve"> </w:t>
      </w:r>
      <w:r w:rsidR="003531DF">
        <w:rPr>
          <w:rFonts w:ascii="맑은 고딕" w:eastAsia="맑은 고딕" w:hAnsi="맑은 고딕" w:cs="맑은 고딕" w:hint="eastAsia"/>
          <w:lang w:eastAsia="ko-KR"/>
        </w:rPr>
        <w:t xml:space="preserve">따라서 </w:t>
      </w:r>
      <w:r w:rsidR="003531DF">
        <w:rPr>
          <w:rFonts w:ascii="맑은 고딕" w:eastAsia="맑은 고딕" w:hAnsi="맑은 고딕" w:cs="맑은 고딕"/>
          <w:lang w:eastAsia="ko-KR"/>
        </w:rPr>
        <w:t xml:space="preserve">Named Entity Recognition </w:t>
      </w:r>
      <w:r w:rsidR="003531DF">
        <w:rPr>
          <w:rFonts w:ascii="맑은 고딕" w:eastAsia="맑은 고딕" w:hAnsi="맑은 고딕" w:cs="맑은 고딕" w:hint="eastAsia"/>
          <w:lang w:eastAsia="ko-KR"/>
        </w:rPr>
        <w:t>을</w:t>
      </w:r>
      <w:r w:rsidR="003531DF">
        <w:rPr>
          <w:rFonts w:ascii="맑은 고딕" w:eastAsia="맑은 고딕" w:hAnsi="맑은 고딕" w:cs="맑은 고딕"/>
          <w:lang w:eastAsia="ko-KR"/>
        </w:rPr>
        <w:t xml:space="preserve"> </w:t>
      </w:r>
      <w:r w:rsidR="003531DF">
        <w:rPr>
          <w:rFonts w:ascii="맑은 고딕" w:eastAsia="맑은 고딕" w:hAnsi="맑은 고딕" w:cs="맑은 고딕" w:hint="eastAsia"/>
          <w:lang w:eastAsia="ko-KR"/>
        </w:rPr>
        <w:t>통해 각 기사에서</w:t>
      </w:r>
      <w:r w:rsidR="003531DF">
        <w:rPr>
          <w:rFonts w:ascii="맑은 고딕" w:eastAsia="맑은 고딕" w:hAnsi="맑은 고딕" w:cs="맑은 고딕"/>
          <w:lang w:eastAsia="ko-KR"/>
        </w:rPr>
        <w:t xml:space="preserve"> </w:t>
      </w:r>
      <w:r w:rsidR="003531DF">
        <w:rPr>
          <w:rFonts w:ascii="맑은 고딕" w:eastAsia="맑은 고딕" w:hAnsi="맑은 고딕" w:cs="맑은 고딕" w:hint="eastAsia"/>
          <w:lang w:eastAsia="ko-KR"/>
        </w:rPr>
        <w:t xml:space="preserve">발견된 위치 이름 및 기관 이름들로 단어를 구성한 후 각 뉴스를 </w:t>
      </w:r>
      <w:r w:rsidR="003531DF">
        <w:rPr>
          <w:rFonts w:ascii="맑은 고딕" w:eastAsia="맑은 고딕" w:hAnsi="맑은 고딕" w:cs="맑은 고딕"/>
          <w:lang w:eastAsia="ko-KR"/>
        </w:rPr>
        <w:t xml:space="preserve">TF-IDF </w:t>
      </w:r>
      <w:r w:rsidR="003531DF">
        <w:rPr>
          <w:rFonts w:ascii="맑은 고딕" w:eastAsia="맑은 고딕" w:hAnsi="맑은 고딕" w:cs="맑은 고딕" w:hint="eastAsia"/>
          <w:lang w:eastAsia="ko-KR"/>
        </w:rPr>
        <w:t>벡터로 표현해 클러스터링을 진행했다.</w:t>
      </w:r>
    </w:p>
    <w:p w:rsidR="003531DF" w:rsidRDefault="003531DF" w:rsidP="003531DF">
      <w:pPr>
        <w:pStyle w:val="Head2"/>
        <w:tabs>
          <w:tab w:val="clear" w:pos="360"/>
        </w:tabs>
        <w:rPr>
          <w:rFonts w:eastAsiaTheme="minorEastAsia"/>
          <w:lang w:eastAsia="ko-KR"/>
        </w:rPr>
      </w:pPr>
      <w:r>
        <w:rPr>
          <w:rFonts w:eastAsiaTheme="minorEastAsia"/>
          <w:lang w:eastAsia="ko-KR"/>
        </w:rPr>
        <w:t>Data Extraction</w:t>
      </w:r>
    </w:p>
    <w:p w:rsidR="003531DF" w:rsidRPr="003531DF" w:rsidRDefault="003531DF" w:rsidP="003531DF">
      <w:pPr>
        <w:pStyle w:val="Para"/>
        <w:ind w:firstLine="0"/>
        <w:rPr>
          <w:rFonts w:eastAsiaTheme="minorEastAsia" w:hint="eastAsia"/>
          <w:lang w:eastAsia="ko-KR"/>
        </w:rPr>
      </w:pPr>
      <w:r>
        <w:rPr>
          <w:rFonts w:eastAsiaTheme="minorEastAsia"/>
          <w:lang w:eastAsia="ko-KR"/>
        </w:rPr>
        <w:t xml:space="preserve">Manual Data Extraction </w:t>
      </w:r>
      <w:r>
        <w:rPr>
          <w:rFonts w:eastAsiaTheme="minorEastAsia" w:hint="eastAsia"/>
          <w:lang w:eastAsia="ko-KR"/>
        </w:rPr>
        <w:t>을</w:t>
      </w:r>
      <w:r>
        <w:rPr>
          <w:rFonts w:eastAsiaTheme="minorEastAsia" w:hint="eastAsia"/>
          <w:lang w:eastAsia="ko-KR"/>
        </w:rPr>
        <w:t xml:space="preserve"> </w:t>
      </w:r>
      <w:r>
        <w:rPr>
          <w:rFonts w:eastAsiaTheme="minorEastAsia" w:hint="eastAsia"/>
          <w:lang w:eastAsia="ko-KR"/>
        </w:rPr>
        <w:t>통해</w:t>
      </w:r>
      <w:r>
        <w:rPr>
          <w:rFonts w:eastAsiaTheme="minorEastAsia" w:hint="eastAsia"/>
          <w:lang w:eastAsia="ko-KR"/>
        </w:rPr>
        <w:t xml:space="preserve"> </w:t>
      </w:r>
      <w:r>
        <w:rPr>
          <w:rFonts w:eastAsiaTheme="minorEastAsia" w:hint="eastAsia"/>
          <w:lang w:eastAsia="ko-KR"/>
        </w:rPr>
        <w:t>각</w:t>
      </w:r>
      <w:r>
        <w:rPr>
          <w:rFonts w:eastAsiaTheme="minorEastAsia" w:hint="eastAsia"/>
          <w:lang w:eastAsia="ko-KR"/>
        </w:rPr>
        <w:t xml:space="preserve"> </w:t>
      </w:r>
      <w:r>
        <w:rPr>
          <w:rFonts w:eastAsiaTheme="minorEastAsia"/>
          <w:lang w:eastAsia="ko-KR"/>
        </w:rPr>
        <w:t xml:space="preserve">Event </w:t>
      </w:r>
      <w:r>
        <w:rPr>
          <w:rFonts w:eastAsiaTheme="minorEastAsia" w:hint="eastAsia"/>
          <w:lang w:eastAsia="ko-KR"/>
        </w:rPr>
        <w:t>에</w:t>
      </w:r>
      <w:r>
        <w:rPr>
          <w:rFonts w:eastAsiaTheme="minorEastAsia" w:hint="eastAsia"/>
          <w:lang w:eastAsia="ko-KR"/>
        </w:rPr>
        <w:t xml:space="preserve"> </w:t>
      </w:r>
      <w:r>
        <w:rPr>
          <w:rFonts w:eastAsiaTheme="minorEastAsia" w:hint="eastAsia"/>
          <w:lang w:eastAsia="ko-KR"/>
        </w:rPr>
        <w:t>대해</w:t>
      </w:r>
      <w:r>
        <w:rPr>
          <w:rFonts w:eastAsiaTheme="minorEastAsia" w:hint="eastAsia"/>
          <w:lang w:eastAsia="ko-KR"/>
        </w:rPr>
        <w:t xml:space="preserve"> </w:t>
      </w:r>
      <w:r>
        <w:rPr>
          <w:rFonts w:eastAsiaTheme="minorEastAsia"/>
          <w:lang w:eastAsia="ko-KR"/>
        </w:rPr>
        <w:t>&lt;</w:t>
      </w:r>
      <w:r>
        <w:rPr>
          <w:rFonts w:eastAsiaTheme="minorEastAsia" w:hint="eastAsia"/>
          <w:lang w:eastAsia="ko-KR"/>
        </w:rPr>
        <w:t>표</w:t>
      </w:r>
      <w:r>
        <w:rPr>
          <w:rFonts w:eastAsiaTheme="minorEastAsia"/>
          <w:lang w:eastAsia="ko-KR"/>
        </w:rPr>
        <w:t xml:space="preserve">&gt; </w:t>
      </w:r>
      <w:r>
        <w:rPr>
          <w:rFonts w:eastAsiaTheme="minorEastAsia" w:hint="eastAsia"/>
          <w:lang w:eastAsia="ko-KR"/>
        </w:rPr>
        <w:t>와</w:t>
      </w:r>
      <w:r>
        <w:rPr>
          <w:rFonts w:eastAsiaTheme="minorEastAsia" w:hint="eastAsia"/>
          <w:lang w:eastAsia="ko-KR"/>
        </w:rPr>
        <w:t xml:space="preserve"> </w:t>
      </w:r>
      <w:r>
        <w:rPr>
          <w:rFonts w:eastAsiaTheme="minorEastAsia" w:hint="eastAsia"/>
          <w:lang w:eastAsia="ko-KR"/>
        </w:rPr>
        <w:t>같은</w:t>
      </w:r>
      <w:r>
        <w:rPr>
          <w:rFonts w:eastAsiaTheme="minorEastAsia" w:hint="eastAsia"/>
          <w:lang w:eastAsia="ko-KR"/>
        </w:rPr>
        <w:t xml:space="preserve"> </w:t>
      </w:r>
      <w:r>
        <w:rPr>
          <w:rFonts w:eastAsiaTheme="minorEastAsia" w:hint="eastAsia"/>
          <w:lang w:eastAsia="ko-KR"/>
        </w:rPr>
        <w:t>정보를</w:t>
      </w:r>
      <w:r>
        <w:rPr>
          <w:rFonts w:eastAsiaTheme="minorEastAsia" w:hint="eastAsia"/>
          <w:lang w:eastAsia="ko-KR"/>
        </w:rPr>
        <w:t xml:space="preserve"> e</w:t>
      </w:r>
      <w:r>
        <w:rPr>
          <w:rFonts w:eastAsiaTheme="minorEastAsia"/>
          <w:lang w:eastAsia="ko-KR"/>
        </w:rPr>
        <w:t xml:space="preserve">xtract </w:t>
      </w:r>
      <w:r>
        <w:rPr>
          <w:rFonts w:eastAsiaTheme="minorEastAsia" w:hint="eastAsia"/>
          <w:lang w:eastAsia="ko-KR"/>
        </w:rPr>
        <w:t>했다</w:t>
      </w:r>
      <w:r>
        <w:rPr>
          <w:rFonts w:eastAsiaTheme="minorEastAsia" w:hint="eastAsia"/>
          <w:lang w:eastAsia="ko-KR"/>
        </w:rPr>
        <w:t>.</w:t>
      </w:r>
      <w:r>
        <w:rPr>
          <w:rFonts w:eastAsiaTheme="minorEastAsia"/>
          <w:lang w:eastAsia="ko-KR"/>
        </w:rPr>
        <w:t xml:space="preserve"> </w:t>
      </w:r>
      <w:r>
        <w:rPr>
          <w:rFonts w:eastAsiaTheme="minorEastAsia" w:hint="eastAsia"/>
          <w:lang w:eastAsia="ko-KR"/>
        </w:rPr>
        <w:t>이</w:t>
      </w:r>
      <w:r>
        <w:rPr>
          <w:rFonts w:eastAsiaTheme="minorEastAsia" w:hint="eastAsia"/>
          <w:lang w:eastAsia="ko-KR"/>
        </w:rPr>
        <w:t xml:space="preserve"> </w:t>
      </w:r>
      <w:r>
        <w:rPr>
          <w:rFonts w:eastAsiaTheme="minorEastAsia" w:hint="eastAsia"/>
          <w:lang w:eastAsia="ko-KR"/>
        </w:rPr>
        <w:t>과정에서</w:t>
      </w:r>
      <w:r>
        <w:rPr>
          <w:rFonts w:eastAsiaTheme="minorEastAsia" w:hint="eastAsia"/>
          <w:lang w:eastAsia="ko-KR"/>
        </w:rPr>
        <w:t xml:space="preserve"> </w:t>
      </w:r>
      <w:r>
        <w:rPr>
          <w:rFonts w:eastAsiaTheme="minorEastAsia" w:hint="eastAsia"/>
          <w:lang w:eastAsia="ko-KR"/>
        </w:rPr>
        <w:t>뉴스</w:t>
      </w:r>
      <w:r>
        <w:rPr>
          <w:rFonts w:eastAsiaTheme="minorEastAsia" w:hint="eastAsia"/>
          <w:lang w:eastAsia="ko-KR"/>
        </w:rPr>
        <w:t xml:space="preserve"> </w:t>
      </w:r>
      <w:r>
        <w:rPr>
          <w:rFonts w:eastAsiaTheme="minorEastAsia" w:hint="eastAsia"/>
          <w:lang w:eastAsia="ko-KR"/>
        </w:rPr>
        <w:t>기사에</w:t>
      </w:r>
      <w:r>
        <w:rPr>
          <w:rFonts w:eastAsiaTheme="minorEastAsia" w:hint="eastAsia"/>
          <w:lang w:eastAsia="ko-KR"/>
        </w:rPr>
        <w:t xml:space="preserve"> </w:t>
      </w:r>
      <w:r>
        <w:rPr>
          <w:rFonts w:eastAsiaTheme="minorEastAsia" w:hint="eastAsia"/>
          <w:lang w:eastAsia="ko-KR"/>
        </w:rPr>
        <w:t>등장한</w:t>
      </w:r>
      <w:r>
        <w:rPr>
          <w:rFonts w:eastAsiaTheme="minorEastAsia" w:hint="eastAsia"/>
          <w:lang w:eastAsia="ko-KR"/>
        </w:rPr>
        <w:t xml:space="preserve"> </w:t>
      </w:r>
      <w:r>
        <w:rPr>
          <w:rFonts w:eastAsiaTheme="minorEastAsia" w:hint="eastAsia"/>
          <w:lang w:eastAsia="ko-KR"/>
        </w:rPr>
        <w:t>위치</w:t>
      </w:r>
      <w:r>
        <w:rPr>
          <w:rFonts w:eastAsiaTheme="minorEastAsia" w:hint="eastAsia"/>
          <w:lang w:eastAsia="ko-KR"/>
        </w:rPr>
        <w:t xml:space="preserve"> </w:t>
      </w:r>
      <w:r>
        <w:rPr>
          <w:rFonts w:eastAsiaTheme="minorEastAsia" w:hint="eastAsia"/>
          <w:lang w:eastAsia="ko-KR"/>
        </w:rPr>
        <w:t>이름</w:t>
      </w:r>
      <w:r>
        <w:rPr>
          <w:rFonts w:eastAsiaTheme="minorEastAsia" w:hint="eastAsia"/>
          <w:lang w:eastAsia="ko-KR"/>
        </w:rPr>
        <w:t xml:space="preserve"> </w:t>
      </w:r>
      <w:r>
        <w:rPr>
          <w:rFonts w:eastAsiaTheme="minorEastAsia" w:hint="eastAsia"/>
          <w:lang w:eastAsia="ko-KR"/>
        </w:rPr>
        <w:t>및</w:t>
      </w:r>
      <w:r>
        <w:rPr>
          <w:rFonts w:eastAsiaTheme="minorEastAsia" w:hint="eastAsia"/>
          <w:lang w:eastAsia="ko-KR"/>
        </w:rPr>
        <w:t xml:space="preserve"> </w:t>
      </w:r>
      <w:r>
        <w:rPr>
          <w:rFonts w:eastAsiaTheme="minorEastAsia" w:hint="eastAsia"/>
          <w:lang w:eastAsia="ko-KR"/>
        </w:rPr>
        <w:t>기관</w:t>
      </w:r>
      <w:r>
        <w:rPr>
          <w:rFonts w:eastAsiaTheme="minorEastAsia" w:hint="eastAsia"/>
          <w:lang w:eastAsia="ko-KR"/>
        </w:rPr>
        <w:t xml:space="preserve"> </w:t>
      </w:r>
      <w:r>
        <w:rPr>
          <w:rFonts w:eastAsiaTheme="minorEastAsia" w:hint="eastAsia"/>
          <w:lang w:eastAsia="ko-KR"/>
        </w:rPr>
        <w:t>이름에</w:t>
      </w:r>
      <w:r>
        <w:rPr>
          <w:rFonts w:eastAsiaTheme="minorEastAsia" w:hint="eastAsia"/>
          <w:lang w:eastAsia="ko-KR"/>
        </w:rPr>
        <w:t xml:space="preserve"> </w:t>
      </w:r>
      <w:r>
        <w:rPr>
          <w:rFonts w:eastAsiaTheme="minorEastAsia" w:hint="eastAsia"/>
          <w:lang w:eastAsia="ko-KR"/>
        </w:rPr>
        <w:t>대한</w:t>
      </w:r>
      <w:r>
        <w:rPr>
          <w:rFonts w:eastAsiaTheme="minorEastAsia"/>
          <w:lang w:eastAsia="ko-KR"/>
        </w:rPr>
        <w:t xml:space="preserve">Named Entity Recognition </w:t>
      </w:r>
      <w:r>
        <w:rPr>
          <w:rFonts w:eastAsiaTheme="minorEastAsia" w:hint="eastAsia"/>
          <w:lang w:eastAsia="ko-KR"/>
        </w:rPr>
        <w:t>결과가</w:t>
      </w:r>
      <w:r>
        <w:rPr>
          <w:rFonts w:eastAsiaTheme="minorEastAsia" w:hint="eastAsia"/>
          <w:lang w:eastAsia="ko-KR"/>
        </w:rPr>
        <w:t xml:space="preserve"> </w:t>
      </w:r>
      <w:r>
        <w:rPr>
          <w:rFonts w:eastAsiaTheme="minorEastAsia" w:hint="eastAsia"/>
          <w:lang w:eastAsia="ko-KR"/>
        </w:rPr>
        <w:t>프로그램의</w:t>
      </w:r>
      <w:r>
        <w:rPr>
          <w:rFonts w:eastAsiaTheme="minorEastAsia"/>
          <w:lang w:eastAsia="ko-KR"/>
        </w:rPr>
        <w:t xml:space="preserve"> </w:t>
      </w:r>
      <w:r>
        <w:rPr>
          <w:rFonts w:eastAsiaTheme="minorEastAsia" w:hint="eastAsia"/>
          <w:lang w:eastAsia="ko-KR"/>
        </w:rPr>
        <w:t>주최</w:t>
      </w:r>
      <w:r>
        <w:rPr>
          <w:rFonts w:eastAsiaTheme="minorEastAsia" w:hint="eastAsia"/>
          <w:lang w:eastAsia="ko-KR"/>
        </w:rPr>
        <w:t xml:space="preserve"> </w:t>
      </w:r>
      <w:r>
        <w:rPr>
          <w:rFonts w:eastAsiaTheme="minorEastAsia" w:hint="eastAsia"/>
          <w:lang w:eastAsia="ko-KR"/>
        </w:rPr>
        <w:t>및</w:t>
      </w:r>
      <w:r>
        <w:rPr>
          <w:rFonts w:eastAsiaTheme="minorEastAsia" w:hint="eastAsia"/>
          <w:lang w:eastAsia="ko-KR"/>
        </w:rPr>
        <w:t xml:space="preserve"> </w:t>
      </w:r>
      <w:r>
        <w:rPr>
          <w:rFonts w:eastAsiaTheme="minorEastAsia" w:hint="eastAsia"/>
          <w:lang w:eastAsia="ko-KR"/>
        </w:rPr>
        <w:t>후원</w:t>
      </w:r>
      <w:r>
        <w:rPr>
          <w:rFonts w:eastAsiaTheme="minorEastAsia" w:hint="eastAsia"/>
          <w:lang w:eastAsia="ko-KR"/>
        </w:rPr>
        <w:t xml:space="preserve"> </w:t>
      </w:r>
      <w:r>
        <w:rPr>
          <w:rFonts w:eastAsiaTheme="minorEastAsia" w:hint="eastAsia"/>
          <w:lang w:eastAsia="ko-KR"/>
        </w:rPr>
        <w:t>기관</w:t>
      </w:r>
      <w:r>
        <w:rPr>
          <w:rFonts w:eastAsiaTheme="minorEastAsia" w:hint="eastAsia"/>
          <w:lang w:eastAsia="ko-KR"/>
        </w:rPr>
        <w:t xml:space="preserve"> </w:t>
      </w:r>
      <w:r>
        <w:rPr>
          <w:rFonts w:eastAsiaTheme="minorEastAsia"/>
          <w:lang w:eastAsia="ko-KR"/>
        </w:rPr>
        <w:t xml:space="preserve">data extraction </w:t>
      </w:r>
      <w:r>
        <w:rPr>
          <w:rFonts w:eastAsiaTheme="minorEastAsia" w:hint="eastAsia"/>
          <w:lang w:eastAsia="ko-KR"/>
        </w:rPr>
        <w:t>을</w:t>
      </w:r>
      <w:r>
        <w:rPr>
          <w:rFonts w:eastAsiaTheme="minorEastAsia" w:hint="eastAsia"/>
          <w:lang w:eastAsia="ko-KR"/>
        </w:rPr>
        <w:t xml:space="preserve"> </w:t>
      </w:r>
      <w:r>
        <w:rPr>
          <w:rFonts w:eastAsiaTheme="minorEastAsia" w:hint="eastAsia"/>
          <w:lang w:eastAsia="ko-KR"/>
        </w:rPr>
        <w:t>보조하는데</w:t>
      </w:r>
      <w:r>
        <w:rPr>
          <w:rFonts w:eastAsiaTheme="minorEastAsia" w:hint="eastAsia"/>
          <w:lang w:eastAsia="ko-KR"/>
        </w:rPr>
        <w:t xml:space="preserve"> </w:t>
      </w:r>
      <w:r>
        <w:rPr>
          <w:rFonts w:eastAsiaTheme="minorEastAsia" w:hint="eastAsia"/>
          <w:lang w:eastAsia="ko-KR"/>
        </w:rPr>
        <w:t>쓰였다</w:t>
      </w:r>
      <w:r>
        <w:rPr>
          <w:rFonts w:eastAsiaTheme="minorEastAsia" w:hint="eastAsia"/>
          <w:lang w:eastAsia="ko-KR"/>
        </w:rPr>
        <w:t>.</w:t>
      </w:r>
    </w:p>
    <w:p w:rsidR="003531DF" w:rsidRPr="003531DF" w:rsidRDefault="003531DF" w:rsidP="006C7C94">
      <w:pPr>
        <w:pStyle w:val="PostHeadPara"/>
        <w:rPr>
          <w:rFonts w:eastAsiaTheme="minorEastAsia" w:hint="eastAsia"/>
          <w:color w:val="000000"/>
          <w:lang w:eastAsia="ko-KR"/>
        </w:rPr>
      </w:pPr>
    </w:p>
    <w:p w:rsidR="006C7C94" w:rsidRDefault="006C7C94" w:rsidP="006C7C94">
      <w:pPr>
        <w:pStyle w:val="Head1"/>
        <w:tabs>
          <w:tab w:val="clear" w:pos="360"/>
        </w:tabs>
        <w:ind w:left="432" w:hanging="432"/>
      </w:pPr>
      <w:r>
        <w:t>Results</w:t>
      </w:r>
    </w:p>
    <w:p w:rsidR="006C7C94" w:rsidRPr="00976834" w:rsidRDefault="006C7C94" w:rsidP="006C7C94">
      <w:pPr>
        <w:pStyle w:val="PostHeadPara"/>
      </w:pPr>
      <w:r>
        <w:t xml:space="preserve">The next subsections provide instructions on how to insert figures, tables, and equations in your document. </w:t>
      </w:r>
    </w:p>
    <w:p w:rsidR="009F7B79" w:rsidRDefault="009F7B79" w:rsidP="009F7B79">
      <w:pPr>
        <w:pStyle w:val="Head2"/>
        <w:tabs>
          <w:tab w:val="clear" w:pos="360"/>
        </w:tabs>
      </w:pPr>
      <w:r w:rsidRPr="009F7B79">
        <w:rPr>
          <w:rFonts w:eastAsiaTheme="minorEastAsia"/>
          <w:lang w:eastAsia="ko-KR"/>
        </w:rPr>
        <w:t>Approximation of comprehensive search</w:t>
      </w:r>
    </w:p>
    <w:p w:rsidR="00ED1161" w:rsidRDefault="006C7C94" w:rsidP="00ED1161">
      <w:pPr>
        <w:pStyle w:val="PostHeadPara"/>
      </w:pPr>
      <w:r>
        <w:t>Tables are “float elements” which should be inserted after their first text reference and have specific styles for identification.  Do not use images to concepts</w:t>
      </w:r>
      <w:r w:rsidR="00ED1161" w:rsidRPr="00ED1161">
        <w:t xml:space="preserve"> </w:t>
      </w:r>
    </w:p>
    <w:p w:rsidR="009F7B79" w:rsidRPr="0035027B" w:rsidRDefault="009F7B79" w:rsidP="009F7B79">
      <w:pPr>
        <w:pStyle w:val="TableCaption"/>
        <w:tabs>
          <w:tab w:val="left" w:pos="3290"/>
          <w:tab w:val="center" w:pos="4380"/>
        </w:tabs>
        <w:jc w:val="left"/>
        <w:rPr>
          <w:lang w:eastAsia="en-US"/>
        </w:rPr>
      </w:pPr>
      <w:r>
        <w:lastRenderedPageBreak/>
        <w:tab/>
      </w:r>
      <w:r w:rsidRPr="0035027B">
        <w:t>Table</w:t>
      </w:r>
      <w:r>
        <w:t xml:space="preserve"> </w:t>
      </w:r>
      <w:r>
        <w:rPr>
          <w:noProof/>
        </w:rPr>
        <w:t>1</w:t>
      </w:r>
      <w:r w:rsidRPr="0035027B">
        <w:t xml:space="preserve">: </w:t>
      </w:r>
      <w:r w:rsidRPr="009F7B79">
        <w:t>Preliminary Search</w:t>
      </w:r>
      <w:r>
        <w:t xml:space="preserve"> Result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1593"/>
        <w:gridCol w:w="2219"/>
      </w:tblGrid>
      <w:tr w:rsidR="009F7B79" w:rsidRPr="00772D8F" w:rsidTr="00052B7F">
        <w:trPr>
          <w:tblHeader/>
          <w:jc w:val="center"/>
        </w:trPr>
        <w:tc>
          <w:tcPr>
            <w:tcW w:w="0" w:type="auto"/>
            <w:tcBorders>
              <w:top w:val="single" w:sz="4" w:space="0" w:color="auto"/>
              <w:bottom w:val="single" w:sz="4" w:space="0" w:color="auto"/>
            </w:tcBorders>
          </w:tcPr>
          <w:p w:rsidR="009F7B79" w:rsidRPr="00772D8F" w:rsidRDefault="009F7B79" w:rsidP="00052B7F">
            <w:pPr>
              <w:pStyle w:val="TableCell"/>
            </w:pPr>
            <w:r>
              <w:t>Class</w:t>
            </w:r>
          </w:p>
        </w:tc>
        <w:tc>
          <w:tcPr>
            <w:tcW w:w="0" w:type="auto"/>
            <w:tcBorders>
              <w:top w:val="single" w:sz="4" w:space="0" w:color="auto"/>
              <w:bottom w:val="single" w:sz="4" w:space="0" w:color="auto"/>
            </w:tcBorders>
          </w:tcPr>
          <w:p w:rsidR="009F7B79" w:rsidRPr="00772D8F" w:rsidRDefault="009F7B79" w:rsidP="00052B7F">
            <w:pPr>
              <w:pStyle w:val="TableCell"/>
              <w:ind w:firstLine="0"/>
            </w:pPr>
            <w:r>
              <w:t>Keywords*</w:t>
            </w:r>
          </w:p>
        </w:tc>
      </w:tr>
      <w:tr w:rsidR="009F7B79" w:rsidRPr="00772D8F" w:rsidTr="00052B7F">
        <w:trPr>
          <w:jc w:val="center"/>
        </w:trPr>
        <w:tc>
          <w:tcPr>
            <w:tcW w:w="0" w:type="auto"/>
          </w:tcPr>
          <w:p w:rsidR="009F7B79" w:rsidRPr="00772D8F" w:rsidRDefault="009F7B79" w:rsidP="00052B7F">
            <w:pPr>
              <w:pStyle w:val="TableCell"/>
            </w:pPr>
            <w:r>
              <w:t>Number of Articles</w:t>
            </w:r>
          </w:p>
        </w:tc>
        <w:tc>
          <w:tcPr>
            <w:tcW w:w="0" w:type="auto"/>
          </w:tcPr>
          <w:p w:rsidR="009F7B79" w:rsidRPr="00772D8F" w:rsidRDefault="009F7B79" w:rsidP="00052B7F">
            <w:pPr>
              <w:pStyle w:val="TableCell"/>
              <w:ind w:firstLine="0"/>
            </w:pPr>
            <w:r>
              <w:rPr>
                <w:rFonts w:ascii="맑은 고딕" w:eastAsia="맑은 고딕" w:hAnsi="맑은 고딕" w:cs="맑은 고딕" w:hint="eastAsia"/>
                <w:lang w:eastAsia="ko-KR"/>
              </w:rPr>
              <w:t>디지털</w:t>
            </w:r>
            <w:r>
              <w:t xml:space="preserve">(digital), </w:t>
            </w:r>
            <w:r>
              <w:rPr>
                <w:rFonts w:ascii="맑은 고딕" w:eastAsia="맑은 고딕" w:hAnsi="맑은 고딕" w:cs="맑은 고딕" w:hint="eastAsia"/>
                <w:lang w:eastAsia="ko-KR"/>
              </w:rPr>
              <w:t>디지털</w:t>
            </w:r>
            <w:r>
              <w:t>(digital),</w:t>
            </w:r>
          </w:p>
        </w:tc>
      </w:tr>
      <w:tr w:rsidR="009F7B79" w:rsidRPr="00772D8F" w:rsidTr="00052B7F">
        <w:trPr>
          <w:jc w:val="center"/>
        </w:trPr>
        <w:tc>
          <w:tcPr>
            <w:tcW w:w="0" w:type="auto"/>
          </w:tcPr>
          <w:p w:rsidR="009F7B79" w:rsidRPr="00772D8F" w:rsidRDefault="009F7B79" w:rsidP="00052B7F">
            <w:pPr>
              <w:pStyle w:val="TableCell"/>
            </w:pPr>
            <w:r>
              <w:t>Training</w:t>
            </w:r>
          </w:p>
        </w:tc>
        <w:tc>
          <w:tcPr>
            <w:tcW w:w="0" w:type="auto"/>
          </w:tcPr>
          <w:p w:rsidR="009F7B79" w:rsidRPr="00772D8F" w:rsidRDefault="009F7B79" w:rsidP="00052B7F">
            <w:pPr>
              <w:pStyle w:val="TableCell"/>
              <w:ind w:firstLine="0"/>
            </w:pPr>
            <w:r>
              <w:rPr>
                <w:rFonts w:ascii="맑은 고딕" w:eastAsia="맑은 고딕" w:hAnsi="맑은 고딕" w:cs="맑은 고딕" w:hint="eastAsia"/>
                <w:lang w:eastAsia="ko-KR"/>
              </w:rPr>
              <w:t>디지털</w:t>
            </w:r>
            <w:r>
              <w:t xml:space="preserve">(digital), </w:t>
            </w:r>
            <w:r>
              <w:rPr>
                <w:rFonts w:ascii="맑은 고딕" w:eastAsia="맑은 고딕" w:hAnsi="맑은 고딕" w:cs="맑은 고딕" w:hint="eastAsia"/>
                <w:lang w:eastAsia="ko-KR"/>
              </w:rPr>
              <w:t>디지털</w:t>
            </w:r>
            <w:r>
              <w:t>(digital),</w:t>
            </w:r>
          </w:p>
        </w:tc>
      </w:tr>
      <w:tr w:rsidR="009F7B79" w:rsidRPr="00772D8F" w:rsidTr="00052B7F">
        <w:trPr>
          <w:jc w:val="center"/>
        </w:trPr>
        <w:tc>
          <w:tcPr>
            <w:tcW w:w="0" w:type="auto"/>
            <w:tcBorders>
              <w:bottom w:val="single" w:sz="4" w:space="0" w:color="auto"/>
            </w:tcBorders>
          </w:tcPr>
          <w:p w:rsidR="009F7B79" w:rsidRPr="009F7B79" w:rsidRDefault="009F7B79" w:rsidP="00052B7F">
            <w:pPr>
              <w:pStyle w:val="TableCell"/>
              <w:rPr>
                <w:rFonts w:eastAsiaTheme="minorEastAsia" w:hint="eastAsia"/>
                <w:lang w:eastAsia="ko-KR"/>
              </w:rPr>
            </w:pPr>
            <w:r>
              <w:rPr>
                <w:rFonts w:eastAsiaTheme="minorEastAsia" w:hint="eastAsia"/>
                <w:lang w:eastAsia="ko-KR"/>
              </w:rPr>
              <w:t>O</w:t>
            </w:r>
            <w:r>
              <w:rPr>
                <w:rFonts w:eastAsiaTheme="minorEastAsia"/>
                <w:lang w:eastAsia="ko-KR"/>
              </w:rPr>
              <w:t>lder adults</w:t>
            </w:r>
          </w:p>
        </w:tc>
        <w:tc>
          <w:tcPr>
            <w:tcW w:w="0" w:type="auto"/>
            <w:tcBorders>
              <w:bottom w:val="single" w:sz="4" w:space="0" w:color="auto"/>
            </w:tcBorders>
          </w:tcPr>
          <w:p w:rsidR="009F7B79" w:rsidRPr="001B633D" w:rsidRDefault="009F7B79" w:rsidP="00052B7F">
            <w:pPr>
              <w:pStyle w:val="TableCell"/>
              <w:ind w:firstLine="0"/>
            </w:pPr>
            <w:r>
              <w:rPr>
                <w:rFonts w:ascii="맑은 고딕" w:eastAsia="맑은 고딕" w:hAnsi="맑은 고딕" w:cs="맑은 고딕" w:hint="eastAsia"/>
                <w:lang w:eastAsia="ko-KR"/>
              </w:rPr>
              <w:t>디지털</w:t>
            </w:r>
            <w:r>
              <w:t xml:space="preserve">(digital), </w:t>
            </w:r>
            <w:r>
              <w:rPr>
                <w:rFonts w:ascii="맑은 고딕" w:eastAsia="맑은 고딕" w:hAnsi="맑은 고딕" w:cs="맑은 고딕" w:hint="eastAsia"/>
                <w:lang w:eastAsia="ko-KR"/>
              </w:rPr>
              <w:t>디지털</w:t>
            </w:r>
            <w:r>
              <w:t>(digital),</w:t>
            </w:r>
          </w:p>
        </w:tc>
      </w:tr>
    </w:tbl>
    <w:p w:rsidR="009F7B79" w:rsidRDefault="009F7B79" w:rsidP="009F7B79">
      <w:pPr>
        <w:pStyle w:val="TableFootnote"/>
        <w:spacing w:before="60"/>
        <w:jc w:val="center"/>
        <w:rPr>
          <w:rFonts w:ascii="Times New Roman" w:hAnsi="Times New Roman"/>
          <w:sz w:val="16"/>
          <w:szCs w:val="16"/>
        </w:rPr>
      </w:pPr>
      <w:r>
        <w:rPr>
          <w:rFonts w:ascii="Times New Roman" w:hAnsi="Times New Roman"/>
          <w:sz w:val="16"/>
          <w:szCs w:val="16"/>
          <w:vertAlign w:val="superscript"/>
        </w:rPr>
        <w:t>*</w:t>
      </w:r>
      <w:r>
        <w:rPr>
          <w:rFonts w:ascii="Times New Roman" w:hAnsi="Times New Roman"/>
          <w:sz w:val="16"/>
          <w:szCs w:val="16"/>
        </w:rPr>
        <w:t>Korean keywords were used in search</w:t>
      </w:r>
    </w:p>
    <w:p w:rsidR="009F7B79" w:rsidRDefault="00F34EFD" w:rsidP="009F7B79">
      <w:pPr>
        <w:pStyle w:val="Image"/>
        <w:spacing w:before="120"/>
      </w:pPr>
      <w:r w:rsidRPr="00F34EFD">
        <w:t xml:space="preserve"> </w:t>
      </w:r>
      <w:r>
        <w:rPr>
          <w:noProof/>
        </w:rPr>
        <w:drawing>
          <wp:inline distT="0" distB="0" distL="0" distR="0">
            <wp:extent cx="2282400" cy="1996724"/>
            <wp:effectExtent l="0" t="0" r="3810" b="3810"/>
            <wp:docPr id="3" name="Picture 3" descr="C:\Users\hyeon\AppData\Local\Microsoft\Windows\INetCache\Content.MSO\D70C495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yeon\AppData\Local\Microsoft\Windows\INetCache\Content.MSO\D70C4952.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2400" cy="1996724"/>
                    </a:xfrm>
                    <a:prstGeom prst="rect">
                      <a:avLst/>
                    </a:prstGeom>
                    <a:noFill/>
                    <a:ln>
                      <a:noFill/>
                    </a:ln>
                  </pic:spPr>
                </pic:pic>
              </a:graphicData>
            </a:graphic>
          </wp:inline>
        </w:drawing>
      </w:r>
    </w:p>
    <w:p w:rsidR="009F7B79" w:rsidRDefault="009F7B79" w:rsidP="009F7B79">
      <w:pPr>
        <w:pStyle w:val="FigureCaption"/>
      </w:pPr>
      <w:r w:rsidRPr="0035027B">
        <w:t>Figure 1:</w:t>
      </w:r>
      <w:r w:rsidR="0033622B">
        <w:t xml:space="preserve"> Sentence Bert Representations of sentence</w:t>
      </w:r>
      <w:r w:rsidR="00E47193">
        <w:t xml:space="preserve">s </w:t>
      </w:r>
      <w:r w:rsidR="00DD5DEA">
        <w:t xml:space="preserve">with keyword match </w:t>
      </w:r>
      <w:r w:rsidR="0033622B">
        <w:t>(red, all representation plotted) and sentences</w:t>
      </w:r>
      <w:r w:rsidR="00E47193">
        <w:t xml:space="preserve"> </w:t>
      </w:r>
      <w:r w:rsidR="00DD5DEA">
        <w:t xml:space="preserve">without keyword match </w:t>
      </w:r>
      <w:r w:rsidR="0033622B">
        <w:t>(gray, randomly sampled with frac=0.1)</w:t>
      </w:r>
      <w:r>
        <w:t>.</w:t>
      </w:r>
      <w:r w:rsidR="00E47193">
        <w:t xml:space="preserve"> Bert model: </w:t>
      </w:r>
      <w:r w:rsidR="00E47193" w:rsidRPr="00E47193">
        <w:t>paraphrase-multilingual-mpnet-base-v2</w:t>
      </w:r>
    </w:p>
    <w:p w:rsidR="009F7B79" w:rsidRDefault="009F7B79" w:rsidP="009F7B79">
      <w:pPr>
        <w:pStyle w:val="Image"/>
        <w:spacing w:before="120"/>
      </w:pPr>
      <w:r>
        <w:rPr>
          <w:noProof/>
        </w:rPr>
        <w:drawing>
          <wp:inline distT="0" distB="0" distL="0" distR="0" wp14:anchorId="2E73FC1D" wp14:editId="329BC0B3">
            <wp:extent cx="2283295" cy="1793731"/>
            <wp:effectExtent l="0" t="0" r="3175" b="0"/>
            <wp:docPr id="2" name="Picture 2"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rsidR="009F7B79" w:rsidRPr="00682D23" w:rsidRDefault="009F7B79" w:rsidP="009F7B79">
      <w:pPr>
        <w:pStyle w:val="FigureCaption"/>
      </w:pPr>
      <w:r w:rsidRPr="0035027B">
        <w:t xml:space="preserve">Figure </w:t>
      </w:r>
      <w:r>
        <w:t>2</w:t>
      </w:r>
      <w:r w:rsidRPr="0035027B">
        <w:t>:</w:t>
      </w:r>
      <w:r>
        <w:t xml:space="preserve"> Clusters of preliminarily searched lead sentences.</w:t>
      </w:r>
    </w:p>
    <w:p w:rsidR="009F7B79" w:rsidRPr="009F7B79" w:rsidRDefault="009F7B79" w:rsidP="009F7B79">
      <w:pPr>
        <w:pStyle w:val="FigureCaption"/>
        <w:rPr>
          <w:rFonts w:eastAsia="Yu Mincho" w:hint="eastAsia"/>
        </w:rPr>
      </w:pPr>
    </w:p>
    <w:p w:rsidR="009F7B79" w:rsidRDefault="009F7B79" w:rsidP="009F7B79">
      <w:pPr>
        <w:pStyle w:val="TableFootnote"/>
        <w:spacing w:before="60"/>
        <w:jc w:val="center"/>
        <w:rPr>
          <w:rFonts w:ascii="Times New Roman" w:hAnsi="Times New Roman"/>
          <w:sz w:val="16"/>
          <w:szCs w:val="16"/>
        </w:rPr>
      </w:pPr>
    </w:p>
    <w:p w:rsidR="009F7B79" w:rsidRPr="009F7B79" w:rsidRDefault="009F7B79" w:rsidP="009F7B79">
      <w:pPr>
        <w:pStyle w:val="TableFootnote"/>
        <w:spacing w:before="60"/>
        <w:jc w:val="center"/>
        <w:rPr>
          <w:rFonts w:ascii="Times New Roman" w:hAnsi="Times New Roman"/>
          <w:sz w:val="16"/>
          <w:szCs w:val="16"/>
        </w:rPr>
      </w:pPr>
    </w:p>
    <w:p w:rsidR="009F7B79" w:rsidRPr="00976834" w:rsidRDefault="009F7B79" w:rsidP="00ED1161">
      <w:pPr>
        <w:pStyle w:val="PostHeadPara"/>
      </w:pPr>
    </w:p>
    <w:p w:rsidR="00ED1161" w:rsidRDefault="00ED1161" w:rsidP="00ED1161">
      <w:pPr>
        <w:pStyle w:val="Head2"/>
        <w:tabs>
          <w:tab w:val="clear" w:pos="360"/>
        </w:tabs>
      </w:pPr>
      <w:r>
        <w:lastRenderedPageBreak/>
        <w:t>Related Organizations</w:t>
      </w:r>
    </w:p>
    <w:p w:rsidR="00ED1161" w:rsidRPr="00976834" w:rsidRDefault="00ED1161" w:rsidP="00ED1161">
      <w:pPr>
        <w:pStyle w:val="PostHeadPara"/>
      </w:pPr>
      <w:r>
        <w:t>Tables are “float elements” which should be inserted after their first text reference and have specific styles for identification.  Do not use images to concepts</w:t>
      </w:r>
      <w:r w:rsidRPr="00ED1161">
        <w:t xml:space="preserve"> </w:t>
      </w:r>
    </w:p>
    <w:p w:rsidR="00ED1161" w:rsidRDefault="00ED1161" w:rsidP="00ED1161">
      <w:pPr>
        <w:pStyle w:val="Head2"/>
        <w:tabs>
          <w:tab w:val="clear" w:pos="360"/>
        </w:tabs>
      </w:pPr>
      <w:r>
        <w:t>Training Deliveries</w:t>
      </w:r>
    </w:p>
    <w:p w:rsidR="00ED1161" w:rsidRDefault="00ED1161" w:rsidP="00ED1161">
      <w:pPr>
        <w:pStyle w:val="PostHeadPara"/>
        <w:rPr>
          <w:rFonts w:eastAsia="PMingLiU"/>
          <w:color w:val="000000"/>
          <w:lang w:eastAsia="it-IT"/>
        </w:rPr>
      </w:pPr>
      <w:r>
        <w:t>Tables are “float elements” which should be inserted after their first text reference and have specific styles for identification.  Do not use images to concepts</w:t>
      </w:r>
    </w:p>
    <w:p w:rsidR="00ED1161" w:rsidRDefault="00ED1161" w:rsidP="00ED1161">
      <w:pPr>
        <w:pStyle w:val="PostHeadPara"/>
        <w:rPr>
          <w:rFonts w:eastAsia="PMingLiU"/>
          <w:color w:val="000000"/>
          <w:lang w:eastAsia="it-IT"/>
        </w:rPr>
      </w:pPr>
    </w:p>
    <w:p w:rsidR="006C7C94" w:rsidRDefault="006C7C94" w:rsidP="006C7C94">
      <w:pPr>
        <w:pStyle w:val="PostHeadPara"/>
        <w:rPr>
          <w:rFonts w:eastAsia="PMingLiU"/>
          <w:color w:val="000000"/>
          <w:lang w:eastAsia="it-IT"/>
        </w:rPr>
      </w:pPr>
    </w:p>
    <w:p w:rsidR="006C7C94" w:rsidRDefault="006C7C94" w:rsidP="006C7C94">
      <w:pPr>
        <w:pStyle w:val="Head1"/>
        <w:tabs>
          <w:tab w:val="clear" w:pos="360"/>
        </w:tabs>
        <w:ind w:left="432" w:hanging="432"/>
      </w:pPr>
      <w:r>
        <w:t>discussion</w:t>
      </w:r>
    </w:p>
    <w:p w:rsidR="006C7C94" w:rsidRPr="00976834" w:rsidRDefault="006C7C94" w:rsidP="006C7C94">
      <w:pPr>
        <w:pStyle w:val="PostHeadPara"/>
      </w:pPr>
      <w:r>
        <w:t xml:space="preserve">The next subsections provide instructions on how to insert figures, tables, and equations in your document. </w:t>
      </w:r>
    </w:p>
    <w:p w:rsidR="006C7C94" w:rsidRDefault="006C7C94" w:rsidP="006C7C94">
      <w:pPr>
        <w:pStyle w:val="Head2"/>
        <w:tabs>
          <w:tab w:val="clear" w:pos="360"/>
        </w:tabs>
      </w:pPr>
      <w:r>
        <w:t>Tables</w:t>
      </w:r>
    </w:p>
    <w:p w:rsidR="006C7C94" w:rsidRDefault="006C7C94" w:rsidP="006C7C94">
      <w:pPr>
        <w:pStyle w:val="PostHeadPara"/>
      </w:pPr>
      <w:r>
        <w:t xml:space="preserve">Tables are “float elements” which should be inserted after their first text reference and have specific styles for identification.  Do not use images to </w:t>
      </w:r>
    </w:p>
    <w:p w:rsidR="006C7C94" w:rsidRDefault="006C7C94" w:rsidP="006C7C94">
      <w:pPr>
        <w:pStyle w:val="PostHeadPara"/>
      </w:pPr>
    </w:p>
    <w:p w:rsidR="006C7C94" w:rsidRDefault="006C7C94" w:rsidP="006C7C94">
      <w:pPr>
        <w:pStyle w:val="PostHeadPara"/>
      </w:pPr>
    </w:p>
    <w:p w:rsidR="005B434B" w:rsidRDefault="005B434B" w:rsidP="006C7C94">
      <w:pPr>
        <w:pStyle w:val="PostHeadPara"/>
      </w:pPr>
      <w:r>
        <w:t>which should be inserted after their first text reference and have specific styles for identification.  Do not use images to present tables, or they will be inaccessible to readers using assistive technologies.</w:t>
      </w:r>
    </w:p>
    <w:p w:rsidR="005B434B" w:rsidRDefault="005B434B" w:rsidP="005B434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rsidR="005B434B" w:rsidRPr="00501023" w:rsidRDefault="005B434B" w:rsidP="005B434B">
      <w:pPr>
        <w:pStyle w:val="ListParagrap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
    <w:p w:rsidR="005B434B" w:rsidRDefault="005B434B" w:rsidP="005B434B">
      <w:pPr>
        <w:pStyle w:val="ListParagraph"/>
      </w:pPr>
      <w:r w:rsidRPr="00501023">
        <w:t xml:space="preserve">In the </w:t>
      </w:r>
      <w:r w:rsidRPr="00501023">
        <w:rPr>
          <w:i/>
        </w:rPr>
        <w:t>Table Properties</w:t>
      </w:r>
      <w:r w:rsidRPr="00501023">
        <w:t xml:space="preserve"> window, click the </w:t>
      </w:r>
      <w:r w:rsidRPr="00501023">
        <w:rPr>
          <w:i/>
        </w:rPr>
        <w:t xml:space="preserve">Row </w:t>
      </w:r>
      <w:r w:rsidRPr="00501023">
        <w:t>tab and select the box that says “Repeat as header row at the top of each page.”</w:t>
      </w:r>
    </w:p>
    <w:p w:rsidR="005B434B" w:rsidRDefault="005B434B" w:rsidP="005B434B">
      <w:pPr>
        <w:pStyle w:val="Para"/>
      </w:pPr>
      <w:r>
        <w:t>Or</w:t>
      </w:r>
    </w:p>
    <w:p w:rsidR="005B434B" w:rsidRPr="00501023" w:rsidRDefault="005B434B" w:rsidP="005B434B">
      <w:pPr>
        <w:pStyle w:val="Para"/>
      </w:pPr>
      <w:r>
        <w:t>Apply the “table head” style by highlighting the respective row and applying the “</w:t>
      </w:r>
      <w:proofErr w:type="spellStart"/>
      <w:r>
        <w:rPr>
          <w:b/>
        </w:rPr>
        <w:t>TableHead</w:t>
      </w:r>
      <w:proofErr w:type="spellEnd"/>
      <w:r>
        <w:t>” style found in the “Body Element” section of the ACM Master Article Template.</w:t>
      </w:r>
    </w:p>
    <w:p w:rsidR="005B434B" w:rsidRDefault="005B434B" w:rsidP="005B434B">
      <w:pPr>
        <w:pStyle w:val="Head2"/>
        <w:tabs>
          <w:tab w:val="clear" w:pos="360"/>
        </w:tabs>
      </w:pPr>
      <w:r>
        <w:t>Figures</w:t>
      </w:r>
    </w:p>
    <w:p w:rsidR="005B434B" w:rsidRDefault="005B434B" w:rsidP="005B434B">
      <w:pPr>
        <w:pStyle w:val="PostHeadPara"/>
      </w:pPr>
      <w:r>
        <w:t>Figures are “float elements” which should be inserted after their first text reference, and have specific styles for identification. Insert a figure and apply the “</w:t>
      </w:r>
      <w:r>
        <w:rPr>
          <w:b/>
        </w:rPr>
        <w:t>Image</w:t>
      </w:r>
      <w:r>
        <w:t>” paragraph style to it. For the figure caption, apply the style “</w:t>
      </w:r>
      <w:proofErr w:type="spellStart"/>
      <w:r>
        <w:rPr>
          <w:b/>
        </w:rPr>
        <w:t>FigureCaption</w:t>
      </w:r>
      <w:proofErr w:type="spellEnd"/>
      <w:r>
        <w:rPr>
          <w:b/>
        </w:rPr>
        <w:t>.</w:t>
      </w:r>
      <w:r>
        <w:t xml:space="preserve">” </w:t>
      </w:r>
    </w:p>
    <w:p w:rsidR="005B434B" w:rsidRPr="004564EC" w:rsidRDefault="005B434B" w:rsidP="005B434B">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rsidR="005B434B" w:rsidRDefault="005B434B" w:rsidP="005B434B">
      <w:pPr>
        <w:pStyle w:val="Head3"/>
      </w:pPr>
      <w:r>
        <w:lastRenderedPageBreak/>
        <w:t>Half Width Figures.</w:t>
      </w:r>
    </w:p>
    <w:p w:rsidR="005B434B" w:rsidRDefault="005B434B" w:rsidP="005B434B">
      <w:pPr>
        <w:pStyle w:val="PostHeadPara"/>
      </w:pPr>
      <w:r>
        <w:t xml:space="preserve">Figure 1 is an example of a figure and caption spanning the half-page width (one column in a </w:t>
      </w:r>
      <w:proofErr w:type="gramStart"/>
      <w:r>
        <w:t>two column</w:t>
      </w:r>
      <w:proofErr w:type="gramEnd"/>
      <w:r>
        <w:t xml:space="preserve"> format) with the styles applied.  </w:t>
      </w:r>
      <w:r w:rsidRPr="00BE6AC7">
        <w:t>If your figure contains third-party material, you must clearly identify it as such, as shown in the example below.</w:t>
      </w:r>
    </w:p>
    <w:p w:rsidR="005B434B" w:rsidRDefault="005B434B" w:rsidP="005B434B">
      <w:pPr>
        <w:pStyle w:val="Image"/>
        <w:spacing w:before="120"/>
      </w:pPr>
      <w:r>
        <w:rPr>
          <w:noProof/>
        </w:rPr>
        <w:drawing>
          <wp:inline distT="0" distB="0" distL="0" distR="0" wp14:anchorId="6DA25EAD" wp14:editId="0916F29C">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rsidR="005B434B" w:rsidRPr="00682D23" w:rsidRDefault="005B434B" w:rsidP="005B434B">
      <w:pPr>
        <w:pStyle w:val="FigureCaption"/>
      </w:pPr>
      <w:r w:rsidRPr="0035027B">
        <w:t>Figure 1: 1907 Franklin Model D roadster. Photograph by Harris &amp; Ewing, Inc. [Public domain], via Wikimedia Commons. (https://goo.gl/VLCRBB)</w:t>
      </w:r>
    </w:p>
    <w:p w:rsidR="005B434B" w:rsidRPr="00560F83" w:rsidRDefault="005B434B" w:rsidP="005B434B">
      <w:pPr>
        <w:pStyle w:val="Head3"/>
      </w:pPr>
      <w:r>
        <w:t>Full Width Figures.</w:t>
      </w:r>
    </w:p>
    <w:p w:rsidR="005B434B" w:rsidRDefault="005B434B" w:rsidP="005B434B">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rsidR="005B434B" w:rsidRDefault="005B434B" w:rsidP="005B434B">
      <w:pPr>
        <w:pStyle w:val="Image"/>
        <w:spacing w:before="120"/>
      </w:pPr>
      <w:r>
        <w:rPr>
          <w:noProof/>
        </w:rPr>
        <w:lastRenderedPageBreak/>
        <w:drawing>
          <wp:inline distT="0" distB="0" distL="0" distR="0" wp14:anchorId="5066038B" wp14:editId="74A2C02A">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1"/>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rsidR="005B434B" w:rsidRDefault="005B434B" w:rsidP="005B434B">
      <w:pPr>
        <w:pStyle w:val="FigureCaption"/>
      </w:pPr>
      <w:r w:rsidRPr="0035027B">
        <w:t xml:space="preserve">Figure </w:t>
      </w:r>
      <w:r>
        <w:t>2</w:t>
      </w:r>
      <w:r w:rsidRPr="0035027B">
        <w:t xml:space="preserve">: </w:t>
      </w:r>
      <w:r>
        <w:t xml:space="preserve">Mockup of a </w:t>
      </w:r>
      <w:proofErr w:type="spellStart"/>
      <w:r>
        <w:t>bombe</w:t>
      </w:r>
      <w:proofErr w:type="spellEnd"/>
      <w:r>
        <w:t xml:space="preserve"> machine at Bletchley Part. </w:t>
      </w:r>
      <w:r w:rsidRPr="0035027B">
        <w:t xml:space="preserve">Photograph by </w:t>
      </w:r>
      <w:r>
        <w:t>Sarah Hartwell.</w:t>
      </w:r>
      <w:r w:rsidRPr="0035027B">
        <w:t xml:space="preserve"> [Public domain], via Wikimedia Commons. (</w:t>
      </w:r>
      <w:hyperlink r:id="rId12" w:history="1">
        <w:r w:rsidRPr="00BC5BE0">
          <w:rPr>
            <w:rStyle w:val="Hyperlink"/>
            <w:rFonts w:ascii="Linux Biolinum O" w:hAnsi="Linux Biolinum O" w:cs="Linux Biolinum O"/>
          </w:rPr>
          <w:t>https://commons.wikimedia.org/wiki/File:TuringBombeBletchleyPark.jpg</w:t>
        </w:r>
      </w:hyperlink>
      <w:r>
        <w:t>)</w:t>
      </w:r>
    </w:p>
    <w:p w:rsidR="00E55E8D" w:rsidRDefault="00DA1CE2" w:rsidP="00E55E8D">
      <w:pPr>
        <w:pStyle w:val="Head3"/>
      </w:pPr>
      <w:r>
        <w:t>Multi-part figure</w:t>
      </w:r>
      <w:r w:rsidR="00E55E8D">
        <w:t>.</w:t>
      </w:r>
    </w:p>
    <w:p w:rsidR="00E55E8D" w:rsidRDefault="00E55E8D" w:rsidP="00DA1CE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rsidR="00E55E8D" w:rsidRDefault="00E55E8D" w:rsidP="00231DBC">
      <w:pPr>
        <w:pStyle w:val="ListParagraph"/>
        <w:numPr>
          <w:ilvl w:val="0"/>
          <w:numId w:val="15"/>
        </w:numPr>
        <w:ind w:left="480" w:hanging="240"/>
      </w:pPr>
      <w:r w:rsidRPr="00E55E8D">
        <w:t>If the author wants to insert two multi-part images, they must draw a one row and one column table and insert the images one-by-one in the cells.</w:t>
      </w:r>
    </w:p>
    <w:p w:rsidR="00E55E8D" w:rsidRDefault="00E55E8D" w:rsidP="00231DBC">
      <w:pPr>
        <w:pStyle w:val="ListParagraph"/>
        <w:numPr>
          <w:ilvl w:val="0"/>
          <w:numId w:val="15"/>
        </w:numPr>
        <w:ind w:left="480" w:hanging="240"/>
      </w:pPr>
      <w:r w:rsidRPr="00E55E8D">
        <w:t>If the author wants to insert three multi-part images, they must draw a one-row and three-column table and insert the images one by one in all three cells.</w:t>
      </w:r>
    </w:p>
    <w:p w:rsidR="00E55E8D" w:rsidRPr="00C13C4C" w:rsidRDefault="00E55E8D" w:rsidP="00231DBC">
      <w:pPr>
        <w:pStyle w:val="ListParagraph"/>
        <w:numPr>
          <w:ilvl w:val="0"/>
          <w:numId w:val="15"/>
        </w:numPr>
        <w:ind w:left="480" w:hanging="240"/>
      </w:pPr>
      <w:r w:rsidRPr="00E55E8D">
        <w:t>If the author wants to insert four multi-part images, they must draw a two-row and two-column table and insert the images one-by-one in all four cells. (see the following example):</w:t>
      </w:r>
    </w:p>
    <w:tbl>
      <w:tblPr>
        <w:tblW w:w="0" w:type="auto"/>
        <w:tblInd w:w="108" w:type="dxa"/>
        <w:tblLook w:val="04A0" w:firstRow="1" w:lastRow="0" w:firstColumn="1" w:lastColumn="0" w:noHBand="0" w:noVBand="1"/>
      </w:tblPr>
      <w:tblGrid>
        <w:gridCol w:w="2916"/>
        <w:gridCol w:w="2516"/>
      </w:tblGrid>
      <w:tr w:rsidR="00E55E8D" w:rsidTr="00E55E8D">
        <w:trPr>
          <w:cantSplit/>
          <w:trHeight w:val="1740"/>
          <w:tblHeader/>
        </w:trPr>
        <w:tc>
          <w:tcPr>
            <w:tcW w:w="2916" w:type="dxa"/>
            <w:hideMark/>
          </w:tcPr>
          <w:p w:rsidR="00E55E8D" w:rsidRPr="0008602E" w:rsidRDefault="00E55E8D" w:rsidP="00784E2B">
            <w:pPr>
              <w:pStyle w:val="Image"/>
              <w:rPr>
                <w:rFonts w:ascii="Times New Roman" w:hAnsi="Times New Roman"/>
                <w:lang w:val="it-IT" w:eastAsia="it-IT"/>
              </w:rPr>
            </w:pPr>
            <w:r>
              <w:rPr>
                <w:rFonts w:ascii="Times New Roman" w:hAnsi="Times New Roman"/>
                <w:noProof/>
              </w:rPr>
              <w:lastRenderedPageBreak/>
              <w:drawing>
                <wp:inline distT="0" distB="0" distL="0" distR="0" wp14:anchorId="5FFA28AC" wp14:editId="1AF74387">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rsidR="00E55E8D" w:rsidRPr="0008602E" w:rsidRDefault="00E55E8D" w:rsidP="00784E2B">
            <w:pPr>
              <w:pStyle w:val="Image"/>
              <w:rPr>
                <w:rFonts w:ascii="Times New Roman" w:hAnsi="Times New Roman"/>
                <w:lang w:val="it-IT" w:eastAsia="it-IT"/>
              </w:rPr>
            </w:pPr>
            <w:r>
              <w:rPr>
                <w:rFonts w:ascii="Times New Roman" w:hAnsi="Times New Roman"/>
                <w:noProof/>
              </w:rPr>
              <w:drawing>
                <wp:inline distT="0" distB="0" distL="0" distR="0" wp14:anchorId="1AE651E2" wp14:editId="10E01BA7">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E55E8D" w:rsidTr="00E55E8D">
        <w:trPr>
          <w:cantSplit/>
          <w:trHeight w:val="691"/>
          <w:tblHeader/>
        </w:trPr>
        <w:tc>
          <w:tcPr>
            <w:tcW w:w="2916" w:type="dxa"/>
            <w:hideMark/>
          </w:tcPr>
          <w:p w:rsidR="00E55E8D" w:rsidRPr="0008602E" w:rsidRDefault="00E55E8D" w:rsidP="00784E2B">
            <w:pPr>
              <w:pStyle w:val="Image"/>
              <w:rPr>
                <w:rFonts w:ascii="Times New Roman" w:hAnsi="Times New Roman"/>
                <w:lang w:val="it-IT" w:eastAsia="it-IT"/>
              </w:rPr>
            </w:pPr>
            <w:r>
              <w:rPr>
                <w:rFonts w:ascii="Times New Roman" w:hAnsi="Times New Roman"/>
                <w:noProof/>
              </w:rPr>
              <w:drawing>
                <wp:inline distT="0" distB="0" distL="0" distR="0" wp14:anchorId="00919343" wp14:editId="6BCB30A7">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rsidR="00E55E8D" w:rsidRDefault="00E55E8D" w:rsidP="00784E2B">
            <w:pPr>
              <w:pStyle w:val="Image"/>
              <w:rPr>
                <w:rFonts w:ascii="Times New Roman" w:eastAsia="Calibri" w:hAnsi="Times New Roman"/>
                <w:lang w:val="it-IT" w:eastAsia="it-IT"/>
              </w:rPr>
            </w:pPr>
            <w:r>
              <w:rPr>
                <w:rFonts w:ascii="Times New Roman" w:eastAsia="Calibri" w:hAnsi="Times New Roman"/>
                <w:noProof/>
              </w:rPr>
              <w:drawing>
                <wp:inline distT="0" distB="0" distL="0" distR="0" wp14:anchorId="6D16632A" wp14:editId="0EE7283D">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rsidR="00E55E8D" w:rsidRPr="0035027B" w:rsidRDefault="00E55E8D" w:rsidP="005B434B">
      <w:pPr>
        <w:pStyle w:val="FigureCaption"/>
      </w:pPr>
      <w:r w:rsidRPr="00E55E8D">
        <w:t xml:space="preserve">Figure </w:t>
      </w:r>
      <w:r w:rsidR="00DA1CE2">
        <w:t>3</w:t>
      </w:r>
      <w:r w:rsidRPr="00E55E8D">
        <w:t>: The layout of multipart images should be as per the above example within the table. All images must have the “Image” style applied.</w:t>
      </w:r>
    </w:p>
    <w:p w:rsidR="005B434B" w:rsidRDefault="005B434B" w:rsidP="005B434B">
      <w:pPr>
        <w:pStyle w:val="Head3"/>
      </w:pPr>
      <w:r>
        <w:t>Figure Descriptions.</w:t>
      </w:r>
    </w:p>
    <w:p w:rsidR="005B434B" w:rsidRPr="00C13C4C" w:rsidRDefault="005B434B" w:rsidP="005B434B">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rsidR="005B434B" w:rsidRDefault="005B434B" w:rsidP="005B434B">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17" w:history="1">
        <w:r w:rsidRPr="003970AA">
          <w:rPr>
            <w:rStyle w:val="Hyperlink"/>
          </w:rPr>
          <w:t>https://www.acm.org/accessibility.</w:t>
        </w:r>
      </w:hyperlink>
    </w:p>
    <w:p w:rsidR="005B434B" w:rsidRDefault="005B434B" w:rsidP="005B434B">
      <w:pPr>
        <w:pStyle w:val="Para"/>
      </w:pPr>
      <w:r>
        <w:t xml:space="preserve">The instructions below describe the required steps authors need to follow in order to insert descriptive text for figures (alt-txt value) in </w:t>
      </w:r>
      <w:r w:rsidRPr="003970AA">
        <w:rPr>
          <w:b/>
          <w:bCs/>
        </w:rPr>
        <w:t>MS Word 2019 on Windows or Word 2016 and later on Mac</w:t>
      </w:r>
      <w:r>
        <w:t>:</w:t>
      </w:r>
    </w:p>
    <w:p w:rsidR="005B434B" w:rsidRDefault="005B434B" w:rsidP="005B434B">
      <w:pPr>
        <w:pStyle w:val="ListParagraph"/>
        <w:numPr>
          <w:ilvl w:val="0"/>
          <w:numId w:val="6"/>
        </w:numPr>
      </w:pPr>
      <w:r>
        <w:t>Insert a picture in the document.</w:t>
      </w:r>
    </w:p>
    <w:p w:rsidR="005B434B" w:rsidRDefault="005B434B" w:rsidP="005B434B">
      <w:pPr>
        <w:pStyle w:val="ListParagraph"/>
        <w:numPr>
          <w:ilvl w:val="0"/>
          <w:numId w:val="6"/>
        </w:numPr>
      </w:pPr>
      <w:r>
        <w:t xml:space="preserve">Right-click the image and select “Edit Alt Text”. </w:t>
      </w:r>
    </w:p>
    <w:p w:rsidR="005B434B" w:rsidRDefault="005B434B" w:rsidP="005B434B">
      <w:pPr>
        <w:pStyle w:val="ListParagraph"/>
        <w:numPr>
          <w:ilvl w:val="0"/>
          <w:numId w:val="6"/>
        </w:numPr>
      </w:pPr>
      <w:r>
        <w:t xml:space="preserve">In the “alt text” section, provide your text description of the image.  </w:t>
      </w:r>
    </w:p>
    <w:p w:rsidR="005B434B" w:rsidRDefault="005B434B" w:rsidP="005B434B">
      <w:pPr>
        <w:pStyle w:val="ParaContinue"/>
      </w:pPr>
      <w:r>
        <w:t xml:space="preserve">Below are the steps to insert figure descriptions in </w:t>
      </w:r>
      <w:r>
        <w:rPr>
          <w:b/>
        </w:rPr>
        <w:t>MS Word 2013 and 2016</w:t>
      </w:r>
      <w:r>
        <w:t>:</w:t>
      </w:r>
    </w:p>
    <w:p w:rsidR="005B434B" w:rsidRDefault="005B434B" w:rsidP="005B434B">
      <w:pPr>
        <w:pStyle w:val="ListParagraph"/>
        <w:numPr>
          <w:ilvl w:val="0"/>
          <w:numId w:val="9"/>
        </w:numPr>
      </w:pPr>
      <w:r>
        <w:t>Insert a picture in the document.</w:t>
      </w:r>
    </w:p>
    <w:p w:rsidR="005B434B" w:rsidRDefault="005B434B" w:rsidP="005B434B">
      <w:pPr>
        <w:pStyle w:val="ListParagraph"/>
        <w:numPr>
          <w:ilvl w:val="0"/>
          <w:numId w:val="9"/>
        </w:numPr>
      </w:pPr>
      <w:r>
        <w:t xml:space="preserve">Right click on the inserted picture and select the </w:t>
      </w:r>
      <w:r w:rsidRPr="00241FC3">
        <w:rPr>
          <w:b/>
        </w:rPr>
        <w:t>Format Picture</w:t>
      </w:r>
      <w:r>
        <w:t xml:space="preserve"> option.</w:t>
      </w:r>
    </w:p>
    <w:p w:rsidR="005B434B" w:rsidRDefault="005B434B" w:rsidP="005B434B">
      <w:pPr>
        <w:pStyle w:val="ListParagraph"/>
        <w:numPr>
          <w:ilvl w:val="0"/>
          <w:numId w:val="9"/>
        </w:numPr>
      </w:pPr>
      <w:r>
        <w:t xml:space="preserve">In the settings at the right side of the window, click on the “Layout &amp; Properties” icon (3rd option). </w:t>
      </w:r>
    </w:p>
    <w:p w:rsidR="005B434B" w:rsidRDefault="005B434B" w:rsidP="005B434B">
      <w:pPr>
        <w:pStyle w:val="ListParagraph"/>
        <w:numPr>
          <w:ilvl w:val="0"/>
          <w:numId w:val="9"/>
        </w:numPr>
      </w:pPr>
      <w:r>
        <w:t xml:space="preserve">Expand </w:t>
      </w:r>
      <w:r>
        <w:rPr>
          <w:b/>
        </w:rPr>
        <w:t>Alt Txt</w:t>
      </w:r>
      <w:r>
        <w:t xml:space="preserve"> option.</w:t>
      </w:r>
    </w:p>
    <w:p w:rsidR="005B434B" w:rsidRPr="004B4437" w:rsidRDefault="005B434B" w:rsidP="005B434B">
      <w:pPr>
        <w:pStyle w:val="ListParagraph"/>
        <w:numPr>
          <w:ilvl w:val="0"/>
          <w:numId w:val="9"/>
        </w:numPr>
      </w:pPr>
      <w:r>
        <w:t>In the “Title” and “Description” text boxes, type the text you want to represent the figure, and then click “Close.”</w:t>
      </w:r>
    </w:p>
    <w:p w:rsidR="005B434B" w:rsidRDefault="005B434B" w:rsidP="005B434B">
      <w:pPr>
        <w:pStyle w:val="Para"/>
      </w:pPr>
      <w:r>
        <w:t xml:space="preserve">Below are steps to insert the alt-txt value in </w:t>
      </w:r>
      <w:r>
        <w:rPr>
          <w:b/>
        </w:rPr>
        <w:t>MS Word 2010/2011 for Windows*</w:t>
      </w:r>
      <w:r>
        <w:t>:</w:t>
      </w:r>
    </w:p>
    <w:p w:rsidR="005B434B" w:rsidRDefault="005B434B" w:rsidP="005B434B">
      <w:pPr>
        <w:pStyle w:val="ListParagraph"/>
        <w:numPr>
          <w:ilvl w:val="0"/>
          <w:numId w:val="7"/>
        </w:numPr>
      </w:pPr>
      <w:r>
        <w:t>Insert a picture in the document.</w:t>
      </w:r>
    </w:p>
    <w:p w:rsidR="005B434B" w:rsidRDefault="005B434B" w:rsidP="005B434B">
      <w:pPr>
        <w:pStyle w:val="ListParagraph"/>
        <w:numPr>
          <w:ilvl w:val="0"/>
          <w:numId w:val="7"/>
        </w:numPr>
      </w:pPr>
      <w:r>
        <w:lastRenderedPageBreak/>
        <w:t xml:space="preserve">Right click on the inserted picture and select the </w:t>
      </w:r>
      <w:r>
        <w:rPr>
          <w:b/>
        </w:rPr>
        <w:t>Format Picture</w:t>
      </w:r>
      <w:r>
        <w:t xml:space="preserve"> option.</w:t>
      </w:r>
    </w:p>
    <w:p w:rsidR="005B434B" w:rsidRDefault="005B434B" w:rsidP="005B434B">
      <w:pPr>
        <w:pStyle w:val="ListParagraph"/>
        <w:numPr>
          <w:ilvl w:val="0"/>
          <w:numId w:val="7"/>
        </w:numPr>
      </w:pPr>
      <w:r>
        <w:t xml:space="preserve">Select the </w:t>
      </w:r>
      <w:r>
        <w:rPr>
          <w:b/>
        </w:rPr>
        <w:t>Alt Txt</w:t>
      </w:r>
      <w:r>
        <w:t xml:space="preserve"> option from the left-side panel options.</w:t>
      </w:r>
    </w:p>
    <w:p w:rsidR="005B434B" w:rsidRDefault="005B434B" w:rsidP="005B434B">
      <w:pPr>
        <w:pStyle w:val="ListParagraph"/>
        <w:numPr>
          <w:ilvl w:val="0"/>
          <w:numId w:val="7"/>
        </w:numPr>
      </w:pPr>
      <w:r>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rsidR="005B434B" w:rsidRDefault="005B434B" w:rsidP="005B434B">
      <w:pPr>
        <w:pStyle w:val="Head2"/>
        <w:tabs>
          <w:tab w:val="clear" w:pos="360"/>
        </w:tabs>
        <w:ind w:left="576" w:hanging="576"/>
      </w:pPr>
      <w:r>
        <w:t>Quotations and Extracts</w:t>
      </w:r>
    </w:p>
    <w:p w:rsidR="005B434B" w:rsidRDefault="005B434B" w:rsidP="005B434B">
      <w:pPr>
        <w:pStyle w:val="PostHeadPara"/>
      </w:pPr>
      <w:r>
        <w:t>There are styles for block quotations, which should be used for quotes that are separated from in-line text.  Below is an example.</w:t>
      </w:r>
    </w:p>
    <w:p w:rsidR="005B434B" w:rsidRPr="0054003C" w:rsidRDefault="005B434B" w:rsidP="005B434B">
      <w:pPr>
        <w:pStyle w:val="Extract"/>
      </w:pPr>
      <w:r>
        <w:t xml:space="preserve">“Microsoft tried to revive the idea of an assistant with </w:t>
      </w:r>
      <w:proofErr w:type="spellStart"/>
      <w:r>
        <w:t>Clippy</w:t>
      </w:r>
      <w:proofErr w:type="spellEnd"/>
      <w:r>
        <w:t xml:space="preserve">, who began popping up in Microsoft Office in 1997.  Its creator, Kevan </w:t>
      </w:r>
      <w:proofErr w:type="spellStart"/>
      <w:r>
        <w:t>Atteberry</w:t>
      </w:r>
      <w:proofErr w:type="spellEnd"/>
      <w:r>
        <w:t xml:space="preserve">, was actually contracted by Microsoft to design </w:t>
      </w:r>
      <w:proofErr w:type="spellStart"/>
      <w:r>
        <w:t>Clippy</w:t>
      </w:r>
      <w:proofErr w:type="spellEnd"/>
      <w:r>
        <w:t xml:space="preserve">, which, funnily enough, he did on a Mac …  Sure, people could disable </w:t>
      </w:r>
      <w:proofErr w:type="spellStart"/>
      <w:r>
        <w:t>Clippy</w:t>
      </w:r>
      <w:proofErr w:type="spellEnd"/>
      <w:r>
        <w:t xml:space="preserve">, but the fact he was on by default angered people.” [10] </w:t>
      </w:r>
    </w:p>
    <w:p w:rsidR="005B434B" w:rsidRDefault="005B434B" w:rsidP="005B434B">
      <w:pPr>
        <w:pStyle w:val="Head2"/>
        <w:tabs>
          <w:tab w:val="clear" w:pos="360"/>
        </w:tabs>
        <w:ind w:left="576" w:hanging="576"/>
      </w:pPr>
      <w:r>
        <w:t>Equations</w:t>
      </w:r>
    </w:p>
    <w:p w:rsidR="005B434B" w:rsidRDefault="005B434B" w:rsidP="005B434B">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rsidR="005B434B" w:rsidRPr="0058050A" w:rsidRDefault="005B434B" w:rsidP="005B434B">
      <w:pPr>
        <w:pStyle w:val="Head3"/>
        <w:rPr>
          <w:rStyle w:val="Head3oldChar"/>
          <w:rFonts w:ascii="Linux Libertine O" w:hAnsi="Linux Libertine O" w:cs="Linux Libertine O"/>
          <w:b w:val="0"/>
          <w:lang w:eastAsia="ja-JP"/>
        </w:rPr>
      </w:pPr>
      <w:proofErr w:type="spellStart"/>
      <w:r w:rsidRPr="002375A6">
        <w:rPr>
          <w:rStyle w:val="Head3oldChar"/>
        </w:rPr>
        <w:t>DisplayFormula</w:t>
      </w:r>
      <w:proofErr w:type="spellEnd"/>
      <w:r w:rsidRPr="002375A6">
        <w:rPr>
          <w:rStyle w:val="Head3oldChar"/>
        </w:rPr>
        <w:t>.</w:t>
      </w:r>
    </w:p>
    <w:p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w:t>
      </w:r>
      <w:proofErr w:type="spellEnd"/>
      <w:r w:rsidRPr="0058050A">
        <w:rPr>
          <w:rStyle w:val="Parachar"/>
        </w:rPr>
        <w:t xml:space="preserve"> style is applied in the numbered math equation. A numbered display equation always has an equation number (label) on the right.</w:t>
      </w:r>
    </w:p>
    <w:p w:rsidR="005B434B" w:rsidRPr="00EE2E4F" w:rsidRDefault="00784E2B" w:rsidP="005B434B">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5B434B" w:rsidRPr="006552C5">
        <w:tab/>
        <w:t>(1)</w:t>
      </w:r>
    </w:p>
    <w:p w:rsidR="005B434B" w:rsidRPr="0058050A" w:rsidRDefault="005B434B" w:rsidP="005B434B">
      <w:pPr>
        <w:pStyle w:val="Head3"/>
        <w:rPr>
          <w:rStyle w:val="Head3oldChar"/>
          <w:rFonts w:ascii="Linux Libertine O" w:hAnsi="Linux Libertine O" w:cs="Linux Libertine O"/>
          <w:b w:val="0"/>
          <w:lang w:eastAsia="ja-JP"/>
        </w:rPr>
      </w:pPr>
      <w:proofErr w:type="spellStart"/>
      <w:r w:rsidRPr="009E27B2">
        <w:rPr>
          <w:rFonts w:ascii="Linux Libertine O" w:hAnsi="Linux Libertine O" w:cs="Linux Libertine O"/>
        </w:rPr>
        <w:t>DisplayFormula.Unnum</w:t>
      </w:r>
      <w:proofErr w:type="spellEnd"/>
      <w:r>
        <w:rPr>
          <w:rStyle w:val="Head3oldChar"/>
        </w:rPr>
        <w:t>.</w:t>
      </w:r>
    </w:p>
    <w:p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DisplayFormulaUnnum</w:t>
      </w:r>
      <w:proofErr w:type="spellEnd"/>
      <w:r w:rsidRPr="0058050A">
        <w:rPr>
          <w:rStyle w:val="Parachar"/>
        </w:rPr>
        <w:t xml:space="preserve"> style is applied only in unnumbered equations. An unnumbered display equation never contains an equation number </w:t>
      </w:r>
      <w:proofErr w:type="spellStart"/>
      <w:r w:rsidRPr="0058050A">
        <w:rPr>
          <w:rStyle w:val="Parachar"/>
        </w:rPr>
        <w:t>Bertot</w:t>
      </w:r>
      <w:proofErr w:type="spellEnd"/>
      <w:r w:rsidRPr="0058050A">
        <w:rPr>
          <w:rStyle w:val="Parachar"/>
        </w:rPr>
        <w:t xml:space="preserve"> and Grimes (2012) on the right—this element distinguishes it from the numbered equation. </w:t>
      </w:r>
    </w:p>
    <w:p w:rsidR="005B434B" w:rsidRDefault="00784E2B" w:rsidP="005B434B">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rsidR="005B434B" w:rsidRPr="00B7329F" w:rsidRDefault="005B434B" w:rsidP="005B434B">
      <w:pPr>
        <w:pStyle w:val="ParaContinue"/>
        <w:ind w:firstLine="0"/>
        <w:rPr>
          <w:rStyle w:val="Parachar"/>
          <w:i w:val="0"/>
        </w:rPr>
      </w:pPr>
      <w:r w:rsidRPr="00B7329F">
        <w:rPr>
          <w:rStyle w:val="Parachar"/>
        </w:rPr>
        <w:t xml:space="preserve">Please note: the subsequent text after the </w:t>
      </w:r>
      <w:proofErr w:type="spellStart"/>
      <w:r w:rsidRPr="00B7329F">
        <w:rPr>
          <w:rStyle w:val="Parachar"/>
          <w:b/>
        </w:rPr>
        <w:t>DisplayFormula</w:t>
      </w:r>
      <w:proofErr w:type="spellEnd"/>
      <w:r w:rsidRPr="00B7329F">
        <w:rPr>
          <w:rStyle w:val="Parachar"/>
        </w:rPr>
        <w:t xml:space="preserve"> (numbered equation) or </w:t>
      </w:r>
      <w:proofErr w:type="spellStart"/>
      <w:r w:rsidRPr="00B7329F">
        <w:rPr>
          <w:rStyle w:val="Parachar"/>
          <w:b/>
        </w:rPr>
        <w:t>DisplayFormulaUnnum</w:t>
      </w:r>
      <w:proofErr w:type="spellEnd"/>
      <w:r w:rsidRPr="00B7329F">
        <w:rPr>
          <w:rStyle w:val="Parachar"/>
        </w:rPr>
        <w:t xml:space="preserve"> (unnumbered equation) must have the paragraph style </w:t>
      </w:r>
      <w:proofErr w:type="spellStart"/>
      <w:r w:rsidRPr="00B7329F">
        <w:rPr>
          <w:rStyle w:val="Parachar"/>
          <w:b/>
        </w:rPr>
        <w:t>ParaContinue</w:t>
      </w:r>
      <w:proofErr w:type="spellEnd"/>
      <w:r w:rsidRPr="00B7329F">
        <w:rPr>
          <w:rStyle w:val="Parachar"/>
        </w:rPr>
        <w:t xml:space="preserve"> applied.</w:t>
      </w:r>
    </w:p>
    <w:p w:rsidR="005B434B" w:rsidRDefault="005B434B" w:rsidP="005B434B">
      <w:pPr>
        <w:pStyle w:val="Head2"/>
        <w:tabs>
          <w:tab w:val="clear" w:pos="360"/>
        </w:tabs>
      </w:pPr>
      <w:r>
        <w:t>Math statements</w:t>
      </w:r>
    </w:p>
    <w:p w:rsidR="005B434B" w:rsidRPr="00355041" w:rsidRDefault="005B434B" w:rsidP="005B434B">
      <w:pPr>
        <w:pStyle w:val="PostHeadPara"/>
      </w:pPr>
      <w:r>
        <w:t>Math statements should have the “Statement” style applied.</w:t>
      </w:r>
    </w:p>
    <w:p w:rsidR="005B434B" w:rsidRDefault="005B434B" w:rsidP="005B434B">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rsidR="005B434B" w:rsidRDefault="005B434B" w:rsidP="005B434B">
      <w:pPr>
        <w:pStyle w:val="Head2"/>
        <w:tabs>
          <w:tab w:val="clear" w:pos="360"/>
        </w:tabs>
        <w:rPr>
          <w:rFonts w:ascii="Times New Roman" w:hAnsi="Times New Roman"/>
          <w:lang w:eastAsia="ja-JP"/>
        </w:rPr>
      </w:pPr>
      <w:r>
        <w:rPr>
          <w:rFonts w:ascii="Times New Roman" w:hAnsi="Times New Roman"/>
          <w:lang w:eastAsia="ja-JP"/>
        </w:rPr>
        <w:lastRenderedPageBreak/>
        <w:t>Algorithms</w:t>
      </w:r>
    </w:p>
    <w:p w:rsidR="005B434B" w:rsidRPr="00A65ADA" w:rsidRDefault="005B434B" w:rsidP="005B434B">
      <w:pPr>
        <w:pStyle w:val="PostHeadPara"/>
      </w:pPr>
      <w:r>
        <w:t>Algorithms use the styles “</w:t>
      </w:r>
      <w:proofErr w:type="spellStart"/>
      <w:r>
        <w:t>AlgorithmCaption</w:t>
      </w:r>
      <w:proofErr w:type="spellEnd"/>
      <w:r>
        <w:t>” and “Algorithm”.</w:t>
      </w:r>
    </w:p>
    <w:p w:rsidR="005B434B" w:rsidRPr="006F02D2" w:rsidRDefault="005B434B" w:rsidP="005B434B">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rsidR="005B434B" w:rsidRPr="00906FA6" w:rsidRDefault="005B434B" w:rsidP="005B434B">
      <w:pPr>
        <w:pStyle w:val="Algorithm"/>
      </w:pPr>
      <w:proofErr w:type="spellStart"/>
      <w:r w:rsidRPr="00906FA6">
        <w:t>current_</w:t>
      </w:r>
      <w:proofErr w:type="gramStart"/>
      <w:r w:rsidRPr="00906FA6">
        <w:t>position</w:t>
      </w:r>
      <w:proofErr w:type="spellEnd"/>
      <w:r w:rsidRPr="00906FA6">
        <w:t xml:space="preserve">  </w:t>
      </w:r>
      <w:r w:rsidRPr="00906FA6">
        <w:tab/>
      </w:r>
      <w:proofErr w:type="gramEnd"/>
      <w:r w:rsidRPr="00906FA6">
        <w:t xml:space="preserve"> center</w:t>
      </w:r>
    </w:p>
    <w:p w:rsidR="005B434B" w:rsidRPr="00906FA6" w:rsidRDefault="005B434B" w:rsidP="005B434B">
      <w:pPr>
        <w:pStyle w:val="Algorithm"/>
        <w:rPr>
          <w:rFonts w:cs="Linux Libertine O"/>
        </w:rPr>
      </w:pPr>
      <w:proofErr w:type="spellStart"/>
      <w:r w:rsidRPr="00906FA6">
        <w:rPr>
          <w:rFonts w:cs="Linux Libertine O"/>
        </w:rPr>
        <w:t>current_</w:t>
      </w:r>
      <w:proofErr w:type="gramStart"/>
      <w:r w:rsidRPr="00906FA6">
        <w:rPr>
          <w:rFonts w:cs="Linux Libertine O"/>
        </w:rPr>
        <w:t>direction</w:t>
      </w:r>
      <w:proofErr w:type="spellEnd"/>
      <w:r w:rsidRPr="00906FA6">
        <w:rPr>
          <w:rFonts w:cs="Linux Libertine O"/>
        </w:rPr>
        <w:t xml:space="preserve">  </w:t>
      </w:r>
      <w:r w:rsidRPr="00906FA6">
        <w:rPr>
          <w:rFonts w:cs="Linux Libertine O"/>
        </w:rPr>
        <w:tab/>
      </w:r>
      <w:proofErr w:type="gramEnd"/>
      <w:r w:rsidRPr="00906FA6">
        <w:rPr>
          <w:rFonts w:cs="Linux Libertine O"/>
        </w:rPr>
        <w:t xml:space="preserve"> up</w:t>
      </w:r>
    </w:p>
    <w:p w:rsidR="005B434B" w:rsidRPr="00906FA6" w:rsidRDefault="005B434B" w:rsidP="005B434B">
      <w:pPr>
        <w:pStyle w:val="Algorithm"/>
        <w:rPr>
          <w:rFonts w:cs="Linux Libertine O"/>
        </w:rPr>
      </w:pPr>
      <w:proofErr w:type="spellStart"/>
      <w:r w:rsidRPr="00906FA6">
        <w:rPr>
          <w:rFonts w:cs="Linux Libertine O"/>
        </w:rPr>
        <w:t>current_</w:t>
      </w:r>
      <w:proofErr w:type="gramStart"/>
      <w:r w:rsidRPr="00906FA6">
        <w:rPr>
          <w:rFonts w:cs="Linux Libertine O"/>
        </w:rPr>
        <w:t>position</w:t>
      </w:r>
      <w:proofErr w:type="spellEnd"/>
      <w:r w:rsidRPr="00906FA6">
        <w:rPr>
          <w:rFonts w:cs="Linux Libertine O"/>
        </w:rPr>
        <w:t xml:space="preserve">  is</w:t>
      </w:r>
      <w:proofErr w:type="gramEnd"/>
      <w:r w:rsidRPr="00906FA6">
        <w:rPr>
          <w:rFonts w:cs="Linux Libertine O"/>
        </w:rPr>
        <w:t xml:space="preserve"> inside circle</w:t>
      </w:r>
    </w:p>
    <w:p w:rsidR="005B434B" w:rsidRPr="00906FA6" w:rsidRDefault="005B434B" w:rsidP="005B434B">
      <w:pPr>
        <w:pStyle w:val="Algorithm"/>
        <w:rPr>
          <w:rFonts w:cs="Linux Libertine O"/>
        </w:rPr>
      </w:pPr>
      <w:r w:rsidRPr="00906FA6">
        <w:rPr>
          <w:rFonts w:cs="Linux Libertine O"/>
        </w:rPr>
        <w:t xml:space="preserve">while </w:t>
      </w:r>
      <w:proofErr w:type="spellStart"/>
      <w:r w:rsidRPr="00906FA6">
        <w:rPr>
          <w:rFonts w:cs="Linux Libertine O"/>
        </w:rPr>
        <w:t>current_position</w:t>
      </w:r>
      <w:proofErr w:type="spellEnd"/>
      <w:r w:rsidRPr="00906FA6">
        <w:rPr>
          <w:rFonts w:cs="Linux Libertine O"/>
        </w:rPr>
        <w:t xml:space="preserve"> is inside circle, do</w:t>
      </w:r>
    </w:p>
    <w:p w:rsidR="005B434B" w:rsidRPr="00906FA6" w:rsidRDefault="005B434B" w:rsidP="005B434B">
      <w:pPr>
        <w:pStyle w:val="Algorithm"/>
        <w:rPr>
          <w:rFonts w:cs="Linux Libertine O"/>
        </w:rPr>
      </w:pPr>
      <w:r w:rsidRPr="00906FA6">
        <w:rPr>
          <w:rFonts w:cs="Linux Libertine O"/>
        </w:rPr>
        <w:tab/>
        <w:t xml:space="preserve">neighborhood all grid hexes within two hexes from </w:t>
      </w:r>
      <w:proofErr w:type="spellStart"/>
      <w:r w:rsidRPr="00906FA6">
        <w:rPr>
          <w:rFonts w:cs="Linux Libertine O"/>
        </w:rPr>
        <w:t>current_position</w:t>
      </w:r>
      <w:proofErr w:type="spellEnd"/>
    </w:p>
    <w:p w:rsidR="005B434B" w:rsidRPr="00906FA6" w:rsidRDefault="005B434B" w:rsidP="005B434B">
      <w:pPr>
        <w:pStyle w:val="Algorithm"/>
        <w:rPr>
          <w:rFonts w:cs="Linux Libertine O"/>
        </w:rPr>
      </w:pPr>
      <w:r w:rsidRPr="00906FA6">
        <w:rPr>
          <w:rFonts w:cs="Linux Libertine O"/>
        </w:rPr>
        <w:tab/>
        <w:t xml:space="preserve">for each hex in neighborhood, do </w:t>
      </w:r>
    </w:p>
    <w:p w:rsidR="005B434B" w:rsidRPr="00906FA6" w:rsidRDefault="005B434B" w:rsidP="005B434B">
      <w:pPr>
        <w:pStyle w:val="Algorithm"/>
        <w:rPr>
          <w:rFonts w:cs="Linux Libertine O"/>
        </w:rPr>
      </w:pPr>
      <w:r w:rsidRPr="00906FA6">
        <w:rPr>
          <w:rFonts w:cs="Linux Libertine O"/>
        </w:rPr>
        <w:tab/>
      </w:r>
      <w:r w:rsidRPr="00906FA6">
        <w:rPr>
          <w:rFonts w:cs="Linux Libertine O"/>
        </w:rPr>
        <w:tab/>
        <w:t>for each neuron in hex do</w:t>
      </w:r>
    </w:p>
    <w:p w:rsidR="005B434B" w:rsidRPr="00906FA6" w:rsidRDefault="005B434B" w:rsidP="005B434B">
      <w:pPr>
        <w:pStyle w:val="Algorithm"/>
      </w:pPr>
      <w:r w:rsidRPr="00906FA6">
        <w:tab/>
      </w:r>
      <w:r w:rsidRPr="00906FA6">
        <w:tab/>
        <w:t xml:space="preserve">      convert </w:t>
      </w:r>
      <w:proofErr w:type="spellStart"/>
      <w:r w:rsidRPr="00906FA6">
        <w:t>neuron_orientation</w:t>
      </w:r>
      <w:proofErr w:type="spellEnd"/>
      <w:r w:rsidRPr="00906FA6">
        <w:t xml:space="preserve"> to vector</w:t>
      </w:r>
    </w:p>
    <w:p w:rsidR="005B434B" w:rsidRPr="00906FA6" w:rsidRDefault="005B434B" w:rsidP="005B434B">
      <w:pPr>
        <w:pStyle w:val="Algorithm"/>
        <w:rPr>
          <w:rFonts w:cs="Linux Libertine O"/>
        </w:rPr>
      </w:pPr>
      <w:r w:rsidRPr="00906FA6">
        <w:rPr>
          <w:rFonts w:cs="Linux Libertine O"/>
        </w:rPr>
        <w:tab/>
      </w:r>
      <w:r w:rsidRPr="00906FA6">
        <w:rPr>
          <w:rFonts w:cs="Linux Libertine O"/>
        </w:rPr>
        <w:tab/>
        <w:t xml:space="preserve">      scale vector by </w:t>
      </w:r>
      <w:proofErr w:type="spellStart"/>
      <w:r w:rsidRPr="00906FA6">
        <w:rPr>
          <w:rFonts w:cs="Linux Libertine O"/>
        </w:rPr>
        <w:t>neuron_excitation</w:t>
      </w:r>
      <w:proofErr w:type="spellEnd"/>
    </w:p>
    <w:p w:rsidR="005B434B" w:rsidRPr="00906FA6" w:rsidRDefault="005B434B" w:rsidP="005B434B">
      <w:pPr>
        <w:pStyle w:val="Algorithm"/>
        <w:rPr>
          <w:rFonts w:cs="Linux Libertine O"/>
        </w:rPr>
      </w:pPr>
      <w:r w:rsidRPr="00906FA6">
        <w:rPr>
          <w:rFonts w:cs="Linux Libertine O"/>
        </w:rPr>
        <w:tab/>
        <w:t xml:space="preserve">            </w:t>
      </w:r>
      <w:proofErr w:type="spellStart"/>
      <w:r w:rsidRPr="00906FA6">
        <w:rPr>
          <w:rFonts w:cs="Linux Libertine O"/>
        </w:rPr>
        <w:t>vector_sum</w:t>
      </w:r>
      <w:proofErr w:type="spellEnd"/>
      <w:r w:rsidRPr="00906FA6">
        <w:rPr>
          <w:rFonts w:cs="Linux Libertine O"/>
        </w:rPr>
        <w:t xml:space="preserve"> </w:t>
      </w:r>
      <w:proofErr w:type="spellStart"/>
      <w:r w:rsidRPr="00906FA6">
        <w:rPr>
          <w:rFonts w:cs="Linux Libertine O"/>
        </w:rPr>
        <w:t>vector_sum</w:t>
      </w:r>
      <w:proofErr w:type="spellEnd"/>
      <w:r w:rsidRPr="00906FA6">
        <w:rPr>
          <w:rFonts w:cs="Linux Libertine O"/>
        </w:rPr>
        <w:t xml:space="preserve"> + vector</w:t>
      </w:r>
    </w:p>
    <w:p w:rsidR="005B434B" w:rsidRPr="00906FA6" w:rsidRDefault="005B434B" w:rsidP="005B434B">
      <w:pPr>
        <w:pStyle w:val="Algorithm"/>
        <w:rPr>
          <w:rFonts w:cs="Linux Libertine O"/>
        </w:rPr>
      </w:pPr>
      <w:r w:rsidRPr="00906FA6">
        <w:rPr>
          <w:rFonts w:cs="Linux Libertine O"/>
        </w:rPr>
        <w:t xml:space="preserve">             end </w:t>
      </w:r>
    </w:p>
    <w:p w:rsidR="005B434B" w:rsidRPr="00906FA6" w:rsidRDefault="005B434B" w:rsidP="005B434B">
      <w:pPr>
        <w:pStyle w:val="Algorithm"/>
        <w:rPr>
          <w:rFonts w:cs="Linux Libertine O"/>
        </w:rPr>
      </w:pPr>
      <w:r w:rsidRPr="00906FA6">
        <w:rPr>
          <w:rFonts w:cs="Linux Libertine O"/>
        </w:rPr>
        <w:t xml:space="preserve">      end</w:t>
      </w:r>
    </w:p>
    <w:p w:rsidR="005B434B" w:rsidRPr="00906FA6" w:rsidRDefault="005B434B" w:rsidP="005B434B">
      <w:pPr>
        <w:pStyle w:val="Algorithm"/>
        <w:rPr>
          <w:rFonts w:cs="Linux Libertine O"/>
        </w:rPr>
      </w:pPr>
      <w:r w:rsidRPr="00906FA6">
        <w:rPr>
          <w:rFonts w:cs="Linux Libertine O"/>
        </w:rPr>
        <w:t xml:space="preserve">     normalize </w:t>
      </w:r>
      <w:proofErr w:type="spellStart"/>
      <w:r w:rsidRPr="00906FA6">
        <w:rPr>
          <w:rFonts w:cs="Linux Libertine O"/>
        </w:rPr>
        <w:t>vector_sum</w:t>
      </w:r>
      <w:proofErr w:type="spellEnd"/>
    </w:p>
    <w:p w:rsidR="005B434B" w:rsidRPr="003D6F43" w:rsidRDefault="005B434B" w:rsidP="005B434B">
      <w:pPr>
        <w:pStyle w:val="Algorithm"/>
      </w:pPr>
      <w:r w:rsidRPr="00906FA6">
        <w:t>end</w:t>
      </w:r>
    </w:p>
    <w:p w:rsidR="001142BA" w:rsidRDefault="001142BA" w:rsidP="001142BA">
      <w:pPr>
        <w:pStyle w:val="Head1"/>
      </w:pPr>
      <w:r w:rsidRPr="001142BA">
        <w:t>COMPUTER CODE</w:t>
      </w:r>
    </w:p>
    <w:p w:rsidR="00D07298" w:rsidRPr="003C3AB4" w:rsidRDefault="00D07298" w:rsidP="00D07298">
      <w:pPr>
        <w:pStyle w:val="PostHeadPara"/>
      </w:pPr>
      <w:r w:rsidRPr="00D07298">
        <w:t>Display Computer codes can be inserted using “</w:t>
      </w:r>
      <w:proofErr w:type="spellStart"/>
      <w:r w:rsidRPr="00D07298">
        <w:t>ComputerCode</w:t>
      </w:r>
      <w:proofErr w:type="spellEnd"/>
      <w:r w:rsidRPr="00D07298">
        <w:t>” style</w:t>
      </w:r>
      <w:r w:rsidRPr="003C3AB4">
        <w:t>.</w:t>
      </w:r>
    </w:p>
    <w:p w:rsidR="00D07298" w:rsidRPr="00376DB6" w:rsidRDefault="00D07298" w:rsidP="00D07298">
      <w:pPr>
        <w:pStyle w:val="ComputerCode"/>
      </w:pPr>
      <w:r w:rsidRPr="00376DB6">
        <w:t>CHAT Start</w:t>
      </w:r>
    </w:p>
    <w:p w:rsidR="00D07298" w:rsidRPr="00376DB6" w:rsidRDefault="00D07298" w:rsidP="00D07298">
      <w:pPr>
        <w:pStyle w:val="ComputerCode"/>
      </w:pPr>
      <w:r w:rsidRPr="00376DB6">
        <w:t>SAY Welcome to my world</w:t>
      </w:r>
    </w:p>
    <w:p w:rsidR="00D07298" w:rsidRPr="00376DB6" w:rsidRDefault="00D07298" w:rsidP="00D07298">
      <w:pPr>
        <w:pStyle w:val="ComputerCode"/>
      </w:pPr>
      <w:r w:rsidRPr="00376DB6">
        <w:t>WAIT 1.2</w:t>
      </w:r>
    </w:p>
    <w:p w:rsidR="00D07298" w:rsidRPr="00376DB6" w:rsidRDefault="00D07298" w:rsidP="00D07298">
      <w:pPr>
        <w:pStyle w:val="ComputerCode"/>
      </w:pPr>
      <w:r w:rsidRPr="00376DB6">
        <w:t>SAY Thanks for Visiting</w:t>
      </w:r>
    </w:p>
    <w:p w:rsidR="00D07298" w:rsidRPr="00376DB6" w:rsidRDefault="00D07298" w:rsidP="00D07298">
      <w:pPr>
        <w:pStyle w:val="ComputerCode"/>
      </w:pPr>
      <w:r w:rsidRPr="00376DB6">
        <w:t>ASK Do you want to play a game?</w:t>
      </w:r>
    </w:p>
    <w:p w:rsidR="00D07298" w:rsidRPr="00376DB6" w:rsidRDefault="00D07298" w:rsidP="00D07298">
      <w:pPr>
        <w:pStyle w:val="ComputerCode"/>
      </w:pPr>
      <w:r w:rsidRPr="00376DB6">
        <w:t>OPT Sure</w:t>
      </w:r>
    </w:p>
    <w:p w:rsidR="00D07298" w:rsidRDefault="00D07298" w:rsidP="00D07298">
      <w:pPr>
        <w:pStyle w:val="ComputerCode"/>
      </w:pPr>
      <w:r w:rsidRPr="00376DB6">
        <w:t>OPT No Thanks</w:t>
      </w:r>
    </w:p>
    <w:p w:rsidR="00D07298" w:rsidRDefault="00D07298" w:rsidP="00D07298">
      <w:pPr>
        <w:pStyle w:val="ComputerCode"/>
        <w:rPr>
          <w:rStyle w:val="In-textcode"/>
        </w:rPr>
      </w:pPr>
      <w:proofErr w:type="spellStart"/>
      <w:r>
        <w:t>Similary</w:t>
      </w:r>
      <w:proofErr w:type="spellEnd"/>
      <w:r>
        <w:t xml:space="preserve">, </w:t>
      </w:r>
      <w:r w:rsidRPr="00AB15F5">
        <w:rPr>
          <w:rStyle w:val="In-textcode"/>
        </w:rPr>
        <w:t>this is an example of intext code text</w:t>
      </w:r>
      <w:r>
        <w:rPr>
          <w:rStyle w:val="In-textcode"/>
        </w:rPr>
        <w:t>.</w:t>
      </w:r>
    </w:p>
    <w:p w:rsidR="00D07298" w:rsidRPr="00790602" w:rsidRDefault="00D07298" w:rsidP="00D07298">
      <w:pPr>
        <w:pStyle w:val="Para"/>
      </w:pPr>
      <w:proofErr w:type="spellStart"/>
      <w:r>
        <w:t>Similary</w:t>
      </w:r>
      <w:proofErr w:type="spellEnd"/>
      <w:r>
        <w:t xml:space="preserve">, </w:t>
      </w:r>
      <w:r w:rsidRPr="00AB15F5">
        <w:rPr>
          <w:rStyle w:val="In-textcode"/>
        </w:rPr>
        <w:t>this is an example of intext code text</w:t>
      </w:r>
      <w:r>
        <w:rPr>
          <w:rStyle w:val="In-textcode"/>
        </w:rPr>
        <w:t>.</w:t>
      </w:r>
    </w:p>
    <w:p w:rsidR="005B434B" w:rsidRDefault="005B434B" w:rsidP="005B434B">
      <w:pPr>
        <w:pStyle w:val="Head1"/>
        <w:tabs>
          <w:tab w:val="clear" w:pos="360"/>
        </w:tabs>
        <w:ind w:left="432" w:hanging="432"/>
      </w:pPr>
      <w:r>
        <w:t>Citing Related Work</w:t>
      </w:r>
    </w:p>
    <w:p w:rsidR="005B434B" w:rsidRDefault="005B434B" w:rsidP="005B434B">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rsidR="00D07298" w:rsidRPr="001142BA" w:rsidRDefault="00D07298" w:rsidP="00D07298">
      <w:pPr>
        <w:pStyle w:val="Para"/>
        <w:rPr>
          <w:lang w:eastAsia="en-US"/>
        </w:rPr>
      </w:pPr>
      <w:r w:rsidRPr="00D07298">
        <w:rPr>
          <w:lang w:eastAsia="en-US"/>
        </w:rPr>
        <w:t>As you build your article, you should note where you will be placing citations. If you are using numbered citations and references, the reference number - "...as shown in [</w:t>
      </w:r>
      <w:proofErr w:type="gramStart"/>
      <w:r w:rsidRPr="00D07298">
        <w:rPr>
          <w:lang w:eastAsia="en-US"/>
        </w:rPr>
        <w:t>5]...</w:t>
      </w:r>
      <w:proofErr w:type="gramEnd"/>
      <w:r w:rsidRPr="00D07298">
        <w:rPr>
          <w:lang w:eastAsia="en-US"/>
        </w:rPr>
        <w:t xml:space="preserve">" is sufficient. If you are using the "author year" style, a reasonable </w:t>
      </w:r>
      <w:r w:rsidRPr="00D07298">
        <w:rPr>
          <w:lang w:eastAsia="en-US"/>
        </w:rPr>
        <w:lastRenderedPageBreak/>
        <w:t>placeholder is the primary author's last name and the year of publication - "...as shown in [</w:t>
      </w:r>
      <w:proofErr w:type="spellStart"/>
      <w:r w:rsidRPr="00D07298">
        <w:rPr>
          <w:lang w:eastAsia="en-US"/>
        </w:rPr>
        <w:t>Harel</w:t>
      </w:r>
      <w:proofErr w:type="spellEnd"/>
      <w:r w:rsidRPr="00D07298">
        <w:rPr>
          <w:lang w:eastAsia="en-US"/>
        </w:rPr>
        <w:t xml:space="preserve"> </w:t>
      </w:r>
      <w:proofErr w:type="gramStart"/>
      <w:r w:rsidRPr="00D07298">
        <w:rPr>
          <w:lang w:eastAsia="en-US"/>
        </w:rPr>
        <w:t>1978]...</w:t>
      </w:r>
      <w:proofErr w:type="gramEnd"/>
      <w:r w:rsidRPr="00D07298">
        <w:rPr>
          <w:lang w:eastAsia="en-US"/>
        </w:rPr>
        <w:t>" - we will be updating this placeholder later in the process with the citation label as generated by the Word macros in the "master template.</w:t>
      </w:r>
    </w:p>
    <w:p w:rsidR="005B434B" w:rsidRDefault="005B434B" w:rsidP="005B434B">
      <w:pPr>
        <w:pStyle w:val="AckHead"/>
        <w:rPr>
          <w:lang w:eastAsia="en-US"/>
        </w:rPr>
      </w:pPr>
      <w:r>
        <w:t>ACKNOWLEDGMENTS</w:t>
      </w:r>
    </w:p>
    <w:p w:rsidR="005B434B" w:rsidRDefault="005B434B" w:rsidP="005B434B">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w:t>
      </w:r>
      <w:proofErr w:type="spellStart"/>
      <w:r w:rsidRPr="00B1638F">
        <w:t>GrantSponsor</w:t>
      </w:r>
      <w:proofErr w:type="spellEnd"/>
      <w:r w:rsidRPr="00B1638F">
        <w:t>’.</w:t>
      </w:r>
      <w:r>
        <w:t xml:space="preserve"> After this, select grant no and apply ‘</w:t>
      </w:r>
      <w:proofErr w:type="spellStart"/>
      <w:r>
        <w:t>GrantNumber</w:t>
      </w:r>
      <w:proofErr w:type="spellEnd"/>
      <w:r>
        <w:t xml:space="preserve">’ from style panel. Example of Grant sponsor: </w:t>
      </w:r>
      <w:r>
        <w:rPr>
          <w:rStyle w:val="GrantSponsor"/>
        </w:rPr>
        <w:t xml:space="preserve">Competitive Research </w:t>
      </w:r>
      <w:proofErr w:type="spellStart"/>
      <w:r>
        <w:rPr>
          <w:rStyle w:val="GrantSponsor"/>
        </w:rPr>
        <w:t>Programme</w:t>
      </w:r>
      <w:proofErr w:type="spellEnd"/>
      <w:r>
        <w:t xml:space="preserve"> and example of Grant no: </w:t>
      </w:r>
      <w:r>
        <w:rPr>
          <w:rStyle w:val="GrantNumber"/>
        </w:rPr>
        <w:t>CRP 10-2012-03</w:t>
      </w:r>
      <w:r>
        <w:t>.</w:t>
      </w:r>
    </w:p>
    <w:p w:rsidR="006B5C30" w:rsidRDefault="006B5C30" w:rsidP="006B5C30">
      <w:pPr>
        <w:pStyle w:val="Head1"/>
        <w:rPr>
          <w:rFonts w:eastAsiaTheme="minorHAnsi"/>
          <w:sz w:val="22"/>
          <w:szCs w:val="22"/>
          <w:lang w:val="en-IN"/>
        </w:rPr>
      </w:pPr>
      <w:r>
        <w:rPr>
          <w:lang w:val="en-IN"/>
        </w:rPr>
        <w:t>HISTORY DATES</w:t>
      </w:r>
    </w:p>
    <w:p w:rsidR="006B5C30" w:rsidRDefault="006B5C30" w:rsidP="006B5C30">
      <w:pPr>
        <w:pStyle w:val="Para"/>
        <w:rPr>
          <w:rFonts w:eastAsiaTheme="minorHAnsi"/>
          <w:sz w:val="22"/>
          <w:szCs w:val="22"/>
          <w:lang w:val="en-IN"/>
        </w:rPr>
      </w:pPr>
      <w:r>
        <w:rPr>
          <w:lang w:val="en-IN"/>
        </w:rPr>
        <w:t xml:space="preserve">In case of submissions being prepared for Journals or PACMs, please </w:t>
      </w:r>
      <w:r w:rsidRPr="00854D22">
        <w:rPr>
          <w:u w:val="single"/>
          <w:lang w:val="en-IN"/>
        </w:rPr>
        <w:t>add history dates after References</w:t>
      </w:r>
      <w:r>
        <w:rPr>
          <w:lang w:val="en-IN"/>
        </w:rPr>
        <w:t xml:space="preserve"> as (</w:t>
      </w:r>
      <w:r w:rsidRPr="00884E06">
        <w:rPr>
          <w:i/>
          <w:lang w:val="en-IN"/>
        </w:rPr>
        <w:t>please note revised date is optional</w:t>
      </w:r>
      <w:r>
        <w:rPr>
          <w:lang w:val="en-IN"/>
        </w:rPr>
        <w:t>):</w:t>
      </w:r>
    </w:p>
    <w:p w:rsidR="006B5C30" w:rsidRPr="006B5C30" w:rsidRDefault="006B5C30" w:rsidP="00884E06">
      <w:pPr>
        <w:pStyle w:val="Para"/>
      </w:pPr>
      <w:r>
        <w:rPr>
          <w:lang w:val="en-IN"/>
        </w:rPr>
        <w:t>Received November 2019; revised August 2020; accepted December 2020</w:t>
      </w:r>
    </w:p>
    <w:p w:rsidR="005B434B" w:rsidRDefault="005B434B" w:rsidP="005B434B">
      <w:pPr>
        <w:pStyle w:val="ReferenceHead"/>
      </w:pPr>
      <w:r>
        <w:t>REFERENCES</w:t>
      </w:r>
    </w:p>
    <w:p w:rsidR="005B434B" w:rsidRDefault="005B434B" w:rsidP="005B434B">
      <w:pPr>
        <w:pStyle w:val="Bibentry"/>
      </w:pPr>
      <w:r>
        <w:t xml:space="preserve">Atul </w:t>
      </w:r>
      <w:proofErr w:type="spellStart"/>
      <w:r>
        <w:t>Adya</w:t>
      </w:r>
      <w:proofErr w:type="spellEnd"/>
      <w:r>
        <w:t xml:space="preserve">, </w:t>
      </w:r>
      <w:proofErr w:type="spellStart"/>
      <w:r>
        <w:t>Paramvir</w:t>
      </w:r>
      <w:proofErr w:type="spellEnd"/>
      <w:r>
        <w:t xml:space="preserve"> </w:t>
      </w:r>
      <w:proofErr w:type="spellStart"/>
      <w:r>
        <w:t>Bahl</w:t>
      </w:r>
      <w:proofErr w:type="spellEnd"/>
      <w:r>
        <w:t xml:space="preserve">, Jitendra </w:t>
      </w:r>
      <w:proofErr w:type="spellStart"/>
      <w:r>
        <w:t>Padhye</w:t>
      </w:r>
      <w:proofErr w:type="spellEnd"/>
      <w:r>
        <w:t xml:space="preserve">, Alec Wolman, and </w:t>
      </w:r>
      <w:proofErr w:type="spellStart"/>
      <w:r>
        <w:t>Lidong</w:t>
      </w:r>
      <w:proofErr w:type="spellEnd"/>
      <w:r>
        <w:t xml:space="preserve"> Zhou. 2004. A multi-radio unification protocol for IEEE 802.11 wireless networks. In Proceedings of the IEEE 1st International Conference on </w:t>
      </w:r>
      <w:proofErr w:type="spellStart"/>
      <w:r>
        <w:t>Broadnets</w:t>
      </w:r>
      <w:proofErr w:type="spellEnd"/>
      <w:r>
        <w:t xml:space="preserve"> Networks (BroadNets’04</w:t>
      </w:r>
      <w:proofErr w:type="gramStart"/>
      <w:r>
        <w:t>) .</w:t>
      </w:r>
      <w:proofErr w:type="gramEnd"/>
      <w:r>
        <w:t xml:space="preserve"> IEEE, Los Alamitos, CA, 210–217. </w:t>
      </w:r>
      <w:r w:rsidRPr="00414235">
        <w:t>https://doi.org/10.1109/BROADNETS.2004.8</w:t>
      </w:r>
    </w:p>
    <w:p w:rsidR="005B434B" w:rsidRPr="00FD48C2" w:rsidRDefault="005B434B" w:rsidP="005B434B">
      <w:pPr>
        <w:pStyle w:val="Bibentry"/>
      </w:pPr>
      <w:r w:rsidRPr="00FD48C2">
        <w:t xml:space="preserve">Sam </w:t>
      </w:r>
      <w:proofErr w:type="spellStart"/>
      <w:r w:rsidRPr="00FD48C2">
        <w:t>Anzaroot</w:t>
      </w:r>
      <w:proofErr w:type="spellEnd"/>
      <w:r w:rsidRPr="00FD48C2">
        <w:t xml:space="preserve"> and Andrew McCallum. 2013. UMass Citation Field Extraction Dataset. Retrieved May 27, 2019 from </w:t>
      </w:r>
      <w:hyperlink r:id="rId18" w:history="1">
        <w:r w:rsidRPr="00FD48C2">
          <w:rPr>
            <w:rStyle w:val="Hyperlink"/>
            <w:color w:val="auto"/>
            <w:u w:val="none"/>
          </w:rPr>
          <w:t>http://www.iesl.cs.umass.edu/data/data-umasscitationfield</w:t>
        </w:r>
      </w:hyperlink>
    </w:p>
    <w:p w:rsidR="005B434B" w:rsidRPr="00FD48C2" w:rsidRDefault="005B434B" w:rsidP="005B434B">
      <w:pPr>
        <w:pStyle w:val="Bibentry"/>
      </w:pPr>
      <w:r w:rsidRPr="007B7078">
        <w:t xml:space="preserve">Martin A. </w:t>
      </w:r>
      <w:proofErr w:type="spellStart"/>
      <w:r w:rsidRPr="007B7078">
        <w:t>Fischler</w:t>
      </w:r>
      <w:proofErr w:type="spellEnd"/>
      <w:r w:rsidRPr="007B7078">
        <w:t xml:space="preserve"> and Robert C. </w:t>
      </w:r>
      <w:proofErr w:type="spellStart"/>
      <w:r w:rsidRPr="007B7078">
        <w:t>Bolles</w:t>
      </w:r>
      <w:proofErr w:type="spellEnd"/>
      <w:r w:rsidRPr="007B7078">
        <w:t xml:space="preserve">. 1981. Random sample consensus: a paradigm for model fitting with applications to image analysis and automated cartography. </w:t>
      </w:r>
      <w:proofErr w:type="spellStart"/>
      <w:r w:rsidRPr="007B7078">
        <w:t>Commun</w:t>
      </w:r>
      <w:proofErr w:type="spellEnd"/>
      <w:r w:rsidRPr="007B7078">
        <w:t xml:space="preserve">. ACM 24, 6 (June 1981), 381–395. https://doi.org/10.1145/358669.358692 </w:t>
      </w:r>
    </w:p>
    <w:p w:rsidR="005B434B" w:rsidRPr="00FD48C2" w:rsidRDefault="005B434B" w:rsidP="005B434B">
      <w:pPr>
        <w:pStyle w:val="Bibentry"/>
      </w:pPr>
      <w:r w:rsidRPr="00FD48C2">
        <w:t>Chelsea Finn. 2018. Learning to Learn with Gradients. PhD Thesis, EECS Department, University of Berkeley.</w:t>
      </w:r>
    </w:p>
    <w:p w:rsidR="005B434B" w:rsidRPr="00FD48C2" w:rsidRDefault="005B434B" w:rsidP="005B434B">
      <w:pPr>
        <w:pStyle w:val="Bibentry"/>
      </w:pPr>
      <w:r w:rsidRPr="00FD48C2">
        <w:t>Jon M. Kleinberg. 1999. Authoritative sources in a hyperlinked environment. J. ACM 46, 5 (September 1999), 604–632. https://doi.org/10.1145/324133.324140</w:t>
      </w:r>
    </w:p>
    <w:p w:rsidR="005B434B" w:rsidRDefault="005B434B" w:rsidP="005B434B">
      <w:pPr>
        <w:pStyle w:val="Bibentry"/>
      </w:pPr>
      <w:r>
        <w:t xml:space="preserve">Matthew Van Gundy, Davide </w:t>
      </w:r>
      <w:proofErr w:type="spellStart"/>
      <w:r>
        <w:t>Balzarotti</w:t>
      </w:r>
      <w:proofErr w:type="spellEnd"/>
      <w:r>
        <w:t>, and Giovanni Vigna. 2007. Catch me, if you can: Evading network signatures with web-based polymorphic worms. In Proceedings of the first USENIX workshop on Offensive Technologies (WOOT ’07</w:t>
      </w:r>
      <w:proofErr w:type="gramStart"/>
      <w:r>
        <w:t>) .</w:t>
      </w:r>
      <w:proofErr w:type="gramEnd"/>
      <w:r>
        <w:t xml:space="preserve"> USENIX Association, Berkley, CA, Article 7, 9 pages.</w:t>
      </w:r>
    </w:p>
    <w:p w:rsidR="005B434B" w:rsidRDefault="005B434B" w:rsidP="005B434B">
      <w:pPr>
        <w:pStyle w:val="Bibentry"/>
      </w:pPr>
      <w:r>
        <w:t xml:space="preserve">James W. </w:t>
      </w:r>
      <w:proofErr w:type="spellStart"/>
      <w:r>
        <w:t>Demmel</w:t>
      </w:r>
      <w:proofErr w:type="spellEnd"/>
      <w:r>
        <w:t xml:space="preserve">, </w:t>
      </w:r>
      <w:proofErr w:type="spellStart"/>
      <w:r>
        <w:t>Yozo</w:t>
      </w:r>
      <w:proofErr w:type="spellEnd"/>
      <w:r>
        <w:t xml:space="preserve"> </w:t>
      </w:r>
      <w:proofErr w:type="spellStart"/>
      <w:r>
        <w:t>Hida</w:t>
      </w:r>
      <w:proofErr w:type="spellEnd"/>
      <w:r>
        <w:t xml:space="preserve">, William </w:t>
      </w:r>
      <w:proofErr w:type="gramStart"/>
      <w:r>
        <w:t xml:space="preserve">Kahan,  </w:t>
      </w:r>
      <w:proofErr w:type="spellStart"/>
      <w:r>
        <w:t>Xiaoye</w:t>
      </w:r>
      <w:proofErr w:type="spellEnd"/>
      <w:proofErr w:type="gramEnd"/>
      <w:r>
        <w:t xml:space="preserve"> S. Li, </w:t>
      </w:r>
      <w:proofErr w:type="spellStart"/>
      <w:r>
        <w:t>Soni</w:t>
      </w:r>
      <w:proofErr w:type="spellEnd"/>
      <w:r>
        <w:t xml:space="preserve"> Mukherjee, and Jason </w:t>
      </w:r>
      <w:proofErr w:type="spellStart"/>
      <w:r>
        <w:t>Riedy</w:t>
      </w:r>
      <w:proofErr w:type="spellEnd"/>
      <w:r>
        <w:t>. 2005. Error Bounds from Extra Precise Iterative Refinement. Technical Report No. UCB/CSD-04-1344. University of California, Berkeley.</w:t>
      </w:r>
    </w:p>
    <w:p w:rsidR="005B434B" w:rsidRPr="008C40F0" w:rsidRDefault="005B434B" w:rsidP="005B434B">
      <w:pPr>
        <w:pStyle w:val="Bibentry"/>
      </w:pPr>
      <w:r w:rsidRPr="00D41A16">
        <w:t xml:space="preserve">David </w:t>
      </w:r>
      <w:proofErr w:type="spellStart"/>
      <w:r w:rsidRPr="00D41A16">
        <w:t>Harel</w:t>
      </w:r>
      <w:proofErr w:type="spellEnd"/>
      <w:r w:rsidRPr="00D41A16">
        <w:t xml:space="preserve">. 1979. First-Order Dynamic Logic. Lecture Notes in Computer Science, Vol. 68. Springer-Verlag, New York, NY.  </w:t>
      </w:r>
      <w:hyperlink r:id="rId19" w:history="1">
        <w:r w:rsidRPr="008C40F0">
          <w:rPr>
            <w:rStyle w:val="Hyperlink"/>
            <w:color w:val="auto"/>
            <w:u w:val="none"/>
          </w:rPr>
          <w:t>https://doi.org/10.1007/3-540-09237-4</w:t>
        </w:r>
      </w:hyperlink>
    </w:p>
    <w:p w:rsidR="005B434B" w:rsidRPr="008C40F0" w:rsidRDefault="005B434B" w:rsidP="005B434B">
      <w:pPr>
        <w:pStyle w:val="Bibentry"/>
      </w:pPr>
      <w:r w:rsidRPr="008C40F0">
        <w:t>Jason Jerald. 2015. The VR Book: Human-Centered Design for Virtual Reality. Association for Computing Machinery and Morgan &amp; Claypool.</w:t>
      </w:r>
    </w:p>
    <w:p w:rsidR="005B434B" w:rsidRDefault="005B434B" w:rsidP="005B434B">
      <w:pPr>
        <w:pStyle w:val="Bibentry"/>
      </w:pPr>
      <w:r>
        <w:t>Prokop, Emily. 2018. The Story Behind. Mango Publishing Group.  Florida, USA.</w:t>
      </w:r>
    </w:p>
    <w:p w:rsidR="005B434B" w:rsidRDefault="005B434B" w:rsidP="005B434B">
      <w:pPr>
        <w:pStyle w:val="Bibentry"/>
      </w:pPr>
      <w:r>
        <w:t>R Core Team. 2019. R: A Language and Environment for Statistical Computing.  R Foundation for Statistical Computing, Vienna, Austria.   https://www.R-project.org/</w:t>
      </w:r>
    </w:p>
    <w:p w:rsidR="005B434B" w:rsidRDefault="005B434B" w:rsidP="005B434B">
      <w:pPr>
        <w:pStyle w:val="Bibentry"/>
      </w:pPr>
      <w:r>
        <w:t xml:space="preserve">Brian K. Reid. 1980.   A high-level approach </w:t>
      </w:r>
      <w:r w:rsidRPr="00D41A16">
        <w:t xml:space="preserve">to computer document formatting. In Proceedings of the 7th Annual Symposium on Principles of Programming Languages. ACM, New York, 24–31. </w:t>
      </w:r>
      <w:hyperlink r:id="rId20" w:history="1">
        <w:r w:rsidRPr="00D41A16">
          <w:t>https://doi.org/10.1145/567446.567449</w:t>
        </w:r>
      </w:hyperlink>
    </w:p>
    <w:p w:rsidR="005B434B" w:rsidRDefault="005B434B" w:rsidP="005B434B">
      <w:pPr>
        <w:pStyle w:val="Bibentry"/>
      </w:pPr>
      <w:r w:rsidRPr="00FD48C2">
        <w:t xml:space="preserve">John R. Smith and Shih-Fu Chang. 1997. </w:t>
      </w:r>
      <w:r w:rsidR="007B36F5" w:rsidRPr="00FD48C2">
        <w:t>Visual Seek</w:t>
      </w:r>
      <w:r w:rsidRPr="00FD48C2">
        <w:t>: a fully automated content-based image query system. In Proceedings of the fourth ACM international conference on Multimedia (MULTIMEDIA ’96). Association for Computing Machinery, New York, NY, USA, 87–98. https://doi.org/10.1145/244130.244151</w:t>
      </w:r>
    </w:p>
    <w:p w:rsidR="005B434B" w:rsidRPr="00D41A16" w:rsidRDefault="005B434B" w:rsidP="005B434B">
      <w:pPr>
        <w:pStyle w:val="Bibentry"/>
        <w:rPr>
          <w:rStyle w:val="Hyperlink"/>
          <w:color w:val="auto"/>
          <w:u w:val="none"/>
        </w:rPr>
      </w:pPr>
      <w:r w:rsidRPr="00D41A16">
        <w:t xml:space="preserve">TUG 2017. Institutional members of the LaTeX Users Group.  Retrieved May 27, 2017 from </w:t>
      </w:r>
      <w:hyperlink r:id="rId21" w:history="1">
        <w:r w:rsidRPr="00D41A16">
          <w:rPr>
            <w:rStyle w:val="Hyperlink"/>
            <w:color w:val="auto"/>
            <w:u w:val="none"/>
          </w:rPr>
          <w:t>http://wwtug.org/instmem.html</w:t>
        </w:r>
      </w:hyperlink>
    </w:p>
    <w:p w:rsidR="005B434B" w:rsidRDefault="005B434B" w:rsidP="005B434B">
      <w:pPr>
        <w:pStyle w:val="Bibentry"/>
      </w:pPr>
      <w:proofErr w:type="spellStart"/>
      <w:r w:rsidRPr="00D41A16">
        <w:t>Alper</w:t>
      </w:r>
      <w:proofErr w:type="spellEnd"/>
      <w:r w:rsidRPr="00D41A16">
        <w:t xml:space="preserve"> Yilmaz, Omar </w:t>
      </w:r>
      <w:proofErr w:type="spellStart"/>
      <w:r w:rsidRPr="00D41A16">
        <w:t>Javed</w:t>
      </w:r>
      <w:proofErr w:type="spellEnd"/>
      <w:r w:rsidRPr="00D41A16">
        <w:t xml:space="preserve">, and Mubarak Shah. 2006. Object tracking: A survey. ACM </w:t>
      </w:r>
      <w:proofErr w:type="spellStart"/>
      <w:r w:rsidRPr="00D41A16">
        <w:t>Comput</w:t>
      </w:r>
      <w:proofErr w:type="spellEnd"/>
      <w:r w:rsidRPr="00D41A16">
        <w:t xml:space="preserve">. </w:t>
      </w:r>
      <w:proofErr w:type="spellStart"/>
      <w:r w:rsidRPr="00D41A16">
        <w:t>Surv</w:t>
      </w:r>
      <w:proofErr w:type="spellEnd"/>
      <w:r w:rsidRPr="00D41A16">
        <w:t xml:space="preserve">. 38, 4 (December 2006), 13–es. </w:t>
      </w:r>
      <w:r w:rsidRPr="00604CA3">
        <w:t>https://doi.org/10.1145/1177352.1177355</w:t>
      </w:r>
    </w:p>
    <w:p w:rsidR="00D07298" w:rsidRDefault="00D07298" w:rsidP="0023048B"/>
    <w:p w:rsidR="00D07298" w:rsidRPr="00897C9E" w:rsidRDefault="00D07298" w:rsidP="00D07298">
      <w:pPr>
        <w:pStyle w:val="Bibentry"/>
        <w:numPr>
          <w:ilvl w:val="0"/>
          <w:numId w:val="0"/>
        </w:numPr>
        <w:ind w:left="360" w:hanging="360"/>
      </w:pPr>
      <w:r w:rsidRPr="00897C9E">
        <w:t>Patricia S. Abril and Robert Plant. 2007. The patent holder's dilemma: Buy, sell, or troll? </w:t>
      </w:r>
      <w:proofErr w:type="spellStart"/>
      <w:r w:rsidRPr="00897C9E">
        <w:t>Commun</w:t>
      </w:r>
      <w:proofErr w:type="spellEnd"/>
      <w:r w:rsidRPr="00897C9E">
        <w:t xml:space="preserve">. ACM 50, 1 (Jan. 2007), 36-44. DOI: </w:t>
      </w:r>
      <w:hyperlink r:id="rId22" w:history="1">
        <w:r w:rsidRPr="00897C9E">
          <w:t>https://doi.org/10.1145/1188913.1188915</w:t>
        </w:r>
      </w:hyperlink>
    </w:p>
    <w:p w:rsidR="00D07298" w:rsidRPr="00897C9E" w:rsidRDefault="00D07298" w:rsidP="00D07298">
      <w:pPr>
        <w:pStyle w:val="Bibentry"/>
        <w:numPr>
          <w:ilvl w:val="0"/>
          <w:numId w:val="0"/>
        </w:numPr>
        <w:ind w:left="360" w:hanging="360"/>
      </w:pPr>
      <w:r w:rsidRPr="00897C9E">
        <w:t xml:space="preserve">Sarah Cohen, Werner Nutt, and Yehoshua </w:t>
      </w:r>
      <w:proofErr w:type="spellStart"/>
      <w:r w:rsidRPr="00897C9E">
        <w:t>Sagic</w:t>
      </w:r>
      <w:proofErr w:type="spellEnd"/>
      <w:r w:rsidRPr="00897C9E">
        <w:t>. 2007. Deciding equivalences among conjunctive aggregate queries. J. ACM 54, 2, Article 5 (April 2007), 50 pages. DOI: https://doi.org/10.1145/1219092.1219093</w:t>
      </w:r>
    </w:p>
    <w:p w:rsidR="00D07298" w:rsidRPr="00897C9E" w:rsidRDefault="00D07298" w:rsidP="00D07298">
      <w:pPr>
        <w:pStyle w:val="Bibentry"/>
        <w:numPr>
          <w:ilvl w:val="0"/>
          <w:numId w:val="0"/>
        </w:numPr>
        <w:ind w:left="360" w:hanging="360"/>
      </w:pPr>
      <w:r w:rsidRPr="00897C9E">
        <w:lastRenderedPageBreak/>
        <w:t xml:space="preserve">David </w:t>
      </w:r>
      <w:proofErr w:type="spellStart"/>
      <w:r w:rsidRPr="00897C9E">
        <w:t>Kosiur</w:t>
      </w:r>
      <w:proofErr w:type="spellEnd"/>
      <w:r w:rsidRPr="00897C9E">
        <w:t>. 2001. Understanding Policy-Based Networking (2nd. ed.). Wiley, New York, NY.</w:t>
      </w:r>
    </w:p>
    <w:p w:rsidR="00D07298" w:rsidRPr="00897C9E" w:rsidRDefault="00D07298" w:rsidP="00D07298">
      <w:pPr>
        <w:pStyle w:val="Bibentry"/>
        <w:numPr>
          <w:ilvl w:val="0"/>
          <w:numId w:val="0"/>
        </w:numPr>
        <w:ind w:left="360" w:hanging="360"/>
      </w:pPr>
      <w:r w:rsidRPr="00897C9E">
        <w:t>Ian Editor (Ed.). 2007. The title of book one (1st. ed.). The name of the series one, Vol. 9. University of Chicago Press, Chicago. DOI:</w:t>
      </w:r>
      <w:r w:rsidR="007B36F5">
        <w:t xml:space="preserve"> </w:t>
      </w:r>
      <w:r w:rsidRPr="00897C9E">
        <w:t>https://doi.org/10.1007/3-540-09237-4</w:t>
      </w:r>
    </w:p>
    <w:p w:rsidR="00D07298" w:rsidRPr="00897C9E" w:rsidRDefault="00D07298" w:rsidP="00D07298">
      <w:pPr>
        <w:pStyle w:val="Bibentry"/>
        <w:numPr>
          <w:ilvl w:val="0"/>
          <w:numId w:val="0"/>
        </w:numPr>
        <w:ind w:left="360" w:hanging="360"/>
      </w:pPr>
      <w:r w:rsidRPr="00897C9E">
        <w:t>Donald E. Knuth. 1997. The Art of Computer Programming, Vol. 1: Fundamental Algorithms (3rd. ed.). Addison Wesley Longman Publishing Co., Inc.</w:t>
      </w:r>
    </w:p>
    <w:p w:rsidR="00D07298" w:rsidRPr="00897C9E" w:rsidRDefault="00D07298" w:rsidP="00D07298">
      <w:pPr>
        <w:pStyle w:val="Bibentry"/>
        <w:numPr>
          <w:ilvl w:val="0"/>
          <w:numId w:val="0"/>
        </w:numPr>
        <w:ind w:left="360" w:hanging="360"/>
      </w:pPr>
      <w:proofErr w:type="spellStart"/>
      <w:r w:rsidRPr="00897C9E">
        <w:t>Sten</w:t>
      </w:r>
      <w:proofErr w:type="spellEnd"/>
      <w:r w:rsidRPr="00897C9E">
        <w:t xml:space="preserve"> </w:t>
      </w:r>
      <w:proofErr w:type="spellStart"/>
      <w:r w:rsidRPr="00897C9E">
        <w:t>Andler</w:t>
      </w:r>
      <w:proofErr w:type="spellEnd"/>
      <w:r w:rsidRPr="00897C9E">
        <w:t xml:space="preserve">. 1979. Predicate path expressions. In Proceedings of the 6th. ACM SIGACT-SIGPLAN Symposium on Principles of Programming Languages (POPL '79), January 29 - 31, 1979, San Antonio, Texas. ACM Inc., New York, NY, 226-236. </w:t>
      </w:r>
      <w:hyperlink r:id="rId23" w:history="1">
        <w:r w:rsidRPr="00897C9E">
          <w:t>https://doi.org/10.1145/567752.567774</w:t>
        </w:r>
      </w:hyperlink>
    </w:p>
    <w:p w:rsidR="00D07298" w:rsidRPr="00897C9E" w:rsidRDefault="00D07298" w:rsidP="00D07298">
      <w:pPr>
        <w:pStyle w:val="Bibentry"/>
        <w:numPr>
          <w:ilvl w:val="0"/>
          <w:numId w:val="0"/>
        </w:numPr>
        <w:ind w:left="360" w:hanging="360"/>
      </w:pPr>
      <w:r w:rsidRPr="00897C9E">
        <w:t>Joseph Scientist. 2009. The fountain of youth. (Aug. 2009). Patent No. 12345, Filed July 1st., 2008, Issued Aug. 9th., 2009.</w:t>
      </w:r>
    </w:p>
    <w:p w:rsidR="00D07298" w:rsidRPr="00897C9E" w:rsidRDefault="00D07298" w:rsidP="00D07298">
      <w:pPr>
        <w:pStyle w:val="Bibentry"/>
        <w:numPr>
          <w:ilvl w:val="0"/>
          <w:numId w:val="0"/>
        </w:numPr>
        <w:ind w:left="360" w:hanging="360"/>
      </w:pPr>
      <w:r w:rsidRPr="00897C9E">
        <w:t xml:space="preserve">David </w:t>
      </w:r>
      <w:proofErr w:type="spellStart"/>
      <w:r w:rsidRPr="00897C9E">
        <w:t>Harel</w:t>
      </w:r>
      <w:proofErr w:type="spellEnd"/>
      <w:r w:rsidRPr="00897C9E">
        <w:t>. 1978. LOGICS of Programs: AXIOMATICS and DESCRIPTIVE POWER. MIT Research Lab Technical Report TR-200. Massachusetts Institute of Technology, Cambridge, MA.</w:t>
      </w:r>
    </w:p>
    <w:p w:rsidR="00D07298" w:rsidRPr="00897C9E" w:rsidRDefault="00D07298" w:rsidP="00D07298">
      <w:pPr>
        <w:pStyle w:val="Bibentry"/>
        <w:numPr>
          <w:ilvl w:val="0"/>
          <w:numId w:val="0"/>
        </w:numPr>
        <w:ind w:left="360" w:hanging="360"/>
      </w:pPr>
      <w:r w:rsidRPr="00897C9E">
        <w:t>Kenneth L. Clarkson. 1985. Algorithms for Closest-Point Problems (Computational Geometry). Ph.D. Dissertation. Stanford University, Palo Alto, CA. UMI Order Number: AAT 8506171.</w:t>
      </w:r>
    </w:p>
    <w:p w:rsidR="00D07298" w:rsidRPr="00897C9E" w:rsidRDefault="00D07298" w:rsidP="00D07298">
      <w:pPr>
        <w:pStyle w:val="Bibentry"/>
        <w:numPr>
          <w:ilvl w:val="0"/>
          <w:numId w:val="0"/>
        </w:numPr>
        <w:ind w:left="360" w:hanging="360"/>
      </w:pPr>
      <w:r w:rsidRPr="00897C9E">
        <w:t xml:space="preserve">David A. </w:t>
      </w:r>
      <w:proofErr w:type="spellStart"/>
      <w:r w:rsidRPr="00897C9E">
        <w:t>Anisi</w:t>
      </w:r>
      <w:proofErr w:type="spellEnd"/>
      <w:r w:rsidRPr="00897C9E">
        <w:t>. 2003. Optimal Motion Control of a Ground Vehicle. Master's thesis. Royal Institute of Technology (KTH), Stockholm, Sweden.</w:t>
      </w:r>
    </w:p>
    <w:p w:rsidR="00D07298" w:rsidRPr="00897C9E" w:rsidRDefault="00D07298" w:rsidP="00D07298">
      <w:pPr>
        <w:pStyle w:val="Bibentry"/>
        <w:numPr>
          <w:ilvl w:val="0"/>
          <w:numId w:val="0"/>
        </w:numPr>
        <w:ind w:left="360" w:hanging="360"/>
      </w:pPr>
      <w:r w:rsidRPr="00897C9E">
        <w:t>Harry Thornburg. 2001. Introduction to Bayesian Statistics. (March 2001). Retrieved March 2, 2005 from http://ccrma.stanford.edu/~jos/bayes/bayes.html</w:t>
      </w:r>
    </w:p>
    <w:p w:rsidR="00D07298" w:rsidRPr="00897C9E" w:rsidRDefault="00D07298" w:rsidP="00D07298">
      <w:pPr>
        <w:pStyle w:val="Bibentry"/>
        <w:numPr>
          <w:ilvl w:val="0"/>
          <w:numId w:val="0"/>
        </w:numPr>
        <w:ind w:left="360" w:hanging="360"/>
      </w:pPr>
      <w:r w:rsidRPr="00897C9E">
        <w:t>ACM. Association for Computing Machinery: Advancing Computing as a Science &amp; Profession. Retrieved from http://www.acm.org/.</w:t>
      </w:r>
    </w:p>
    <w:p w:rsidR="00D07298" w:rsidRPr="00897C9E" w:rsidRDefault="00D07298" w:rsidP="00D07298">
      <w:pPr>
        <w:pStyle w:val="Bibentry"/>
        <w:numPr>
          <w:ilvl w:val="0"/>
          <w:numId w:val="0"/>
        </w:numPr>
        <w:ind w:left="360" w:hanging="360"/>
      </w:pPr>
      <w:r w:rsidRPr="00897C9E">
        <w:t xml:space="preserve">Wikipedia. 2017. </w:t>
      </w:r>
      <w:r w:rsidR="007B36F5" w:rsidRPr="00897C9E">
        <w:t>Wikipedia</w:t>
      </w:r>
      <w:r w:rsidRPr="00897C9E">
        <w:t xml:space="preserve">: </w:t>
      </w:r>
      <w:proofErr w:type="gramStart"/>
      <w:r w:rsidRPr="00897C9E">
        <w:t>the</w:t>
      </w:r>
      <w:proofErr w:type="gramEnd"/>
      <w:r w:rsidRPr="00897C9E">
        <w:t xml:space="preserve"> Free Encyclopedia. Retrieved from https://www.wikipedia.org/.</w:t>
      </w:r>
    </w:p>
    <w:p w:rsidR="00D07298" w:rsidRPr="00897C9E" w:rsidRDefault="00D07298" w:rsidP="00D07298">
      <w:pPr>
        <w:pStyle w:val="Bibentry"/>
        <w:numPr>
          <w:ilvl w:val="0"/>
          <w:numId w:val="0"/>
        </w:numPr>
        <w:ind w:left="360" w:hanging="360"/>
      </w:pPr>
      <w:r w:rsidRPr="00897C9E">
        <w:t>Dave Novak. 2003. Solder man. Video. In ACM SIGGRAPH 2003 Video Review on Animation theater Program: Part I - Vol. 145 (July 27-27, 2003). ACM Press, New York, NY, 4. DOI:</w:t>
      </w:r>
      <w:r w:rsidR="007B36F5">
        <w:t xml:space="preserve"> </w:t>
      </w:r>
      <w:r w:rsidRPr="00897C9E">
        <w:t>https://doi.org/99.9999/woot07-S422</w:t>
      </w:r>
    </w:p>
    <w:p w:rsidR="00D07298" w:rsidRPr="00897C9E" w:rsidRDefault="00D07298" w:rsidP="00D07298">
      <w:pPr>
        <w:pStyle w:val="Bibentry"/>
        <w:numPr>
          <w:ilvl w:val="0"/>
          <w:numId w:val="0"/>
        </w:numPr>
        <w:ind w:left="360" w:hanging="360"/>
      </w:pPr>
      <w:r w:rsidRPr="00897C9E">
        <w:t>Barack Obama. 2008. A more perfect union. Video. (5 March 2008). Retrieved March 21, 2008 from http://video.google.com/videoplay?docid=6528042696351994555</w:t>
      </w:r>
    </w:p>
    <w:p w:rsidR="00D07298" w:rsidRDefault="00D07298" w:rsidP="00D07298">
      <w:pPr>
        <w:pStyle w:val="Bibentry"/>
        <w:numPr>
          <w:ilvl w:val="0"/>
          <w:numId w:val="0"/>
        </w:numPr>
        <w:ind w:left="360" w:hanging="360"/>
      </w:pPr>
      <w:r w:rsidRPr="00897C9E">
        <w:t xml:space="preserve">Martha Constantinou. 2016. New physics searches from nucleon matrix elements in lattice QCD.  arXiv:1701.00133. Retrieved from </w:t>
      </w:r>
      <w:hyperlink r:id="rId24" w:history="1">
        <w:r w:rsidR="00B40EB1" w:rsidRPr="00874185">
          <w:rPr>
            <w:rStyle w:val="Hyperlink"/>
          </w:rPr>
          <w:t>https://arxiv.org/abs/1701.00133</w:t>
        </w:r>
      </w:hyperlink>
    </w:p>
    <w:p w:rsidR="005B434B" w:rsidRDefault="005B434B" w:rsidP="005B434B">
      <w:pPr>
        <w:pStyle w:val="AppendixH1"/>
      </w:pPr>
      <w:r>
        <w:t>A</w:t>
      </w:r>
      <w:r>
        <w:t> </w:t>
      </w:r>
      <w:r>
        <w:t xml:space="preserve"> APPENDICES</w:t>
      </w:r>
    </w:p>
    <w:p w:rsidR="005B434B" w:rsidRDefault="005B434B" w:rsidP="005B434B">
      <w:pPr>
        <w:pStyle w:val="PostHeadPara"/>
      </w:pPr>
      <w:r>
        <w:t>In the appendix section, three levels of Appendix headings are available.</w:t>
      </w:r>
    </w:p>
    <w:p w:rsidR="005B434B" w:rsidRDefault="005B434B" w:rsidP="005B434B">
      <w:pPr>
        <w:pStyle w:val="AppendixH2"/>
      </w:pPr>
      <w:r>
        <w:t>A.1</w:t>
      </w:r>
      <w:r>
        <w:t> </w:t>
      </w:r>
      <w:r>
        <w:t>General Guidelines (AppendixH2)</w:t>
      </w:r>
    </w:p>
    <w:p w:rsidR="005B434B" w:rsidRDefault="005B434B" w:rsidP="005B434B">
      <w:pPr>
        <w:pStyle w:val="ListParagraph"/>
        <w:numPr>
          <w:ilvl w:val="0"/>
          <w:numId w:val="4"/>
        </w:numPr>
        <w:ind w:left="480" w:hanging="240"/>
      </w:pPr>
      <w:r w:rsidRPr="00241FC3">
        <w:t>Save</w:t>
      </w:r>
      <w:r>
        <w:t xml:space="preserve"> as you go and backup your file regularly.</w:t>
      </w:r>
    </w:p>
    <w:p w:rsidR="005B434B" w:rsidRDefault="005B434B" w:rsidP="005B434B">
      <w:pPr>
        <w:pStyle w:val="ListParagraph"/>
        <w:numPr>
          <w:ilvl w:val="0"/>
          <w:numId w:val="4"/>
        </w:numPr>
        <w:ind w:left="480" w:hanging="240"/>
      </w:pPr>
      <w:r>
        <w:t>Do not work on files that are saved in a cloud directory. To avoid problems such as MS Word crashing, please only work on files that are saved locally on your machine.</w:t>
      </w:r>
    </w:p>
    <w:p w:rsidR="005B434B" w:rsidRDefault="005B434B" w:rsidP="005B434B">
      <w:pPr>
        <w:pStyle w:val="ListParagraph"/>
        <w:numPr>
          <w:ilvl w:val="0"/>
          <w:numId w:val="4"/>
        </w:numPr>
        <w:ind w:left="480" w:hanging="240"/>
      </w:pPr>
      <w:r>
        <w:t xml:space="preserve">Equations should be created with the built-in Microsoft® Equation Editor included with your version of Word. (Please check the compatibility at </w:t>
      </w:r>
      <w:hyperlink r:id="rId25" w:history="1">
        <w:r>
          <w:rPr>
            <w:rStyle w:val="Hyperlink"/>
          </w:rPr>
          <w:t>http://tinyurl.com/lzny753</w:t>
        </w:r>
      </w:hyperlink>
      <w:r>
        <w:t xml:space="preserve"> for using </w:t>
      </w:r>
      <w:proofErr w:type="spellStart"/>
      <w:r>
        <w:t>MathType</w:t>
      </w:r>
      <w:proofErr w:type="spellEnd"/>
      <w:r>
        <w:t>.)</w:t>
      </w:r>
    </w:p>
    <w:p w:rsidR="005B434B" w:rsidRDefault="005B434B" w:rsidP="005B434B">
      <w:pPr>
        <w:pStyle w:val="ListParagraph"/>
        <w:numPr>
          <w:ilvl w:val="0"/>
          <w:numId w:val="4"/>
        </w:numPr>
        <w:ind w:left="480" w:hanging="240"/>
      </w:pPr>
      <w:r>
        <w:t xml:space="preserve">Please save all files in DOCX format, as the DOC format is only supported for the Mac 2011 version. </w:t>
      </w:r>
    </w:p>
    <w:p w:rsidR="005B434B" w:rsidRDefault="005B434B" w:rsidP="005B434B">
      <w:pPr>
        <w:pStyle w:val="ListParagraph"/>
        <w:numPr>
          <w:ilvl w:val="0"/>
          <w:numId w:val="4"/>
        </w:numPr>
        <w:ind w:left="480" w:hanging="240"/>
      </w:pPr>
      <w:r>
        <w:t>Tables should be created with Word’s “Insert Table” tool and placed within your document. (Tables created with spaces or tabs will have problems being properly typeset. To ensure your table is published correctly, Word’s table tool must be used.)</w:t>
      </w:r>
    </w:p>
    <w:p w:rsidR="005B434B" w:rsidRPr="0023173D" w:rsidRDefault="005B434B" w:rsidP="005B434B">
      <w:pPr>
        <w:pStyle w:val="ListParagraph"/>
        <w:numPr>
          <w:ilvl w:val="0"/>
          <w:numId w:val="4"/>
        </w:numPr>
        <w:ind w:left="480" w:hanging="240"/>
      </w:pPr>
      <w:r>
        <w:t>Do</w:t>
      </w:r>
      <w:r w:rsidRPr="0023173D">
        <w:t xml:space="preserve"> not copy-and-paste elements into the submission document</w:t>
      </w:r>
      <w:r>
        <w:t xml:space="preserve"> from Excel such as</w:t>
      </w:r>
      <w:r w:rsidRPr="0023173D">
        <w:t xml:space="preserve"> charts and tables.</w:t>
      </w:r>
    </w:p>
    <w:p w:rsidR="005B434B" w:rsidRDefault="005B434B" w:rsidP="005B434B">
      <w:pPr>
        <w:pStyle w:val="ListParagraph"/>
        <w:numPr>
          <w:ilvl w:val="0"/>
          <w:numId w:val="4"/>
        </w:numPr>
        <w:ind w:left="480" w:hanging="240"/>
      </w:pPr>
      <w:r>
        <w:t>Footnotes should be inserted using Word’s “Insert Footnote” feature.</w:t>
      </w:r>
    </w:p>
    <w:p w:rsidR="005B434B" w:rsidRDefault="005B434B" w:rsidP="005B434B">
      <w:pPr>
        <w:pStyle w:val="ListParagraph"/>
        <w:numPr>
          <w:ilvl w:val="0"/>
          <w:numId w:val="4"/>
        </w:numPr>
        <w:ind w:left="480" w:hanging="240"/>
      </w:pPr>
      <w:r>
        <w:t>Do not use Word’s “Insert Shape” function to create diagrams, etc.</w:t>
      </w:r>
    </w:p>
    <w:p w:rsidR="005B434B" w:rsidRPr="00226946" w:rsidRDefault="005B434B" w:rsidP="005B434B">
      <w:pPr>
        <w:pStyle w:val="ListParagraph"/>
        <w:numPr>
          <w:ilvl w:val="0"/>
          <w:numId w:val="4"/>
        </w:numPr>
        <w:ind w:left="480" w:hanging="240"/>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rsidR="005B434B" w:rsidRPr="00FC3AB0" w:rsidRDefault="005B434B" w:rsidP="005B434B">
      <w:pPr>
        <w:pStyle w:val="ListParagraph"/>
        <w:numPr>
          <w:ilvl w:val="0"/>
          <w:numId w:val="4"/>
        </w:numPr>
        <w:ind w:left="480" w:hanging="240"/>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rsidR="005B434B" w:rsidRPr="007A23DA" w:rsidRDefault="005B434B" w:rsidP="005B434B">
      <w:pPr>
        <w:pStyle w:val="ListParagraph"/>
        <w:numPr>
          <w:ilvl w:val="0"/>
          <w:numId w:val="4"/>
        </w:numPr>
        <w:ind w:left="480" w:hanging="240"/>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rsidR="005B434B" w:rsidRPr="00241FC3" w:rsidRDefault="005B434B" w:rsidP="005B434B">
      <w:pPr>
        <w:pStyle w:val="AppendixH3"/>
      </w:pPr>
      <w:r w:rsidRPr="00241FC3">
        <w:lastRenderedPageBreak/>
        <w:t>A.1.1</w:t>
      </w:r>
      <w:r w:rsidRPr="00241FC3">
        <w:t> </w:t>
      </w:r>
      <w:r w:rsidRPr="00241FC3">
        <w:t>Preparing Graphics (AppendixH3)</w:t>
      </w:r>
    </w:p>
    <w:p w:rsidR="005B434B" w:rsidRDefault="005B434B" w:rsidP="005B434B">
      <w:pPr>
        <w:pStyle w:val="ListParagraph"/>
        <w:numPr>
          <w:ilvl w:val="0"/>
          <w:numId w:val="8"/>
        </w:numPr>
      </w:pPr>
      <w:r>
        <w:t>Accepted image file formats: TIFF (.</w:t>
      </w:r>
      <w:proofErr w:type="spellStart"/>
      <w:r>
        <w:t>tif</w:t>
      </w:r>
      <w:proofErr w:type="spellEnd"/>
      <w:r>
        <w:t>), JPEG (.jpg).</w:t>
      </w:r>
    </w:p>
    <w:p w:rsidR="005B434B" w:rsidRDefault="005B434B" w:rsidP="005B434B">
      <w:pPr>
        <w:pStyle w:val="ListParagraph"/>
        <w:numPr>
          <w:ilvl w:val="0"/>
          <w:numId w:val="8"/>
        </w:numPr>
      </w:pPr>
      <w:r>
        <w:t xml:space="preserve">Scalable vector formats (i.e., SVG, EPS and PS) are greatly preferred. </w:t>
      </w:r>
    </w:p>
    <w:p w:rsidR="005B434B" w:rsidRDefault="005B434B" w:rsidP="005B434B">
      <w:pPr>
        <w:pStyle w:val="ListParagraph"/>
        <w:numPr>
          <w:ilvl w:val="0"/>
          <w:numId w:val="8"/>
        </w:numPr>
      </w:pPr>
      <w:r>
        <w:t>Application files (e.g., Corel Draw, MS Word, MS Excel, PPT, etc.) are NOT recommended.</w:t>
      </w:r>
    </w:p>
    <w:p w:rsidR="005B434B" w:rsidRDefault="005B434B" w:rsidP="005B434B">
      <w:pPr>
        <w:pStyle w:val="ListParagraph"/>
        <w:numPr>
          <w:ilvl w:val="0"/>
          <w:numId w:val="8"/>
        </w:numPr>
      </w:pPr>
      <w:r>
        <w:t>Images created in Microsoft Word using text-box, shapes, clip-art are NOT recommended.</w:t>
      </w:r>
    </w:p>
    <w:p w:rsidR="005B434B" w:rsidRDefault="005B434B" w:rsidP="005B434B">
      <w:pPr>
        <w:pStyle w:val="ListParagraph"/>
        <w:numPr>
          <w:ilvl w:val="0"/>
          <w:numId w:val="8"/>
        </w:numPr>
      </w:pPr>
      <w:r>
        <w:t>IMPORTANT: All fonts must be embedded in your figure files.</w:t>
      </w:r>
    </w:p>
    <w:p w:rsidR="005B434B" w:rsidRDefault="005B434B" w:rsidP="005B434B">
      <w:pPr>
        <w:pStyle w:val="ListParagraph"/>
        <w:numPr>
          <w:ilvl w:val="0"/>
          <w:numId w:val="8"/>
        </w:numPr>
      </w:pPr>
      <w:r>
        <w:t>Set the correct orientation for each graphics file.</w:t>
      </w:r>
    </w:p>
    <w:p w:rsidR="005B434B" w:rsidRPr="00241FC3" w:rsidRDefault="005B434B" w:rsidP="005B434B">
      <w:pPr>
        <w:pStyle w:val="AppendixH2"/>
      </w:pPr>
      <w:r>
        <w:t>A.2</w:t>
      </w:r>
      <w:r>
        <w:t> </w:t>
      </w:r>
      <w:r>
        <w:t>Placeholder Text</w:t>
      </w:r>
    </w:p>
    <w:p w:rsidR="005B434B" w:rsidRDefault="005B434B" w:rsidP="005B434B">
      <w:pPr>
        <w:pStyle w:val="PostHeadPara"/>
      </w:pPr>
      <w:r w:rsidRPr="00BB707F">
        <w:t xml:space="preserve">Lorem ipsum dolor sit </w:t>
      </w:r>
      <w:proofErr w:type="spellStart"/>
      <w:r w:rsidRPr="00BB707F">
        <w:t>amet</w:t>
      </w:r>
      <w:proofErr w:type="spellEnd"/>
      <w:r w:rsidRPr="00BB707F">
        <w:t xml:space="preserve">, </w:t>
      </w:r>
      <w:proofErr w:type="spellStart"/>
      <w:r w:rsidRPr="00BB707F">
        <w:t>consectetur</w:t>
      </w:r>
      <w:proofErr w:type="spellEnd"/>
      <w:r w:rsidRPr="00BB707F">
        <w:t xml:space="preserve"> </w:t>
      </w:r>
      <w:proofErr w:type="spellStart"/>
      <w:r w:rsidRPr="00BB707F">
        <w:t>adipiscing</w:t>
      </w:r>
      <w:proofErr w:type="spellEnd"/>
      <w:r w:rsidRPr="00BB707F">
        <w:t xml:space="preserve"> </w:t>
      </w:r>
      <w:proofErr w:type="spellStart"/>
      <w:r w:rsidRPr="00BB707F">
        <w:t>elit</w:t>
      </w:r>
      <w:proofErr w:type="spellEnd"/>
      <w:r w:rsidRPr="00BB707F">
        <w:t xml:space="preserve">, sed do </w:t>
      </w:r>
      <w:proofErr w:type="spellStart"/>
      <w:r w:rsidRPr="00BB707F">
        <w:t>eiusmod</w:t>
      </w:r>
      <w:proofErr w:type="spellEnd"/>
      <w:r w:rsidRPr="00BB707F">
        <w:t xml:space="preserve"> </w:t>
      </w:r>
      <w:proofErr w:type="spellStart"/>
      <w:r w:rsidRPr="00BB707F">
        <w:t>tempor</w:t>
      </w:r>
      <w:proofErr w:type="spellEnd"/>
      <w:r w:rsidRPr="00BB707F">
        <w:t xml:space="preserve"> </w:t>
      </w:r>
      <w:proofErr w:type="spellStart"/>
      <w:r w:rsidRPr="00BB707F">
        <w:t>incididunt</w:t>
      </w:r>
      <w:proofErr w:type="spellEnd"/>
      <w:r w:rsidRPr="00BB707F">
        <w:t xml:space="preserve"> </w:t>
      </w:r>
      <w:proofErr w:type="spellStart"/>
      <w:r w:rsidRPr="00BB707F">
        <w:t>ut</w:t>
      </w:r>
      <w:proofErr w:type="spellEnd"/>
      <w:r w:rsidRPr="00BB707F">
        <w:t xml:space="preserve"> </w:t>
      </w:r>
      <w:proofErr w:type="spellStart"/>
      <w:r w:rsidRPr="00BB707F">
        <w:t>labore</w:t>
      </w:r>
      <w:proofErr w:type="spellEnd"/>
      <w:r w:rsidRPr="00BB707F">
        <w:t xml:space="preserve"> et dolore magna </w:t>
      </w:r>
      <w:proofErr w:type="spellStart"/>
      <w:r w:rsidRPr="00BB707F">
        <w:t>aliqua</w:t>
      </w:r>
      <w:proofErr w:type="spellEnd"/>
      <w:r w:rsidRPr="00BB707F">
        <w:t xml:space="preserve">. </w:t>
      </w:r>
      <w:proofErr w:type="spellStart"/>
      <w:r w:rsidRPr="00BB707F">
        <w:t>Vulputate</w:t>
      </w:r>
      <w:proofErr w:type="spellEnd"/>
      <w:r w:rsidRPr="00BB707F">
        <w:t xml:space="preserve"> </w:t>
      </w:r>
      <w:proofErr w:type="spellStart"/>
      <w:r w:rsidRPr="00BB707F">
        <w:t>sapien</w:t>
      </w:r>
      <w:proofErr w:type="spellEnd"/>
      <w:r w:rsidRPr="00BB707F">
        <w:t xml:space="preserve"> </w:t>
      </w:r>
      <w:proofErr w:type="spellStart"/>
      <w:r w:rsidRPr="00BB707F">
        <w:t>nec</w:t>
      </w:r>
      <w:proofErr w:type="spellEnd"/>
      <w:r w:rsidRPr="00BB707F">
        <w:t xml:space="preserve"> </w:t>
      </w:r>
      <w:proofErr w:type="spellStart"/>
      <w:r w:rsidRPr="00BB707F">
        <w:t>sagittis</w:t>
      </w:r>
      <w:proofErr w:type="spellEnd"/>
      <w:r w:rsidRPr="00BB707F">
        <w:t xml:space="preserve"> </w:t>
      </w:r>
      <w:proofErr w:type="spellStart"/>
      <w:r w:rsidRPr="00BB707F">
        <w:t>aliquam</w:t>
      </w:r>
      <w:proofErr w:type="spellEnd"/>
      <w:r w:rsidRPr="00BB707F">
        <w:t xml:space="preserve">. </w:t>
      </w:r>
      <w:proofErr w:type="spellStart"/>
      <w:r w:rsidRPr="00BB707F">
        <w:t>Malesuada</w:t>
      </w:r>
      <w:proofErr w:type="spellEnd"/>
      <w:r w:rsidRPr="00BB707F">
        <w:t xml:space="preserve"> fames ac </w:t>
      </w:r>
      <w:proofErr w:type="spellStart"/>
      <w:r w:rsidRPr="00BB707F">
        <w:t>turpis</w:t>
      </w:r>
      <w:proofErr w:type="spellEnd"/>
      <w:r w:rsidRPr="00BB707F">
        <w:t xml:space="preserve"> </w:t>
      </w:r>
      <w:proofErr w:type="spellStart"/>
      <w:r w:rsidRPr="00BB707F">
        <w:t>egestas</w:t>
      </w:r>
      <w:proofErr w:type="spellEnd"/>
      <w:r w:rsidRPr="00BB707F">
        <w:t xml:space="preserve"> sed tempus </w:t>
      </w:r>
      <w:proofErr w:type="spellStart"/>
      <w:r w:rsidRPr="00BB707F">
        <w:t>urna</w:t>
      </w:r>
      <w:proofErr w:type="spellEnd"/>
      <w:r w:rsidRPr="00BB707F">
        <w:t xml:space="preserve">. </w:t>
      </w:r>
      <w:proofErr w:type="spellStart"/>
      <w:r w:rsidRPr="00BB707F">
        <w:t>Posuere</w:t>
      </w:r>
      <w:proofErr w:type="spellEnd"/>
      <w:r w:rsidRPr="00BB707F">
        <w:t xml:space="preserve"> </w:t>
      </w:r>
      <w:proofErr w:type="spellStart"/>
      <w:r w:rsidRPr="00BB707F">
        <w:t>sollicitudin</w:t>
      </w:r>
      <w:proofErr w:type="spellEnd"/>
      <w:r w:rsidRPr="00BB707F">
        <w:t xml:space="preserve"> </w:t>
      </w:r>
      <w:proofErr w:type="spellStart"/>
      <w:r w:rsidRPr="00BB707F">
        <w:t>aliquam</w:t>
      </w:r>
      <w:proofErr w:type="spellEnd"/>
      <w:r w:rsidRPr="00BB707F">
        <w:t xml:space="preserve"> </w:t>
      </w:r>
      <w:proofErr w:type="spellStart"/>
      <w:r w:rsidRPr="00BB707F">
        <w:t>ultrices</w:t>
      </w:r>
      <w:proofErr w:type="spellEnd"/>
      <w:r w:rsidRPr="00BB707F">
        <w:t xml:space="preserve"> </w:t>
      </w:r>
      <w:proofErr w:type="spellStart"/>
      <w:r w:rsidRPr="00BB707F">
        <w:t>sagittis</w:t>
      </w:r>
      <w:proofErr w:type="spellEnd"/>
      <w:r w:rsidRPr="00BB707F">
        <w:t xml:space="preserve"> </w:t>
      </w:r>
      <w:proofErr w:type="spellStart"/>
      <w:r w:rsidRPr="00BB707F">
        <w:t>orci</w:t>
      </w:r>
      <w:proofErr w:type="spellEnd"/>
      <w:r w:rsidRPr="00BB707F">
        <w:t xml:space="preserve">. </w:t>
      </w:r>
      <w:proofErr w:type="spellStart"/>
      <w:r w:rsidRPr="00BB707F">
        <w:t>Consequat</w:t>
      </w:r>
      <w:proofErr w:type="spellEnd"/>
      <w:r w:rsidRPr="00BB707F">
        <w:t xml:space="preserve"> id porta </w:t>
      </w:r>
      <w:proofErr w:type="spellStart"/>
      <w:r w:rsidRPr="00BB707F">
        <w:t>nibh</w:t>
      </w:r>
      <w:proofErr w:type="spellEnd"/>
      <w:r w:rsidRPr="00BB707F">
        <w:t xml:space="preserve"> </w:t>
      </w:r>
      <w:proofErr w:type="spellStart"/>
      <w:r w:rsidRPr="00BB707F">
        <w:t>venenatis</w:t>
      </w:r>
      <w:proofErr w:type="spellEnd"/>
      <w:r w:rsidRPr="00BB707F">
        <w:t xml:space="preserve"> </w:t>
      </w:r>
      <w:proofErr w:type="spellStart"/>
      <w:r w:rsidRPr="00BB707F">
        <w:t>cras</w:t>
      </w:r>
      <w:proofErr w:type="spellEnd"/>
      <w:r w:rsidRPr="00BB707F">
        <w:t xml:space="preserve"> sed </w:t>
      </w:r>
      <w:proofErr w:type="spellStart"/>
      <w:r w:rsidRPr="00BB707F">
        <w:t>felis</w:t>
      </w:r>
      <w:proofErr w:type="spellEnd"/>
      <w:r w:rsidRPr="00BB707F">
        <w:t xml:space="preserve"> </w:t>
      </w:r>
      <w:proofErr w:type="spellStart"/>
      <w:r w:rsidRPr="00BB707F">
        <w:t>eget</w:t>
      </w:r>
      <w:proofErr w:type="spellEnd"/>
      <w:r w:rsidRPr="00BB707F">
        <w:t xml:space="preserve">. </w:t>
      </w:r>
      <w:proofErr w:type="spellStart"/>
      <w:r w:rsidRPr="00BB707F">
        <w:t>Pellentesque</w:t>
      </w:r>
      <w:proofErr w:type="spellEnd"/>
      <w:r w:rsidRPr="00BB707F">
        <w:t xml:space="preserve"> </w:t>
      </w:r>
      <w:proofErr w:type="spellStart"/>
      <w:r w:rsidRPr="00BB707F">
        <w:t>eu</w:t>
      </w:r>
      <w:proofErr w:type="spellEnd"/>
      <w:r w:rsidRPr="00BB707F">
        <w:t xml:space="preserve"> </w:t>
      </w:r>
      <w:proofErr w:type="spellStart"/>
      <w:r w:rsidRPr="00BB707F">
        <w:t>tincidunt</w:t>
      </w:r>
      <w:proofErr w:type="spellEnd"/>
      <w:r w:rsidRPr="00BB707F">
        <w:t xml:space="preserve"> </w:t>
      </w:r>
      <w:proofErr w:type="spellStart"/>
      <w:r w:rsidRPr="00BB707F">
        <w:t>tortor</w:t>
      </w:r>
      <w:proofErr w:type="spellEnd"/>
      <w:r w:rsidRPr="00BB707F">
        <w:t xml:space="preserve"> </w:t>
      </w:r>
      <w:proofErr w:type="spellStart"/>
      <w:r w:rsidRPr="00BB707F">
        <w:t>aliquam</w:t>
      </w:r>
      <w:proofErr w:type="spellEnd"/>
      <w:r w:rsidRPr="00BB707F">
        <w:t xml:space="preserve"> </w:t>
      </w:r>
      <w:proofErr w:type="spellStart"/>
      <w:r w:rsidRPr="00BB707F">
        <w:t>nulla</w:t>
      </w:r>
      <w:proofErr w:type="spellEnd"/>
      <w:r w:rsidRPr="00BB707F">
        <w:t xml:space="preserve"> </w:t>
      </w:r>
      <w:proofErr w:type="spellStart"/>
      <w:r w:rsidRPr="00BB707F">
        <w:t>facilisi</w:t>
      </w:r>
      <w:proofErr w:type="spellEnd"/>
      <w:r w:rsidRPr="00BB707F">
        <w:t xml:space="preserve"> </w:t>
      </w:r>
      <w:proofErr w:type="spellStart"/>
      <w:r w:rsidRPr="00BB707F">
        <w:t>cras</w:t>
      </w:r>
      <w:proofErr w:type="spellEnd"/>
      <w:r w:rsidRPr="00BB707F">
        <w:t xml:space="preserve"> fermentum </w:t>
      </w:r>
      <w:proofErr w:type="spellStart"/>
      <w:r w:rsidRPr="00BB707F">
        <w:t>odio</w:t>
      </w:r>
      <w:proofErr w:type="spellEnd"/>
      <w:r w:rsidRPr="00BB707F">
        <w:t xml:space="preserve">. </w:t>
      </w:r>
      <w:proofErr w:type="spellStart"/>
      <w:r w:rsidRPr="00BB707F">
        <w:t>Tincidunt</w:t>
      </w:r>
      <w:proofErr w:type="spellEnd"/>
      <w:r w:rsidRPr="00BB707F">
        <w:t xml:space="preserve"> </w:t>
      </w:r>
      <w:proofErr w:type="spellStart"/>
      <w:r w:rsidRPr="00BB707F">
        <w:t>nunc</w:t>
      </w:r>
      <w:proofErr w:type="spellEnd"/>
      <w:r w:rsidRPr="00BB707F">
        <w:t xml:space="preserve"> pulvinar </w:t>
      </w:r>
      <w:proofErr w:type="spellStart"/>
      <w:r w:rsidRPr="00BB707F">
        <w:t>sapien</w:t>
      </w:r>
      <w:proofErr w:type="spellEnd"/>
      <w:r w:rsidRPr="00BB707F">
        <w:t xml:space="preserve"> et ligula </w:t>
      </w:r>
      <w:proofErr w:type="spellStart"/>
      <w:r w:rsidRPr="00BB707F">
        <w:t>ullamcorper</w:t>
      </w:r>
      <w:proofErr w:type="spellEnd"/>
      <w:r w:rsidRPr="00BB707F">
        <w:t xml:space="preserve"> </w:t>
      </w:r>
      <w:proofErr w:type="spellStart"/>
      <w:r w:rsidRPr="00BB707F">
        <w:t>malesuada</w:t>
      </w:r>
      <w:proofErr w:type="spellEnd"/>
      <w:r w:rsidRPr="00BB707F">
        <w:t xml:space="preserve"> </w:t>
      </w:r>
      <w:proofErr w:type="spellStart"/>
      <w:r w:rsidRPr="00BB707F">
        <w:t>proin</w:t>
      </w:r>
      <w:proofErr w:type="spellEnd"/>
      <w:r w:rsidRPr="00BB707F">
        <w:t xml:space="preserve">. </w:t>
      </w:r>
      <w:proofErr w:type="spellStart"/>
      <w:r w:rsidRPr="00BB707F">
        <w:t>Tincidunt</w:t>
      </w:r>
      <w:proofErr w:type="spellEnd"/>
      <w:r w:rsidRPr="00BB707F">
        <w:t xml:space="preserve"> </w:t>
      </w:r>
      <w:proofErr w:type="spellStart"/>
      <w:r w:rsidRPr="00BB707F">
        <w:t>lobortis</w:t>
      </w:r>
      <w:proofErr w:type="spellEnd"/>
      <w:r w:rsidRPr="00BB707F">
        <w:t xml:space="preserve"> </w:t>
      </w:r>
      <w:proofErr w:type="spellStart"/>
      <w:r w:rsidRPr="00BB707F">
        <w:t>feugiat</w:t>
      </w:r>
      <w:proofErr w:type="spellEnd"/>
      <w:r w:rsidRPr="00BB707F">
        <w:t xml:space="preserve"> </w:t>
      </w:r>
      <w:proofErr w:type="spellStart"/>
      <w:r w:rsidRPr="00BB707F">
        <w:t>vivamus</w:t>
      </w:r>
      <w:proofErr w:type="spellEnd"/>
      <w:r w:rsidRPr="00BB707F">
        <w:t xml:space="preserve"> at </w:t>
      </w:r>
      <w:proofErr w:type="spellStart"/>
      <w:r w:rsidRPr="00BB707F">
        <w:t>augue</w:t>
      </w:r>
      <w:proofErr w:type="spellEnd"/>
      <w:r w:rsidRPr="00BB707F">
        <w:t xml:space="preserve">. </w:t>
      </w:r>
      <w:proofErr w:type="spellStart"/>
      <w:r w:rsidRPr="00BB707F">
        <w:t>Eget</w:t>
      </w:r>
      <w:proofErr w:type="spellEnd"/>
      <w:r w:rsidRPr="00BB707F">
        <w:t xml:space="preserve"> </w:t>
      </w:r>
      <w:proofErr w:type="spellStart"/>
      <w:r w:rsidRPr="00BB707F">
        <w:t>nunc</w:t>
      </w:r>
      <w:proofErr w:type="spellEnd"/>
      <w:r w:rsidRPr="00BB707F">
        <w:t xml:space="preserve"> </w:t>
      </w:r>
      <w:proofErr w:type="spellStart"/>
      <w:r w:rsidRPr="00BB707F">
        <w:t>lobortis</w:t>
      </w:r>
      <w:proofErr w:type="spellEnd"/>
      <w:r w:rsidRPr="00BB707F">
        <w:t xml:space="preserve"> </w:t>
      </w:r>
      <w:proofErr w:type="spellStart"/>
      <w:r w:rsidRPr="00BB707F">
        <w:t>mattis</w:t>
      </w:r>
      <w:proofErr w:type="spellEnd"/>
      <w:r w:rsidRPr="00BB707F">
        <w:t xml:space="preserve"> </w:t>
      </w:r>
      <w:proofErr w:type="spellStart"/>
      <w:r w:rsidRPr="00BB707F">
        <w:t>aliquam</w:t>
      </w:r>
      <w:proofErr w:type="spellEnd"/>
      <w:r w:rsidRPr="00BB707F">
        <w:t xml:space="preserve"> </w:t>
      </w:r>
      <w:proofErr w:type="spellStart"/>
      <w:r w:rsidRPr="00BB707F">
        <w:t>faucibus</w:t>
      </w:r>
      <w:proofErr w:type="spellEnd"/>
      <w:r w:rsidRPr="00BB707F">
        <w:t xml:space="preserve">. </w:t>
      </w:r>
      <w:proofErr w:type="spellStart"/>
      <w:r w:rsidRPr="00BB707F">
        <w:t>Egestas</w:t>
      </w:r>
      <w:proofErr w:type="spellEnd"/>
      <w:r w:rsidRPr="00BB707F">
        <w:t xml:space="preserve"> diam in </w:t>
      </w:r>
      <w:proofErr w:type="spellStart"/>
      <w:r w:rsidRPr="00BB707F">
        <w:t>arcu</w:t>
      </w:r>
      <w:proofErr w:type="spellEnd"/>
      <w:r w:rsidRPr="00BB707F">
        <w:t xml:space="preserve"> cursus </w:t>
      </w:r>
      <w:proofErr w:type="spellStart"/>
      <w:r w:rsidRPr="00BB707F">
        <w:t>euismod</w:t>
      </w:r>
      <w:proofErr w:type="spellEnd"/>
      <w:r w:rsidRPr="00BB707F">
        <w:t xml:space="preserve"> </w:t>
      </w:r>
      <w:proofErr w:type="spellStart"/>
      <w:r w:rsidRPr="00BB707F">
        <w:t>quis</w:t>
      </w:r>
      <w:proofErr w:type="spellEnd"/>
      <w:r w:rsidRPr="00BB707F">
        <w:t>.</w:t>
      </w:r>
    </w:p>
    <w:p w:rsidR="005B434B" w:rsidRDefault="005B434B" w:rsidP="005B434B">
      <w:pPr>
        <w:pStyle w:val="Para"/>
      </w:pP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In </w:t>
      </w:r>
      <w:proofErr w:type="spellStart"/>
      <w:r>
        <w:t>hac</w:t>
      </w:r>
      <w:proofErr w:type="spellEnd"/>
      <w:r>
        <w:t xml:space="preserve">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w:t>
      </w:r>
      <w:proofErr w:type="spellStart"/>
      <w:r>
        <w:t>sagittis</w:t>
      </w:r>
      <w:proofErr w:type="spellEnd"/>
      <w:r>
        <w:t xml:space="preserve"> </w:t>
      </w:r>
      <w:proofErr w:type="spellStart"/>
      <w:r>
        <w:t>purus</w:t>
      </w:r>
      <w:proofErr w:type="spellEnd"/>
      <w:r>
        <w:t xml:space="preserve">. At </w:t>
      </w:r>
      <w:proofErr w:type="spellStart"/>
      <w:r>
        <w:t>lectus</w:t>
      </w:r>
      <w:proofErr w:type="spellEnd"/>
      <w:r>
        <w:t xml:space="preserve"> </w:t>
      </w:r>
      <w:proofErr w:type="spellStart"/>
      <w:r>
        <w:t>urna</w:t>
      </w:r>
      <w:proofErr w:type="spellEnd"/>
      <w:r>
        <w:t xml:space="preserve"> </w:t>
      </w:r>
      <w:proofErr w:type="spellStart"/>
      <w:r>
        <w:t>duis</w:t>
      </w:r>
      <w:proofErr w:type="spellEnd"/>
      <w:r>
        <w:t xml:space="preserve"> convallis. Eu mi </w:t>
      </w:r>
      <w:proofErr w:type="spellStart"/>
      <w:r>
        <w:t>bibendum</w:t>
      </w:r>
      <w:proofErr w:type="spellEnd"/>
      <w:r>
        <w:t xml:space="preserve"> </w:t>
      </w:r>
      <w:proofErr w:type="spellStart"/>
      <w:r>
        <w:t>neque</w:t>
      </w:r>
      <w:proofErr w:type="spellEnd"/>
      <w:r>
        <w:t xml:space="preserve"> </w:t>
      </w:r>
      <w:proofErr w:type="spellStart"/>
      <w:r>
        <w:t>egestas</w:t>
      </w:r>
      <w:proofErr w:type="spellEnd"/>
      <w:r>
        <w:t xml:space="preserve"> </w:t>
      </w:r>
      <w:proofErr w:type="spellStart"/>
      <w:r>
        <w:t>congue</w:t>
      </w:r>
      <w:proofErr w:type="spellEnd"/>
      <w:r>
        <w:t xml:space="preserve">. Est </w:t>
      </w:r>
      <w:proofErr w:type="spellStart"/>
      <w:r>
        <w:t>ullamcorper</w:t>
      </w:r>
      <w:proofErr w:type="spellEnd"/>
      <w:r>
        <w:t xml:space="preserve"> </w:t>
      </w:r>
      <w:proofErr w:type="spellStart"/>
      <w:r>
        <w:t>eget</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etiam</w:t>
      </w:r>
      <w:proofErr w:type="spellEnd"/>
      <w:r>
        <w:t xml:space="preserve"> </w:t>
      </w:r>
      <w:proofErr w:type="spellStart"/>
      <w:r>
        <w:t>dignissim</w:t>
      </w:r>
      <w:proofErr w:type="spellEnd"/>
      <w:r>
        <w:t xml:space="preserve"> diam.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w:t>
      </w:r>
      <w:proofErr w:type="spellStart"/>
      <w:r>
        <w:t>Aenean</w:t>
      </w:r>
      <w:proofErr w:type="spellEnd"/>
      <w:r>
        <w:t xml:space="preserve"> vel </w:t>
      </w:r>
      <w:proofErr w:type="spellStart"/>
      <w:r>
        <w:t>elit</w:t>
      </w:r>
      <w:proofErr w:type="spellEnd"/>
      <w:r>
        <w:t xml:space="preserve"> </w:t>
      </w:r>
      <w:proofErr w:type="spellStart"/>
      <w:r>
        <w:t>scelerisque</w:t>
      </w:r>
      <w:proofErr w:type="spellEnd"/>
      <w:r>
        <w:t xml:space="preserve"> </w:t>
      </w:r>
      <w:proofErr w:type="spellStart"/>
      <w:r>
        <w:t>mauris</w:t>
      </w:r>
      <w:proofErr w:type="spellEnd"/>
      <w:r>
        <w:t xml:space="preserve"> </w:t>
      </w:r>
      <w:proofErr w:type="spellStart"/>
      <w:r>
        <w:t>pellentesque</w:t>
      </w:r>
      <w:proofErr w:type="spellEnd"/>
      <w:r>
        <w:t xml:space="preserve">. </w:t>
      </w:r>
      <w:proofErr w:type="spellStart"/>
      <w:r>
        <w:t>Ullamcorper</w:t>
      </w:r>
      <w:proofErr w:type="spellEnd"/>
      <w:r>
        <w:t xml:space="preserve"> </w:t>
      </w:r>
      <w:proofErr w:type="spellStart"/>
      <w:r>
        <w:t>dignissim</w:t>
      </w:r>
      <w:proofErr w:type="spellEnd"/>
      <w:r>
        <w:t xml:space="preserve"> </w:t>
      </w:r>
      <w:proofErr w:type="spellStart"/>
      <w:r>
        <w:t>cras</w:t>
      </w:r>
      <w:proofErr w:type="spellEnd"/>
      <w:r>
        <w:t xml:space="preserve"> </w:t>
      </w:r>
      <w:proofErr w:type="spellStart"/>
      <w:r>
        <w:t>tincidunt</w:t>
      </w:r>
      <w:proofErr w:type="spellEnd"/>
      <w:r>
        <w:t xml:space="preserve"> </w:t>
      </w:r>
      <w:proofErr w:type="spellStart"/>
      <w:r>
        <w:t>lobortis</w:t>
      </w:r>
      <w:proofErr w:type="spellEnd"/>
      <w:r>
        <w:t xml:space="preserve"> </w:t>
      </w:r>
      <w:proofErr w:type="spellStart"/>
      <w:r>
        <w:t>feugiat</w:t>
      </w:r>
      <w:proofErr w:type="spellEnd"/>
      <w:r>
        <w:t xml:space="preserve"> </w:t>
      </w:r>
      <w:proofErr w:type="spellStart"/>
      <w:r>
        <w:t>vivamus</w:t>
      </w:r>
      <w:proofErr w:type="spellEnd"/>
      <w:r>
        <w:t xml:space="preserve">. Cras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nibh</w:t>
      </w:r>
      <w:proofErr w:type="spellEnd"/>
      <w:r>
        <w:t xml:space="preserve">. </w:t>
      </w:r>
      <w:proofErr w:type="spellStart"/>
      <w:r>
        <w:t>Congue</w:t>
      </w:r>
      <w:proofErr w:type="spellEnd"/>
      <w:r>
        <w:t xml:space="preserve"> </w:t>
      </w:r>
      <w:proofErr w:type="spellStart"/>
      <w:r>
        <w:t>eu</w:t>
      </w:r>
      <w:proofErr w:type="spellEnd"/>
      <w:r>
        <w:t xml:space="preserve"> </w:t>
      </w:r>
      <w:proofErr w:type="spellStart"/>
      <w:r>
        <w:t>consequat</w:t>
      </w:r>
      <w:proofErr w:type="spellEnd"/>
      <w:r>
        <w:t xml:space="preserve"> ac </w:t>
      </w:r>
      <w:proofErr w:type="spellStart"/>
      <w:r>
        <w:t>felis</w:t>
      </w:r>
      <w:proofErr w:type="spellEnd"/>
      <w:r>
        <w:t xml:space="preserve"> </w:t>
      </w:r>
      <w:proofErr w:type="spellStart"/>
      <w:r>
        <w:t>donec</w:t>
      </w:r>
      <w:proofErr w:type="spellEnd"/>
      <w:r>
        <w:t xml:space="preserve"> et </w:t>
      </w:r>
      <w:proofErr w:type="spellStart"/>
      <w:r>
        <w:t>odio</w:t>
      </w:r>
      <w:proofErr w:type="spellEnd"/>
      <w:r>
        <w:t xml:space="preserve"> </w:t>
      </w:r>
      <w:proofErr w:type="spellStart"/>
      <w:r>
        <w:t>pellentesque</w:t>
      </w:r>
      <w:proofErr w:type="spellEnd"/>
      <w:r>
        <w:t xml:space="preserve"> diam. </w:t>
      </w:r>
      <w:proofErr w:type="spellStart"/>
      <w:r>
        <w:t>Velit</w:t>
      </w:r>
      <w:proofErr w:type="spellEnd"/>
      <w:r>
        <w:t xml:space="preserve">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w:t>
      </w:r>
      <w:proofErr w:type="spellStart"/>
      <w:r>
        <w:t>egestas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w:t>
      </w:r>
      <w:proofErr w:type="spellStart"/>
      <w:r>
        <w:t>felis</w:t>
      </w:r>
      <w:proofErr w:type="spellEnd"/>
      <w:r>
        <w:t xml:space="preserve"> </w:t>
      </w:r>
      <w:proofErr w:type="spellStart"/>
      <w:r>
        <w:t>imperdiet</w:t>
      </w:r>
      <w:proofErr w:type="spellEnd"/>
      <w:r>
        <w:t xml:space="preserve"> </w:t>
      </w:r>
      <w:proofErr w:type="spellStart"/>
      <w:r>
        <w:t>proin</w:t>
      </w:r>
      <w:proofErr w:type="spellEnd"/>
      <w:r>
        <w:t xml:space="preserve"> fermentum </w:t>
      </w:r>
      <w:proofErr w:type="spellStart"/>
      <w:r>
        <w:t>leo</w:t>
      </w:r>
      <w:proofErr w:type="spellEnd"/>
      <w:r>
        <w:t xml:space="preserve">. </w:t>
      </w:r>
      <w:proofErr w:type="spellStart"/>
      <w:r>
        <w:t>Nulla</w:t>
      </w:r>
      <w:proofErr w:type="spellEnd"/>
      <w:r>
        <w:t xml:space="preserve"> </w:t>
      </w:r>
      <w:proofErr w:type="spellStart"/>
      <w:r>
        <w:t>malesuada</w:t>
      </w:r>
      <w:proofErr w:type="spellEnd"/>
      <w:r>
        <w:t xml:space="preserve"> </w:t>
      </w:r>
      <w:proofErr w:type="spellStart"/>
      <w:r>
        <w:t>pellentesque</w:t>
      </w:r>
      <w:proofErr w:type="spellEnd"/>
      <w:r>
        <w:t xml:space="preserve"> </w:t>
      </w:r>
      <w:proofErr w:type="spellStart"/>
      <w:r>
        <w:t>elit</w:t>
      </w:r>
      <w:proofErr w:type="spellEnd"/>
      <w:r>
        <w:t xml:space="preserve"> </w:t>
      </w:r>
      <w:proofErr w:type="spellStart"/>
      <w:r>
        <w:t>eget</w:t>
      </w:r>
      <w:proofErr w:type="spellEnd"/>
      <w:r>
        <w:t xml:space="preserve"> gravida cum.</w:t>
      </w:r>
    </w:p>
    <w:p w:rsidR="005B434B" w:rsidRDefault="005B434B" w:rsidP="005B434B">
      <w:pPr>
        <w:pStyle w:val="Para"/>
      </w:pPr>
      <w:proofErr w:type="spellStart"/>
      <w:r>
        <w:t>Nullam</w:t>
      </w:r>
      <w:proofErr w:type="spellEnd"/>
      <w:r>
        <w:t xml:space="preserve"> ac </w:t>
      </w:r>
      <w:proofErr w:type="spellStart"/>
      <w:r>
        <w:t>tortor</w:t>
      </w:r>
      <w:proofErr w:type="spellEnd"/>
      <w:r>
        <w:t xml:space="preserve"> vitae </w:t>
      </w:r>
      <w:proofErr w:type="spellStart"/>
      <w:r>
        <w:t>purus</w:t>
      </w:r>
      <w:proofErr w:type="spellEnd"/>
      <w:r>
        <w:t xml:space="preserve"> </w:t>
      </w:r>
      <w:proofErr w:type="spellStart"/>
      <w:r>
        <w:t>faucibus</w:t>
      </w:r>
      <w:proofErr w:type="spellEnd"/>
      <w:r>
        <w:t xml:space="preserve"> </w:t>
      </w:r>
      <w:proofErr w:type="spellStart"/>
      <w:r>
        <w:t>ornare</w:t>
      </w:r>
      <w:proofErr w:type="spellEnd"/>
      <w:r>
        <w:t xml:space="preserve"> </w:t>
      </w:r>
      <w:proofErr w:type="spellStart"/>
      <w:r>
        <w:t>suspendisse</w:t>
      </w:r>
      <w:proofErr w:type="spellEnd"/>
      <w:r>
        <w:t xml:space="preserve">. Libero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etiam</w:t>
      </w:r>
      <w:proofErr w:type="spellEnd"/>
      <w:r>
        <w:t xml:space="preserve"> sit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w:t>
      </w:r>
      <w:proofErr w:type="spellStart"/>
      <w:r>
        <w:t>Egestas</w:t>
      </w:r>
      <w:proofErr w:type="spellEnd"/>
      <w:r>
        <w:t xml:space="preserve"> diam in </w:t>
      </w:r>
      <w:proofErr w:type="spellStart"/>
      <w:r>
        <w:t>arcu</w:t>
      </w:r>
      <w:proofErr w:type="spellEnd"/>
      <w:r>
        <w:t xml:space="preserve"> cursus.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Pharetra magna ac </w:t>
      </w:r>
      <w:proofErr w:type="spellStart"/>
      <w:r>
        <w:t>placerat</w:t>
      </w:r>
      <w:proofErr w:type="spellEnd"/>
      <w:r>
        <w:t xml:space="preserve"> vestibulum </w:t>
      </w:r>
      <w:proofErr w:type="spellStart"/>
      <w:r>
        <w:t>lectus</w:t>
      </w:r>
      <w:proofErr w:type="spellEnd"/>
      <w:r>
        <w:t xml:space="preserve">. Sit </w:t>
      </w:r>
      <w:proofErr w:type="spellStart"/>
      <w:r>
        <w:t>amet</w:t>
      </w:r>
      <w:proofErr w:type="spellEnd"/>
      <w:r>
        <w:t xml:space="preserve"> </w:t>
      </w:r>
      <w:proofErr w:type="spellStart"/>
      <w:r>
        <w:t>mauris</w:t>
      </w:r>
      <w:proofErr w:type="spellEnd"/>
      <w:r>
        <w:t xml:space="preserve"> </w:t>
      </w:r>
      <w:proofErr w:type="spellStart"/>
      <w:r>
        <w:t>commodo</w:t>
      </w:r>
      <w:proofErr w:type="spellEnd"/>
      <w:r>
        <w:t xml:space="preserve"> </w:t>
      </w:r>
      <w:proofErr w:type="spellStart"/>
      <w:r>
        <w:t>quis</w:t>
      </w:r>
      <w:proofErr w:type="spellEnd"/>
      <w:r>
        <w:t xml:space="preserve"> </w:t>
      </w:r>
      <w:proofErr w:type="spellStart"/>
      <w:r>
        <w:t>imperdiet</w:t>
      </w:r>
      <w:proofErr w:type="spellEnd"/>
      <w:r>
        <w:t xml:space="preserve"> </w:t>
      </w:r>
      <w:proofErr w:type="spellStart"/>
      <w:r>
        <w:t>massa</w:t>
      </w:r>
      <w:proofErr w:type="spellEnd"/>
      <w:r>
        <w:t xml:space="preserve"> </w:t>
      </w:r>
      <w:proofErr w:type="spellStart"/>
      <w:r>
        <w:t>tincidunt</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 </w:t>
      </w:r>
      <w:proofErr w:type="spellStart"/>
      <w:r>
        <w:t>auctor</w:t>
      </w:r>
      <w:proofErr w:type="spellEnd"/>
      <w:r>
        <w:t xml:space="preserve">. Nisi vitae </w:t>
      </w:r>
      <w:proofErr w:type="spellStart"/>
      <w:r>
        <w:t>suscipit</w:t>
      </w:r>
      <w:proofErr w:type="spellEnd"/>
      <w:r>
        <w:t xml:space="preserve"> </w:t>
      </w:r>
      <w:proofErr w:type="spellStart"/>
      <w:r>
        <w:t>tellus</w:t>
      </w:r>
      <w:proofErr w:type="spellEnd"/>
      <w:r>
        <w:t xml:space="preserve"> </w:t>
      </w:r>
      <w:proofErr w:type="spellStart"/>
      <w:r>
        <w:t>mauris</w:t>
      </w:r>
      <w:proofErr w:type="spellEnd"/>
      <w:r>
        <w:t xml:space="preserve"> a diam. Dui </w:t>
      </w:r>
      <w:proofErr w:type="spellStart"/>
      <w:r>
        <w:t>vivamus</w:t>
      </w:r>
      <w:proofErr w:type="spellEnd"/>
      <w:r>
        <w:t xml:space="preserve"> </w:t>
      </w:r>
      <w:proofErr w:type="spellStart"/>
      <w:r>
        <w:t>arcu</w:t>
      </w:r>
      <w:proofErr w:type="spellEnd"/>
      <w:r>
        <w:t xml:space="preserve"> </w:t>
      </w:r>
      <w:proofErr w:type="spellStart"/>
      <w:r>
        <w:t>felis</w:t>
      </w:r>
      <w:proofErr w:type="spellEnd"/>
      <w:r>
        <w:t xml:space="preserve"> </w:t>
      </w:r>
      <w:proofErr w:type="spellStart"/>
      <w:r>
        <w:t>bibendum</w:t>
      </w:r>
      <w:proofErr w:type="spellEnd"/>
      <w:r>
        <w:t xml:space="preserve"> </w:t>
      </w:r>
      <w:proofErr w:type="spellStart"/>
      <w:r>
        <w:t>ut</w:t>
      </w:r>
      <w:proofErr w:type="spellEnd"/>
      <w:r>
        <w:t xml:space="preserve"> </w:t>
      </w:r>
      <w:proofErr w:type="spellStart"/>
      <w:r>
        <w:t>tristique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rsidR="005B434B" w:rsidRDefault="005B434B" w:rsidP="005B434B">
      <w:pPr>
        <w:pStyle w:val="Para"/>
      </w:pPr>
      <w:proofErr w:type="spellStart"/>
      <w:r>
        <w:t>Enim</w:t>
      </w:r>
      <w:proofErr w:type="spellEnd"/>
      <w:r>
        <w:t xml:space="preserve"> </w:t>
      </w:r>
      <w:proofErr w:type="spellStart"/>
      <w:r>
        <w:t>eu</w:t>
      </w:r>
      <w:proofErr w:type="spellEnd"/>
      <w:r>
        <w:t xml:space="preserve"> </w:t>
      </w:r>
      <w:proofErr w:type="spellStart"/>
      <w:r>
        <w:t>turpis</w:t>
      </w:r>
      <w:proofErr w:type="spellEnd"/>
      <w:r>
        <w:t xml:space="preserve"> </w:t>
      </w:r>
      <w:proofErr w:type="spellStart"/>
      <w:r>
        <w:t>egestas</w:t>
      </w:r>
      <w:proofErr w:type="spellEnd"/>
      <w:r>
        <w:t xml:space="preserve"> </w:t>
      </w:r>
      <w:proofErr w:type="spellStart"/>
      <w:r>
        <w:t>pretium</w:t>
      </w:r>
      <w:proofErr w:type="spellEnd"/>
      <w:r>
        <w:t xml:space="preserve">. </w:t>
      </w:r>
      <w:proofErr w:type="spellStart"/>
      <w:r>
        <w:t>Nulla</w:t>
      </w:r>
      <w:proofErr w:type="spellEnd"/>
      <w:r>
        <w:t xml:space="preserve"> </w:t>
      </w:r>
      <w:proofErr w:type="spellStart"/>
      <w:r>
        <w:t>aliquet</w:t>
      </w:r>
      <w:proofErr w:type="spellEnd"/>
      <w:r>
        <w:t xml:space="preserve"> </w:t>
      </w:r>
      <w:proofErr w:type="spellStart"/>
      <w:r>
        <w:t>enim</w:t>
      </w:r>
      <w:proofErr w:type="spellEnd"/>
      <w:r>
        <w:t xml:space="preserve"> </w:t>
      </w:r>
      <w:proofErr w:type="spellStart"/>
      <w:r>
        <w:t>tortor</w:t>
      </w:r>
      <w:proofErr w:type="spellEnd"/>
      <w:r>
        <w:t xml:space="preserve"> at </w:t>
      </w:r>
      <w:proofErr w:type="spellStart"/>
      <w:r>
        <w:t>auctor</w:t>
      </w:r>
      <w:proofErr w:type="spellEnd"/>
      <w:r>
        <w:t xml:space="preserve"> </w:t>
      </w:r>
      <w:proofErr w:type="spellStart"/>
      <w:r>
        <w:t>urna</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in. Non </w:t>
      </w:r>
      <w:proofErr w:type="spellStart"/>
      <w:r>
        <w:t>enim</w:t>
      </w:r>
      <w:proofErr w:type="spellEnd"/>
      <w:r>
        <w:t xml:space="preserve"> </w:t>
      </w:r>
      <w:proofErr w:type="spellStart"/>
      <w:r>
        <w:t>praesent</w:t>
      </w:r>
      <w:proofErr w:type="spellEnd"/>
      <w:r>
        <w:t xml:space="preserve"> </w:t>
      </w:r>
      <w:proofErr w:type="spellStart"/>
      <w:r>
        <w:t>elementum</w:t>
      </w:r>
      <w:proofErr w:type="spellEnd"/>
      <w:r>
        <w:t xml:space="preserve"> </w:t>
      </w:r>
      <w:proofErr w:type="spellStart"/>
      <w:r>
        <w:t>facilisis</w:t>
      </w:r>
      <w:proofErr w:type="spellEnd"/>
      <w:r>
        <w:t xml:space="preserve"> </w:t>
      </w:r>
      <w:proofErr w:type="spellStart"/>
      <w:r>
        <w:t>leo</w:t>
      </w:r>
      <w:proofErr w:type="spellEnd"/>
      <w:r>
        <w:t xml:space="preserve">. Integer </w:t>
      </w:r>
      <w:proofErr w:type="spellStart"/>
      <w:r>
        <w:t>feugiat</w:t>
      </w:r>
      <w:proofErr w:type="spellEnd"/>
      <w:r>
        <w:t xml:space="preserve"> </w:t>
      </w:r>
      <w:proofErr w:type="spellStart"/>
      <w:r>
        <w:t>scelerisque</w:t>
      </w:r>
      <w:proofErr w:type="spellEnd"/>
      <w:r>
        <w:t xml:space="preserve"> </w:t>
      </w:r>
      <w:proofErr w:type="spellStart"/>
      <w:r>
        <w:t>varius</w:t>
      </w:r>
      <w:proofErr w:type="spellEnd"/>
      <w:r>
        <w:t xml:space="preserve"> </w:t>
      </w:r>
      <w:proofErr w:type="spellStart"/>
      <w:r>
        <w:t>morbi</w:t>
      </w:r>
      <w:proofErr w:type="spellEnd"/>
      <w:r>
        <w:t xml:space="preserve"> </w:t>
      </w:r>
      <w:proofErr w:type="spellStart"/>
      <w:r>
        <w:t>enim</w:t>
      </w:r>
      <w:proofErr w:type="spellEnd"/>
      <w:r>
        <w:t xml:space="preserve"> </w:t>
      </w:r>
      <w:proofErr w:type="spellStart"/>
      <w:r>
        <w:t>nunc</w:t>
      </w:r>
      <w:proofErr w:type="spellEnd"/>
      <w:r>
        <w:t xml:space="preserve"> </w:t>
      </w:r>
      <w:proofErr w:type="spellStart"/>
      <w:r>
        <w:t>faucibus</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Montes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Faucibus</w:t>
      </w:r>
      <w:proofErr w:type="spellEnd"/>
      <w:r>
        <w:t xml:space="preserve"> pulvinar </w:t>
      </w:r>
      <w:proofErr w:type="spellStart"/>
      <w:r>
        <w:t>elementum</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aenean</w:t>
      </w:r>
      <w:proofErr w:type="spellEnd"/>
      <w:r>
        <w:t xml:space="preserve"> </w:t>
      </w:r>
      <w:proofErr w:type="spellStart"/>
      <w:r>
        <w:t>euismod</w:t>
      </w:r>
      <w:proofErr w:type="spellEnd"/>
      <w:r>
        <w:t xml:space="preserve"> </w:t>
      </w:r>
      <w:proofErr w:type="spellStart"/>
      <w:r>
        <w:t>elementum</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w:t>
      </w:r>
      <w:proofErr w:type="spellStart"/>
      <w:r>
        <w:t>ultricies</w:t>
      </w:r>
      <w:proofErr w:type="spellEnd"/>
      <w:r>
        <w:t xml:space="preserve"> mi </w:t>
      </w:r>
      <w:proofErr w:type="spellStart"/>
      <w:r>
        <w:t>quis</w:t>
      </w:r>
      <w:proofErr w:type="spellEnd"/>
      <w:r>
        <w:t xml:space="preserve"> </w:t>
      </w:r>
      <w:proofErr w:type="spellStart"/>
      <w:r>
        <w:t>hendrerit</w:t>
      </w:r>
      <w:proofErr w:type="spellEnd"/>
      <w:r>
        <w:t xml:space="preserve"> dolor.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laoreet</w:t>
      </w:r>
      <w:proofErr w:type="spellEnd"/>
      <w:r>
        <w:t xml:space="preserve"> non </w:t>
      </w:r>
      <w:proofErr w:type="spellStart"/>
      <w:r>
        <w:t>curabitur</w:t>
      </w:r>
      <w:proofErr w:type="spellEnd"/>
      <w:r>
        <w:t xml:space="preserve"> gravida. Est </w:t>
      </w:r>
      <w:proofErr w:type="spellStart"/>
      <w:r>
        <w:t>velit</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Eu </w:t>
      </w:r>
      <w:proofErr w:type="spellStart"/>
      <w:r>
        <w:t>facilisis</w:t>
      </w:r>
      <w:proofErr w:type="spellEnd"/>
      <w:r>
        <w:t xml:space="preserve"> sed </w:t>
      </w:r>
      <w:proofErr w:type="spellStart"/>
      <w:r>
        <w:t>odio</w:t>
      </w:r>
      <w:proofErr w:type="spellEnd"/>
      <w:r>
        <w:t xml:space="preserve"> </w:t>
      </w:r>
      <w:proofErr w:type="spellStart"/>
      <w:r>
        <w:t>morbi</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Lectus</w:t>
      </w:r>
      <w:proofErr w:type="spellEnd"/>
      <w:r>
        <w:t xml:space="preserve"> vestibulum </w:t>
      </w:r>
      <w:proofErr w:type="spellStart"/>
      <w:r>
        <w:t>mattis</w:t>
      </w:r>
      <w:proofErr w:type="spellEnd"/>
      <w:r>
        <w:t xml:space="preserve"> </w:t>
      </w:r>
      <w:proofErr w:type="spellStart"/>
      <w:r>
        <w:t>ullamcorper</w:t>
      </w:r>
      <w:proofErr w:type="spellEnd"/>
      <w:r>
        <w:t xml:space="preserve"> </w:t>
      </w:r>
      <w:proofErr w:type="spellStart"/>
      <w:r>
        <w:t>velit</w:t>
      </w:r>
      <w:proofErr w:type="spellEnd"/>
      <w:r>
        <w:t xml:space="preserve">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w:t>
      </w:r>
    </w:p>
    <w:p w:rsidR="005B434B" w:rsidRDefault="005B434B" w:rsidP="005B434B">
      <w:pPr>
        <w:pStyle w:val="Para"/>
      </w:pPr>
      <w:r>
        <w:t xml:space="preserve">Eu non diam </w:t>
      </w:r>
      <w:proofErr w:type="spellStart"/>
      <w:r>
        <w:t>phasellus</w:t>
      </w:r>
      <w:proofErr w:type="spellEnd"/>
      <w:r>
        <w:t xml:space="preserve"> vestibulum lorem sed </w:t>
      </w:r>
      <w:proofErr w:type="spellStart"/>
      <w:r>
        <w:t>risus</w:t>
      </w:r>
      <w:proofErr w:type="spellEnd"/>
      <w:r>
        <w:t xml:space="preserve"> </w:t>
      </w:r>
      <w:proofErr w:type="spellStart"/>
      <w:r>
        <w:t>ultricies</w:t>
      </w:r>
      <w:proofErr w:type="spellEnd"/>
      <w:r>
        <w:t xml:space="preserve">. Convallis </w:t>
      </w:r>
      <w:proofErr w:type="spellStart"/>
      <w:r>
        <w:t>aenean</w:t>
      </w:r>
      <w:proofErr w:type="spellEnd"/>
      <w:r>
        <w:t xml:space="preserve"> et </w:t>
      </w:r>
      <w:proofErr w:type="spellStart"/>
      <w:r>
        <w:t>tortor</w:t>
      </w:r>
      <w:proofErr w:type="spellEnd"/>
      <w:r>
        <w:t xml:space="preserve"> at </w:t>
      </w:r>
      <w:proofErr w:type="spellStart"/>
      <w:r>
        <w:t>risus</w:t>
      </w:r>
      <w:proofErr w:type="spellEnd"/>
      <w:r>
        <w:t xml:space="preserve"> </w:t>
      </w:r>
      <w:proofErr w:type="spellStart"/>
      <w:r>
        <w:t>viverra</w:t>
      </w:r>
      <w:proofErr w:type="spellEnd"/>
      <w:r>
        <w:t xml:space="preserve"> </w:t>
      </w:r>
      <w:proofErr w:type="spellStart"/>
      <w:r>
        <w:t>adipiscing</w:t>
      </w:r>
      <w:proofErr w:type="spellEnd"/>
      <w:r>
        <w:t xml:space="preserve"> at. </w:t>
      </w:r>
      <w:proofErr w:type="spellStart"/>
      <w:r>
        <w:t>Mauris</w:t>
      </w:r>
      <w:proofErr w:type="spellEnd"/>
      <w:r>
        <w:t xml:space="preserve"> </w:t>
      </w:r>
      <w:proofErr w:type="spellStart"/>
      <w:r>
        <w:t>pellentesque</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Elementum</w:t>
      </w:r>
      <w:proofErr w:type="spellEnd"/>
      <w:r>
        <w:t xml:space="preserve"> </w:t>
      </w:r>
      <w:proofErr w:type="spellStart"/>
      <w:r>
        <w:t>sagittis</w:t>
      </w:r>
      <w:proofErr w:type="spellEnd"/>
      <w:r>
        <w:t xml:space="preserve"> vitae et </w:t>
      </w:r>
      <w:proofErr w:type="spellStart"/>
      <w:r>
        <w:t>leo</w:t>
      </w:r>
      <w:proofErr w:type="spellEnd"/>
      <w:r>
        <w:t xml:space="preserve"> </w:t>
      </w:r>
      <w:proofErr w:type="spellStart"/>
      <w:r>
        <w:t>duis</w:t>
      </w:r>
      <w:proofErr w:type="spellEnd"/>
      <w:r>
        <w:t xml:space="preserve">. Massa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Nisl</w:t>
      </w:r>
      <w:proofErr w:type="spellEnd"/>
      <w:r>
        <w:t xml:space="preserve"> </w:t>
      </w:r>
      <w:proofErr w:type="spellStart"/>
      <w:r>
        <w:t>tincidunt</w:t>
      </w:r>
      <w:proofErr w:type="spellEnd"/>
      <w:r>
        <w:t xml:space="preserve"> </w:t>
      </w:r>
      <w:proofErr w:type="spellStart"/>
      <w:r>
        <w:t>eget</w:t>
      </w:r>
      <w:proofErr w:type="spellEnd"/>
      <w:r>
        <w:t xml:space="preserve"> </w:t>
      </w:r>
      <w:proofErr w:type="spellStart"/>
      <w:r>
        <w:t>nullam</w:t>
      </w:r>
      <w:proofErr w:type="spellEnd"/>
      <w:r>
        <w:t xml:space="preserve"> </w:t>
      </w:r>
      <w:proofErr w:type="gramStart"/>
      <w:r>
        <w:t>non nisi</w:t>
      </w:r>
      <w:proofErr w:type="gramEnd"/>
      <w:r>
        <w:t xml:space="preserve"> </w:t>
      </w:r>
      <w:proofErr w:type="spellStart"/>
      <w:r>
        <w:t>est</w:t>
      </w:r>
      <w:proofErr w:type="spellEnd"/>
      <w:r>
        <w:t xml:space="preserve"> sit </w:t>
      </w:r>
      <w:proofErr w:type="spellStart"/>
      <w:r>
        <w:t>amet</w:t>
      </w:r>
      <w:proofErr w:type="spellEnd"/>
      <w:r>
        <w:t xml:space="preserve">.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in </w:t>
      </w:r>
      <w:proofErr w:type="spellStart"/>
      <w:r>
        <w:t>mollis</w:t>
      </w:r>
      <w:proofErr w:type="spellEnd"/>
      <w:r>
        <w:t xml:space="preserve"> </w:t>
      </w:r>
      <w:proofErr w:type="spellStart"/>
      <w:r>
        <w:t>nunc</w:t>
      </w:r>
      <w:proofErr w:type="spellEnd"/>
      <w:r>
        <w:t xml:space="preserve"> sed id semper. Fermentum </w:t>
      </w:r>
      <w:proofErr w:type="spellStart"/>
      <w:r>
        <w:t>leo</w:t>
      </w:r>
      <w:proofErr w:type="spellEnd"/>
      <w:r>
        <w:t xml:space="preserve"> vel </w:t>
      </w:r>
      <w:proofErr w:type="spellStart"/>
      <w:r>
        <w:t>orci</w:t>
      </w:r>
      <w:proofErr w:type="spellEnd"/>
      <w:r>
        <w:t xml:space="preserve"> porta non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Diam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non </w:t>
      </w:r>
      <w:proofErr w:type="spellStart"/>
      <w:r>
        <w:t>quam</w:t>
      </w:r>
      <w:proofErr w:type="spellEnd"/>
      <w:r>
        <w:t xml:space="preserve">. </w:t>
      </w:r>
      <w:proofErr w:type="spellStart"/>
      <w:r>
        <w:t>Sagittis</w:t>
      </w:r>
      <w:proofErr w:type="spellEnd"/>
      <w:r>
        <w:t xml:space="preserve"> </w:t>
      </w:r>
      <w:proofErr w:type="spellStart"/>
      <w:r>
        <w:t>orci</w:t>
      </w:r>
      <w:proofErr w:type="spellEnd"/>
      <w:r>
        <w:t xml:space="preserve"> a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iaculis</w:t>
      </w:r>
      <w:proofErr w:type="spellEnd"/>
      <w:r>
        <w:t xml:space="preserve"> </w:t>
      </w:r>
      <w:proofErr w:type="spellStart"/>
      <w:r>
        <w:t>eu</w:t>
      </w:r>
      <w:proofErr w:type="spellEnd"/>
      <w:r>
        <w:t xml:space="preserve"> </w:t>
      </w:r>
      <w:proofErr w:type="gramStart"/>
      <w:r>
        <w:t>non diam.</w:t>
      </w:r>
      <w:proofErr w:type="gramEnd"/>
      <w:r>
        <w:t xml:space="preserve"> </w:t>
      </w:r>
      <w:proofErr w:type="spellStart"/>
      <w:r>
        <w:t>Egestas</w:t>
      </w:r>
      <w:proofErr w:type="spellEnd"/>
      <w:r>
        <w:t xml:space="preserve"> </w:t>
      </w:r>
      <w:proofErr w:type="spellStart"/>
      <w:r>
        <w:t>pretium</w:t>
      </w:r>
      <w:proofErr w:type="spellEnd"/>
      <w:r>
        <w:t xml:space="preserve"> </w:t>
      </w:r>
      <w:proofErr w:type="spellStart"/>
      <w:r>
        <w:t>aenean</w:t>
      </w:r>
      <w:proofErr w:type="spellEnd"/>
      <w:r>
        <w:t xml:space="preserve"> pharetra magna ac. Cursus </w:t>
      </w:r>
      <w:proofErr w:type="spellStart"/>
      <w:r>
        <w:t>metus</w:t>
      </w:r>
      <w:proofErr w:type="spellEnd"/>
      <w:r>
        <w:t xml:space="preserve"> </w:t>
      </w:r>
      <w:proofErr w:type="spellStart"/>
      <w:r>
        <w:t>aliquam</w:t>
      </w:r>
      <w:proofErr w:type="spellEnd"/>
      <w:r>
        <w:t xml:space="preserve"> </w:t>
      </w:r>
      <w:proofErr w:type="spellStart"/>
      <w:r>
        <w:t>eleifend</w:t>
      </w:r>
      <w:proofErr w:type="spellEnd"/>
      <w:r>
        <w:t xml:space="preserve"> mi in </w:t>
      </w:r>
      <w:proofErr w:type="spellStart"/>
      <w:r>
        <w:t>nulla</w:t>
      </w:r>
      <w:proofErr w:type="spellEnd"/>
      <w:r>
        <w:t xml:space="preserve">. Cursus </w:t>
      </w:r>
      <w:proofErr w:type="spellStart"/>
      <w:r>
        <w:t>mattis</w:t>
      </w:r>
      <w:proofErr w:type="spellEnd"/>
      <w:r>
        <w:t xml:space="preserve"> </w:t>
      </w:r>
      <w:proofErr w:type="spellStart"/>
      <w:r>
        <w:t>molestie</w:t>
      </w:r>
      <w:proofErr w:type="spellEnd"/>
      <w:r>
        <w:t xml:space="preserve"> </w:t>
      </w:r>
      <w:proofErr w:type="gramStart"/>
      <w:r>
        <w:t>a</w:t>
      </w:r>
      <w:proofErr w:type="gramEnd"/>
      <w:r>
        <w:t xml:space="preserve"> </w:t>
      </w:r>
      <w:proofErr w:type="spellStart"/>
      <w:r>
        <w:t>iaculis</w:t>
      </w:r>
      <w:proofErr w:type="spellEnd"/>
      <w:r>
        <w:t xml:space="preserve"> at </w:t>
      </w: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Gravida cum sociis </w:t>
      </w:r>
      <w:proofErr w:type="spellStart"/>
      <w:r>
        <w:t>natoque</w:t>
      </w:r>
      <w:proofErr w:type="spellEnd"/>
      <w:r>
        <w:t xml:space="preserve"> </w:t>
      </w:r>
      <w:proofErr w:type="spellStart"/>
      <w:r>
        <w:t>penatibus</w:t>
      </w:r>
      <w:proofErr w:type="spellEnd"/>
      <w:r>
        <w:t xml:space="preserve"> et </w:t>
      </w:r>
      <w:proofErr w:type="spellStart"/>
      <w:r>
        <w:t>magnis</w:t>
      </w:r>
      <w:proofErr w:type="spellEnd"/>
      <w:r>
        <w:t xml:space="preserve"> dis parturient </w:t>
      </w:r>
      <w:proofErr w:type="spellStart"/>
      <w:r>
        <w:t>montes</w:t>
      </w:r>
      <w:proofErr w:type="spellEnd"/>
      <w:r>
        <w:t xml:space="preserve">. In </w:t>
      </w:r>
      <w:proofErr w:type="spellStart"/>
      <w:r>
        <w:t>aliquam</w:t>
      </w:r>
      <w:proofErr w:type="spellEnd"/>
      <w:r>
        <w:t xml:space="preserve"> </w:t>
      </w:r>
      <w:proofErr w:type="spellStart"/>
      <w:r>
        <w:t>sem</w:t>
      </w:r>
      <w:proofErr w:type="spellEnd"/>
      <w:r>
        <w:t xml:space="preserve"> </w:t>
      </w:r>
      <w:proofErr w:type="spellStart"/>
      <w:r>
        <w:t>fringilla</w:t>
      </w:r>
      <w:proofErr w:type="spellEnd"/>
      <w:r>
        <w:t xml:space="preserve"> </w:t>
      </w:r>
      <w:proofErr w:type="spellStart"/>
      <w:r>
        <w:t>ut.</w:t>
      </w:r>
      <w:proofErr w:type="spellEnd"/>
      <w:r>
        <w:t xml:space="preserve"> Ut </w:t>
      </w:r>
      <w:proofErr w:type="spellStart"/>
      <w:r>
        <w:t>consequat</w:t>
      </w:r>
      <w:proofErr w:type="spellEnd"/>
      <w:r>
        <w:t xml:space="preserve"> semper </w:t>
      </w:r>
      <w:proofErr w:type="spellStart"/>
      <w:r>
        <w:t>viverra</w:t>
      </w:r>
      <w:proofErr w:type="spellEnd"/>
      <w:r>
        <w:t xml:space="preserve"> </w:t>
      </w:r>
      <w:proofErr w:type="spellStart"/>
      <w:r>
        <w:t>nam</w:t>
      </w:r>
      <w:proofErr w:type="spellEnd"/>
      <w:r>
        <w:t xml:space="preserve"> libero </w:t>
      </w:r>
      <w:proofErr w:type="spellStart"/>
      <w:r>
        <w:t>justo</w:t>
      </w:r>
      <w:proofErr w:type="spellEnd"/>
      <w:r>
        <w:t xml:space="preserve"> </w:t>
      </w:r>
      <w:proofErr w:type="spellStart"/>
      <w:r>
        <w:t>laoreet</w:t>
      </w:r>
      <w:proofErr w:type="spellEnd"/>
      <w:r>
        <w:t xml:space="preserve">. </w:t>
      </w:r>
      <w:proofErr w:type="spellStart"/>
      <w:r>
        <w:t>Pellentesque</w:t>
      </w:r>
      <w:proofErr w:type="spellEnd"/>
      <w:r>
        <w:t xml:space="preserve"> diam </w:t>
      </w:r>
      <w:proofErr w:type="spellStart"/>
      <w:r>
        <w:t>volutpat</w:t>
      </w:r>
      <w:proofErr w:type="spellEnd"/>
      <w:r>
        <w:t xml:space="preserve"> </w:t>
      </w:r>
      <w:proofErr w:type="spellStart"/>
      <w:r>
        <w:t>commodo</w:t>
      </w:r>
      <w:proofErr w:type="spellEnd"/>
      <w:r>
        <w:t xml:space="preserve"> sed </w:t>
      </w:r>
      <w:proofErr w:type="spellStart"/>
      <w:r>
        <w:t>egestas</w:t>
      </w:r>
      <w:proofErr w:type="spellEnd"/>
      <w:r>
        <w:t>.</w:t>
      </w:r>
    </w:p>
    <w:p w:rsidR="005B434B" w:rsidRDefault="005B434B" w:rsidP="005B434B">
      <w:pPr>
        <w:pStyle w:val="Para"/>
      </w:pPr>
      <w:proofErr w:type="spellStart"/>
      <w:r>
        <w:lastRenderedPageBreak/>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Ut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vitae. </w:t>
      </w:r>
      <w:proofErr w:type="spellStart"/>
      <w:r>
        <w:t>Venenatis</w:t>
      </w:r>
      <w:proofErr w:type="spellEnd"/>
      <w:r>
        <w:t xml:space="preserve"> </w:t>
      </w:r>
      <w:proofErr w:type="spellStart"/>
      <w:r>
        <w:t>cras</w:t>
      </w:r>
      <w:proofErr w:type="spellEnd"/>
      <w:r>
        <w:t xml:space="preserve"> sed </w:t>
      </w:r>
      <w:proofErr w:type="spellStart"/>
      <w:r>
        <w:t>felis</w:t>
      </w:r>
      <w:proofErr w:type="spellEnd"/>
      <w:r>
        <w:t xml:space="preserve"> </w:t>
      </w:r>
      <w:proofErr w:type="spellStart"/>
      <w:r>
        <w:t>eget</w:t>
      </w:r>
      <w:proofErr w:type="spellEnd"/>
      <w:r>
        <w:t xml:space="preserve"> </w:t>
      </w:r>
      <w:proofErr w:type="spellStart"/>
      <w:r>
        <w:t>velit</w:t>
      </w:r>
      <w:proofErr w:type="spellEnd"/>
      <w:r>
        <w:t xml:space="preserve"> </w:t>
      </w:r>
      <w:proofErr w:type="spellStart"/>
      <w:r>
        <w:t>aliquet</w:t>
      </w:r>
      <w:proofErr w:type="spellEnd"/>
      <w:r>
        <w:t xml:space="preserve"> </w:t>
      </w:r>
      <w:proofErr w:type="spellStart"/>
      <w:r>
        <w:t>sagittis</w:t>
      </w:r>
      <w:proofErr w:type="spellEnd"/>
      <w:r>
        <w:t xml:space="preserve"> id. </w:t>
      </w:r>
      <w:proofErr w:type="spellStart"/>
      <w:r>
        <w:t>Laoreet</w:t>
      </w:r>
      <w:proofErr w:type="spellEnd"/>
      <w:r>
        <w:t xml:space="preserve"> non </w:t>
      </w:r>
      <w:proofErr w:type="spellStart"/>
      <w:r>
        <w:t>curabitur</w:t>
      </w:r>
      <w:proofErr w:type="spellEnd"/>
      <w:r>
        <w:t xml:space="preserve"> gravida </w:t>
      </w:r>
      <w:proofErr w:type="spellStart"/>
      <w:r>
        <w:t>arcu</w:t>
      </w:r>
      <w:proofErr w:type="spellEnd"/>
      <w:r>
        <w:t xml:space="preserve"> ac </w:t>
      </w:r>
      <w:proofErr w:type="spellStart"/>
      <w:r>
        <w:t>tortor</w:t>
      </w:r>
      <w:proofErr w:type="spellEnd"/>
      <w:r>
        <w:t xml:space="preserve"> </w:t>
      </w:r>
      <w:proofErr w:type="spellStart"/>
      <w:r>
        <w:t>dignissim</w:t>
      </w:r>
      <w:proofErr w:type="spellEnd"/>
      <w:r>
        <w:t xml:space="preserve"> convallis </w:t>
      </w:r>
      <w:proofErr w:type="spellStart"/>
      <w:r>
        <w:t>aenean</w:t>
      </w:r>
      <w:proofErr w:type="spellEnd"/>
      <w:r>
        <w:t xml:space="preserve">. Maecenas </w:t>
      </w:r>
      <w:proofErr w:type="spellStart"/>
      <w:r>
        <w:t>ultricies</w:t>
      </w:r>
      <w:proofErr w:type="spellEnd"/>
      <w:r>
        <w:t xml:space="preserve"> mi </w:t>
      </w:r>
      <w:proofErr w:type="spellStart"/>
      <w:r>
        <w:t>eget</w:t>
      </w:r>
      <w:proofErr w:type="spellEnd"/>
      <w:r>
        <w:t xml:space="preserve"> </w:t>
      </w:r>
      <w:proofErr w:type="spellStart"/>
      <w:r>
        <w:t>mauris</w:t>
      </w:r>
      <w:proofErr w:type="spellEnd"/>
      <w:r>
        <w:t xml:space="preserve"> pharetra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Egestas</w:t>
      </w:r>
      <w:proofErr w:type="spellEnd"/>
      <w:r>
        <w:t xml:space="preserve"> </w:t>
      </w:r>
      <w:proofErr w:type="spellStart"/>
      <w:r>
        <w:t>purus</w:t>
      </w:r>
      <w:proofErr w:type="spellEnd"/>
      <w:r>
        <w:t xml:space="preserve"> </w:t>
      </w:r>
      <w:proofErr w:type="spellStart"/>
      <w:r>
        <w:t>viverra</w:t>
      </w:r>
      <w:proofErr w:type="spellEnd"/>
      <w:r>
        <w:t xml:space="preserve"> </w:t>
      </w:r>
      <w:proofErr w:type="spellStart"/>
      <w:r>
        <w:t>accumsan</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Tempus </w:t>
      </w:r>
      <w:proofErr w:type="spellStart"/>
      <w:r>
        <w:t>urna</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rsidR="005B434B" w:rsidRDefault="005B434B" w:rsidP="005B434B">
      <w:pPr>
        <w:pStyle w:val="Para"/>
      </w:pPr>
      <w:proofErr w:type="spellStart"/>
      <w:r>
        <w:t>Nisl</w:t>
      </w:r>
      <w:proofErr w:type="spellEnd"/>
      <w:r>
        <w:t xml:space="preserve"> </w:t>
      </w:r>
      <w:proofErr w:type="spellStart"/>
      <w:r>
        <w:t>rhoncus</w:t>
      </w:r>
      <w:proofErr w:type="spellEnd"/>
      <w:r>
        <w:t xml:space="preserve"> </w:t>
      </w:r>
      <w:proofErr w:type="spellStart"/>
      <w:r>
        <w:t>mattis</w:t>
      </w:r>
      <w:proofErr w:type="spellEnd"/>
      <w:r>
        <w:t xml:space="preserve">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Morbi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aenean</w:t>
      </w:r>
      <w:proofErr w:type="spellEnd"/>
      <w:r>
        <w:t xml:space="preserve"> sed </w:t>
      </w:r>
      <w:proofErr w:type="spellStart"/>
      <w:r>
        <w:t>adipiscing</w:t>
      </w:r>
      <w:proofErr w:type="spellEnd"/>
      <w:r>
        <w:t xml:space="preserve"> diam </w:t>
      </w:r>
      <w:proofErr w:type="spellStart"/>
      <w:r>
        <w:t>donec</w:t>
      </w:r>
      <w:proofErr w:type="spellEnd"/>
      <w:r>
        <w:t xml:space="preserve">. </w:t>
      </w:r>
      <w:proofErr w:type="spellStart"/>
      <w:r>
        <w:t>Neque</w:t>
      </w:r>
      <w:proofErr w:type="spellEnd"/>
      <w:r>
        <w:t xml:space="preserve"> gravida in fermentum et.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duis</w:t>
      </w:r>
      <w:proofErr w:type="spellEnd"/>
      <w:r>
        <w:t xml:space="preserve"> at </w:t>
      </w:r>
      <w:proofErr w:type="spellStart"/>
      <w:r>
        <w:t>tellus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w:t>
      </w:r>
      <w:proofErr w:type="spellStart"/>
      <w:r>
        <w:t>etiam</w:t>
      </w:r>
      <w:proofErr w:type="spellEnd"/>
      <w:r>
        <w:t xml:space="preserve"> </w:t>
      </w:r>
      <w:proofErr w:type="spellStart"/>
      <w:r>
        <w:t>erat</w:t>
      </w:r>
      <w:proofErr w:type="spellEnd"/>
      <w:r>
        <w:t xml:space="preserve"> </w:t>
      </w:r>
      <w:proofErr w:type="spellStart"/>
      <w:r>
        <w:t>velit</w:t>
      </w:r>
      <w:proofErr w:type="spellEnd"/>
      <w:r>
        <w:t xml:space="preserve"> </w:t>
      </w:r>
      <w:proofErr w:type="spellStart"/>
      <w:r>
        <w:t>scelerisque</w:t>
      </w:r>
      <w:proofErr w:type="spellEnd"/>
      <w:r>
        <w:t xml:space="preserve"> in dictum non.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sit. Sed pulvinar </w:t>
      </w:r>
      <w:proofErr w:type="spellStart"/>
      <w:r>
        <w:t>proin</w:t>
      </w:r>
      <w:proofErr w:type="spellEnd"/>
      <w:r>
        <w:t xml:space="preserve"> gravida </w:t>
      </w:r>
      <w:proofErr w:type="spellStart"/>
      <w:r>
        <w:t>hendrerit</w:t>
      </w:r>
      <w:proofErr w:type="spellEnd"/>
      <w:r>
        <w:t xml:space="preserve"> </w:t>
      </w:r>
      <w:proofErr w:type="spellStart"/>
      <w:r>
        <w:t>lectus</w:t>
      </w:r>
      <w:proofErr w:type="spellEnd"/>
      <w:r>
        <w:t xml:space="preserve"> a. Diam </w:t>
      </w:r>
      <w:proofErr w:type="spellStart"/>
      <w:r>
        <w:t>ut</w:t>
      </w:r>
      <w:proofErr w:type="spellEnd"/>
      <w:r>
        <w:t xml:space="preserve"> </w:t>
      </w:r>
      <w:proofErr w:type="spellStart"/>
      <w:r>
        <w:t>venenatis</w:t>
      </w:r>
      <w:proofErr w:type="spellEnd"/>
      <w:r>
        <w:t xml:space="preserve"> </w:t>
      </w:r>
      <w:proofErr w:type="spellStart"/>
      <w:r>
        <w:t>tellus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Id semper </w:t>
      </w:r>
      <w:proofErr w:type="spellStart"/>
      <w:r>
        <w:t>risus</w:t>
      </w:r>
      <w:proofErr w:type="spellEnd"/>
      <w:r>
        <w:t xml:space="preserve"> in </w:t>
      </w:r>
      <w:proofErr w:type="spellStart"/>
      <w:r>
        <w:t>hendrerit</w:t>
      </w:r>
      <w:proofErr w:type="spellEnd"/>
      <w:r>
        <w:t xml:space="preserve">.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w:t>
      </w:r>
      <w:proofErr w:type="spellStart"/>
      <w:r>
        <w:t>Amet</w:t>
      </w:r>
      <w:proofErr w:type="spellEnd"/>
      <w:r>
        <w:t xml:space="preserve"> </w:t>
      </w:r>
      <w:proofErr w:type="spellStart"/>
      <w:r>
        <w:t>aliquam</w:t>
      </w:r>
      <w:proofErr w:type="spellEnd"/>
      <w:r>
        <w:t xml:space="preserve"> id diam </w:t>
      </w:r>
      <w:proofErr w:type="spellStart"/>
      <w:r>
        <w:t>maecenas</w:t>
      </w:r>
      <w:proofErr w:type="spellEnd"/>
      <w:r>
        <w:t xml:space="preserve"> </w:t>
      </w:r>
      <w:proofErr w:type="spellStart"/>
      <w:r>
        <w:t>ultricies</w:t>
      </w:r>
      <w:proofErr w:type="spellEnd"/>
      <w:r>
        <w:t xml:space="preserve"> mi. </w:t>
      </w:r>
      <w:proofErr w:type="spellStart"/>
      <w:r>
        <w:t>Auctor</w:t>
      </w:r>
      <w:proofErr w:type="spellEnd"/>
      <w:r>
        <w:t xml:space="preserve"> </w:t>
      </w:r>
      <w:proofErr w:type="spellStart"/>
      <w:r>
        <w:t>elit</w:t>
      </w:r>
      <w:proofErr w:type="spellEnd"/>
      <w:r>
        <w:t xml:space="preserve"> sed </w:t>
      </w:r>
      <w:proofErr w:type="spellStart"/>
      <w:r>
        <w:t>vulputate</w:t>
      </w:r>
      <w:proofErr w:type="spellEnd"/>
      <w:r>
        <w:t xml:space="preserve"> mi sit </w:t>
      </w:r>
      <w:proofErr w:type="spellStart"/>
      <w:r>
        <w:t>amet</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nunc</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w:t>
      </w:r>
      <w:proofErr w:type="spellStart"/>
      <w:r>
        <w:t>Auctor</w:t>
      </w:r>
      <w:proofErr w:type="spellEnd"/>
      <w:r>
        <w:t xml:space="preserve"> </w:t>
      </w:r>
      <w:proofErr w:type="spellStart"/>
      <w:r>
        <w:t>urna</w:t>
      </w:r>
      <w:proofErr w:type="spellEnd"/>
      <w:r>
        <w:t xml:space="preserve"> </w:t>
      </w:r>
      <w:proofErr w:type="spellStart"/>
      <w:r>
        <w:t>nunc</w:t>
      </w:r>
      <w:proofErr w:type="spellEnd"/>
      <w:r>
        <w:t xml:space="preserve"> id cursus </w:t>
      </w:r>
      <w:proofErr w:type="spellStart"/>
      <w:r>
        <w:t>metus</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w:t>
      </w:r>
    </w:p>
    <w:p w:rsidR="005B434B" w:rsidRDefault="005B434B" w:rsidP="005B434B">
      <w:pPr>
        <w:pStyle w:val="Para"/>
      </w:pPr>
      <w:proofErr w:type="spellStart"/>
      <w:r>
        <w:t>Scelerisque</w:t>
      </w:r>
      <w:proofErr w:type="spellEnd"/>
      <w:r>
        <w:t xml:space="preserve"> in dictum non </w:t>
      </w:r>
      <w:proofErr w:type="spellStart"/>
      <w:r>
        <w:t>consectetur</w:t>
      </w:r>
      <w:proofErr w:type="spellEnd"/>
      <w:r>
        <w:t xml:space="preserve"> </w:t>
      </w:r>
      <w:proofErr w:type="gramStart"/>
      <w:r>
        <w:t>a</w:t>
      </w:r>
      <w:proofErr w:type="gramEnd"/>
      <w:r>
        <w:t xml:space="preserve"> </w:t>
      </w:r>
      <w:proofErr w:type="spellStart"/>
      <w:r>
        <w:t>erat</w:t>
      </w:r>
      <w:proofErr w:type="spellEnd"/>
      <w:r>
        <w:t xml:space="preserve">. Vel </w:t>
      </w:r>
      <w:proofErr w:type="spellStart"/>
      <w:r>
        <w:t>risus</w:t>
      </w:r>
      <w:proofErr w:type="spellEnd"/>
      <w:r>
        <w:t xml:space="preserve"> </w:t>
      </w:r>
      <w:proofErr w:type="spellStart"/>
      <w:r>
        <w:t>commodo</w:t>
      </w:r>
      <w:proofErr w:type="spellEnd"/>
      <w:r>
        <w:t xml:space="preserve"> </w:t>
      </w:r>
      <w:proofErr w:type="spellStart"/>
      <w:r>
        <w:t>viverra</w:t>
      </w:r>
      <w:proofErr w:type="spellEnd"/>
      <w:r>
        <w:t xml:space="preserve"> </w:t>
      </w:r>
      <w:proofErr w:type="spellStart"/>
      <w:r>
        <w:t>maecenas</w:t>
      </w:r>
      <w:proofErr w:type="spellEnd"/>
      <w:r>
        <w:t xml:space="preserve"> </w:t>
      </w:r>
      <w:proofErr w:type="spellStart"/>
      <w:r>
        <w:t>accumsan</w:t>
      </w:r>
      <w:proofErr w:type="spellEnd"/>
      <w:r>
        <w:t xml:space="preserve"> </w:t>
      </w:r>
      <w:proofErr w:type="spellStart"/>
      <w:r>
        <w:t>lacus</w:t>
      </w:r>
      <w:proofErr w:type="spellEnd"/>
      <w:r>
        <w:t xml:space="preserve"> vel </w:t>
      </w:r>
      <w:proofErr w:type="spellStart"/>
      <w:r>
        <w:t>facilisis</w:t>
      </w:r>
      <w:proofErr w:type="spellEnd"/>
      <w:r>
        <w:t xml:space="preserve"> </w:t>
      </w:r>
      <w:proofErr w:type="spellStart"/>
      <w:r>
        <w:t>volutpat</w:t>
      </w:r>
      <w:proofErr w:type="spellEnd"/>
      <w:r>
        <w:t xml:space="preserve">. </w:t>
      </w:r>
      <w:proofErr w:type="spellStart"/>
      <w:r>
        <w:t>Dignissim</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eu</w:t>
      </w:r>
      <w:proofErr w:type="spellEnd"/>
      <w:r>
        <w:t xml:space="preserve"> </w:t>
      </w:r>
      <w:proofErr w:type="spellStart"/>
      <w:r>
        <w:t>sem</w:t>
      </w:r>
      <w:proofErr w:type="spellEnd"/>
      <w:r>
        <w:t xml:space="preserve"> integer vitae </w:t>
      </w:r>
      <w:proofErr w:type="spellStart"/>
      <w:r>
        <w:t>justo</w:t>
      </w:r>
      <w:proofErr w:type="spellEnd"/>
      <w:r>
        <w:t xml:space="preserve"> </w:t>
      </w:r>
      <w:proofErr w:type="spellStart"/>
      <w:r>
        <w:t>eget</w:t>
      </w:r>
      <w:proofErr w:type="spellEnd"/>
      <w:r>
        <w:t xml:space="preserve"> magna. Nunc non </w:t>
      </w:r>
      <w:proofErr w:type="spellStart"/>
      <w:r>
        <w:t>blandit</w:t>
      </w:r>
      <w:proofErr w:type="spellEnd"/>
      <w:r>
        <w:t xml:space="preserve"> </w:t>
      </w:r>
      <w:proofErr w:type="spellStart"/>
      <w:r>
        <w:t>massa</w:t>
      </w:r>
      <w:proofErr w:type="spellEnd"/>
      <w:r>
        <w:t xml:space="preserve">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mattis</w:t>
      </w:r>
      <w:proofErr w:type="spellEnd"/>
      <w:r>
        <w:t xml:space="preserve"> </w:t>
      </w:r>
      <w:proofErr w:type="spellStart"/>
      <w:r>
        <w:t>enim</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Ante in </w:t>
      </w:r>
      <w:proofErr w:type="spellStart"/>
      <w:r>
        <w:t>nibh</w:t>
      </w:r>
      <w:proofErr w:type="spellEnd"/>
      <w:r>
        <w:t xml:space="preserve"> </w:t>
      </w:r>
      <w:proofErr w:type="spellStart"/>
      <w:r>
        <w:t>mauris</w:t>
      </w:r>
      <w:proofErr w:type="spellEnd"/>
      <w:r>
        <w:t xml:space="preserve"> cursus. </w:t>
      </w:r>
      <w:proofErr w:type="spellStart"/>
      <w:r>
        <w:t>Donec</w:t>
      </w:r>
      <w:proofErr w:type="spellEnd"/>
      <w:r>
        <w:t xml:space="preserve"> </w:t>
      </w:r>
      <w:proofErr w:type="spellStart"/>
      <w:r>
        <w:t>pretium</w:t>
      </w:r>
      <w:proofErr w:type="spellEnd"/>
      <w:r>
        <w:t xml:space="preserve"> </w:t>
      </w:r>
      <w:proofErr w:type="spellStart"/>
      <w:r>
        <w:t>vulputate</w:t>
      </w:r>
      <w:proofErr w:type="spellEnd"/>
      <w:r>
        <w:t xml:space="preserve"> </w:t>
      </w:r>
      <w:proofErr w:type="spellStart"/>
      <w:r>
        <w:t>sapien</w:t>
      </w:r>
      <w:proofErr w:type="spellEnd"/>
      <w:r>
        <w:t xml:space="preserve"> </w:t>
      </w:r>
      <w:proofErr w:type="spellStart"/>
      <w:r>
        <w:t>nec</w:t>
      </w:r>
      <w:proofErr w:type="spellEnd"/>
      <w:r>
        <w:t xml:space="preserve"> </w:t>
      </w:r>
      <w:proofErr w:type="spellStart"/>
      <w:r>
        <w:t>sagittis</w:t>
      </w:r>
      <w:proofErr w:type="spellEnd"/>
      <w:r>
        <w:t xml:space="preserve"> </w:t>
      </w:r>
      <w:proofErr w:type="spellStart"/>
      <w:r>
        <w:t>aliquam</w:t>
      </w:r>
      <w:proofErr w:type="spellEnd"/>
      <w:r>
        <w:t xml:space="preserve"> </w:t>
      </w:r>
      <w:proofErr w:type="spellStart"/>
      <w:r>
        <w:t>malesuada</w:t>
      </w:r>
      <w:proofErr w:type="spellEnd"/>
      <w:r>
        <w:t xml:space="preserve">. Eu </w:t>
      </w:r>
      <w:proofErr w:type="spellStart"/>
      <w:r>
        <w:t>volutpat</w:t>
      </w:r>
      <w:proofErr w:type="spellEnd"/>
      <w:r>
        <w:t xml:space="preserve"> </w:t>
      </w:r>
      <w:proofErr w:type="spellStart"/>
      <w:r>
        <w:t>odio</w:t>
      </w:r>
      <w:proofErr w:type="spellEnd"/>
      <w:r>
        <w:t xml:space="preserve"> </w:t>
      </w:r>
      <w:proofErr w:type="spellStart"/>
      <w:r>
        <w:t>facilisis</w:t>
      </w:r>
      <w:proofErr w:type="spellEnd"/>
      <w:r>
        <w:t xml:space="preserve"> </w:t>
      </w:r>
      <w:proofErr w:type="spellStart"/>
      <w:r>
        <w:t>mauris</w:t>
      </w:r>
      <w:proofErr w:type="spellEnd"/>
      <w:r>
        <w:t xml:space="preserve"> sit </w:t>
      </w:r>
      <w:proofErr w:type="spellStart"/>
      <w:r>
        <w:t>amet</w:t>
      </w:r>
      <w:proofErr w:type="spellEnd"/>
      <w:r>
        <w:t xml:space="preserve"> </w:t>
      </w:r>
      <w:proofErr w:type="spellStart"/>
      <w:r>
        <w:t>massa</w:t>
      </w:r>
      <w:proofErr w:type="spellEnd"/>
      <w:r>
        <w:t xml:space="preserve">. </w:t>
      </w:r>
      <w:proofErr w:type="spellStart"/>
      <w:r>
        <w:t>Blandit</w:t>
      </w:r>
      <w:proofErr w:type="spellEnd"/>
      <w:r>
        <w:t xml:space="preserve"> </w:t>
      </w:r>
      <w:proofErr w:type="spellStart"/>
      <w:r>
        <w:t>turpis</w:t>
      </w:r>
      <w:proofErr w:type="spellEnd"/>
      <w:r>
        <w:t xml:space="preserve"> cursus in </w:t>
      </w:r>
      <w:proofErr w:type="spellStart"/>
      <w:r>
        <w:t>hac</w:t>
      </w:r>
      <w:proofErr w:type="spellEnd"/>
      <w:r>
        <w:t xml:space="preserve">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w:t>
      </w:r>
      <w:proofErr w:type="spellStart"/>
      <w:r>
        <w:t>Donec</w:t>
      </w:r>
      <w:proofErr w:type="spellEnd"/>
      <w:r>
        <w:t xml:space="preserve"> </w:t>
      </w:r>
      <w:proofErr w:type="spellStart"/>
      <w:r>
        <w:t>enim</w:t>
      </w:r>
      <w:proofErr w:type="spellEnd"/>
      <w:r>
        <w:t xml:space="preserve"> diam </w:t>
      </w:r>
      <w:proofErr w:type="spellStart"/>
      <w:r>
        <w:t>vulputate</w:t>
      </w:r>
      <w:proofErr w:type="spellEnd"/>
      <w:r>
        <w:t xml:space="preserve"> </w:t>
      </w:r>
      <w:proofErr w:type="spellStart"/>
      <w:r>
        <w:t>ut</w:t>
      </w:r>
      <w:proofErr w:type="spellEnd"/>
      <w:r>
        <w:t xml:space="preserve"> pharetra sit.</w:t>
      </w:r>
    </w:p>
    <w:p w:rsidR="005B434B" w:rsidRDefault="005B434B" w:rsidP="005B434B">
      <w:pPr>
        <w:pStyle w:val="Para"/>
      </w:pPr>
      <w:r>
        <w:t xml:space="preserve">Magna </w:t>
      </w:r>
      <w:proofErr w:type="spellStart"/>
      <w:r>
        <w:t>fringilla</w:t>
      </w:r>
      <w:proofErr w:type="spellEnd"/>
      <w:r>
        <w:t xml:space="preserve"> </w:t>
      </w:r>
      <w:proofErr w:type="spellStart"/>
      <w:r>
        <w:t>urna</w:t>
      </w:r>
      <w:proofErr w:type="spellEnd"/>
      <w:r>
        <w:t xml:space="preserve"> </w:t>
      </w:r>
      <w:proofErr w:type="spellStart"/>
      <w:r>
        <w:t>porttitor</w:t>
      </w:r>
      <w:proofErr w:type="spellEnd"/>
      <w:r>
        <w:t xml:space="preserve"> </w:t>
      </w:r>
      <w:proofErr w:type="spellStart"/>
      <w:r>
        <w:t>rhoncus</w:t>
      </w:r>
      <w:proofErr w:type="spellEnd"/>
      <w:r>
        <w:t xml:space="preserve"> dolor </w:t>
      </w:r>
      <w:proofErr w:type="spellStart"/>
      <w:r>
        <w:t>purus</w:t>
      </w:r>
      <w:proofErr w:type="spellEnd"/>
      <w:r>
        <w:t xml:space="preserve"> non. Fames ac </w:t>
      </w:r>
      <w:proofErr w:type="spellStart"/>
      <w:r>
        <w:t>turpis</w:t>
      </w:r>
      <w:proofErr w:type="spellEnd"/>
      <w:r>
        <w:t xml:space="preserve"> </w:t>
      </w:r>
      <w:proofErr w:type="spellStart"/>
      <w:r>
        <w:t>egestas</w:t>
      </w:r>
      <w:proofErr w:type="spellEnd"/>
      <w:r>
        <w:t xml:space="preserve"> integer </w:t>
      </w:r>
      <w:proofErr w:type="spellStart"/>
      <w:r>
        <w:t>eget</w:t>
      </w:r>
      <w:proofErr w:type="spellEnd"/>
      <w:r>
        <w:t xml:space="preserve">. Mattis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Laoreet</w:t>
      </w:r>
      <w:proofErr w:type="spellEnd"/>
      <w:r>
        <w:t xml:space="preserve"> sit </w:t>
      </w:r>
      <w:proofErr w:type="spellStart"/>
      <w:r>
        <w:t>amet</w:t>
      </w:r>
      <w:proofErr w:type="spellEnd"/>
      <w:r>
        <w:t xml:space="preserve"> cursus sit </w:t>
      </w:r>
      <w:proofErr w:type="spellStart"/>
      <w:r>
        <w:t>amet</w:t>
      </w:r>
      <w:proofErr w:type="spellEnd"/>
      <w:r>
        <w:t xml:space="preserve"> dictum sit </w:t>
      </w:r>
      <w:proofErr w:type="spellStart"/>
      <w:r>
        <w:t>amet</w:t>
      </w:r>
      <w:proofErr w:type="spellEnd"/>
      <w:r>
        <w:t xml:space="preserve">. Vel </w:t>
      </w:r>
      <w:proofErr w:type="spellStart"/>
      <w:r>
        <w:t>pretium</w:t>
      </w:r>
      <w:proofErr w:type="spellEnd"/>
      <w:r>
        <w:t xml:space="preserve"> </w:t>
      </w:r>
      <w:proofErr w:type="spellStart"/>
      <w:r>
        <w:t>lectus</w:t>
      </w:r>
      <w:proofErr w:type="spellEnd"/>
      <w:r>
        <w:t xml:space="preserve"> </w:t>
      </w:r>
      <w:proofErr w:type="spellStart"/>
      <w:r>
        <w:t>quam</w:t>
      </w:r>
      <w:proofErr w:type="spellEnd"/>
      <w:r>
        <w:t xml:space="preserve"> id </w:t>
      </w:r>
      <w:proofErr w:type="spellStart"/>
      <w:r>
        <w:t>leo</w:t>
      </w:r>
      <w:proofErr w:type="spellEnd"/>
      <w:r>
        <w:t xml:space="preserve"> in vitae </w:t>
      </w:r>
      <w:proofErr w:type="spellStart"/>
      <w:r>
        <w:t>turpis</w:t>
      </w:r>
      <w:proofErr w:type="spellEnd"/>
      <w:r>
        <w:t xml:space="preserve"> </w:t>
      </w:r>
      <w:proofErr w:type="spellStart"/>
      <w:r>
        <w:t>massa</w:t>
      </w:r>
      <w:proofErr w:type="spellEnd"/>
      <w:r>
        <w:t xml:space="preserve">. </w:t>
      </w:r>
      <w:proofErr w:type="spellStart"/>
      <w:r>
        <w:t>Euismod</w:t>
      </w:r>
      <w:proofErr w:type="spellEnd"/>
      <w:r>
        <w:t xml:space="preserve"> lacinia at </w:t>
      </w:r>
      <w:proofErr w:type="spellStart"/>
      <w:r>
        <w:t>quis</w:t>
      </w:r>
      <w:proofErr w:type="spellEnd"/>
      <w:r>
        <w:t xml:space="preserve"> </w:t>
      </w:r>
      <w:proofErr w:type="spellStart"/>
      <w:r>
        <w:t>risus</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Lorem dolor sed </w:t>
      </w:r>
      <w:proofErr w:type="spellStart"/>
      <w:r>
        <w:t>viverra</w:t>
      </w:r>
      <w:proofErr w:type="spellEnd"/>
      <w:r>
        <w:t xml:space="preserve"> ipsum.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dui </w:t>
      </w:r>
      <w:proofErr w:type="spellStart"/>
      <w:r>
        <w:t>sapien</w:t>
      </w:r>
      <w:proofErr w:type="spellEnd"/>
      <w:r>
        <w:t xml:space="preserve">. </w:t>
      </w:r>
      <w:proofErr w:type="spellStart"/>
      <w:r>
        <w:t>Aliquam</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cras</w:t>
      </w:r>
      <w:proofErr w:type="spellEnd"/>
      <w:r>
        <w:t xml:space="preserve">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dui </w:t>
      </w:r>
      <w:proofErr w:type="spellStart"/>
      <w:r>
        <w:t>accumsan</w:t>
      </w:r>
      <w:proofErr w:type="spellEnd"/>
      <w:r>
        <w:t xml:space="preserve"> sit </w:t>
      </w:r>
      <w:proofErr w:type="spellStart"/>
      <w:r>
        <w:t>amet</w:t>
      </w:r>
      <w:proofErr w:type="spellEnd"/>
      <w:r>
        <w:t xml:space="preserve"> </w:t>
      </w:r>
      <w:proofErr w:type="spellStart"/>
      <w:r>
        <w:t>nulla</w:t>
      </w:r>
      <w:proofErr w:type="spellEnd"/>
      <w:r>
        <w:t xml:space="preserve">. Morbi </w:t>
      </w:r>
      <w:proofErr w:type="spellStart"/>
      <w:r>
        <w:t>leo</w:t>
      </w:r>
      <w:proofErr w:type="spellEnd"/>
      <w:r>
        <w:t xml:space="preserve"> </w:t>
      </w:r>
      <w:proofErr w:type="spellStart"/>
      <w:r>
        <w:t>urna</w:t>
      </w:r>
      <w:proofErr w:type="spellEnd"/>
      <w:r>
        <w:t xml:space="preserve"> </w:t>
      </w:r>
      <w:proofErr w:type="spellStart"/>
      <w:r>
        <w:t>molestie</w:t>
      </w:r>
      <w:proofErr w:type="spellEnd"/>
      <w:r>
        <w:t xml:space="preserve"> at </w:t>
      </w:r>
      <w:proofErr w:type="spellStart"/>
      <w:r>
        <w:t>elementum</w:t>
      </w:r>
      <w:proofErr w:type="spellEnd"/>
      <w:r>
        <w:t xml:space="preserve"> </w:t>
      </w:r>
      <w:proofErr w:type="spellStart"/>
      <w:r>
        <w:t>eu</w:t>
      </w:r>
      <w:proofErr w:type="spellEnd"/>
      <w:r>
        <w:t xml:space="preserve"> </w:t>
      </w:r>
      <w:proofErr w:type="spellStart"/>
      <w:r>
        <w:t>facilisis</w:t>
      </w:r>
      <w:proofErr w:type="spellEnd"/>
      <w:r>
        <w:t xml:space="preserve"> sed.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w:t>
      </w:r>
      <w:proofErr w:type="spellStart"/>
      <w:r>
        <w:t>Viverra</w:t>
      </w:r>
      <w:proofErr w:type="spellEnd"/>
      <w:r>
        <w:t xml:space="preserve"> ipsum </w:t>
      </w:r>
      <w:proofErr w:type="spellStart"/>
      <w:r>
        <w:t>nunc</w:t>
      </w:r>
      <w:proofErr w:type="spellEnd"/>
      <w:r>
        <w:t xml:space="preserve"> </w:t>
      </w:r>
      <w:proofErr w:type="spellStart"/>
      <w:r>
        <w:t>aliquet</w:t>
      </w:r>
      <w:proofErr w:type="spellEnd"/>
      <w:r>
        <w:t xml:space="preserve"> </w:t>
      </w:r>
      <w:proofErr w:type="spellStart"/>
      <w:r>
        <w:t>bibendum</w:t>
      </w:r>
      <w:proofErr w:type="spellEnd"/>
      <w:r>
        <w:t xml:space="preserve"> </w:t>
      </w:r>
      <w:proofErr w:type="spellStart"/>
      <w:r>
        <w:t>enim</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Tincidunt</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w:t>
      </w:r>
      <w:proofErr w:type="spellStart"/>
      <w:r>
        <w:t>Mauris</w:t>
      </w:r>
      <w:proofErr w:type="spellEnd"/>
      <w:r>
        <w:t xml:space="preserve"> </w:t>
      </w:r>
      <w:proofErr w:type="spellStart"/>
      <w:r>
        <w:t>ultrices</w:t>
      </w:r>
      <w:proofErr w:type="spellEnd"/>
      <w:r>
        <w:t xml:space="preserve"> </w:t>
      </w:r>
      <w:proofErr w:type="spellStart"/>
      <w:r>
        <w:t>eros</w:t>
      </w:r>
      <w:proofErr w:type="spellEnd"/>
      <w:r>
        <w:t xml:space="preserve"> in cursus </w:t>
      </w:r>
      <w:proofErr w:type="spellStart"/>
      <w:r>
        <w:t>turpis</w:t>
      </w:r>
      <w:proofErr w:type="spellEnd"/>
      <w:r>
        <w:t xml:space="preserve">. </w:t>
      </w:r>
      <w:proofErr w:type="spellStart"/>
      <w:r>
        <w:t>Amet</w:t>
      </w:r>
      <w:proofErr w:type="spellEnd"/>
      <w:r>
        <w:t xml:space="preserve"> </w:t>
      </w:r>
      <w:proofErr w:type="spellStart"/>
      <w:r>
        <w:t>venenatis</w:t>
      </w:r>
      <w:proofErr w:type="spellEnd"/>
      <w:r>
        <w:t xml:space="preserve"> </w:t>
      </w:r>
      <w:proofErr w:type="spellStart"/>
      <w:r>
        <w:t>urna</w:t>
      </w:r>
      <w:proofErr w:type="spellEnd"/>
      <w:r>
        <w:t xml:space="preserve"> cursus </w:t>
      </w:r>
      <w:proofErr w:type="spellStart"/>
      <w:r>
        <w:t>eget</w:t>
      </w:r>
      <w:proofErr w:type="spellEnd"/>
      <w:r>
        <w:t xml:space="preserve"> </w:t>
      </w:r>
      <w:proofErr w:type="spellStart"/>
      <w:r>
        <w:t>nunc</w:t>
      </w:r>
      <w:proofErr w:type="spellEnd"/>
      <w:r>
        <w:t xml:space="preserve">.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w:t>
      </w:r>
    </w:p>
    <w:p w:rsidR="005B434B" w:rsidRPr="00B1638F" w:rsidRDefault="005B434B" w:rsidP="005B434B">
      <w:pPr>
        <w:pStyle w:val="Para"/>
      </w:pPr>
      <w:r>
        <w:rPr>
          <w:lang w:eastAsia="en-US"/>
        </w:rPr>
        <w:t xml:space="preserve">Non pulvinar </w:t>
      </w:r>
      <w:proofErr w:type="spellStart"/>
      <w:r>
        <w:rPr>
          <w:lang w:eastAsia="en-US"/>
        </w:rPr>
        <w:t>neque</w:t>
      </w:r>
      <w:proofErr w:type="spellEnd"/>
      <w:r>
        <w:rPr>
          <w:lang w:eastAsia="en-US"/>
        </w:rPr>
        <w:t xml:space="preserve"> </w:t>
      </w:r>
      <w:proofErr w:type="spellStart"/>
      <w:r>
        <w:rPr>
          <w:lang w:eastAsia="en-US"/>
        </w:rPr>
        <w:t>laoreet</w:t>
      </w:r>
      <w:proofErr w:type="spellEnd"/>
      <w:r>
        <w:rPr>
          <w:lang w:eastAsia="en-US"/>
        </w:rPr>
        <w:t xml:space="preserve"> </w:t>
      </w:r>
      <w:proofErr w:type="spellStart"/>
      <w:r>
        <w:rPr>
          <w:lang w:eastAsia="en-US"/>
        </w:rPr>
        <w:t>suspendisse</w:t>
      </w:r>
      <w:proofErr w:type="spellEnd"/>
      <w:r>
        <w:rPr>
          <w:lang w:eastAsia="en-US"/>
        </w:rPr>
        <w:t xml:space="preserve"> </w:t>
      </w:r>
      <w:proofErr w:type="spellStart"/>
      <w:r>
        <w:rPr>
          <w:lang w:eastAsia="en-US"/>
        </w:rPr>
        <w:t>interdum</w:t>
      </w:r>
      <w:proofErr w:type="spellEnd"/>
      <w:r>
        <w:rPr>
          <w:lang w:eastAsia="en-US"/>
        </w:rPr>
        <w:t xml:space="preserve"> </w:t>
      </w:r>
      <w:proofErr w:type="spellStart"/>
      <w:r>
        <w:rPr>
          <w:lang w:eastAsia="en-US"/>
        </w:rPr>
        <w:t>consectetur</w:t>
      </w:r>
      <w:proofErr w:type="spellEnd"/>
      <w:r>
        <w:rPr>
          <w:lang w:eastAsia="en-US"/>
        </w:rPr>
        <w:t xml:space="preserve"> libero. </w:t>
      </w:r>
      <w:proofErr w:type="spellStart"/>
      <w:r>
        <w:rPr>
          <w:lang w:eastAsia="en-US"/>
        </w:rPr>
        <w:t>Facilisis</w:t>
      </w:r>
      <w:proofErr w:type="spellEnd"/>
      <w:r>
        <w:rPr>
          <w:lang w:eastAsia="en-US"/>
        </w:rPr>
        <w:t xml:space="preserve"> </w:t>
      </w:r>
      <w:proofErr w:type="spellStart"/>
      <w:r>
        <w:rPr>
          <w:lang w:eastAsia="en-US"/>
        </w:rPr>
        <w:t>leo</w:t>
      </w:r>
      <w:proofErr w:type="spellEnd"/>
      <w:r>
        <w:rPr>
          <w:lang w:eastAsia="en-US"/>
        </w:rPr>
        <w:t xml:space="preserve"> vel </w:t>
      </w:r>
      <w:proofErr w:type="spellStart"/>
      <w:r>
        <w:rPr>
          <w:lang w:eastAsia="en-US"/>
        </w:rPr>
        <w:t>fringilla</w:t>
      </w:r>
      <w:proofErr w:type="spellEnd"/>
      <w:r>
        <w:rPr>
          <w:lang w:eastAsia="en-US"/>
        </w:rPr>
        <w:t xml:space="preserve"> </w:t>
      </w:r>
      <w:proofErr w:type="spellStart"/>
      <w:r>
        <w:rPr>
          <w:lang w:eastAsia="en-US"/>
        </w:rPr>
        <w:t>est</w:t>
      </w:r>
      <w:proofErr w:type="spellEnd"/>
      <w:r>
        <w:rPr>
          <w:lang w:eastAsia="en-US"/>
        </w:rPr>
        <w:t xml:space="preserve"> </w:t>
      </w:r>
      <w:proofErr w:type="spellStart"/>
      <w:r>
        <w:rPr>
          <w:lang w:eastAsia="en-US"/>
        </w:rPr>
        <w:t>ullamcorper</w:t>
      </w:r>
      <w:proofErr w:type="spellEnd"/>
      <w:r>
        <w:rPr>
          <w:lang w:eastAsia="en-US"/>
        </w:rPr>
        <w:t xml:space="preserve"> </w:t>
      </w:r>
      <w:proofErr w:type="spellStart"/>
      <w:r>
        <w:rPr>
          <w:lang w:eastAsia="en-US"/>
        </w:rPr>
        <w:t>eget</w:t>
      </w:r>
      <w:proofErr w:type="spellEnd"/>
      <w:r>
        <w:rPr>
          <w:lang w:eastAsia="en-US"/>
        </w:rPr>
        <w:t xml:space="preserve"> </w:t>
      </w:r>
      <w:proofErr w:type="spellStart"/>
      <w:r>
        <w:rPr>
          <w:lang w:eastAsia="en-US"/>
        </w:rPr>
        <w:t>nulla</w:t>
      </w:r>
      <w:proofErr w:type="spellEnd"/>
      <w:r>
        <w:rPr>
          <w:lang w:eastAsia="en-US"/>
        </w:rPr>
        <w:t xml:space="preserve"> </w:t>
      </w:r>
      <w:proofErr w:type="spellStart"/>
      <w:r>
        <w:rPr>
          <w:lang w:eastAsia="en-US"/>
        </w:rPr>
        <w:t>facilisi</w:t>
      </w:r>
      <w:proofErr w:type="spellEnd"/>
      <w:r>
        <w:rPr>
          <w:lang w:eastAsia="en-US"/>
        </w:rPr>
        <w:t xml:space="preserve">.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r>
        <w:rPr>
          <w:lang w:eastAsia="en-US"/>
        </w:rPr>
        <w:t>adipiscing</w:t>
      </w:r>
      <w:proofErr w:type="spellEnd"/>
      <w:r>
        <w:rPr>
          <w:lang w:eastAsia="en-US"/>
        </w:rPr>
        <w:t xml:space="preserve"> </w:t>
      </w:r>
      <w:proofErr w:type="spellStart"/>
      <w:r>
        <w:rPr>
          <w:lang w:eastAsia="en-US"/>
        </w:rPr>
        <w:t>elit</w:t>
      </w:r>
      <w:proofErr w:type="spellEnd"/>
      <w:r>
        <w:rPr>
          <w:lang w:eastAsia="en-US"/>
        </w:rPr>
        <w:t xml:space="preserve"> </w:t>
      </w:r>
      <w:proofErr w:type="spellStart"/>
      <w:r>
        <w:rPr>
          <w:lang w:eastAsia="en-US"/>
        </w:rPr>
        <w:t>pellentesque</w:t>
      </w:r>
      <w:proofErr w:type="spellEnd"/>
      <w:r>
        <w:rPr>
          <w:lang w:eastAsia="en-US"/>
        </w:rPr>
        <w:t xml:space="preserve">. </w:t>
      </w:r>
      <w:proofErr w:type="spellStart"/>
      <w:r>
        <w:rPr>
          <w:lang w:eastAsia="en-US"/>
        </w:rPr>
        <w:t>Risus</w:t>
      </w:r>
      <w:proofErr w:type="spellEnd"/>
      <w:r>
        <w:rPr>
          <w:lang w:eastAsia="en-US"/>
        </w:rPr>
        <w:t xml:space="preserve"> </w:t>
      </w:r>
      <w:proofErr w:type="spellStart"/>
      <w:r>
        <w:rPr>
          <w:lang w:eastAsia="en-US"/>
        </w:rPr>
        <w:t>quis</w:t>
      </w:r>
      <w:proofErr w:type="spellEnd"/>
      <w:r>
        <w:rPr>
          <w:lang w:eastAsia="en-US"/>
        </w:rPr>
        <w:t xml:space="preserve"> </w:t>
      </w:r>
      <w:proofErr w:type="spellStart"/>
      <w:r>
        <w:rPr>
          <w:lang w:eastAsia="en-US"/>
        </w:rPr>
        <w:t>varius</w:t>
      </w:r>
      <w:proofErr w:type="spellEnd"/>
      <w:r>
        <w:rPr>
          <w:lang w:eastAsia="en-US"/>
        </w:rPr>
        <w:t xml:space="preserve"> </w:t>
      </w:r>
      <w:proofErr w:type="spellStart"/>
      <w:r>
        <w:rPr>
          <w:lang w:eastAsia="en-US"/>
        </w:rPr>
        <w:t>quam</w:t>
      </w:r>
      <w:proofErr w:type="spellEnd"/>
      <w:r>
        <w:rPr>
          <w:lang w:eastAsia="en-US"/>
        </w:rPr>
        <w:t xml:space="preserve"> </w:t>
      </w:r>
      <w:proofErr w:type="spellStart"/>
      <w:r>
        <w:rPr>
          <w:lang w:eastAsia="en-US"/>
        </w:rPr>
        <w:t>quisque</w:t>
      </w:r>
      <w:proofErr w:type="spellEnd"/>
      <w:r>
        <w:rPr>
          <w:lang w:eastAsia="en-US"/>
        </w:rPr>
        <w:t xml:space="preserve"> id. Bibendum </w:t>
      </w:r>
      <w:proofErr w:type="spellStart"/>
      <w:r>
        <w:rPr>
          <w:lang w:eastAsia="en-US"/>
        </w:rPr>
        <w:t>arcu</w:t>
      </w:r>
      <w:proofErr w:type="spellEnd"/>
      <w:r>
        <w:rPr>
          <w:lang w:eastAsia="en-US"/>
        </w:rPr>
        <w:t xml:space="preserve"> vitae </w:t>
      </w:r>
      <w:proofErr w:type="spellStart"/>
      <w:r>
        <w:rPr>
          <w:lang w:eastAsia="en-US"/>
        </w:rPr>
        <w:t>elementum</w:t>
      </w:r>
      <w:proofErr w:type="spellEnd"/>
      <w:r>
        <w:rPr>
          <w:lang w:eastAsia="en-US"/>
        </w:rPr>
        <w:t xml:space="preserve"> </w:t>
      </w:r>
      <w:proofErr w:type="spellStart"/>
      <w:r>
        <w:rPr>
          <w:lang w:eastAsia="en-US"/>
        </w:rPr>
        <w:t>curabitur</w:t>
      </w:r>
      <w:proofErr w:type="spellEnd"/>
      <w:r>
        <w:rPr>
          <w:lang w:eastAsia="en-US"/>
        </w:rPr>
        <w:t xml:space="preserve"> vitae. Vitae et </w:t>
      </w:r>
      <w:proofErr w:type="spellStart"/>
      <w:r>
        <w:rPr>
          <w:lang w:eastAsia="en-US"/>
        </w:rPr>
        <w:t>leo</w:t>
      </w:r>
      <w:proofErr w:type="spellEnd"/>
      <w:r>
        <w:rPr>
          <w:lang w:eastAsia="en-US"/>
        </w:rPr>
        <w:t xml:space="preserve"> </w:t>
      </w:r>
      <w:proofErr w:type="spellStart"/>
      <w:r>
        <w:rPr>
          <w:lang w:eastAsia="en-US"/>
        </w:rPr>
        <w:t>duis</w:t>
      </w:r>
      <w:proofErr w:type="spellEnd"/>
      <w:r>
        <w:rPr>
          <w:lang w:eastAsia="en-US"/>
        </w:rPr>
        <w:t xml:space="preserve"> </w:t>
      </w:r>
      <w:proofErr w:type="spellStart"/>
      <w:r>
        <w:rPr>
          <w:lang w:eastAsia="en-US"/>
        </w:rPr>
        <w:t>ut</w:t>
      </w:r>
      <w:proofErr w:type="spellEnd"/>
      <w:r>
        <w:rPr>
          <w:lang w:eastAsia="en-US"/>
        </w:rPr>
        <w:t xml:space="preserve"> diam </w:t>
      </w:r>
      <w:proofErr w:type="spellStart"/>
      <w:r>
        <w:rPr>
          <w:lang w:eastAsia="en-US"/>
        </w:rPr>
        <w:t>quam</w:t>
      </w:r>
      <w:proofErr w:type="spellEnd"/>
      <w:r>
        <w:rPr>
          <w:lang w:eastAsia="en-US"/>
        </w:rPr>
        <w:t xml:space="preserve"> </w:t>
      </w:r>
      <w:proofErr w:type="spellStart"/>
      <w:r>
        <w:rPr>
          <w:lang w:eastAsia="en-US"/>
        </w:rPr>
        <w:t>nulla</w:t>
      </w:r>
      <w:proofErr w:type="spellEnd"/>
      <w:r>
        <w:rPr>
          <w:lang w:eastAsia="en-US"/>
        </w:rPr>
        <w:t xml:space="preserve">. </w:t>
      </w:r>
      <w:proofErr w:type="spellStart"/>
      <w:r>
        <w:rPr>
          <w:lang w:eastAsia="en-US"/>
        </w:rPr>
        <w:t>Orci</w:t>
      </w:r>
      <w:proofErr w:type="spellEnd"/>
      <w:r>
        <w:rPr>
          <w:lang w:eastAsia="en-US"/>
        </w:rPr>
        <w:t xml:space="preserve"> </w:t>
      </w:r>
      <w:proofErr w:type="spellStart"/>
      <w:r>
        <w:rPr>
          <w:lang w:eastAsia="en-US"/>
        </w:rPr>
        <w:t>eu</w:t>
      </w:r>
      <w:proofErr w:type="spellEnd"/>
      <w:r>
        <w:rPr>
          <w:lang w:eastAsia="en-US"/>
        </w:rPr>
        <w:t xml:space="preserve"> </w:t>
      </w:r>
      <w:proofErr w:type="spellStart"/>
      <w:r>
        <w:rPr>
          <w:lang w:eastAsia="en-US"/>
        </w:rPr>
        <w:t>lobortis</w:t>
      </w:r>
      <w:proofErr w:type="spellEnd"/>
      <w:r>
        <w:rPr>
          <w:lang w:eastAsia="en-US"/>
        </w:rPr>
        <w:t xml:space="preserve"> </w:t>
      </w:r>
      <w:proofErr w:type="spellStart"/>
      <w:r>
        <w:rPr>
          <w:lang w:eastAsia="en-US"/>
        </w:rPr>
        <w:t>elementum</w:t>
      </w:r>
      <w:proofErr w:type="spellEnd"/>
      <w:r>
        <w:rPr>
          <w:lang w:eastAsia="en-US"/>
        </w:rPr>
        <w:t xml:space="preserve"> </w:t>
      </w:r>
      <w:proofErr w:type="spellStart"/>
      <w:r>
        <w:rPr>
          <w:lang w:eastAsia="en-US"/>
        </w:rPr>
        <w:t>nibh</w:t>
      </w:r>
      <w:proofErr w:type="spellEnd"/>
      <w:r>
        <w:rPr>
          <w:lang w:eastAsia="en-US"/>
        </w:rPr>
        <w:t xml:space="preserve"> </w:t>
      </w:r>
      <w:proofErr w:type="spellStart"/>
      <w:r>
        <w:rPr>
          <w:lang w:eastAsia="en-US"/>
        </w:rPr>
        <w:t>tellus</w:t>
      </w:r>
      <w:proofErr w:type="spellEnd"/>
      <w:r>
        <w:rPr>
          <w:lang w:eastAsia="en-US"/>
        </w:rPr>
        <w:t xml:space="preserve"> </w:t>
      </w:r>
      <w:proofErr w:type="spellStart"/>
      <w:r>
        <w:rPr>
          <w:lang w:eastAsia="en-US"/>
        </w:rPr>
        <w:t>molestie</w:t>
      </w:r>
      <w:proofErr w:type="spellEnd"/>
      <w:r>
        <w:rPr>
          <w:lang w:eastAsia="en-US"/>
        </w:rPr>
        <w:t xml:space="preserve"> </w:t>
      </w:r>
      <w:proofErr w:type="spellStart"/>
      <w:r>
        <w:rPr>
          <w:lang w:eastAsia="en-US"/>
        </w:rPr>
        <w:t>nunc</w:t>
      </w:r>
      <w:proofErr w:type="spellEnd"/>
      <w:r>
        <w:rPr>
          <w:lang w:eastAsia="en-US"/>
        </w:rPr>
        <w:t xml:space="preserve"> non </w:t>
      </w:r>
      <w:proofErr w:type="spellStart"/>
      <w:r>
        <w:rPr>
          <w:lang w:eastAsia="en-US"/>
        </w:rPr>
        <w:t>blandit</w:t>
      </w:r>
      <w:proofErr w:type="spellEnd"/>
      <w:r>
        <w:rPr>
          <w:lang w:eastAsia="en-US"/>
        </w:rPr>
        <w:t xml:space="preserve">. </w:t>
      </w:r>
      <w:proofErr w:type="spellStart"/>
      <w:r>
        <w:rPr>
          <w:lang w:eastAsia="en-US"/>
        </w:rPr>
        <w:t>Arcu</w:t>
      </w:r>
      <w:proofErr w:type="spellEnd"/>
      <w:r>
        <w:rPr>
          <w:lang w:eastAsia="en-US"/>
        </w:rPr>
        <w:t xml:space="preserve"> </w:t>
      </w:r>
      <w:proofErr w:type="spellStart"/>
      <w:r>
        <w:rPr>
          <w:lang w:eastAsia="en-US"/>
        </w:rPr>
        <w:t>odio</w:t>
      </w:r>
      <w:proofErr w:type="spellEnd"/>
      <w:r>
        <w:rPr>
          <w:lang w:eastAsia="en-US"/>
        </w:rPr>
        <w:t xml:space="preserve"> </w:t>
      </w:r>
      <w:proofErr w:type="spellStart"/>
      <w:r>
        <w:rPr>
          <w:lang w:eastAsia="en-US"/>
        </w:rPr>
        <w:t>ut</w:t>
      </w:r>
      <w:proofErr w:type="spellEnd"/>
      <w:r>
        <w:rPr>
          <w:lang w:eastAsia="en-US"/>
        </w:rPr>
        <w:t xml:space="preserve"> </w:t>
      </w:r>
      <w:proofErr w:type="spellStart"/>
      <w:r>
        <w:rPr>
          <w:lang w:eastAsia="en-US"/>
        </w:rPr>
        <w:t>sem</w:t>
      </w:r>
      <w:proofErr w:type="spellEnd"/>
      <w:r>
        <w:rPr>
          <w:lang w:eastAsia="en-US"/>
        </w:rPr>
        <w:t xml:space="preserve"> </w:t>
      </w:r>
      <w:proofErr w:type="spellStart"/>
      <w:r>
        <w:rPr>
          <w:lang w:eastAsia="en-US"/>
        </w:rPr>
        <w:t>nulla</w:t>
      </w:r>
      <w:proofErr w:type="spellEnd"/>
      <w:r>
        <w:rPr>
          <w:lang w:eastAsia="en-US"/>
        </w:rPr>
        <w:t xml:space="preserve"> pharetra diam sit </w:t>
      </w:r>
      <w:proofErr w:type="spellStart"/>
      <w:r>
        <w:rPr>
          <w:lang w:eastAsia="en-US"/>
        </w:rPr>
        <w:t>amet</w:t>
      </w:r>
      <w:proofErr w:type="spellEnd"/>
      <w:r>
        <w:rPr>
          <w:lang w:eastAsia="en-US"/>
        </w:rPr>
        <w:t xml:space="preserve">. </w:t>
      </w:r>
      <w:proofErr w:type="spellStart"/>
      <w:r>
        <w:rPr>
          <w:lang w:eastAsia="en-US"/>
        </w:rPr>
        <w:t>Quis</w:t>
      </w:r>
      <w:proofErr w:type="spellEnd"/>
      <w:r>
        <w:rPr>
          <w:lang w:eastAsia="en-US"/>
        </w:rPr>
        <w:t xml:space="preserve"> vel </w:t>
      </w:r>
      <w:proofErr w:type="spellStart"/>
      <w:r>
        <w:rPr>
          <w:lang w:eastAsia="en-US"/>
        </w:rPr>
        <w:t>eros</w:t>
      </w:r>
      <w:proofErr w:type="spellEnd"/>
      <w:r>
        <w:rPr>
          <w:lang w:eastAsia="en-US"/>
        </w:rPr>
        <w:t xml:space="preserve"> </w:t>
      </w:r>
      <w:proofErr w:type="spellStart"/>
      <w:r>
        <w:rPr>
          <w:lang w:eastAsia="en-US"/>
        </w:rPr>
        <w:t>donec</w:t>
      </w:r>
      <w:proofErr w:type="spellEnd"/>
      <w:r>
        <w:rPr>
          <w:lang w:eastAsia="en-US"/>
        </w:rPr>
        <w:t xml:space="preserve"> ac </w:t>
      </w:r>
      <w:proofErr w:type="spellStart"/>
      <w:r>
        <w:rPr>
          <w:lang w:eastAsia="en-US"/>
        </w:rPr>
        <w:t>odio</w:t>
      </w:r>
      <w:proofErr w:type="spellEnd"/>
      <w:r>
        <w:rPr>
          <w:lang w:eastAsia="en-US"/>
        </w:rPr>
        <w:t xml:space="preserve">. Est lorem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r>
        <w:rPr>
          <w:lang w:eastAsia="en-US"/>
        </w:rPr>
        <w:t>adipiscing</w:t>
      </w:r>
      <w:bookmarkStart w:id="2" w:name="sbmn"/>
      <w:bookmarkEnd w:id="2"/>
      <w:proofErr w:type="spellEnd"/>
    </w:p>
    <w:sectPr w:rsidR="005B434B" w:rsidRPr="00B1638F" w:rsidSect="00784E2B">
      <w:footerReference w:type="default" r:id="rId26"/>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070D" w:rsidRDefault="008A070D" w:rsidP="005B434B">
      <w:pPr>
        <w:spacing w:after="0" w:line="240" w:lineRule="auto"/>
      </w:pPr>
      <w:r>
        <w:separator/>
      </w:r>
    </w:p>
  </w:endnote>
  <w:endnote w:type="continuationSeparator" w:id="0">
    <w:p w:rsidR="008A070D" w:rsidRDefault="008A070D"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Yu Mincho">
    <w:panose1 w:val="02020400000000000000"/>
    <w:charset w:val="80"/>
    <w:family w:val="roman"/>
    <w:pitch w:val="variable"/>
    <w:sig w:usb0="800002E7" w:usb1="2AC7FCFF" w:usb2="00000012" w:usb3="00000000" w:csb0="0002009F" w:csb1="00000000"/>
  </w:font>
  <w:font w:name="바탕">
    <w:altName w:val="Batang"/>
    <w:panose1 w:val="02030600000101010101"/>
    <w:charset w:val="81"/>
    <w:family w:val="roman"/>
    <w:pitch w:val="variable"/>
    <w:sig w:usb0="B00002AF" w:usb1="69D77CFB" w:usb2="00000030" w:usb3="00000000" w:csb0="0008009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70D" w:rsidRDefault="008A070D" w:rsidP="00784E2B">
    <w:pPr>
      <w:pStyle w:val="Footer"/>
      <w:jc w:val="center"/>
    </w:pPr>
    <w:r>
      <w:fldChar w:fldCharType="begin"/>
    </w:r>
    <w:r>
      <w:instrText xml:space="preserve"> PAGE   \* MERGEFORMAT </w:instrText>
    </w:r>
    <w:r>
      <w:fldChar w:fldCharType="separate"/>
    </w:r>
    <w:r>
      <w:rPr>
        <w:noProof/>
      </w:rPr>
      <w:t>10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070D" w:rsidRDefault="008A070D" w:rsidP="005B434B">
      <w:pPr>
        <w:spacing w:after="0" w:line="240" w:lineRule="auto"/>
      </w:pPr>
      <w:r>
        <w:separator/>
      </w:r>
    </w:p>
  </w:footnote>
  <w:footnote w:type="continuationSeparator" w:id="0">
    <w:p w:rsidR="008A070D" w:rsidRDefault="008A070D"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9"/>
  </w:num>
  <w:num w:numId="4">
    <w:abstractNumId w:val="1"/>
  </w:num>
  <w:num w:numId="5">
    <w:abstractNumId w:val="3"/>
  </w:num>
  <w:num w:numId="6">
    <w:abstractNumId w:val="6"/>
  </w:num>
  <w:num w:numId="7">
    <w:abstractNumId w:val="11"/>
  </w:num>
  <w:num w:numId="8">
    <w:abstractNumId w:val="2"/>
  </w:num>
  <w:num w:numId="9">
    <w:abstractNumId w:val="7"/>
  </w:num>
  <w:num w:numId="10">
    <w:abstractNumId w:val="14"/>
  </w:num>
  <w:num w:numId="11">
    <w:abstractNumId w:val="5"/>
  </w:num>
  <w:num w:numId="12">
    <w:abstractNumId w:val="12"/>
  </w:num>
  <w:num w:numId="13">
    <w:abstractNumId w:val="8"/>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mailMerge>
    <w:mainDocumentType w:val="formLetters"/>
    <w:dataType w:val="textFile"/>
    <w:activeRecord w:val="-1"/>
    <w:odso/>
  </w:mailMerg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52B7F"/>
    <w:rsid w:val="00054E0A"/>
    <w:rsid w:val="00080C59"/>
    <w:rsid w:val="0008391F"/>
    <w:rsid w:val="0009314B"/>
    <w:rsid w:val="000D6541"/>
    <w:rsid w:val="000F4E3C"/>
    <w:rsid w:val="001142BA"/>
    <w:rsid w:val="001754DD"/>
    <w:rsid w:val="001B633D"/>
    <w:rsid w:val="001C6FC6"/>
    <w:rsid w:val="001D3CDD"/>
    <w:rsid w:val="0022111E"/>
    <w:rsid w:val="0023048B"/>
    <w:rsid w:val="00231DBC"/>
    <w:rsid w:val="002601C2"/>
    <w:rsid w:val="00277C30"/>
    <w:rsid w:val="0029158F"/>
    <w:rsid w:val="00292C1F"/>
    <w:rsid w:val="00296257"/>
    <w:rsid w:val="002C37CC"/>
    <w:rsid w:val="002E204E"/>
    <w:rsid w:val="002F58C9"/>
    <w:rsid w:val="002F5B40"/>
    <w:rsid w:val="0033622B"/>
    <w:rsid w:val="00340671"/>
    <w:rsid w:val="003531DF"/>
    <w:rsid w:val="003756D0"/>
    <w:rsid w:val="003A253B"/>
    <w:rsid w:val="00457C1D"/>
    <w:rsid w:val="004923DD"/>
    <w:rsid w:val="00547F6A"/>
    <w:rsid w:val="005B434B"/>
    <w:rsid w:val="005C3913"/>
    <w:rsid w:val="006B5C30"/>
    <w:rsid w:val="006C7C94"/>
    <w:rsid w:val="00720F9D"/>
    <w:rsid w:val="007305F4"/>
    <w:rsid w:val="00737F1F"/>
    <w:rsid w:val="00784E2B"/>
    <w:rsid w:val="007B36F5"/>
    <w:rsid w:val="007E20EF"/>
    <w:rsid w:val="0081437E"/>
    <w:rsid w:val="00854D22"/>
    <w:rsid w:val="00884E06"/>
    <w:rsid w:val="008A070D"/>
    <w:rsid w:val="008D14C0"/>
    <w:rsid w:val="00920182"/>
    <w:rsid w:val="009641B8"/>
    <w:rsid w:val="009B76D7"/>
    <w:rsid w:val="009F5BFA"/>
    <w:rsid w:val="009F684F"/>
    <w:rsid w:val="009F7B79"/>
    <w:rsid w:val="00A27A9F"/>
    <w:rsid w:val="00A3685D"/>
    <w:rsid w:val="00A55475"/>
    <w:rsid w:val="00A6011A"/>
    <w:rsid w:val="00AD6C5E"/>
    <w:rsid w:val="00AF5390"/>
    <w:rsid w:val="00B40EB1"/>
    <w:rsid w:val="00B657BD"/>
    <w:rsid w:val="00BD04E6"/>
    <w:rsid w:val="00D07298"/>
    <w:rsid w:val="00DA1CE2"/>
    <w:rsid w:val="00DD5DEA"/>
    <w:rsid w:val="00E037CD"/>
    <w:rsid w:val="00E14F5E"/>
    <w:rsid w:val="00E47193"/>
    <w:rsid w:val="00E55E8D"/>
    <w:rsid w:val="00E8234D"/>
    <w:rsid w:val="00E92194"/>
    <w:rsid w:val="00ED1161"/>
    <w:rsid w:val="00EF5BB9"/>
    <w:rsid w:val="00F07897"/>
    <w:rsid w:val="00F34EFD"/>
    <w:rsid w:val="00F46728"/>
    <w:rsid w:val="00F570F1"/>
    <w:rsid w:val="00F6354E"/>
    <w:rsid w:val="00FD21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69E1A15"/>
  <w15:chartTrackingRefBased/>
  <w15:docId w15:val="{383DD0C9-5C7E-4ACE-800D-17505BBEC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7B79"/>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character" w:styleId="UnresolvedMention">
    <w:name w:val="Unresolved Mention"/>
    <w:basedOn w:val="DefaultParagraphFont"/>
    <w:uiPriority w:val="99"/>
    <w:semiHidden/>
    <w:unhideWhenUsed/>
    <w:rsid w:val="009F7B79"/>
    <w:rPr>
      <w:color w:val="605E5C"/>
      <w:shd w:val="clear" w:color="auto" w:fill="E1DFDD"/>
    </w:rPr>
  </w:style>
  <w:style w:type="paragraph" w:styleId="Header">
    <w:name w:val="header"/>
    <w:basedOn w:val="Normal"/>
    <w:link w:val="HeaderChar"/>
    <w:uiPriority w:val="99"/>
    <w:unhideWhenUsed/>
    <w:rsid w:val="009F7B79"/>
    <w:pPr>
      <w:tabs>
        <w:tab w:val="center" w:pos="4513"/>
        <w:tab w:val="right" w:pos="9026"/>
      </w:tabs>
      <w:snapToGrid w:val="0"/>
    </w:pPr>
  </w:style>
  <w:style w:type="character" w:customStyle="1" w:styleId="HeaderChar">
    <w:name w:val="Header Char"/>
    <w:basedOn w:val="DefaultParagraphFont"/>
    <w:link w:val="Header"/>
    <w:uiPriority w:val="99"/>
    <w:rsid w:val="009F7B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246238">
      <w:bodyDiv w:val="1"/>
      <w:marLeft w:val="0"/>
      <w:marRight w:val="0"/>
      <w:marTop w:val="0"/>
      <w:marBottom w:val="0"/>
      <w:divBdr>
        <w:top w:val="none" w:sz="0" w:space="0" w:color="auto"/>
        <w:left w:val="none" w:sz="0" w:space="0" w:color="auto"/>
        <w:bottom w:val="none" w:sz="0" w:space="0" w:color="auto"/>
        <w:right w:val="none" w:sz="0" w:space="0" w:color="auto"/>
      </w:divBdr>
      <w:divsChild>
        <w:div w:id="235628310">
          <w:marLeft w:val="0"/>
          <w:marRight w:val="0"/>
          <w:marTop w:val="0"/>
          <w:marBottom w:val="0"/>
          <w:divBdr>
            <w:top w:val="none" w:sz="0" w:space="0" w:color="auto"/>
            <w:left w:val="none" w:sz="0" w:space="0" w:color="auto"/>
            <w:bottom w:val="none" w:sz="0" w:space="0" w:color="auto"/>
            <w:right w:val="none" w:sz="0" w:space="0" w:color="auto"/>
          </w:divBdr>
        </w:div>
      </w:divsChild>
    </w:div>
    <w:div w:id="581909368">
      <w:bodyDiv w:val="1"/>
      <w:marLeft w:val="0"/>
      <w:marRight w:val="0"/>
      <w:marTop w:val="0"/>
      <w:marBottom w:val="0"/>
      <w:divBdr>
        <w:top w:val="none" w:sz="0" w:space="0" w:color="auto"/>
        <w:left w:val="none" w:sz="0" w:space="0" w:color="auto"/>
        <w:bottom w:val="none" w:sz="0" w:space="0" w:color="auto"/>
        <w:right w:val="none" w:sz="0" w:space="0" w:color="auto"/>
      </w:divBdr>
    </w:div>
    <w:div w:id="624584423">
      <w:bodyDiv w:val="1"/>
      <w:marLeft w:val="0"/>
      <w:marRight w:val="0"/>
      <w:marTop w:val="0"/>
      <w:marBottom w:val="0"/>
      <w:divBdr>
        <w:top w:val="none" w:sz="0" w:space="0" w:color="auto"/>
        <w:left w:val="none" w:sz="0" w:space="0" w:color="auto"/>
        <w:bottom w:val="none" w:sz="0" w:space="0" w:color="auto"/>
        <w:right w:val="none" w:sz="0" w:space="0" w:color="auto"/>
      </w:divBdr>
    </w:div>
    <w:div w:id="748618821">
      <w:bodyDiv w:val="1"/>
      <w:marLeft w:val="0"/>
      <w:marRight w:val="0"/>
      <w:marTop w:val="0"/>
      <w:marBottom w:val="0"/>
      <w:divBdr>
        <w:top w:val="none" w:sz="0" w:space="0" w:color="auto"/>
        <w:left w:val="none" w:sz="0" w:space="0" w:color="auto"/>
        <w:bottom w:val="none" w:sz="0" w:space="0" w:color="auto"/>
        <w:right w:val="none" w:sz="0" w:space="0" w:color="auto"/>
      </w:divBdr>
      <w:divsChild>
        <w:div w:id="1722050765">
          <w:marLeft w:val="0"/>
          <w:marRight w:val="0"/>
          <w:marTop w:val="0"/>
          <w:marBottom w:val="0"/>
          <w:divBdr>
            <w:top w:val="none" w:sz="0" w:space="0" w:color="auto"/>
            <w:left w:val="none" w:sz="0" w:space="0" w:color="auto"/>
            <w:bottom w:val="none" w:sz="0" w:space="0" w:color="auto"/>
            <w:right w:val="none" w:sz="0" w:space="0" w:color="auto"/>
          </w:divBdr>
          <w:divsChild>
            <w:div w:id="9398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1078093315">
      <w:bodyDiv w:val="1"/>
      <w:marLeft w:val="0"/>
      <w:marRight w:val="0"/>
      <w:marTop w:val="0"/>
      <w:marBottom w:val="0"/>
      <w:divBdr>
        <w:top w:val="none" w:sz="0" w:space="0" w:color="auto"/>
        <w:left w:val="none" w:sz="0" w:space="0" w:color="auto"/>
        <w:bottom w:val="none" w:sz="0" w:space="0" w:color="auto"/>
        <w:right w:val="none" w:sz="0" w:space="0" w:color="auto"/>
      </w:divBdr>
      <w:divsChild>
        <w:div w:id="199171403">
          <w:marLeft w:val="0"/>
          <w:marRight w:val="0"/>
          <w:marTop w:val="0"/>
          <w:marBottom w:val="0"/>
          <w:divBdr>
            <w:top w:val="none" w:sz="0" w:space="0" w:color="auto"/>
            <w:left w:val="none" w:sz="0" w:space="0" w:color="auto"/>
            <w:bottom w:val="none" w:sz="0" w:space="0" w:color="auto"/>
            <w:right w:val="none" w:sz="0" w:space="0" w:color="auto"/>
          </w:divBdr>
        </w:div>
      </w:divsChild>
    </w:div>
    <w:div w:id="1387878862">
      <w:bodyDiv w:val="1"/>
      <w:marLeft w:val="0"/>
      <w:marRight w:val="0"/>
      <w:marTop w:val="0"/>
      <w:marBottom w:val="0"/>
      <w:divBdr>
        <w:top w:val="none" w:sz="0" w:space="0" w:color="auto"/>
        <w:left w:val="none" w:sz="0" w:space="0" w:color="auto"/>
        <w:bottom w:val="none" w:sz="0" w:space="0" w:color="auto"/>
        <w:right w:val="none" w:sz="0" w:space="0" w:color="auto"/>
      </w:divBdr>
      <w:divsChild>
        <w:div w:id="1721436546">
          <w:marLeft w:val="0"/>
          <w:marRight w:val="0"/>
          <w:marTop w:val="0"/>
          <w:marBottom w:val="0"/>
          <w:divBdr>
            <w:top w:val="none" w:sz="0" w:space="0" w:color="auto"/>
            <w:left w:val="none" w:sz="0" w:space="0" w:color="auto"/>
            <w:bottom w:val="none" w:sz="0" w:space="0" w:color="auto"/>
            <w:right w:val="none" w:sz="0" w:space="0" w:color="auto"/>
          </w:divBdr>
          <w:divsChild>
            <w:div w:id="142318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0172">
      <w:bodyDiv w:val="1"/>
      <w:marLeft w:val="0"/>
      <w:marRight w:val="0"/>
      <w:marTop w:val="0"/>
      <w:marBottom w:val="0"/>
      <w:divBdr>
        <w:top w:val="none" w:sz="0" w:space="0" w:color="auto"/>
        <w:left w:val="none" w:sz="0" w:space="0" w:color="auto"/>
        <w:bottom w:val="none" w:sz="0" w:space="0" w:color="auto"/>
        <w:right w:val="none" w:sz="0" w:space="0" w:color="auto"/>
      </w:divBdr>
      <w:divsChild>
        <w:div w:id="311907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gkinds.or.kr" TargetMode="External"/><Relationship Id="rId13" Type="http://schemas.openxmlformats.org/officeDocument/2006/relationships/image" Target="media/image4.jpeg"/><Relationship Id="rId18" Type="http://schemas.openxmlformats.org/officeDocument/2006/relationships/hyperlink" Target="http://www.iesl.cs.umass.edu/data/data-umasscitationfield"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tug.org/instmem.html" TargetMode="External"/><Relationship Id="rId7" Type="http://schemas.openxmlformats.org/officeDocument/2006/relationships/hyperlink" Target="https://link.springer.com/article/10.1007/s10796-020-10012-9" TargetMode="External"/><Relationship Id="rId12" Type="http://schemas.openxmlformats.org/officeDocument/2006/relationships/hyperlink" Target="https://commons.wikimedia.org/wiki/File:TuringBombeBletchleyPark.jpg" TargetMode="External"/><Relationship Id="rId17" Type="http://schemas.openxmlformats.org/officeDocument/2006/relationships/hyperlink" Target="https://www.acm.org/accessibility" TargetMode="External"/><Relationship Id="rId25" Type="http://schemas.openxmlformats.org/officeDocument/2006/relationships/hyperlink" Target="http://tinyurl.com/lzny753"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s://doi.org/10.1145/567446.56744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hyperlink" Target="https://arxiv.org/abs/1701.00133" TargetMode="Externa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hyperlink" Target="https://doi.org/10.1145/567752.567774"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oi.org/10.1007/3-540-09237-4"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hyperlink" Target="https://doi.org/10.1145/1188913.1188915"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2043</TotalTime>
  <Pages>14</Pages>
  <Words>5103</Words>
  <Characters>29092</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hyeon</cp:lastModifiedBy>
  <cp:revision>1</cp:revision>
  <dcterms:created xsi:type="dcterms:W3CDTF">2020-08-18T11:08:00Z</dcterms:created>
  <dcterms:modified xsi:type="dcterms:W3CDTF">2024-12-10T07:52:00Z</dcterms:modified>
</cp:coreProperties>
</file>