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3795A"/>
          <w:sz w:val="36"/>
          <w:szCs w:val="36"/>
        </w:rPr>
        <w:t xml:space="preserve">SuperPasos</w:t>
      </w:r>
    </w:p>
    <w:p>
      <w:pPr>
        <w:spacing w:after="120"/>
      </w:pPr>
      <w:r>
        <w:rPr>
          <w:color w:val="5B6B82"/>
          <w:sz w:val="18"/>
          <w:szCs w:val="18"/>
        </w:rPr>
        <w:t xml:space="preserve">Tus pasos, su superpoder  ·  superpasos.com  ·  edgarbluegroup@gmail.com</w:t>
      </w:r>
    </w:p>
    <w:p>
      <w:pPr>
        <w:pBdr>
          <w:bottom w:val="single" w:color="13795A" w:sz="6" w:space="1"/>
        </w:pBdr>
        <w:spacing w:after="160"/>
      </w:pPr>
    </w:p>
    <w:p>
      <w:pPr>
        <w:pStyle w:val="Heading1"/>
      </w:pPr>
      <w:r>
        <w:t xml:space="preserve">Instituciones colombianas en EE. UU. para conectar</w:t>
      </w:r>
    </w:p>
    <w:p>
      <w:pPr>
        <w:spacing w:after="160"/>
      </w:pPr>
      <w:r>
        <w:t xml:space="preserve">Red de organizaciones que pueden ayudarte a abrir puertas con empresas colombianas (muchas con operación o intereses en EE. UU.), conseguir mentoría, financiación de la diáspora y visibilidad. Recomendación: hazte miembro de 1–2 cámaras, asiste a sus eventos y pide presentaciones (warm intros) a corporativos.</w:t>
      </w:r>
    </w:p>
    <w:p>
      <w:pPr>
        <w:pStyle w:val="Heading2"/>
      </w:pPr>
      <w:r>
        <w:t xml:space="preserve">Cámaras de comercio y negocios Colombia–EE. UU.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Colombian American Chamber of Commerce – Miami: </w:t>
      </w:r>
      <w:r>
        <w:t xml:space="preserve">fundada en 1976, conecta negocios Colombia–EE. UU. (networking, eventos, comités). colombiachamber.com — base ideal por la fuerte comunidad colombiana en Florida.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Colombian American Association (CAA): </w:t>
      </w:r>
      <w:r>
        <w:t xml:space="preserve">primera cámara binacional Colombia–EE. UU.; reúne líderes empresariales. colombianamerican.org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Colombian American Chamber of Commerce of the Carolinas: </w:t>
      </w:r>
      <w:r>
        <w:t xml:space="preserve">apoya a colombianos y empresas en las Carolinas. carolinascacc.org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Colombian-American Chamber of Commerce (1955): </w:t>
      </w:r>
      <w:r>
        <w:t xml:space="preserve">promueve comercio, inversión y libre empresa entre los dos países.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AmCham Colombia: </w:t>
      </w:r>
      <w:r>
        <w:t xml:space="preserve">cámara de comercio Colombo-Americana (en Colombia); útil para conectar corporativos con vínculos en EE. UU. amchamcolombia.co</w:t>
      </w:r>
    </w:p>
    <w:p>
      <w:pPr>
        <w:pStyle w:val="Heading2"/>
      </w:pPr>
      <w:r>
        <w:t xml:space="preserve">Gobierno y promoción (export/inversión/diáspora)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ProColombia: </w:t>
      </w:r>
      <w:r>
        <w:t xml:space="preserve">agencia de promoción de exportaciones, inversión y turismo, con oficinas en EE. UU. (Miami, Nueva York, Washington). Pueden conectar con inversionistas y eventos. procolombia.co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Consulados de Colombia en EE. UU.: </w:t>
      </w:r>
      <w:r>
        <w:t xml:space="preserve">Miami, Nueva York, Houston, Atlanta, Chicago, Los Ángeles, etc. Tienen programas con la diáspora (“Colombia Nos Une”) y convocan eventos comunitarios.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Colombia Nos Une (Cancillería): </w:t>
      </w:r>
      <w:r>
        <w:t xml:space="preserve">programa para vincular a la diáspora colombiana con proyectos en Colombia.</w:t>
      </w:r>
    </w:p>
    <w:p>
      <w:pPr>
        <w:pStyle w:val="Heading2"/>
      </w:pPr>
      <w:r>
        <w:t xml:space="preserve">Emprendimiento e innovación (apoyo y mentoría)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Endeavor Colombia: </w:t>
      </w:r>
      <w:r>
        <w:t xml:space="preserve">red global de emprendedores de alto impacto; mentoría y contactos corporativos.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Ruta N (Medellín): </w:t>
      </w:r>
      <w:r>
        <w:t xml:space="preserve">centro de innovación; conexión con corporativos y aceleración.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Cámaras de comercio locales (Bogotá, Medellín): </w:t>
      </w:r>
      <w:r>
        <w:t xml:space="preserve">programas de emprendimiento e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Redes de diáspora / inversión ángel colombiana en EE. UU.: </w:t>
      </w:r>
      <w:r>
        <w:t xml:space="preserve">busca grupos en LinkedIn (Colombian founders, Colombia Tech) y eventos como Colombia Tech Week.</w:t>
      </w:r>
    </w:p>
    <w:p>
      <w:pPr>
        <w:pStyle w:val="Heading2"/>
      </w:pPr>
      <w:r>
        <w:t xml:space="preserve">Cómo usar esta red (plan de 30 días)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Hazte miembro de la Cámara Colombo-Americana de Miami (o la de tu ciudad) y crea perfil en LinkedIn como SuperPasos.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Asiste a 2 eventos de networking; lleva la demo del app y una frase: “convertimos pasos en comidas para niños en Colombia”.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Pide presentaciones a corporativos colombianos con presencia en EE. UU. (Grupo Éxito, Nutresa, Bancolombia, Postobón).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Contacta a ProColombia y al consulado para sumarte a su agenda de eventos de impacto/diáspora.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Conecta con Endeavor / Ruta N para mentoría y para tu aplicación al WFP Innovation Accelerator.</w:t>
      </w:r>
    </w:p>
    <w:p>
      <w:pPr>
        <w:spacing w:after="120"/>
      </w:pPr>
      <w:r>
        <w:rPr>
          <w:color w:val="5B6B82"/>
        </w:rPr>
        <w:t xml:space="preserve">Nota: verifica los datos de contacto vigentes en los sitios oficiales antes de escribir; cambian con frecuencia.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2"/>
        <w:sz w:val="16"/>
        <w:szCs w:val="16"/>
      </w:rPr>
      <w:t xml:space="preserve">SuperPasos · Plataforma de impacto social · Colombia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2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3795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23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2026-06-26T13:43:13.749Z</dcterms:created>
  <dcterms:modified xsi:type="dcterms:W3CDTF">2026-06-26T13:43:13.749Z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