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0CC" w:rsidRPr="009912C7" w:rsidRDefault="005430CC" w:rsidP="005430CC">
      <w:pPr>
        <w:rPr>
          <w:rFonts w:asciiTheme="majorBidi" w:hAnsiTheme="majorBidi" w:cstheme="majorBidi"/>
          <w:b/>
          <w:bCs/>
          <w:sz w:val="44"/>
          <w:szCs w:val="44"/>
        </w:rPr>
      </w:pPr>
      <w:r w:rsidRPr="009912C7">
        <w:rPr>
          <w:rFonts w:asciiTheme="majorBidi" w:hAnsiTheme="majorBidi" w:cstheme="majorBidi"/>
          <w:b/>
          <w:bCs/>
          <w:sz w:val="44"/>
          <w:szCs w:val="44"/>
        </w:rPr>
        <w:t xml:space="preserve">Supplementary </w:t>
      </w:r>
      <w:r>
        <w:rPr>
          <w:rFonts w:asciiTheme="majorBidi" w:hAnsiTheme="majorBidi" w:cstheme="majorBidi"/>
          <w:b/>
          <w:bCs/>
          <w:sz w:val="44"/>
          <w:szCs w:val="44"/>
        </w:rPr>
        <w:t>Table 2</w:t>
      </w:r>
    </w:p>
    <w:p w:rsidR="005430CC" w:rsidRDefault="005430CC" w:rsidP="005430CC">
      <w:pPr>
        <w:rPr>
          <w:b/>
          <w:bCs/>
          <w:sz w:val="28"/>
          <w:szCs w:val="28"/>
        </w:rPr>
      </w:pPr>
      <w:r w:rsidRPr="009E2169">
        <w:rPr>
          <w:b/>
          <w:bCs/>
          <w:sz w:val="28"/>
          <w:szCs w:val="28"/>
        </w:rPr>
        <w:t>NSCLC model:</w:t>
      </w:r>
      <w:r>
        <w:rPr>
          <w:b/>
          <w:bCs/>
          <w:sz w:val="28"/>
          <w:szCs w:val="28"/>
        </w:rPr>
        <w:t xml:space="preserve"> </w:t>
      </w:r>
    </w:p>
    <w:p w:rsidR="005430CC" w:rsidRPr="009912C7" w:rsidRDefault="005430CC" w:rsidP="005430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912C7">
        <w:rPr>
          <w:b/>
          <w:bCs/>
          <w:sz w:val="28"/>
          <w:szCs w:val="28"/>
        </w:rPr>
        <w:t>Modified reactions</w:t>
      </w:r>
    </w:p>
    <w:p w:rsidR="005430CC" w:rsidRPr="009E2169" w:rsidRDefault="005430CC" w:rsidP="005430CC">
      <w:pPr>
        <w:rPr>
          <w:rFonts w:asciiTheme="majorBidi" w:hAnsiTheme="majorBidi" w:cstheme="majorBidi"/>
          <w:sz w:val="24"/>
          <w:szCs w:val="24"/>
        </w:rPr>
      </w:pPr>
      <w:r w:rsidRPr="009E2169">
        <w:rPr>
          <w:rFonts w:asciiTheme="majorBidi" w:hAnsiTheme="majorBidi" w:cstheme="majorBidi"/>
          <w:sz w:val="24"/>
          <w:szCs w:val="24"/>
        </w:rPr>
        <w:t xml:space="preserve">Note: </w:t>
      </w:r>
      <w:proofErr w:type="spellStart"/>
      <w:r w:rsidRPr="009E2169">
        <w:rPr>
          <w:rFonts w:asciiTheme="majorBidi" w:hAnsiTheme="majorBidi" w:cstheme="majorBidi"/>
          <w:sz w:val="24"/>
          <w:szCs w:val="24"/>
        </w:rPr>
        <w:t>Michaelis</w:t>
      </w:r>
      <w:proofErr w:type="spellEnd"/>
      <w:r w:rsidRPr="009E21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2169">
        <w:rPr>
          <w:rFonts w:asciiTheme="majorBidi" w:hAnsiTheme="majorBidi" w:cstheme="majorBidi"/>
          <w:sz w:val="24"/>
          <w:szCs w:val="24"/>
        </w:rPr>
        <w:t>Menten</w:t>
      </w:r>
      <w:proofErr w:type="spellEnd"/>
      <w:r w:rsidRPr="009E2169">
        <w:rPr>
          <w:rFonts w:asciiTheme="majorBidi" w:hAnsiTheme="majorBidi" w:cstheme="majorBidi"/>
          <w:sz w:val="24"/>
          <w:szCs w:val="24"/>
        </w:rPr>
        <w:t xml:space="preserve"> constants are given in µM, first order rate constants in s</w:t>
      </w:r>
      <w:r w:rsidRPr="009E216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9E2169">
        <w:rPr>
          <w:rFonts w:asciiTheme="majorBidi" w:hAnsiTheme="majorBidi" w:cstheme="majorBidi"/>
          <w:sz w:val="24"/>
          <w:szCs w:val="24"/>
        </w:rPr>
        <w:t xml:space="preserve"> and second order rate constants in µM</w:t>
      </w:r>
      <w:r w:rsidRPr="009E2169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9E2169">
        <w:rPr>
          <w:rFonts w:asciiTheme="majorBidi" w:hAnsiTheme="majorBidi" w:cstheme="majorBidi"/>
          <w:sz w:val="24"/>
          <w:szCs w:val="24"/>
        </w:rPr>
        <w:t xml:space="preserve"> s</w:t>
      </w:r>
      <w:r w:rsidRPr="009E2169">
        <w:rPr>
          <w:rFonts w:asciiTheme="majorBidi" w:hAnsiTheme="majorBidi" w:cstheme="majorBidi"/>
          <w:sz w:val="24"/>
          <w:szCs w:val="24"/>
          <w:vertAlign w:val="superscript"/>
        </w:rPr>
        <w:t>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254"/>
        <w:gridCol w:w="1397"/>
        <w:gridCol w:w="1364"/>
        <w:gridCol w:w="1196"/>
      </w:tblGrid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Reaction</w:t>
            </w:r>
          </w:p>
        </w:tc>
        <w:tc>
          <w:tcPr>
            <w:tcW w:w="1970" w:type="dxa"/>
            <w:gridSpan w:val="2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r3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[EGF-EGFR2] -&gt; [pEGF-EGFR2]</w:t>
            </w:r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proofErr w:type="spellStart"/>
            <w:r w:rsidRPr="006810D6">
              <w:rPr>
                <w:b/>
                <w:bCs/>
              </w:rPr>
              <w:t>Vmax</w:t>
            </w:r>
            <w:proofErr w:type="spellEnd"/>
            <w:r>
              <w:rPr>
                <w:b/>
                <w:bCs/>
              </w:rPr>
              <w:t>=</w:t>
            </w:r>
            <w:r w:rsidRPr="006810D6">
              <w:rPr>
                <w:b/>
                <w:bCs/>
              </w:rPr>
              <w:t>0.24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Km= 13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ldData xml:space="preserve">PEVuZE5vdGU+PENpdGU+PEF1dGhvcj5QdXJ2aXM8L0F1dGhvcj48WWVhcj4yMDA4PC9ZZWFyPjxS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</w:fldData>
              </w:fldChar>
            </w:r>
            <w:r>
              <w:rPr>
                <w:b/>
                <w:bCs/>
              </w:rPr>
              <w:instrText xml:space="preserve"> ADDIN EN.CITE </w:instrText>
            </w:r>
            <w:r>
              <w:rPr>
                <w:b/>
                <w:bCs/>
              </w:rPr>
              <w:fldChar w:fldCharType="begin">
                <w:fldData xml:space="preserve">PEVuZE5vdGU+PENpdGU+PEF1dGhvcj5QdXJ2aXM8L0F1dGhvcj48WWVhcj4yMDA4PC9ZZWFyPjxS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</w:fldData>
              </w:fldChar>
            </w:r>
            <w:r>
              <w:rPr>
                <w:b/>
                <w:bCs/>
              </w:rPr>
              <w:instrText xml:space="preserve"> ADDIN EN.CITE.DATA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[</w:t>
            </w:r>
            <w:hyperlink w:anchor="_ENREF_1" w:tooltip="Purvis, 2008 #110" w:history="1">
              <w:r>
                <w:rPr>
                  <w:b/>
                  <w:bCs/>
                  <w:noProof/>
                </w:rPr>
                <w:t>1-3</w:t>
              </w:r>
            </w:hyperlink>
            <w:r>
              <w:rPr>
                <w:b/>
                <w:bCs/>
                <w:noProof/>
              </w:rPr>
              <w:t>]</w:t>
            </w:r>
            <w:r>
              <w:rPr>
                <w:b/>
                <w:bCs/>
              </w:rPr>
              <w:fldChar w:fldCharType="end"/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r73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[pEGF-EGFR2-pShc-Grb2-SOS]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[pEGF-EGFR2-pShc-Grb2-SOS-cbl]</w:t>
            </w:r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K73=0.2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K73r=</w:t>
            </w:r>
            <w:r w:rsidRPr="006810D6">
              <w:rPr>
                <w:b/>
                <w:bCs/>
              </w:rPr>
              <w:t>0.0025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Estimation 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r74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[pEGF-EGFR2-pShc-Grb2-SOS-cbl]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[pEGF-EGFR2-pShc-Grb2-SOS-cbl-EPn]</w:t>
            </w:r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K74=2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K74r=0.0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r75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[pEGF-EGFR2-pShc-Grb2-SOS-cbl-EPn] -&gt;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[Grb2-SOS]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+ </w:t>
            </w:r>
            <w:proofErr w:type="spellStart"/>
            <w:r w:rsidRPr="006810D6">
              <w:rPr>
                <w:b/>
                <w:bCs/>
              </w:rPr>
              <w:t>pShc</w:t>
            </w:r>
            <w:proofErr w:type="spellEnd"/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K75=0.000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r76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[pEGF-EGFR2-Grb2-SOS]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[pEGF-EGFR2-Grb2-SOS-cbl]</w:t>
            </w:r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K76=0.2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K76r=</w:t>
            </w:r>
            <w:r w:rsidRPr="006810D6">
              <w:rPr>
                <w:b/>
                <w:bCs/>
              </w:rPr>
              <w:t>0.0025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r77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[pEGF-EGFR2-Grb2-SOS-cbl]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[pEGF-EGFR2-Grb2-SOS-cbl-EPn]</w:t>
            </w:r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K77=2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K77r=0.05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r78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[pEGF-EGFR2-Grb2-SOS-cbl-EPn] -&gt;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[Grb2-SOS]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K78=0.000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r79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[pEGF-EGFR2-cbl]</w:t>
            </w:r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K79=0.2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K79r=0.000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r80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[pEGF-EGFR2-cbl-EPn]</w:t>
            </w:r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K80=2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K80r=0.0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r81</w:t>
            </w:r>
          </w:p>
        </w:tc>
        <w:tc>
          <w:tcPr>
            <w:tcW w:w="4254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[pEGF-EGFR2-cbl-EPn] -&gt;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K81=0.000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r123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PIP3 -&gt; PIP2</w:t>
            </w:r>
            <w:r>
              <w:rPr>
                <w:b/>
                <w:bCs/>
              </w:rPr>
              <w:t xml:space="preserve"> </w:t>
            </w:r>
            <w:r w:rsidRPr="00D46E6F">
              <w:rPr>
                <w:b/>
                <w:bCs/>
                <w:color w:val="FF0000"/>
              </w:rPr>
              <w:t>(deleted in loss of PTEN )</w:t>
            </w:r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K123=17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r124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[pEGF-EGFR2-STAT3c]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[pEGF-EGFR2-STAT3c-cbl]</w:t>
            </w:r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K124=2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K124r=0.00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r125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[pEGF-EGFR2-STAT3c-cbl]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[pEGF-EGFR2-STAT3c-cbl-EPn]</w:t>
            </w:r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K125=2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K125r=0.0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r126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[pEGF-EGFR2-STAT3c-cbl-EPn] -&gt; STAT3c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K126=0.000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r127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[pEGF-EGFR2-PI3K] + </w:t>
            </w:r>
            <w:proofErr w:type="spellStart"/>
            <w:r w:rsidRPr="006810D6">
              <w:rPr>
                <w:b/>
                <w:bCs/>
              </w:rPr>
              <w:t>cbl</w:t>
            </w:r>
            <w:proofErr w:type="spellEnd"/>
            <w:r w:rsidRPr="006810D6">
              <w:rPr>
                <w:b/>
                <w:bCs/>
              </w:rPr>
              <w:t xml:space="preserve"> &lt;-&gt; [pEGF-EGFR2-PI3K-cbl]</w:t>
            </w:r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K127=0.2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K127r=0.00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r128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[pEGF-EGFR2-PI3K-cbl]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  <w:r w:rsidRPr="006810D6">
              <w:rPr>
                <w:b/>
                <w:bCs/>
              </w:rPr>
              <w:t xml:space="preserve"> &lt;-&gt; [pEGF-EGFR2-PI3K-cbl-EPn]</w:t>
            </w:r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K128=2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K128r=0.0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629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r129</w:t>
            </w:r>
          </w:p>
        </w:tc>
        <w:tc>
          <w:tcPr>
            <w:tcW w:w="4254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 xml:space="preserve">[pEGF-EGFR2-PI3K-cbl-EPn] -&gt; PI3K + </w:t>
            </w:r>
            <w:proofErr w:type="spellStart"/>
            <w:r w:rsidRPr="006810D6">
              <w:rPr>
                <w:b/>
                <w:bCs/>
              </w:rPr>
              <w:t>EPn</w:t>
            </w:r>
            <w:proofErr w:type="spellEnd"/>
          </w:p>
        </w:tc>
        <w:tc>
          <w:tcPr>
            <w:tcW w:w="985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K129=0.000</w:t>
            </w:r>
            <w:r w:rsidRPr="006810D6">
              <w:rPr>
                <w:b/>
                <w:bCs/>
              </w:rPr>
              <w:t>5</w:t>
            </w:r>
          </w:p>
        </w:tc>
        <w:tc>
          <w:tcPr>
            <w:tcW w:w="985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</w:p>
        </w:tc>
        <w:tc>
          <w:tcPr>
            <w:tcW w:w="109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</w:tbl>
    <w:p w:rsidR="005430CC" w:rsidRDefault="005430CC" w:rsidP="005430CC">
      <w:pPr>
        <w:rPr>
          <w:b/>
          <w:bCs/>
          <w:sz w:val="32"/>
          <w:szCs w:val="32"/>
        </w:rPr>
      </w:pPr>
    </w:p>
    <w:p w:rsidR="005430CC" w:rsidRDefault="005430CC" w:rsidP="005430CC">
      <w:pPr>
        <w:rPr>
          <w:b/>
          <w:bCs/>
          <w:sz w:val="32"/>
          <w:szCs w:val="32"/>
        </w:rPr>
      </w:pPr>
    </w:p>
    <w:p w:rsidR="005430CC" w:rsidRPr="009912C7" w:rsidRDefault="005430CC" w:rsidP="005430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12C7">
        <w:rPr>
          <w:b/>
          <w:bCs/>
          <w:sz w:val="32"/>
          <w:szCs w:val="32"/>
        </w:rPr>
        <w:t>Nonzero modified species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1056"/>
        <w:gridCol w:w="1200"/>
      </w:tblGrid>
      <w:tr w:rsidR="005430CC" w:rsidRPr="006810D6" w:rsidTr="00094EFA">
        <w:trPr>
          <w:trHeight w:val="300"/>
        </w:trPr>
        <w:tc>
          <w:tcPr>
            <w:tcW w:w="1002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EGFR</w:t>
            </w:r>
          </w:p>
        </w:tc>
        <w:tc>
          <w:tcPr>
            <w:tcW w:w="1056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1</w:t>
            </w:r>
          </w:p>
        </w:tc>
        <w:tc>
          <w:tcPr>
            <w:tcW w:w="105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1002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Ras-GDP</w:t>
            </w:r>
          </w:p>
        </w:tc>
        <w:tc>
          <w:tcPr>
            <w:tcW w:w="1056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0.3</w:t>
            </w:r>
          </w:p>
        </w:tc>
        <w:tc>
          <w:tcPr>
            <w:tcW w:w="105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1002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ERK</w:t>
            </w:r>
          </w:p>
        </w:tc>
        <w:tc>
          <w:tcPr>
            <w:tcW w:w="1056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0.8</w:t>
            </w:r>
          </w:p>
        </w:tc>
        <w:tc>
          <w:tcPr>
            <w:tcW w:w="105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1002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PI3K</w:t>
            </w:r>
          </w:p>
        </w:tc>
        <w:tc>
          <w:tcPr>
            <w:tcW w:w="1056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0.4</w:t>
            </w:r>
          </w:p>
        </w:tc>
        <w:tc>
          <w:tcPr>
            <w:tcW w:w="105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1002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proofErr w:type="spellStart"/>
            <w:r w:rsidRPr="006810D6">
              <w:rPr>
                <w:b/>
                <w:bCs/>
              </w:rPr>
              <w:t>Akt</w:t>
            </w:r>
            <w:proofErr w:type="spellEnd"/>
          </w:p>
        </w:tc>
        <w:tc>
          <w:tcPr>
            <w:tcW w:w="1056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0.2</w:t>
            </w:r>
          </w:p>
        </w:tc>
        <w:tc>
          <w:tcPr>
            <w:tcW w:w="105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5430CC" w:rsidRPr="006810D6" w:rsidTr="00094EFA">
        <w:trPr>
          <w:trHeight w:val="300"/>
        </w:trPr>
        <w:tc>
          <w:tcPr>
            <w:tcW w:w="1002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STAT3c</w:t>
            </w:r>
          </w:p>
        </w:tc>
        <w:tc>
          <w:tcPr>
            <w:tcW w:w="1056" w:type="dxa"/>
            <w:noWrap/>
            <w:hideMark/>
          </w:tcPr>
          <w:p w:rsidR="005430CC" w:rsidRPr="006810D6" w:rsidRDefault="005430CC" w:rsidP="00094EFA">
            <w:pPr>
              <w:rPr>
                <w:b/>
                <w:bCs/>
              </w:rPr>
            </w:pPr>
            <w:r w:rsidRPr="006810D6">
              <w:rPr>
                <w:b/>
                <w:bCs/>
              </w:rPr>
              <w:t>2</w:t>
            </w:r>
          </w:p>
        </w:tc>
        <w:tc>
          <w:tcPr>
            <w:tcW w:w="1056" w:type="dxa"/>
          </w:tcPr>
          <w:p w:rsidR="005430CC" w:rsidRPr="006810D6" w:rsidRDefault="005430CC" w:rsidP="00094EFA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</w:tbl>
    <w:p w:rsidR="005430CC" w:rsidRDefault="005430CC" w:rsidP="005430CC">
      <w:pPr>
        <w:rPr>
          <w:b/>
          <w:bCs/>
        </w:rPr>
      </w:pPr>
    </w:p>
    <w:p w:rsidR="005430CC" w:rsidRDefault="005430CC" w:rsidP="005430CC">
      <w:pPr>
        <w:rPr>
          <w:b/>
          <w:bCs/>
        </w:rPr>
      </w:pPr>
    </w:p>
    <w:p w:rsidR="005430CC" w:rsidRPr="009E2169" w:rsidRDefault="005430CC" w:rsidP="005430CC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EN.REFLIST </w:instrText>
      </w:r>
      <w:r>
        <w:rPr>
          <w:b/>
          <w:bCs/>
        </w:rPr>
        <w:fldChar w:fldCharType="separate"/>
      </w:r>
      <w:r w:rsidRPr="009E2169">
        <w:rPr>
          <w:rFonts w:ascii="Calibri" w:hAnsi="Calibri" w:cs="Calibri"/>
          <w:b/>
          <w:bCs/>
          <w:noProof/>
        </w:rPr>
        <w:t>1.</w:t>
      </w:r>
      <w:r w:rsidRPr="009E2169">
        <w:rPr>
          <w:rFonts w:ascii="Calibri" w:hAnsi="Calibri" w:cs="Calibri"/>
          <w:b/>
          <w:bCs/>
          <w:noProof/>
        </w:rPr>
        <w:tab/>
        <w:t xml:space="preserve">Purvis, J., V. Ilango, and R. Radhakrishnan, </w:t>
      </w:r>
      <w:r w:rsidRPr="009E2169">
        <w:rPr>
          <w:rFonts w:ascii="Calibri" w:hAnsi="Calibri" w:cs="Calibri"/>
          <w:b/>
          <w:bCs/>
          <w:i/>
          <w:noProof/>
        </w:rPr>
        <w:t>Role of network branching in eliciting differential short-term signaling responses in the hypersensitive epidermal growth factor receptor mutants implicated in lung cancer.</w:t>
      </w:r>
      <w:r w:rsidRPr="009E2169">
        <w:rPr>
          <w:rFonts w:ascii="Calibri" w:hAnsi="Calibri" w:cs="Calibri"/>
          <w:b/>
          <w:bCs/>
          <w:noProof/>
        </w:rPr>
        <w:t xml:space="preserve"> Biotechnol Prog, 2008. 24(3): p. 540-53.</w:t>
      </w:r>
    </w:p>
    <w:p w:rsidR="005430CC" w:rsidRPr="009E2169" w:rsidRDefault="005430CC" w:rsidP="005430CC">
      <w:pPr>
        <w:spacing w:after="0" w:line="240" w:lineRule="auto"/>
        <w:ind w:left="720" w:hanging="720"/>
        <w:rPr>
          <w:rFonts w:ascii="Calibri" w:hAnsi="Calibri" w:cs="Calibri"/>
          <w:b/>
          <w:bCs/>
          <w:noProof/>
        </w:rPr>
      </w:pPr>
      <w:r w:rsidRPr="009E2169">
        <w:rPr>
          <w:rFonts w:ascii="Calibri" w:hAnsi="Calibri" w:cs="Calibri"/>
          <w:b/>
          <w:bCs/>
          <w:noProof/>
        </w:rPr>
        <w:t>2.</w:t>
      </w:r>
      <w:r w:rsidRPr="009E2169">
        <w:rPr>
          <w:rFonts w:ascii="Calibri" w:hAnsi="Calibri" w:cs="Calibri"/>
          <w:b/>
          <w:bCs/>
          <w:noProof/>
        </w:rPr>
        <w:tab/>
        <w:t xml:space="preserve">Fan, Y.X., et al., </w:t>
      </w:r>
      <w:r w:rsidRPr="009E2169">
        <w:rPr>
          <w:rFonts w:ascii="Calibri" w:hAnsi="Calibri" w:cs="Calibri"/>
          <w:b/>
          <w:bCs/>
          <w:i/>
          <w:noProof/>
        </w:rPr>
        <w:t>Ligand regulates epidermal growth factor receptor kinase specificity: activation increases preference for GAB1 and SHC versus autophosphorylation sites.</w:t>
      </w:r>
      <w:r w:rsidRPr="009E2169">
        <w:rPr>
          <w:rFonts w:ascii="Calibri" w:hAnsi="Calibri" w:cs="Calibri"/>
          <w:b/>
          <w:bCs/>
          <w:noProof/>
        </w:rPr>
        <w:t xml:space="preserve"> J Biol Chem, 2004. 279(37): p. 38143-50.</w:t>
      </w:r>
    </w:p>
    <w:p w:rsidR="005430CC" w:rsidRPr="009E2169" w:rsidRDefault="005430CC" w:rsidP="005430CC">
      <w:pPr>
        <w:spacing w:line="240" w:lineRule="auto"/>
        <w:ind w:left="720" w:hanging="720"/>
        <w:rPr>
          <w:rFonts w:ascii="Calibri" w:hAnsi="Calibri" w:cs="Calibri"/>
          <w:b/>
          <w:bCs/>
          <w:noProof/>
        </w:rPr>
      </w:pPr>
      <w:r w:rsidRPr="009E2169">
        <w:rPr>
          <w:rFonts w:ascii="Calibri" w:hAnsi="Calibri" w:cs="Calibri"/>
          <w:b/>
          <w:bCs/>
          <w:noProof/>
        </w:rPr>
        <w:t>3.</w:t>
      </w:r>
      <w:r w:rsidRPr="009E2169">
        <w:rPr>
          <w:rFonts w:ascii="Calibri" w:hAnsi="Calibri" w:cs="Calibri"/>
          <w:b/>
          <w:bCs/>
          <w:noProof/>
        </w:rPr>
        <w:tab/>
        <w:t xml:space="preserve">Brignola, P.S., et al., </w:t>
      </w:r>
      <w:r w:rsidRPr="009E2169">
        <w:rPr>
          <w:rFonts w:ascii="Calibri" w:hAnsi="Calibri" w:cs="Calibri"/>
          <w:b/>
          <w:bCs/>
          <w:i/>
          <w:noProof/>
        </w:rPr>
        <w:t>Comparison of the biochemical and kinetic properties of the type 1 receptor tyrosine kinase intracellular domains. Demonstration of differential sensitivity to kinase inhibitors.</w:t>
      </w:r>
      <w:r w:rsidRPr="009E2169">
        <w:rPr>
          <w:rFonts w:ascii="Calibri" w:hAnsi="Calibri" w:cs="Calibri"/>
          <w:b/>
          <w:bCs/>
          <w:noProof/>
        </w:rPr>
        <w:t xml:space="preserve"> J Biol Chem, 2002. 277(2): p. 1576-85.</w:t>
      </w:r>
    </w:p>
    <w:p w:rsidR="005430CC" w:rsidRDefault="005430CC" w:rsidP="005430CC">
      <w:pPr>
        <w:spacing w:line="240" w:lineRule="auto"/>
        <w:rPr>
          <w:rFonts w:ascii="Calibri" w:hAnsi="Calibri" w:cs="Calibri"/>
          <w:b/>
          <w:bCs/>
          <w:noProof/>
        </w:rPr>
      </w:pPr>
    </w:p>
    <w:p w:rsidR="005430CC" w:rsidRDefault="005430CC" w:rsidP="005430CC">
      <w:r>
        <w:rPr>
          <w:b/>
          <w:bCs/>
        </w:rPr>
        <w:fldChar w:fldCharType="end"/>
      </w:r>
    </w:p>
    <w:p w:rsidR="007403F2" w:rsidRDefault="007403F2">
      <w:bookmarkStart w:id="0" w:name="_GoBack"/>
      <w:bookmarkEnd w:id="0"/>
    </w:p>
    <w:sectPr w:rsidR="0074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50A"/>
    <w:multiLevelType w:val="hybridMultilevel"/>
    <w:tmpl w:val="E28CA900"/>
    <w:lvl w:ilvl="0" w:tplc="E528B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CC"/>
    <w:rsid w:val="005430CC"/>
    <w:rsid w:val="0074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CC"/>
    <w:pPr>
      <w:ind w:left="720"/>
      <w:contextualSpacing/>
    </w:pPr>
  </w:style>
  <w:style w:type="table" w:styleId="TableGrid">
    <w:name w:val="Table Grid"/>
    <w:basedOn w:val="TableNormal"/>
    <w:uiPriority w:val="59"/>
    <w:rsid w:val="005430CC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CC"/>
    <w:pPr>
      <w:ind w:left="720"/>
      <w:contextualSpacing/>
    </w:pPr>
  </w:style>
  <w:style w:type="table" w:styleId="TableGrid">
    <w:name w:val="Table Grid"/>
    <w:basedOn w:val="TableNormal"/>
    <w:uiPriority w:val="59"/>
    <w:rsid w:val="005430CC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Emamjomeh</dc:creator>
  <cp:lastModifiedBy>Ali Emamjomeh</cp:lastModifiedBy>
  <cp:revision>1</cp:revision>
  <dcterms:created xsi:type="dcterms:W3CDTF">2012-09-05T10:50:00Z</dcterms:created>
  <dcterms:modified xsi:type="dcterms:W3CDTF">2012-09-05T10:51:00Z</dcterms:modified>
</cp:coreProperties>
</file>