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82" w:type="dxa"/>
        <w:tblInd w:w="19" w:type="dxa"/>
        <w:tblLayout w:type="fixed"/>
        <w:tblCellMar>
          <w:left w:w="10" w:type="dxa"/>
          <w:right w:w="10" w:type="dxa"/>
        </w:tblCellMar>
        <w:tblLook w:val="0000" w:firstRow="0" w:lastRow="0" w:firstColumn="0" w:lastColumn="0" w:noHBand="0" w:noVBand="0"/>
      </w:tblPr>
      <w:tblGrid>
        <w:gridCol w:w="1286"/>
        <w:gridCol w:w="992"/>
        <w:gridCol w:w="3969"/>
        <w:gridCol w:w="851"/>
        <w:gridCol w:w="1134"/>
        <w:gridCol w:w="850"/>
      </w:tblGrid>
      <w:tr w:rsidR="00790AE8" w:rsidRPr="00641561" w:rsidTr="00752F7E">
        <w:tc>
          <w:tcPr>
            <w:tcW w:w="1286" w:type="dxa"/>
            <w:tcBorders>
              <w:top w:val="single" w:sz="8" w:space="0" w:color="auto"/>
              <w:bottom w:val="single" w:sz="4" w:space="0" w:color="auto"/>
            </w:tcBorders>
            <w:shd w:val="clear" w:color="auto" w:fill="E6E6E6"/>
            <w:tcMar>
              <w:top w:w="0" w:type="dxa"/>
              <w:left w:w="29" w:type="dxa"/>
              <w:bottom w:w="0" w:type="dxa"/>
              <w:right w:w="29" w:type="dxa"/>
            </w:tcMar>
            <w:vAlign w:val="bottom"/>
          </w:tcPr>
          <w:p w:rsidR="00790AE8" w:rsidRPr="00641561" w:rsidRDefault="00790AE8" w:rsidP="00752F7E">
            <w:pPr>
              <w:spacing w:after="0" w:line="240" w:lineRule="auto"/>
              <w:rPr>
                <w:b/>
                <w:sz w:val="22"/>
              </w:rPr>
            </w:pPr>
            <w:r w:rsidRPr="00641561">
              <w:rPr>
                <w:b/>
                <w:sz w:val="22"/>
              </w:rPr>
              <w:t>Abbreviation</w:t>
            </w:r>
          </w:p>
        </w:tc>
        <w:tc>
          <w:tcPr>
            <w:tcW w:w="992" w:type="dxa"/>
            <w:tcBorders>
              <w:top w:val="single" w:sz="8" w:space="0" w:color="auto"/>
              <w:bottom w:val="single" w:sz="4" w:space="0" w:color="auto"/>
            </w:tcBorders>
            <w:shd w:val="clear" w:color="auto" w:fill="E6E6E6"/>
            <w:vAlign w:val="bottom"/>
          </w:tcPr>
          <w:p w:rsidR="00790AE8" w:rsidRPr="00641561" w:rsidRDefault="00790AE8" w:rsidP="00752F7E">
            <w:pPr>
              <w:spacing w:after="0" w:line="240" w:lineRule="auto"/>
              <w:rPr>
                <w:b/>
                <w:sz w:val="22"/>
              </w:rPr>
            </w:pPr>
            <w:r w:rsidRPr="00641561">
              <w:rPr>
                <w:b/>
                <w:sz w:val="22"/>
              </w:rPr>
              <w:t>EC</w:t>
            </w:r>
          </w:p>
        </w:tc>
        <w:tc>
          <w:tcPr>
            <w:tcW w:w="3969" w:type="dxa"/>
            <w:tcBorders>
              <w:top w:val="single" w:sz="8" w:space="0" w:color="auto"/>
              <w:bottom w:val="single" w:sz="4" w:space="0" w:color="auto"/>
            </w:tcBorders>
            <w:shd w:val="clear" w:color="auto" w:fill="E6E6E6"/>
            <w:vAlign w:val="bottom"/>
          </w:tcPr>
          <w:p w:rsidR="00790AE8" w:rsidRPr="00641561" w:rsidRDefault="00790AE8" w:rsidP="00752F7E">
            <w:pPr>
              <w:spacing w:after="0" w:line="240" w:lineRule="auto"/>
              <w:rPr>
                <w:b/>
                <w:sz w:val="22"/>
              </w:rPr>
            </w:pPr>
            <w:r w:rsidRPr="00641561">
              <w:rPr>
                <w:b/>
                <w:sz w:val="22"/>
              </w:rPr>
              <w:t>Enzyme name</w:t>
            </w:r>
          </w:p>
        </w:tc>
        <w:tc>
          <w:tcPr>
            <w:tcW w:w="851" w:type="dxa"/>
            <w:tcBorders>
              <w:top w:val="single" w:sz="8" w:space="0" w:color="auto"/>
              <w:bottom w:val="single" w:sz="4" w:space="0" w:color="auto"/>
            </w:tcBorders>
            <w:shd w:val="clear" w:color="auto" w:fill="E6E6E6"/>
            <w:vAlign w:val="bottom"/>
          </w:tcPr>
          <w:p w:rsidR="00790AE8" w:rsidRPr="00641561" w:rsidRDefault="00790AE8" w:rsidP="00752F7E">
            <w:pPr>
              <w:spacing w:after="0" w:line="240" w:lineRule="auto"/>
              <w:rPr>
                <w:b/>
                <w:sz w:val="22"/>
              </w:rPr>
            </w:pPr>
            <w:r w:rsidRPr="00641561">
              <w:rPr>
                <w:b/>
                <w:sz w:val="22"/>
              </w:rPr>
              <w:t>Model</w:t>
            </w:r>
          </w:p>
        </w:tc>
        <w:tc>
          <w:tcPr>
            <w:tcW w:w="1134" w:type="dxa"/>
            <w:tcBorders>
              <w:top w:val="single" w:sz="8" w:space="0" w:color="auto"/>
              <w:bottom w:val="single" w:sz="4" w:space="0" w:color="auto"/>
            </w:tcBorders>
            <w:shd w:val="clear" w:color="auto" w:fill="E6E6E6"/>
            <w:vAlign w:val="bottom"/>
          </w:tcPr>
          <w:p w:rsidR="00790AE8" w:rsidRPr="00641561" w:rsidRDefault="00790AE8" w:rsidP="00752F7E">
            <w:pPr>
              <w:spacing w:after="0" w:line="240" w:lineRule="auto"/>
              <w:rPr>
                <w:b/>
                <w:sz w:val="22"/>
              </w:rPr>
            </w:pPr>
            <w:r w:rsidRPr="00641561">
              <w:rPr>
                <w:b/>
                <w:sz w:val="22"/>
              </w:rPr>
              <w:t>Elementary mode</w:t>
            </w:r>
          </w:p>
        </w:tc>
        <w:tc>
          <w:tcPr>
            <w:tcW w:w="850" w:type="dxa"/>
            <w:tcBorders>
              <w:top w:val="single" w:sz="8" w:space="0" w:color="auto"/>
              <w:bottom w:val="single" w:sz="4" w:space="0" w:color="auto"/>
            </w:tcBorders>
            <w:shd w:val="clear" w:color="auto" w:fill="E6E6E6"/>
            <w:vAlign w:val="bottom"/>
          </w:tcPr>
          <w:p w:rsidR="00790AE8" w:rsidRPr="00641561" w:rsidRDefault="00790AE8" w:rsidP="00752F7E">
            <w:pPr>
              <w:spacing w:after="0" w:line="240" w:lineRule="auto"/>
              <w:rPr>
                <w:b/>
                <w:sz w:val="22"/>
              </w:rPr>
            </w:pPr>
            <w:r w:rsidRPr="00641561">
              <w:rPr>
                <w:b/>
                <w:sz w:val="22"/>
              </w:rPr>
              <w:t>Ref.</w:t>
            </w:r>
          </w:p>
        </w:tc>
      </w:tr>
      <w:tr w:rsidR="00790AE8" w:rsidRPr="00641561" w:rsidTr="00752F7E">
        <w:tc>
          <w:tcPr>
            <w:tcW w:w="1286" w:type="dxa"/>
            <w:tcBorders>
              <w:top w:val="single" w:sz="4" w:space="0" w:color="auto"/>
            </w:tcBorders>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OGDH</w:t>
            </w:r>
          </w:p>
        </w:tc>
        <w:tc>
          <w:tcPr>
            <w:tcW w:w="992" w:type="dxa"/>
            <w:tcBorders>
              <w:top w:val="single" w:sz="4" w:space="0" w:color="auto"/>
            </w:tcBorders>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1.2.4.2</w:t>
            </w:r>
          </w:p>
        </w:tc>
        <w:tc>
          <w:tcPr>
            <w:tcW w:w="3969" w:type="dxa"/>
            <w:tcBorders>
              <w:top w:val="single" w:sz="4" w:space="0" w:color="auto"/>
            </w:tcBorders>
            <w:vAlign w:val="bottom"/>
          </w:tcPr>
          <w:p w:rsidR="00790AE8" w:rsidRPr="00641561" w:rsidRDefault="00790AE8" w:rsidP="00752F7E">
            <w:pPr>
              <w:spacing w:after="0" w:line="240" w:lineRule="auto"/>
              <w:rPr>
                <w:sz w:val="22"/>
              </w:rPr>
            </w:pPr>
            <w:r w:rsidRPr="00641561">
              <w:rPr>
                <w:sz w:val="22"/>
              </w:rPr>
              <w:t>2-oxoglutarate dehydrogenase</w:t>
            </w:r>
          </w:p>
        </w:tc>
        <w:tc>
          <w:tcPr>
            <w:tcW w:w="851" w:type="dxa"/>
            <w:tcBorders>
              <w:top w:val="single" w:sz="4" w:space="0" w:color="auto"/>
            </w:tcBorders>
          </w:tcPr>
          <w:p w:rsidR="00790AE8" w:rsidRPr="00641561" w:rsidRDefault="00790AE8" w:rsidP="00752F7E">
            <w:pPr>
              <w:spacing w:after="0" w:line="240" w:lineRule="auto"/>
              <w:rPr>
                <w:sz w:val="22"/>
              </w:rPr>
            </w:pPr>
          </w:p>
        </w:tc>
        <w:tc>
          <w:tcPr>
            <w:tcW w:w="1134" w:type="dxa"/>
            <w:tcBorders>
              <w:top w:val="single" w:sz="4" w:space="0" w:color="auto"/>
            </w:tcBorders>
          </w:tcPr>
          <w:p w:rsidR="00790AE8" w:rsidRPr="00641561" w:rsidRDefault="00790AE8" w:rsidP="00752F7E">
            <w:pPr>
              <w:spacing w:after="0" w:line="240" w:lineRule="auto"/>
              <w:rPr>
                <w:sz w:val="22"/>
              </w:rPr>
            </w:pPr>
          </w:p>
        </w:tc>
        <w:tc>
          <w:tcPr>
            <w:tcW w:w="850" w:type="dxa"/>
            <w:tcBorders>
              <w:top w:val="single" w:sz="4" w:space="0" w:color="auto"/>
            </w:tcBorders>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FRun6R8w","properties":{"formattedCitation":"[1]","plainCitation":"[1]"},"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schema":"https://github.com/citation-style-language/schema/raw/master/csl-citation.json"} </w:instrText>
            </w:r>
            <w:r w:rsidRPr="00641561">
              <w:rPr>
                <w:sz w:val="22"/>
              </w:rPr>
              <w:fldChar w:fldCharType="separate"/>
            </w:r>
            <w:r w:rsidRPr="00790AE8">
              <w:rPr>
                <w:sz w:val="22"/>
              </w:rPr>
              <w:t>[1]</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SRD5A</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1.3.99.5</w:t>
            </w:r>
          </w:p>
        </w:tc>
        <w:tc>
          <w:tcPr>
            <w:tcW w:w="3969" w:type="dxa"/>
            <w:vAlign w:val="bottom"/>
          </w:tcPr>
          <w:p w:rsidR="00790AE8" w:rsidRPr="00641561" w:rsidRDefault="00790AE8" w:rsidP="00752F7E">
            <w:pPr>
              <w:spacing w:after="0" w:line="240" w:lineRule="auto"/>
              <w:rPr>
                <w:sz w:val="22"/>
              </w:rPr>
            </w:pPr>
            <w:r w:rsidRPr="00641561">
              <w:rPr>
                <w:sz w:val="22"/>
              </w:rPr>
              <w:t>3-oxo-5-alpha-steroid 4-dehydrogenase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1Ly5bUg2","properties":{"formattedCitation":"[1]","plainCitation":"[1]"},"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schema":"https://github.com/citation-style-language/schema/raw/master/csl-citation.json"} </w:instrText>
            </w:r>
            <w:r w:rsidRPr="00641561">
              <w:rPr>
                <w:sz w:val="22"/>
              </w:rPr>
              <w:fldChar w:fldCharType="separate"/>
            </w:r>
            <w:r w:rsidRPr="00790AE8">
              <w:rPr>
                <w:sz w:val="22"/>
              </w:rPr>
              <w:t>[1]</w:t>
            </w:r>
            <w:r w:rsidRPr="00641561">
              <w:rPr>
                <w:sz w:val="22"/>
              </w:rPr>
              <w:fldChar w:fldCharType="end"/>
            </w:r>
          </w:p>
        </w:tc>
      </w:tr>
      <w:tr w:rsidR="00790AE8" w:rsidRPr="00641561" w:rsidTr="00752F7E">
        <w:trPr>
          <w:trHeight w:val="180"/>
        </w:trPr>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6PGDH</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1.1.1.43</w:t>
            </w:r>
          </w:p>
        </w:tc>
        <w:tc>
          <w:tcPr>
            <w:tcW w:w="3969" w:type="dxa"/>
            <w:vAlign w:val="bottom"/>
          </w:tcPr>
          <w:p w:rsidR="00790AE8" w:rsidRPr="00641561" w:rsidRDefault="00790AE8" w:rsidP="00752F7E">
            <w:pPr>
              <w:spacing w:after="0" w:line="240" w:lineRule="auto"/>
              <w:rPr>
                <w:sz w:val="22"/>
              </w:rPr>
            </w:pPr>
            <w:r w:rsidRPr="00641561">
              <w:rPr>
                <w:sz w:val="22"/>
              </w:rPr>
              <w:t>6-phosphogluconate dehydrogenase</w:t>
            </w:r>
          </w:p>
        </w:tc>
        <w:tc>
          <w:tcPr>
            <w:tcW w:w="851" w:type="dxa"/>
          </w:tcPr>
          <w:p w:rsidR="00790AE8" w:rsidRPr="00641561" w:rsidRDefault="00790AE8" w:rsidP="00752F7E">
            <w:pPr>
              <w:spacing w:after="0" w:line="240" w:lineRule="auto"/>
              <w:rPr>
                <w:sz w:val="22"/>
              </w:rPr>
            </w:pPr>
            <w:r w:rsidRPr="00641561">
              <w:rPr>
                <w:sz w:val="22"/>
              </w:rPr>
              <w:t>B, C, D</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bNqBKcN3","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APRT</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2.4.2.7</w:t>
            </w:r>
          </w:p>
        </w:tc>
        <w:tc>
          <w:tcPr>
            <w:tcW w:w="3969" w:type="dxa"/>
            <w:vAlign w:val="bottom"/>
          </w:tcPr>
          <w:p w:rsidR="00790AE8" w:rsidRPr="00641561" w:rsidRDefault="00790AE8" w:rsidP="00752F7E">
            <w:pPr>
              <w:spacing w:after="0" w:line="240" w:lineRule="auto"/>
              <w:rPr>
                <w:sz w:val="22"/>
              </w:rPr>
            </w:pPr>
            <w:r w:rsidRPr="00641561">
              <w:rPr>
                <w:sz w:val="22"/>
              </w:rPr>
              <w:t>Adenine phosphoribosyltransferase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I3ioVpDe","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rPr>
          <w:trHeight w:val="222"/>
        </w:trPr>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proofErr w:type="spellStart"/>
            <w:r w:rsidRPr="00641561">
              <w:rPr>
                <w:sz w:val="22"/>
              </w:rPr>
              <w:t>AdK</w:t>
            </w:r>
            <w:proofErr w:type="spellEnd"/>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2.7.1.20</w:t>
            </w:r>
          </w:p>
        </w:tc>
        <w:tc>
          <w:tcPr>
            <w:tcW w:w="3969" w:type="dxa"/>
            <w:vAlign w:val="bottom"/>
          </w:tcPr>
          <w:p w:rsidR="00790AE8" w:rsidRPr="00641561" w:rsidRDefault="00790AE8" w:rsidP="00752F7E">
            <w:pPr>
              <w:spacing w:after="0" w:line="240" w:lineRule="auto"/>
              <w:rPr>
                <w:sz w:val="22"/>
              </w:rPr>
            </w:pPr>
            <w:r w:rsidRPr="00641561">
              <w:rPr>
                <w:sz w:val="22"/>
              </w:rPr>
              <w:t>Adenosine kinase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WJNHNIUI","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proofErr w:type="spellStart"/>
            <w:r w:rsidRPr="00641561">
              <w:rPr>
                <w:sz w:val="22"/>
              </w:rPr>
              <w:t>ANase</w:t>
            </w:r>
            <w:proofErr w:type="spellEnd"/>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3.2.2.7</w:t>
            </w:r>
          </w:p>
        </w:tc>
        <w:tc>
          <w:tcPr>
            <w:tcW w:w="3969" w:type="dxa"/>
            <w:vAlign w:val="bottom"/>
          </w:tcPr>
          <w:p w:rsidR="00790AE8" w:rsidRPr="00641561" w:rsidRDefault="00790AE8" w:rsidP="00752F7E">
            <w:pPr>
              <w:spacing w:after="0" w:line="240" w:lineRule="auto"/>
              <w:rPr>
                <w:sz w:val="22"/>
              </w:rPr>
            </w:pPr>
            <w:r w:rsidRPr="00641561">
              <w:rPr>
                <w:sz w:val="22"/>
              </w:rPr>
              <w:t>Adenosine nucleosidase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TLqoZ2N0","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AK</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2.7.4.3</w:t>
            </w:r>
          </w:p>
        </w:tc>
        <w:tc>
          <w:tcPr>
            <w:tcW w:w="3969" w:type="dxa"/>
            <w:vAlign w:val="bottom"/>
          </w:tcPr>
          <w:p w:rsidR="00790AE8" w:rsidRPr="00641561" w:rsidRDefault="00790AE8" w:rsidP="00752F7E">
            <w:pPr>
              <w:spacing w:after="0" w:line="240" w:lineRule="auto"/>
              <w:rPr>
                <w:sz w:val="22"/>
              </w:rPr>
            </w:pPr>
            <w:r w:rsidRPr="00641561">
              <w:rPr>
                <w:sz w:val="22"/>
              </w:rPr>
              <w:t>Adenylate kinase</w:t>
            </w:r>
          </w:p>
        </w:tc>
        <w:tc>
          <w:tcPr>
            <w:tcW w:w="851" w:type="dxa"/>
          </w:tcPr>
          <w:p w:rsidR="00790AE8" w:rsidRPr="00641561" w:rsidRDefault="00790AE8" w:rsidP="00752F7E">
            <w:pPr>
              <w:spacing w:after="0" w:line="240" w:lineRule="auto"/>
              <w:rPr>
                <w:sz w:val="22"/>
              </w:rPr>
            </w:pPr>
            <w:r w:rsidRPr="00641561">
              <w:rPr>
                <w:sz w:val="22"/>
              </w:rPr>
              <w:t xml:space="preserve">A – D </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ATNqXZUJ","properties":{"formattedCitation":"[1]","plainCitation":"[1]"},"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schema":"https://github.com/citation-style-language/schema/raw/master/csl-citation.json"} </w:instrText>
            </w:r>
            <w:r w:rsidRPr="00641561">
              <w:rPr>
                <w:sz w:val="22"/>
              </w:rPr>
              <w:fldChar w:fldCharType="separate"/>
            </w:r>
            <w:r w:rsidRPr="00790AE8">
              <w:rPr>
                <w:sz w:val="22"/>
              </w:rPr>
              <w:t>[1]</w:t>
            </w:r>
            <w:r w:rsidRPr="00641561">
              <w:rPr>
                <w:sz w:val="22"/>
              </w:rPr>
              <w:fldChar w:fldCharType="end"/>
            </w:r>
          </w:p>
        </w:tc>
      </w:tr>
      <w:tr w:rsidR="00790AE8" w:rsidRPr="00641561" w:rsidTr="00752F7E">
        <w:trPr>
          <w:trHeight w:val="140"/>
        </w:trPr>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proofErr w:type="spellStart"/>
            <w:r w:rsidRPr="00641561">
              <w:rPr>
                <w:sz w:val="22"/>
              </w:rPr>
              <w:t>AdSS</w:t>
            </w:r>
            <w:proofErr w:type="spellEnd"/>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6.3.4.4</w:t>
            </w:r>
          </w:p>
        </w:tc>
        <w:tc>
          <w:tcPr>
            <w:tcW w:w="3969" w:type="dxa"/>
            <w:vAlign w:val="bottom"/>
          </w:tcPr>
          <w:p w:rsidR="00790AE8" w:rsidRPr="00641561" w:rsidRDefault="00790AE8" w:rsidP="00752F7E">
            <w:pPr>
              <w:spacing w:after="0" w:line="240" w:lineRule="auto"/>
              <w:rPr>
                <w:sz w:val="22"/>
              </w:rPr>
            </w:pPr>
            <w:r w:rsidRPr="00641561">
              <w:rPr>
                <w:sz w:val="22"/>
              </w:rPr>
              <w:t>Adenylosuccinate synthetase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J9J5OlRS","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ALD</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4.1.2.13</w:t>
            </w:r>
          </w:p>
        </w:tc>
        <w:tc>
          <w:tcPr>
            <w:tcW w:w="3969" w:type="dxa"/>
            <w:vAlign w:val="bottom"/>
          </w:tcPr>
          <w:p w:rsidR="00790AE8" w:rsidRPr="00641561" w:rsidRDefault="00790AE8" w:rsidP="00752F7E">
            <w:pPr>
              <w:spacing w:after="0" w:line="240" w:lineRule="auto"/>
              <w:rPr>
                <w:sz w:val="22"/>
              </w:rPr>
            </w:pPr>
            <w:r w:rsidRPr="00641561">
              <w:rPr>
                <w:sz w:val="22"/>
              </w:rPr>
              <w:t>Aldolase</w:t>
            </w:r>
          </w:p>
        </w:tc>
        <w:tc>
          <w:tcPr>
            <w:tcW w:w="851" w:type="dxa"/>
          </w:tcPr>
          <w:p w:rsidR="00790AE8" w:rsidRPr="00641561" w:rsidRDefault="00790AE8" w:rsidP="00752F7E">
            <w:pPr>
              <w:spacing w:after="0" w:line="240" w:lineRule="auto"/>
              <w:rPr>
                <w:sz w:val="22"/>
              </w:rPr>
            </w:pPr>
            <w:r w:rsidRPr="00641561">
              <w:rPr>
                <w:sz w:val="22"/>
              </w:rPr>
              <w:t xml:space="preserve">A – D </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P9xAZdsT","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AGPS</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2.5.1.26</w:t>
            </w:r>
          </w:p>
        </w:tc>
        <w:tc>
          <w:tcPr>
            <w:tcW w:w="3969" w:type="dxa"/>
            <w:vAlign w:val="bottom"/>
          </w:tcPr>
          <w:p w:rsidR="00790AE8" w:rsidRPr="00641561" w:rsidRDefault="00790AE8" w:rsidP="00752F7E">
            <w:pPr>
              <w:spacing w:after="0" w:line="240" w:lineRule="auto"/>
              <w:rPr>
                <w:sz w:val="22"/>
              </w:rPr>
            </w:pPr>
            <w:r w:rsidRPr="00641561">
              <w:rPr>
                <w:sz w:val="22"/>
              </w:rPr>
              <w:t>Alkyl-dihydroxyacetone phosphate synthase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beggiLHz","properties":{"formattedCitation":"[1]","plainCitation":"[1]"},"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schema":"https://github.com/citation-style-language/schema/raw/master/csl-citation.json"} </w:instrText>
            </w:r>
            <w:r w:rsidRPr="00641561">
              <w:rPr>
                <w:sz w:val="22"/>
              </w:rPr>
              <w:fldChar w:fldCharType="separate"/>
            </w:r>
            <w:r w:rsidRPr="00790AE8">
              <w:rPr>
                <w:sz w:val="22"/>
              </w:rPr>
              <w:t>[1]</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proofErr w:type="spellStart"/>
            <w:r w:rsidRPr="00641561">
              <w:rPr>
                <w:sz w:val="22"/>
              </w:rPr>
              <w:t>ArgK</w:t>
            </w:r>
            <w:proofErr w:type="spellEnd"/>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2.7.3.3</w:t>
            </w:r>
          </w:p>
        </w:tc>
        <w:tc>
          <w:tcPr>
            <w:tcW w:w="3969" w:type="dxa"/>
            <w:vAlign w:val="bottom"/>
          </w:tcPr>
          <w:p w:rsidR="00790AE8" w:rsidRPr="00641561" w:rsidRDefault="00790AE8" w:rsidP="00752F7E">
            <w:pPr>
              <w:spacing w:after="0" w:line="240" w:lineRule="auto"/>
              <w:rPr>
                <w:sz w:val="22"/>
              </w:rPr>
            </w:pPr>
            <w:r w:rsidRPr="00641561">
              <w:rPr>
                <w:sz w:val="22"/>
              </w:rPr>
              <w:t>Arginine kinase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OETxzWDU","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proofErr w:type="spellStart"/>
            <w:r w:rsidRPr="00641561">
              <w:rPr>
                <w:sz w:val="22"/>
              </w:rPr>
              <w:t>FBPase</w:t>
            </w:r>
            <w:proofErr w:type="spellEnd"/>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3.1.3.11</w:t>
            </w:r>
          </w:p>
        </w:tc>
        <w:tc>
          <w:tcPr>
            <w:tcW w:w="3969" w:type="dxa"/>
            <w:vAlign w:val="bottom"/>
          </w:tcPr>
          <w:p w:rsidR="00790AE8" w:rsidRPr="00641561" w:rsidRDefault="00790AE8" w:rsidP="00752F7E">
            <w:pPr>
              <w:spacing w:after="0" w:line="240" w:lineRule="auto"/>
              <w:rPr>
                <w:sz w:val="22"/>
              </w:rPr>
            </w:pPr>
            <w:r w:rsidRPr="00641561">
              <w:rPr>
                <w:sz w:val="22"/>
              </w:rPr>
              <w:t>Fructose bisphosphatase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poSyFg5w","properties":{"formattedCitation":"[1]","plainCitation":"[1]"},"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schema":"https://github.com/citation-style-language/schema/raw/master/csl-citation.json"} </w:instrText>
            </w:r>
            <w:r w:rsidRPr="00641561">
              <w:rPr>
                <w:sz w:val="22"/>
              </w:rPr>
              <w:fldChar w:fldCharType="separate"/>
            </w:r>
            <w:r w:rsidRPr="00790AE8">
              <w:rPr>
                <w:sz w:val="22"/>
              </w:rPr>
              <w:t>[1]</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FRD</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1.3.1.6</w:t>
            </w:r>
          </w:p>
        </w:tc>
        <w:tc>
          <w:tcPr>
            <w:tcW w:w="3969" w:type="dxa"/>
            <w:vAlign w:val="bottom"/>
          </w:tcPr>
          <w:p w:rsidR="00790AE8" w:rsidRPr="00641561" w:rsidRDefault="00790AE8" w:rsidP="00752F7E">
            <w:pPr>
              <w:spacing w:after="0" w:line="240" w:lineRule="auto"/>
              <w:rPr>
                <w:sz w:val="22"/>
              </w:rPr>
            </w:pPr>
            <w:r w:rsidRPr="00641561">
              <w:rPr>
                <w:sz w:val="22"/>
              </w:rPr>
              <w:t>Fumarate reductase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yUCQAmTG","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G6PDH</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1.1.1.49</w:t>
            </w:r>
          </w:p>
        </w:tc>
        <w:tc>
          <w:tcPr>
            <w:tcW w:w="3969" w:type="dxa"/>
            <w:vAlign w:val="bottom"/>
          </w:tcPr>
          <w:p w:rsidR="00790AE8" w:rsidRPr="00641561" w:rsidRDefault="00790AE8" w:rsidP="00752F7E">
            <w:pPr>
              <w:spacing w:after="0" w:line="240" w:lineRule="auto"/>
              <w:rPr>
                <w:sz w:val="22"/>
              </w:rPr>
            </w:pPr>
            <w:r w:rsidRPr="00641561">
              <w:rPr>
                <w:sz w:val="22"/>
              </w:rPr>
              <w:t>Glucose-6-phosphate dehydrogenase</w:t>
            </w:r>
          </w:p>
        </w:tc>
        <w:tc>
          <w:tcPr>
            <w:tcW w:w="851" w:type="dxa"/>
          </w:tcPr>
          <w:p w:rsidR="00790AE8" w:rsidRPr="00641561" w:rsidRDefault="00790AE8" w:rsidP="00752F7E">
            <w:pPr>
              <w:spacing w:after="0" w:line="240" w:lineRule="auto"/>
              <w:rPr>
                <w:sz w:val="22"/>
              </w:rPr>
            </w:pPr>
            <w:r w:rsidRPr="00641561">
              <w:rPr>
                <w:sz w:val="22"/>
              </w:rPr>
              <w:t>A – D</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wJUZrkNx","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GAPDH</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1.2.1.12</w:t>
            </w:r>
          </w:p>
        </w:tc>
        <w:tc>
          <w:tcPr>
            <w:tcW w:w="3969" w:type="dxa"/>
            <w:vAlign w:val="bottom"/>
          </w:tcPr>
          <w:p w:rsidR="00790AE8" w:rsidRPr="00641561" w:rsidRDefault="00790AE8" w:rsidP="00752F7E">
            <w:pPr>
              <w:spacing w:after="0" w:line="240" w:lineRule="auto"/>
              <w:rPr>
                <w:sz w:val="22"/>
              </w:rPr>
            </w:pPr>
            <w:r w:rsidRPr="00641561">
              <w:rPr>
                <w:sz w:val="22"/>
              </w:rPr>
              <w:t>Glyceraldehyde-3-phosphate dehydrogenase</w:t>
            </w:r>
          </w:p>
        </w:tc>
        <w:tc>
          <w:tcPr>
            <w:tcW w:w="851" w:type="dxa"/>
          </w:tcPr>
          <w:p w:rsidR="00790AE8" w:rsidRPr="00641561" w:rsidRDefault="00790AE8" w:rsidP="00752F7E">
            <w:pPr>
              <w:spacing w:after="0" w:line="240" w:lineRule="auto"/>
              <w:rPr>
                <w:sz w:val="22"/>
              </w:rPr>
            </w:pPr>
            <w:r w:rsidRPr="00641561">
              <w:rPr>
                <w:sz w:val="22"/>
              </w:rPr>
              <w:t>A – D</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06OXU1TW","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GK</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2.7.1.30</w:t>
            </w:r>
          </w:p>
        </w:tc>
        <w:tc>
          <w:tcPr>
            <w:tcW w:w="3969" w:type="dxa"/>
            <w:vAlign w:val="bottom"/>
          </w:tcPr>
          <w:p w:rsidR="00790AE8" w:rsidRPr="00641561" w:rsidRDefault="00790AE8" w:rsidP="00752F7E">
            <w:pPr>
              <w:spacing w:after="0" w:line="240" w:lineRule="auto"/>
              <w:rPr>
                <w:sz w:val="22"/>
              </w:rPr>
            </w:pPr>
            <w:r w:rsidRPr="00641561">
              <w:rPr>
                <w:sz w:val="22"/>
              </w:rPr>
              <w:t>Glycerol kinase</w:t>
            </w:r>
          </w:p>
        </w:tc>
        <w:tc>
          <w:tcPr>
            <w:tcW w:w="851" w:type="dxa"/>
          </w:tcPr>
          <w:p w:rsidR="00790AE8" w:rsidRPr="00641561" w:rsidRDefault="00790AE8" w:rsidP="00752F7E">
            <w:pPr>
              <w:spacing w:after="0" w:line="240" w:lineRule="auto"/>
              <w:rPr>
                <w:sz w:val="22"/>
              </w:rPr>
            </w:pPr>
            <w:r w:rsidRPr="00641561">
              <w:rPr>
                <w:sz w:val="22"/>
              </w:rPr>
              <w:t>A – D</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kyXVVD1V","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G3PDH</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1.1.1.8</w:t>
            </w:r>
          </w:p>
        </w:tc>
        <w:tc>
          <w:tcPr>
            <w:tcW w:w="3969" w:type="dxa"/>
            <w:vAlign w:val="bottom"/>
          </w:tcPr>
          <w:p w:rsidR="00790AE8" w:rsidRPr="00641561" w:rsidRDefault="00790AE8" w:rsidP="00752F7E">
            <w:pPr>
              <w:spacing w:after="0" w:line="240" w:lineRule="auto"/>
              <w:rPr>
                <w:sz w:val="22"/>
              </w:rPr>
            </w:pPr>
            <w:r w:rsidRPr="00641561">
              <w:rPr>
                <w:sz w:val="22"/>
              </w:rPr>
              <w:t>Glycerol-3-phosphate dehydrogenase</w:t>
            </w:r>
          </w:p>
        </w:tc>
        <w:tc>
          <w:tcPr>
            <w:tcW w:w="851" w:type="dxa"/>
          </w:tcPr>
          <w:p w:rsidR="00790AE8" w:rsidRPr="00641561" w:rsidRDefault="00790AE8" w:rsidP="00752F7E">
            <w:pPr>
              <w:spacing w:after="0" w:line="240" w:lineRule="auto"/>
              <w:rPr>
                <w:sz w:val="22"/>
              </w:rPr>
            </w:pPr>
            <w:r w:rsidRPr="00641561">
              <w:rPr>
                <w:sz w:val="22"/>
              </w:rPr>
              <w:t>A – D</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OtmUcWHB","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GPO</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1.1.3.21</w:t>
            </w:r>
          </w:p>
        </w:tc>
        <w:tc>
          <w:tcPr>
            <w:tcW w:w="3969" w:type="dxa"/>
            <w:vAlign w:val="bottom"/>
          </w:tcPr>
          <w:p w:rsidR="00790AE8" w:rsidRPr="00641561" w:rsidRDefault="00790AE8" w:rsidP="00752F7E">
            <w:pPr>
              <w:spacing w:after="0" w:line="240" w:lineRule="auto"/>
              <w:rPr>
                <w:sz w:val="22"/>
              </w:rPr>
            </w:pPr>
            <w:r w:rsidRPr="00641561">
              <w:rPr>
                <w:sz w:val="22"/>
              </w:rPr>
              <w:t>Glycerol-3-phosphate oxidase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EKHyceu2","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GDA</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3.5.4.15</w:t>
            </w:r>
          </w:p>
        </w:tc>
        <w:tc>
          <w:tcPr>
            <w:tcW w:w="3969" w:type="dxa"/>
            <w:vAlign w:val="bottom"/>
          </w:tcPr>
          <w:p w:rsidR="00790AE8" w:rsidRPr="00641561" w:rsidRDefault="00790AE8" w:rsidP="00752F7E">
            <w:pPr>
              <w:spacing w:after="0" w:line="240" w:lineRule="auto"/>
              <w:rPr>
                <w:sz w:val="22"/>
              </w:rPr>
            </w:pPr>
            <w:r w:rsidRPr="00641561">
              <w:rPr>
                <w:sz w:val="22"/>
              </w:rPr>
              <w:t>Guanine deaminase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VPHzOniN","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HGPRT</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2.4.2.8</w:t>
            </w:r>
          </w:p>
        </w:tc>
        <w:tc>
          <w:tcPr>
            <w:tcW w:w="3969" w:type="dxa"/>
            <w:vAlign w:val="bottom"/>
          </w:tcPr>
          <w:p w:rsidR="00790AE8" w:rsidRPr="00641561" w:rsidRDefault="00790AE8" w:rsidP="00752F7E">
            <w:pPr>
              <w:spacing w:after="0" w:line="240" w:lineRule="auto"/>
              <w:rPr>
                <w:sz w:val="22"/>
              </w:rPr>
            </w:pPr>
            <w:r w:rsidRPr="00641561">
              <w:rPr>
                <w:sz w:val="22"/>
              </w:rPr>
              <w:t>Guanine phosphoribosyltransferase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auVEyX4t","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proofErr w:type="spellStart"/>
            <w:r w:rsidRPr="00641561">
              <w:rPr>
                <w:sz w:val="22"/>
              </w:rPr>
              <w:t>GNase</w:t>
            </w:r>
            <w:proofErr w:type="spellEnd"/>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3.2.2.1</w:t>
            </w:r>
          </w:p>
        </w:tc>
        <w:tc>
          <w:tcPr>
            <w:tcW w:w="3969" w:type="dxa"/>
            <w:vAlign w:val="bottom"/>
          </w:tcPr>
          <w:p w:rsidR="00790AE8" w:rsidRPr="00641561" w:rsidRDefault="00790AE8" w:rsidP="00752F7E">
            <w:pPr>
              <w:spacing w:after="0" w:line="240" w:lineRule="auto"/>
              <w:rPr>
                <w:sz w:val="22"/>
              </w:rPr>
            </w:pPr>
            <w:r w:rsidRPr="00641561">
              <w:rPr>
                <w:sz w:val="22"/>
              </w:rPr>
              <w:t>Guanosine nucleosidase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Tom63Lqq","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HXK</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2.7.1.1</w:t>
            </w:r>
          </w:p>
        </w:tc>
        <w:tc>
          <w:tcPr>
            <w:tcW w:w="3969" w:type="dxa"/>
            <w:vAlign w:val="bottom"/>
          </w:tcPr>
          <w:p w:rsidR="00790AE8" w:rsidRPr="00641561" w:rsidRDefault="00790AE8" w:rsidP="00752F7E">
            <w:pPr>
              <w:spacing w:after="0" w:line="240" w:lineRule="auto"/>
              <w:rPr>
                <w:sz w:val="22"/>
              </w:rPr>
            </w:pPr>
            <w:r w:rsidRPr="00641561">
              <w:rPr>
                <w:sz w:val="22"/>
              </w:rPr>
              <w:t>Hexokinase</w:t>
            </w:r>
          </w:p>
        </w:tc>
        <w:tc>
          <w:tcPr>
            <w:tcW w:w="851" w:type="dxa"/>
          </w:tcPr>
          <w:p w:rsidR="00790AE8" w:rsidRPr="00641561" w:rsidRDefault="00790AE8" w:rsidP="00752F7E">
            <w:pPr>
              <w:spacing w:after="0" w:line="240" w:lineRule="auto"/>
              <w:rPr>
                <w:sz w:val="22"/>
              </w:rPr>
            </w:pPr>
            <w:r w:rsidRPr="00641561">
              <w:rPr>
                <w:sz w:val="22"/>
              </w:rPr>
              <w:t>A – D</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BCLzHP6p","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HPRT</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2.4.2.8</w:t>
            </w:r>
          </w:p>
        </w:tc>
        <w:tc>
          <w:tcPr>
            <w:tcW w:w="3969" w:type="dxa"/>
            <w:vAlign w:val="bottom"/>
          </w:tcPr>
          <w:p w:rsidR="00790AE8" w:rsidRPr="00641561" w:rsidRDefault="00790AE8" w:rsidP="00752F7E">
            <w:pPr>
              <w:spacing w:after="0" w:line="240" w:lineRule="auto"/>
              <w:rPr>
                <w:sz w:val="22"/>
              </w:rPr>
            </w:pPr>
            <w:r w:rsidRPr="00641561">
              <w:rPr>
                <w:sz w:val="22"/>
              </w:rPr>
              <w:t>Hypoxanthine phosphoribosyltransferase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M0yEbK3m","properties":{"formattedCitation":"[1]","plainCitation":"[1]"},"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schema":"https://github.com/citation-style-language/schema/raw/master/csl-citation.json"} </w:instrText>
            </w:r>
            <w:r w:rsidRPr="00641561">
              <w:rPr>
                <w:sz w:val="22"/>
              </w:rPr>
              <w:fldChar w:fldCharType="separate"/>
            </w:r>
            <w:r w:rsidRPr="00790AE8">
              <w:rPr>
                <w:sz w:val="22"/>
              </w:rPr>
              <w:t>[1]</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IRH</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3.2.2.2</w:t>
            </w:r>
          </w:p>
        </w:tc>
        <w:tc>
          <w:tcPr>
            <w:tcW w:w="3969" w:type="dxa"/>
            <w:vAlign w:val="bottom"/>
          </w:tcPr>
          <w:p w:rsidR="00790AE8" w:rsidRPr="00641561" w:rsidRDefault="00790AE8" w:rsidP="00752F7E">
            <w:pPr>
              <w:spacing w:after="0" w:line="240" w:lineRule="auto"/>
              <w:rPr>
                <w:sz w:val="22"/>
              </w:rPr>
            </w:pPr>
            <w:r w:rsidRPr="00641561">
              <w:rPr>
                <w:sz w:val="22"/>
              </w:rPr>
              <w:t>Inosine nucleosidase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fer35IDz","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IMPDH</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1.1.1.205</w:t>
            </w:r>
          </w:p>
        </w:tc>
        <w:tc>
          <w:tcPr>
            <w:tcW w:w="3969" w:type="dxa"/>
            <w:vAlign w:val="bottom"/>
          </w:tcPr>
          <w:p w:rsidR="00790AE8" w:rsidRPr="00641561" w:rsidRDefault="00790AE8" w:rsidP="00752F7E">
            <w:pPr>
              <w:spacing w:after="0" w:line="240" w:lineRule="auto"/>
              <w:rPr>
                <w:sz w:val="22"/>
              </w:rPr>
            </w:pPr>
            <w:r w:rsidRPr="00641561">
              <w:rPr>
                <w:sz w:val="22"/>
              </w:rPr>
              <w:t>Inosine-5'-monophosphate dehydrogenase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tSBHsyx1","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SOD</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1.15.1.1</w:t>
            </w:r>
          </w:p>
        </w:tc>
        <w:tc>
          <w:tcPr>
            <w:tcW w:w="3969" w:type="dxa"/>
            <w:vAlign w:val="bottom"/>
          </w:tcPr>
          <w:p w:rsidR="00790AE8" w:rsidRPr="00641561" w:rsidRDefault="00790AE8" w:rsidP="00752F7E">
            <w:pPr>
              <w:spacing w:after="0" w:line="240" w:lineRule="auto"/>
              <w:rPr>
                <w:sz w:val="22"/>
              </w:rPr>
            </w:pPr>
            <w:r w:rsidRPr="00641561">
              <w:rPr>
                <w:sz w:val="22"/>
              </w:rPr>
              <w:t>Iron superoxide dismutase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IKSp3cna","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IDH</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1.1.1.41</w:t>
            </w:r>
          </w:p>
        </w:tc>
        <w:tc>
          <w:tcPr>
            <w:tcW w:w="3969" w:type="dxa"/>
            <w:vAlign w:val="bottom"/>
          </w:tcPr>
          <w:p w:rsidR="00790AE8" w:rsidRPr="00641561" w:rsidRDefault="00790AE8" w:rsidP="00752F7E">
            <w:pPr>
              <w:spacing w:after="0" w:line="240" w:lineRule="auto"/>
              <w:rPr>
                <w:sz w:val="22"/>
              </w:rPr>
            </w:pPr>
            <w:r w:rsidRPr="00641561">
              <w:rPr>
                <w:sz w:val="22"/>
              </w:rPr>
              <w:t>Isocitrate dehydrogenase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yIrQ5aVo","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TDH</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1.1.1.103</w:t>
            </w:r>
          </w:p>
        </w:tc>
        <w:tc>
          <w:tcPr>
            <w:tcW w:w="3969" w:type="dxa"/>
            <w:vAlign w:val="bottom"/>
          </w:tcPr>
          <w:p w:rsidR="00790AE8" w:rsidRPr="00641561" w:rsidRDefault="00790AE8" w:rsidP="00752F7E">
            <w:pPr>
              <w:spacing w:after="0" w:line="240" w:lineRule="auto"/>
              <w:rPr>
                <w:sz w:val="22"/>
              </w:rPr>
            </w:pPr>
            <w:r w:rsidRPr="00641561">
              <w:rPr>
                <w:sz w:val="22"/>
              </w:rPr>
              <w:t>L-Threonine 3-dehydrogenase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6xFAit7I","properties":{"formattedCitation":"[1]","plainCitation":"[1]"},"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schema":"https://github.com/citation-style-language/schema/raw/master/csl-citation.json"} </w:instrText>
            </w:r>
            <w:r w:rsidRPr="00641561">
              <w:rPr>
                <w:sz w:val="22"/>
              </w:rPr>
              <w:fldChar w:fldCharType="separate"/>
            </w:r>
            <w:r w:rsidRPr="00790AE8">
              <w:rPr>
                <w:sz w:val="22"/>
              </w:rPr>
              <w:t>[1]</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proofErr w:type="spellStart"/>
            <w:r w:rsidRPr="00641561">
              <w:rPr>
                <w:sz w:val="22"/>
              </w:rPr>
              <w:t>LysoPLA</w:t>
            </w:r>
            <w:proofErr w:type="spellEnd"/>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3.1.1.5</w:t>
            </w:r>
          </w:p>
        </w:tc>
        <w:tc>
          <w:tcPr>
            <w:tcW w:w="3969" w:type="dxa"/>
            <w:vAlign w:val="bottom"/>
          </w:tcPr>
          <w:p w:rsidR="00790AE8" w:rsidRPr="00641561" w:rsidRDefault="00790AE8" w:rsidP="00752F7E">
            <w:pPr>
              <w:spacing w:after="0" w:line="240" w:lineRule="auto"/>
              <w:rPr>
                <w:sz w:val="22"/>
              </w:rPr>
            </w:pPr>
            <w:r w:rsidRPr="00641561">
              <w:rPr>
                <w:sz w:val="22"/>
              </w:rPr>
              <w:t>Lysophospholipase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RJPAFUBh","properties":{"formattedCitation":"[1]","plainCitation":"[1]"},"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schema":"https://github.com/citation-style-language/schema/raw/master/csl-citation.json"} </w:instrText>
            </w:r>
            <w:r w:rsidRPr="00641561">
              <w:rPr>
                <w:sz w:val="22"/>
              </w:rPr>
              <w:fldChar w:fldCharType="separate"/>
            </w:r>
            <w:r w:rsidRPr="00790AE8">
              <w:rPr>
                <w:sz w:val="22"/>
              </w:rPr>
              <w:t>[1]</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MVK</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2.7.1.36</w:t>
            </w:r>
          </w:p>
        </w:tc>
        <w:tc>
          <w:tcPr>
            <w:tcW w:w="3969" w:type="dxa"/>
            <w:vAlign w:val="bottom"/>
          </w:tcPr>
          <w:p w:rsidR="00790AE8" w:rsidRPr="00641561" w:rsidRDefault="00790AE8" w:rsidP="00752F7E">
            <w:pPr>
              <w:spacing w:after="0" w:line="240" w:lineRule="auto"/>
              <w:rPr>
                <w:sz w:val="22"/>
              </w:rPr>
            </w:pPr>
            <w:r w:rsidRPr="00641561">
              <w:rPr>
                <w:sz w:val="22"/>
              </w:rPr>
              <w:t>Mevalonate kinase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2HE1TNr7","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proofErr w:type="spellStart"/>
            <w:r w:rsidRPr="00641561">
              <w:rPr>
                <w:sz w:val="22"/>
              </w:rPr>
              <w:t>NADPHu</w:t>
            </w:r>
            <w:proofErr w:type="spellEnd"/>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p>
        </w:tc>
        <w:tc>
          <w:tcPr>
            <w:tcW w:w="3969" w:type="dxa"/>
            <w:vAlign w:val="bottom"/>
          </w:tcPr>
          <w:p w:rsidR="00790AE8" w:rsidRPr="00641561" w:rsidRDefault="00790AE8" w:rsidP="00752F7E">
            <w:pPr>
              <w:spacing w:after="0" w:line="240" w:lineRule="auto"/>
              <w:rPr>
                <w:sz w:val="22"/>
              </w:rPr>
            </w:pPr>
            <w:r w:rsidRPr="00641561">
              <w:rPr>
                <w:sz w:val="22"/>
              </w:rPr>
              <w:t>NADPH utilization</w:t>
            </w:r>
          </w:p>
        </w:tc>
        <w:tc>
          <w:tcPr>
            <w:tcW w:w="851" w:type="dxa"/>
          </w:tcPr>
          <w:p w:rsidR="00790AE8" w:rsidRPr="00641561" w:rsidRDefault="00790AE8" w:rsidP="00752F7E">
            <w:pPr>
              <w:spacing w:after="0" w:line="240" w:lineRule="auto"/>
              <w:rPr>
                <w:sz w:val="22"/>
              </w:rPr>
            </w:pPr>
            <w:r w:rsidRPr="00641561">
              <w:rPr>
                <w:sz w:val="22"/>
              </w:rPr>
              <w:t>B, C, D</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OMPRT</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2.4.2.10</w:t>
            </w:r>
          </w:p>
        </w:tc>
        <w:tc>
          <w:tcPr>
            <w:tcW w:w="3969" w:type="dxa"/>
            <w:vAlign w:val="bottom"/>
          </w:tcPr>
          <w:p w:rsidR="00790AE8" w:rsidRPr="00641561" w:rsidRDefault="00790AE8" w:rsidP="00752F7E">
            <w:pPr>
              <w:spacing w:after="0" w:line="240" w:lineRule="auto"/>
              <w:rPr>
                <w:sz w:val="22"/>
              </w:rPr>
            </w:pPr>
            <w:r w:rsidRPr="00641561">
              <w:rPr>
                <w:sz w:val="22"/>
              </w:rPr>
              <w:t>Orotate phosphoribosyltransferase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kEWOSVdR","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OMPDC</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4.1.1.23</w:t>
            </w:r>
          </w:p>
        </w:tc>
        <w:tc>
          <w:tcPr>
            <w:tcW w:w="3969" w:type="dxa"/>
            <w:vAlign w:val="bottom"/>
          </w:tcPr>
          <w:p w:rsidR="00790AE8" w:rsidRPr="00641561" w:rsidRDefault="00790AE8" w:rsidP="00752F7E">
            <w:pPr>
              <w:spacing w:after="0" w:line="240" w:lineRule="auto"/>
              <w:rPr>
                <w:sz w:val="22"/>
              </w:rPr>
            </w:pPr>
            <w:r w:rsidRPr="00641561">
              <w:rPr>
                <w:sz w:val="22"/>
              </w:rPr>
              <w:t>Orotidine-5-phosphate decarboxylase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pnaXnfie","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PPI</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5.3.1.6</w:t>
            </w:r>
          </w:p>
        </w:tc>
        <w:tc>
          <w:tcPr>
            <w:tcW w:w="3969" w:type="dxa"/>
            <w:vAlign w:val="bottom"/>
          </w:tcPr>
          <w:p w:rsidR="00790AE8" w:rsidRPr="00641561" w:rsidRDefault="00790AE8" w:rsidP="00752F7E">
            <w:pPr>
              <w:spacing w:after="0" w:line="240" w:lineRule="auto"/>
              <w:rPr>
                <w:sz w:val="22"/>
              </w:rPr>
            </w:pPr>
            <w:r w:rsidRPr="00641561">
              <w:rPr>
                <w:sz w:val="22"/>
              </w:rPr>
              <w:t>Pentosephosphate isomerase</w:t>
            </w:r>
          </w:p>
        </w:tc>
        <w:tc>
          <w:tcPr>
            <w:tcW w:w="851" w:type="dxa"/>
          </w:tcPr>
          <w:p w:rsidR="00790AE8" w:rsidRPr="00641561" w:rsidRDefault="00790AE8" w:rsidP="00752F7E">
            <w:pPr>
              <w:spacing w:after="0" w:line="240" w:lineRule="auto"/>
              <w:rPr>
                <w:sz w:val="22"/>
              </w:rPr>
            </w:pPr>
            <w:r w:rsidRPr="00641561">
              <w:rPr>
                <w:sz w:val="22"/>
              </w:rPr>
              <w:t>B, C, D</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oDoKsTve","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PEPCK</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4.1.1.32</w:t>
            </w:r>
          </w:p>
        </w:tc>
        <w:tc>
          <w:tcPr>
            <w:tcW w:w="3969" w:type="dxa"/>
            <w:vAlign w:val="bottom"/>
          </w:tcPr>
          <w:p w:rsidR="00790AE8" w:rsidRPr="00641561" w:rsidRDefault="00790AE8" w:rsidP="00752F7E">
            <w:pPr>
              <w:spacing w:after="0" w:line="240" w:lineRule="auto"/>
              <w:rPr>
                <w:sz w:val="22"/>
              </w:rPr>
            </w:pPr>
            <w:r w:rsidRPr="00641561">
              <w:rPr>
                <w:sz w:val="22"/>
              </w:rPr>
              <w:t>Phosphoenolpyruvate carboxykinase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kfWQJXJc","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PFK</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2.7.1.11</w:t>
            </w:r>
          </w:p>
        </w:tc>
        <w:tc>
          <w:tcPr>
            <w:tcW w:w="3969" w:type="dxa"/>
            <w:vAlign w:val="bottom"/>
          </w:tcPr>
          <w:p w:rsidR="00790AE8" w:rsidRPr="00641561" w:rsidRDefault="00790AE8" w:rsidP="00752F7E">
            <w:pPr>
              <w:spacing w:after="0" w:line="240" w:lineRule="auto"/>
              <w:rPr>
                <w:sz w:val="22"/>
              </w:rPr>
            </w:pPr>
            <w:r w:rsidRPr="00641561">
              <w:rPr>
                <w:sz w:val="22"/>
              </w:rPr>
              <w:t>Phosphofructokinase</w:t>
            </w:r>
          </w:p>
        </w:tc>
        <w:tc>
          <w:tcPr>
            <w:tcW w:w="851" w:type="dxa"/>
          </w:tcPr>
          <w:p w:rsidR="00790AE8" w:rsidRPr="00641561" w:rsidRDefault="00790AE8" w:rsidP="00752F7E">
            <w:pPr>
              <w:spacing w:after="0" w:line="240" w:lineRule="auto"/>
              <w:rPr>
                <w:sz w:val="22"/>
              </w:rPr>
            </w:pPr>
            <w:r w:rsidRPr="00641561">
              <w:rPr>
                <w:sz w:val="22"/>
              </w:rPr>
              <w:t>A – D</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5HdXDCvE","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PGL</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3.1.1.31</w:t>
            </w:r>
          </w:p>
        </w:tc>
        <w:tc>
          <w:tcPr>
            <w:tcW w:w="3969" w:type="dxa"/>
            <w:vAlign w:val="bottom"/>
          </w:tcPr>
          <w:p w:rsidR="00790AE8" w:rsidRPr="00641561" w:rsidRDefault="00790AE8" w:rsidP="00752F7E">
            <w:pPr>
              <w:spacing w:after="0" w:line="240" w:lineRule="auto"/>
              <w:rPr>
                <w:sz w:val="22"/>
              </w:rPr>
            </w:pPr>
            <w:r w:rsidRPr="00641561">
              <w:rPr>
                <w:sz w:val="22"/>
              </w:rPr>
              <w:t>Phosphogluconolactonase</w:t>
            </w:r>
          </w:p>
        </w:tc>
        <w:tc>
          <w:tcPr>
            <w:tcW w:w="851" w:type="dxa"/>
          </w:tcPr>
          <w:p w:rsidR="00790AE8" w:rsidRPr="00641561" w:rsidRDefault="00790AE8" w:rsidP="00752F7E">
            <w:pPr>
              <w:spacing w:after="0" w:line="240" w:lineRule="auto"/>
              <w:rPr>
                <w:sz w:val="22"/>
              </w:rPr>
            </w:pPr>
            <w:r w:rsidRPr="00641561">
              <w:rPr>
                <w:sz w:val="22"/>
              </w:rPr>
              <w:t>B, C, D</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PGI</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5.3.1.9</w:t>
            </w:r>
          </w:p>
        </w:tc>
        <w:tc>
          <w:tcPr>
            <w:tcW w:w="3969" w:type="dxa"/>
            <w:vAlign w:val="bottom"/>
          </w:tcPr>
          <w:p w:rsidR="00790AE8" w:rsidRPr="00641561" w:rsidRDefault="00790AE8" w:rsidP="00752F7E">
            <w:pPr>
              <w:spacing w:after="0" w:line="240" w:lineRule="auto"/>
              <w:rPr>
                <w:sz w:val="22"/>
              </w:rPr>
            </w:pPr>
            <w:r w:rsidRPr="00641561">
              <w:rPr>
                <w:sz w:val="22"/>
              </w:rPr>
              <w:t>Phosphoglucose isomerase</w:t>
            </w:r>
          </w:p>
        </w:tc>
        <w:tc>
          <w:tcPr>
            <w:tcW w:w="851" w:type="dxa"/>
          </w:tcPr>
          <w:p w:rsidR="00790AE8" w:rsidRPr="00641561" w:rsidRDefault="00790AE8" w:rsidP="00752F7E">
            <w:pPr>
              <w:spacing w:after="0" w:line="240" w:lineRule="auto"/>
              <w:rPr>
                <w:sz w:val="22"/>
              </w:rPr>
            </w:pPr>
            <w:r w:rsidRPr="00641561">
              <w:rPr>
                <w:sz w:val="22"/>
              </w:rPr>
              <w:t>A – D</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0TDbHaXt","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PGK</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2.7.2.3</w:t>
            </w:r>
          </w:p>
        </w:tc>
        <w:tc>
          <w:tcPr>
            <w:tcW w:w="3969" w:type="dxa"/>
            <w:vAlign w:val="bottom"/>
          </w:tcPr>
          <w:p w:rsidR="00790AE8" w:rsidRPr="00641561" w:rsidRDefault="00790AE8" w:rsidP="00752F7E">
            <w:pPr>
              <w:spacing w:after="0" w:line="240" w:lineRule="auto"/>
              <w:rPr>
                <w:sz w:val="22"/>
              </w:rPr>
            </w:pPr>
            <w:r w:rsidRPr="00641561">
              <w:rPr>
                <w:sz w:val="22"/>
              </w:rPr>
              <w:t>Phosphoglycerate kinase</w:t>
            </w:r>
          </w:p>
        </w:tc>
        <w:tc>
          <w:tcPr>
            <w:tcW w:w="851" w:type="dxa"/>
          </w:tcPr>
          <w:p w:rsidR="00790AE8" w:rsidRPr="00641561" w:rsidRDefault="00790AE8" w:rsidP="00752F7E">
            <w:pPr>
              <w:spacing w:after="0" w:line="240" w:lineRule="auto"/>
              <w:rPr>
                <w:sz w:val="22"/>
              </w:rPr>
            </w:pPr>
            <w:r w:rsidRPr="00641561">
              <w:rPr>
                <w:sz w:val="22"/>
              </w:rPr>
              <w:t>A – D</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JiRRD5EI","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PMI</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5.3.1.8</w:t>
            </w:r>
          </w:p>
        </w:tc>
        <w:tc>
          <w:tcPr>
            <w:tcW w:w="3969" w:type="dxa"/>
            <w:vAlign w:val="bottom"/>
          </w:tcPr>
          <w:p w:rsidR="00790AE8" w:rsidRPr="00641561" w:rsidRDefault="00790AE8" w:rsidP="00752F7E">
            <w:pPr>
              <w:spacing w:after="0" w:line="240" w:lineRule="auto"/>
              <w:rPr>
                <w:sz w:val="22"/>
              </w:rPr>
            </w:pPr>
            <w:r w:rsidRPr="00641561">
              <w:rPr>
                <w:sz w:val="22"/>
              </w:rPr>
              <w:t>Phosphomannose isomerase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bUEo3Rlq","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proofErr w:type="spellStart"/>
            <w:r w:rsidRPr="00641561">
              <w:rPr>
                <w:sz w:val="22"/>
              </w:rPr>
              <w:t>PRPPsyn</w:t>
            </w:r>
            <w:proofErr w:type="spellEnd"/>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2.7.6.1</w:t>
            </w:r>
          </w:p>
        </w:tc>
        <w:tc>
          <w:tcPr>
            <w:tcW w:w="3969" w:type="dxa"/>
            <w:vAlign w:val="bottom"/>
          </w:tcPr>
          <w:p w:rsidR="00790AE8" w:rsidRPr="00641561" w:rsidRDefault="00790AE8" w:rsidP="00752F7E">
            <w:pPr>
              <w:spacing w:after="0" w:line="240" w:lineRule="auto"/>
              <w:rPr>
                <w:sz w:val="22"/>
              </w:rPr>
            </w:pPr>
            <w:r w:rsidRPr="00641561">
              <w:rPr>
                <w:sz w:val="22"/>
              </w:rPr>
              <w:t>Phosphoribosyl pyrophosphate synthetase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Wpx7dtvi","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PYK</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2.7.1.40</w:t>
            </w:r>
          </w:p>
        </w:tc>
        <w:tc>
          <w:tcPr>
            <w:tcW w:w="3969" w:type="dxa"/>
            <w:vAlign w:val="bottom"/>
          </w:tcPr>
          <w:p w:rsidR="00790AE8" w:rsidRPr="00641561" w:rsidRDefault="00790AE8" w:rsidP="00752F7E">
            <w:pPr>
              <w:spacing w:after="0" w:line="240" w:lineRule="auto"/>
              <w:rPr>
                <w:sz w:val="22"/>
              </w:rPr>
            </w:pPr>
            <w:r w:rsidRPr="00641561">
              <w:rPr>
                <w:sz w:val="22"/>
              </w:rPr>
              <w:t>Pyruvate kinase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WoyLeme6","properties":{"formattedCitation":"[1]","plainCitation":"[1]"},"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schema":"https://github.com/citation-style-language/schema/raw/master/csl-citation.json"} </w:instrText>
            </w:r>
            <w:r w:rsidRPr="00641561">
              <w:rPr>
                <w:sz w:val="22"/>
              </w:rPr>
              <w:fldChar w:fldCharType="separate"/>
            </w:r>
            <w:r w:rsidRPr="00790AE8">
              <w:rPr>
                <w:sz w:val="22"/>
              </w:rPr>
              <w:t>[1]</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RK</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2.7.1.15</w:t>
            </w:r>
          </w:p>
        </w:tc>
        <w:tc>
          <w:tcPr>
            <w:tcW w:w="3969" w:type="dxa"/>
            <w:vAlign w:val="bottom"/>
          </w:tcPr>
          <w:p w:rsidR="00790AE8" w:rsidRPr="00641561" w:rsidRDefault="00790AE8" w:rsidP="00752F7E">
            <w:pPr>
              <w:spacing w:after="0" w:line="240" w:lineRule="auto"/>
              <w:rPr>
                <w:sz w:val="22"/>
              </w:rPr>
            </w:pPr>
            <w:r w:rsidRPr="00641561">
              <w:rPr>
                <w:sz w:val="22"/>
              </w:rPr>
              <w:t>Ribokinase</w:t>
            </w:r>
          </w:p>
        </w:tc>
        <w:tc>
          <w:tcPr>
            <w:tcW w:w="851" w:type="dxa"/>
          </w:tcPr>
          <w:p w:rsidR="00790AE8" w:rsidRPr="00641561" w:rsidRDefault="00790AE8" w:rsidP="00752F7E">
            <w:pPr>
              <w:spacing w:after="0" w:line="240" w:lineRule="auto"/>
              <w:rPr>
                <w:sz w:val="22"/>
              </w:rPr>
            </w:pPr>
            <w:r w:rsidRPr="00641561">
              <w:rPr>
                <w:sz w:val="22"/>
              </w:rPr>
              <w:t>C</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8SeE2Elm","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TPI</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5.3.1.1</w:t>
            </w:r>
          </w:p>
        </w:tc>
        <w:tc>
          <w:tcPr>
            <w:tcW w:w="3969" w:type="dxa"/>
            <w:vAlign w:val="bottom"/>
          </w:tcPr>
          <w:p w:rsidR="00790AE8" w:rsidRPr="00641561" w:rsidRDefault="00790AE8" w:rsidP="00752F7E">
            <w:pPr>
              <w:spacing w:after="0" w:line="240" w:lineRule="auto"/>
              <w:rPr>
                <w:sz w:val="22"/>
              </w:rPr>
            </w:pPr>
            <w:r w:rsidRPr="00641561">
              <w:rPr>
                <w:sz w:val="22"/>
              </w:rPr>
              <w:t>Triosephosphate isomerase</w:t>
            </w:r>
          </w:p>
        </w:tc>
        <w:tc>
          <w:tcPr>
            <w:tcW w:w="851" w:type="dxa"/>
          </w:tcPr>
          <w:p w:rsidR="00790AE8" w:rsidRPr="00641561" w:rsidRDefault="00790AE8" w:rsidP="00752F7E">
            <w:pPr>
              <w:spacing w:after="0" w:line="240" w:lineRule="auto"/>
              <w:rPr>
                <w:sz w:val="22"/>
              </w:rPr>
            </w:pPr>
            <w:r w:rsidRPr="00641561">
              <w:rPr>
                <w:sz w:val="22"/>
              </w:rPr>
              <w:t>A – D</w:t>
            </w:r>
          </w:p>
        </w:tc>
        <w:tc>
          <w:tcPr>
            <w:tcW w:w="1134" w:type="dxa"/>
          </w:tcPr>
          <w:p w:rsidR="00790AE8" w:rsidRPr="00641561" w:rsidRDefault="00790AE8" w:rsidP="00752F7E">
            <w:pPr>
              <w:spacing w:after="0" w:line="240" w:lineRule="auto"/>
              <w:rPr>
                <w:sz w:val="22"/>
              </w:rPr>
            </w:pPr>
            <w:r w:rsidRPr="00641561">
              <w:rPr>
                <w:sz w:val="22"/>
              </w:rPr>
              <w:t>×</w:t>
            </w: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rxFqlbmE","properties":{"formattedCitation":"[1,2]","plainCitation":"[1,2]"},"citationItems":[{"id":66,"uris":["http://zotero.org/users/685052/items/7ANKTW8S"],"uri":["http://zotero.org/users/685052/items/7ANKTW8S"],"itemData":{"id":66,"type":"article-journal","title":"Comparative proteomics of glycosomes from bloodstream form and procyclic culture form Trypanosoma brucei brucei","container-title":"Proteomics","page":"3275-3293","volume":"6","issue":"11","source":"NCBI PubMed","abstract":"Peroxisomes are present in nearly every eukaryotic cell and compartmentalize a wide range of important metabolic processes. Glycosomes of Kinetoplastid parasites are peroxisome-like organelles, characterized by the presence of the glycolytic pathway. The two replicating stages of Trypanosoma brucei brucei, the mammalian bloodstream form (BSF) and the insect (procyclic) form (PCF), undergo considerable adaptations in metabolism when switching between the two different hosts. These adaptations involve also substantial changes in the proteome of the glycosome. Comparative (non-quantitative) analysis of BSF and PCF glycosomes by nano LC-ESI-Q-TOF-MS resulted in the validation of known functional aspects of glycosomes and the identification of novel glycosomal constituents.","DOI":"10.1002/pmic.200500668","ISSN":"1615-9853","note":"PMID: 16622829","journalAbbreviation":"Proteomics","author":[{"family":"Colasante","given":"Claudia"},{"family":"Ellis","given":"Margrit"},{"family":"Ruppert","given":"Thomas"},{"family":"Voncken","given":"Frank"}],"issued":{"date-parts":[["2006",6]]},"accessed":{"date-parts":[["2011",8,6]]},"PMID":"16622829"},"label":"page"},{"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R"}],"issued":{"date-parts":[["2008",4]]},"accessed":{"date-parts":[["2011",8,6]]},"PMID":"18242729"},"label":"page"}],"schema":"https://github.com/citation-style-language/schema/raw/master/csl-citation.json"} </w:instrText>
            </w:r>
            <w:r w:rsidRPr="00641561">
              <w:rPr>
                <w:sz w:val="22"/>
              </w:rPr>
              <w:fldChar w:fldCharType="separate"/>
            </w:r>
            <w:r w:rsidRPr="00790AE8">
              <w:rPr>
                <w:sz w:val="22"/>
              </w:rPr>
              <w:t>[1,2]</w:t>
            </w:r>
            <w:r w:rsidRPr="00641561">
              <w:rPr>
                <w:sz w:val="22"/>
              </w:rPr>
              <w:fldChar w:fldCharType="end"/>
            </w:r>
          </w:p>
        </w:tc>
      </w:tr>
      <w:tr w:rsidR="00790AE8" w:rsidRPr="00641561" w:rsidTr="00752F7E">
        <w:tc>
          <w:tcPr>
            <w:tcW w:w="1286"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GALE</w:t>
            </w:r>
          </w:p>
        </w:tc>
        <w:tc>
          <w:tcPr>
            <w:tcW w:w="992" w:type="dxa"/>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5.1.3.2</w:t>
            </w:r>
          </w:p>
        </w:tc>
        <w:tc>
          <w:tcPr>
            <w:tcW w:w="3969" w:type="dxa"/>
            <w:vAlign w:val="bottom"/>
          </w:tcPr>
          <w:p w:rsidR="00790AE8" w:rsidRPr="00641561" w:rsidRDefault="00790AE8" w:rsidP="00752F7E">
            <w:pPr>
              <w:spacing w:after="0" w:line="240" w:lineRule="auto"/>
              <w:rPr>
                <w:sz w:val="22"/>
              </w:rPr>
            </w:pPr>
            <w:r w:rsidRPr="00641561">
              <w:rPr>
                <w:sz w:val="22"/>
              </w:rPr>
              <w:t>UDP-galactose 4-epimerase</w:t>
            </w:r>
          </w:p>
        </w:tc>
        <w:tc>
          <w:tcPr>
            <w:tcW w:w="851" w:type="dxa"/>
          </w:tcPr>
          <w:p w:rsidR="00790AE8" w:rsidRPr="00641561" w:rsidRDefault="00790AE8" w:rsidP="00752F7E">
            <w:pPr>
              <w:spacing w:after="0" w:line="240" w:lineRule="auto"/>
              <w:rPr>
                <w:sz w:val="22"/>
              </w:rPr>
            </w:pPr>
          </w:p>
        </w:tc>
        <w:tc>
          <w:tcPr>
            <w:tcW w:w="1134" w:type="dxa"/>
          </w:tcPr>
          <w:p w:rsidR="00790AE8" w:rsidRPr="00641561" w:rsidRDefault="00790AE8" w:rsidP="00752F7E">
            <w:pPr>
              <w:spacing w:after="0" w:line="240" w:lineRule="auto"/>
              <w:rPr>
                <w:sz w:val="22"/>
              </w:rPr>
            </w:pPr>
          </w:p>
        </w:tc>
        <w:tc>
          <w:tcPr>
            <w:tcW w:w="850" w:type="dxa"/>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M5mc8TwE","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r w:rsidR="00790AE8" w:rsidRPr="00641561" w:rsidTr="00752F7E">
        <w:tc>
          <w:tcPr>
            <w:tcW w:w="1286" w:type="dxa"/>
            <w:tcBorders>
              <w:bottom w:val="single" w:sz="8" w:space="0" w:color="auto"/>
            </w:tcBorders>
            <w:tcMar>
              <w:top w:w="0" w:type="dxa"/>
              <w:left w:w="29" w:type="dxa"/>
              <w:bottom w:w="0" w:type="dxa"/>
              <w:right w:w="29" w:type="dxa"/>
            </w:tcMar>
            <w:vAlign w:val="bottom"/>
          </w:tcPr>
          <w:p w:rsidR="00790AE8" w:rsidRPr="00641561" w:rsidRDefault="00790AE8" w:rsidP="00752F7E">
            <w:pPr>
              <w:spacing w:after="0" w:line="240" w:lineRule="auto"/>
              <w:rPr>
                <w:sz w:val="22"/>
              </w:rPr>
            </w:pPr>
            <w:proofErr w:type="spellStart"/>
            <w:r w:rsidRPr="00641561">
              <w:rPr>
                <w:sz w:val="22"/>
              </w:rPr>
              <w:t>XNase</w:t>
            </w:r>
            <w:proofErr w:type="spellEnd"/>
          </w:p>
        </w:tc>
        <w:tc>
          <w:tcPr>
            <w:tcW w:w="992" w:type="dxa"/>
            <w:tcBorders>
              <w:bottom w:val="single" w:sz="8" w:space="0" w:color="auto"/>
            </w:tcBorders>
            <w:tcMar>
              <w:top w:w="0" w:type="dxa"/>
              <w:left w:w="29" w:type="dxa"/>
              <w:bottom w:w="0" w:type="dxa"/>
              <w:right w:w="29" w:type="dxa"/>
            </w:tcMar>
            <w:vAlign w:val="bottom"/>
          </w:tcPr>
          <w:p w:rsidR="00790AE8" w:rsidRPr="00641561" w:rsidRDefault="00790AE8" w:rsidP="00752F7E">
            <w:pPr>
              <w:spacing w:after="0" w:line="240" w:lineRule="auto"/>
              <w:rPr>
                <w:sz w:val="22"/>
              </w:rPr>
            </w:pPr>
            <w:r w:rsidRPr="00641561">
              <w:rPr>
                <w:sz w:val="22"/>
              </w:rPr>
              <w:t>3.2.2.1</w:t>
            </w:r>
          </w:p>
        </w:tc>
        <w:tc>
          <w:tcPr>
            <w:tcW w:w="3969" w:type="dxa"/>
            <w:tcBorders>
              <w:bottom w:val="single" w:sz="8" w:space="0" w:color="auto"/>
            </w:tcBorders>
            <w:vAlign w:val="bottom"/>
          </w:tcPr>
          <w:p w:rsidR="00790AE8" w:rsidRPr="00641561" w:rsidRDefault="00790AE8" w:rsidP="00752F7E">
            <w:pPr>
              <w:spacing w:after="0" w:line="240" w:lineRule="auto"/>
              <w:rPr>
                <w:sz w:val="22"/>
              </w:rPr>
            </w:pPr>
            <w:r w:rsidRPr="00641561">
              <w:rPr>
                <w:sz w:val="22"/>
              </w:rPr>
              <w:t>Xanthosine nucleosidase</w:t>
            </w:r>
          </w:p>
        </w:tc>
        <w:tc>
          <w:tcPr>
            <w:tcW w:w="851" w:type="dxa"/>
            <w:tcBorders>
              <w:bottom w:val="single" w:sz="8" w:space="0" w:color="auto"/>
            </w:tcBorders>
          </w:tcPr>
          <w:p w:rsidR="00790AE8" w:rsidRPr="00641561" w:rsidRDefault="00790AE8" w:rsidP="00752F7E">
            <w:pPr>
              <w:spacing w:after="0" w:line="240" w:lineRule="auto"/>
              <w:rPr>
                <w:sz w:val="22"/>
              </w:rPr>
            </w:pPr>
          </w:p>
        </w:tc>
        <w:tc>
          <w:tcPr>
            <w:tcW w:w="1134" w:type="dxa"/>
            <w:tcBorders>
              <w:bottom w:val="single" w:sz="8" w:space="0" w:color="auto"/>
            </w:tcBorders>
          </w:tcPr>
          <w:p w:rsidR="00790AE8" w:rsidRPr="00641561" w:rsidRDefault="00790AE8" w:rsidP="00752F7E">
            <w:pPr>
              <w:spacing w:after="0" w:line="240" w:lineRule="auto"/>
              <w:rPr>
                <w:sz w:val="22"/>
              </w:rPr>
            </w:pPr>
          </w:p>
        </w:tc>
        <w:tc>
          <w:tcPr>
            <w:tcW w:w="850" w:type="dxa"/>
            <w:tcBorders>
              <w:bottom w:val="single" w:sz="8" w:space="0" w:color="auto"/>
            </w:tcBorders>
          </w:tcPr>
          <w:p w:rsidR="00790AE8" w:rsidRPr="00641561" w:rsidRDefault="00790AE8" w:rsidP="00752F7E">
            <w:pPr>
              <w:spacing w:after="0" w:line="240" w:lineRule="auto"/>
              <w:rPr>
                <w:sz w:val="22"/>
              </w:rPr>
            </w:pPr>
            <w:r w:rsidRPr="00641561">
              <w:rPr>
                <w:sz w:val="22"/>
              </w:rPr>
              <w:fldChar w:fldCharType="begin"/>
            </w:r>
            <w:r>
              <w:rPr>
                <w:sz w:val="22"/>
              </w:rPr>
              <w:instrText xml:space="preserve"> ADDIN ZOTERO_ITEM CSL_CITATION {"citationID":"P4f9BHzW","properties":{"formattedCitation":"[2]","plainCitation":"[2]"},"citationItems":[{"id":324,"uris":["http://zotero.org/users/685052/items/T6B8F9DU"],"uri":["http://zotero.org/users/685052/items/T6B8F9DU"],"itemData":{"id":324,"type":"article-journal","title":"Differential expression of glycosomal and mitochondrial proteins in the two major life-cycle stages of Trypanosoma brucei","container-title":"Molecular and Biochemical Parasitology","page":"189-201","volume":"158","issue":"2","source":"NCBI PubMed","abstract":"Label-free semi-quantitative differential three-dimensional liquid chromatography coupled to mass spectrometry (3D-LC-MS/MS) was used to compare the glycosomal and mitochondrial proteomes of the bloodstream- and insect-form of Trypanosoma brucei. The abundance of glycosomal marker proteins identified in the two life-cycle stages corresponded well with the relative importance of biochemical pathways present in the glycosomes of the two stages and the peptide spectral count ratios of selected enzymes were in good agreement with published data about their enzymatic specific activities. This approach proved extremely useful for the generation of large scale proteomics data for the comparison of different life-cycle stages. Several proteins involved in oxidative stress protection, sugar-nucleotide synthesis, purine salvage, nucleotide-monophosphate formation and purine-nucleotide cycle were identified as glycosomal proteins.","DOI":"10.1016/j.molbiopara.2007.12.008","ISSN":"0166-6851","note":"PMID: 18242729","journalAbbreviation":"Mol. Biochem. Parasitol","author":[{"family":"Vertommen","given":"Didier"},{"family":"Van Roy","given":"Joris"},{"family":"Szikora","given":"Jean-Pierre"},{"family":"Rider","given":"Mark H"},{"family":"Michels","given":"Paul A M"},{"family":"Opperdoes","given":"Fred R"}],"issued":{"date-parts":[["2008",4]]},"accessed":{"date-parts":[["2011",8,6]]},"PMID":"18242729"}}],"schema":"https://github.com/citation-style-language/schema/raw/master/csl-citation.json"} </w:instrText>
            </w:r>
            <w:r w:rsidRPr="00641561">
              <w:rPr>
                <w:sz w:val="22"/>
              </w:rPr>
              <w:fldChar w:fldCharType="separate"/>
            </w:r>
            <w:r w:rsidRPr="00790AE8">
              <w:rPr>
                <w:sz w:val="22"/>
              </w:rPr>
              <w:t>[2]</w:t>
            </w:r>
            <w:r w:rsidRPr="00641561">
              <w:rPr>
                <w:sz w:val="22"/>
              </w:rPr>
              <w:fldChar w:fldCharType="end"/>
            </w:r>
          </w:p>
        </w:tc>
      </w:tr>
    </w:tbl>
    <w:p w:rsidR="0072460E" w:rsidRDefault="0072460E">
      <w:bookmarkStart w:id="0" w:name="_GoBack"/>
      <w:bookmarkEnd w:id="0"/>
    </w:p>
    <w:p w:rsidR="006C298A" w:rsidRPr="006C298A" w:rsidRDefault="00790AE8" w:rsidP="006C298A">
      <w:pPr>
        <w:pStyle w:val="Bibliography"/>
      </w:pPr>
      <w:r>
        <w:fldChar w:fldCharType="begin"/>
      </w:r>
      <w:r w:rsidR="006C298A">
        <w:instrText xml:space="preserve"> ADDIN ZOTERO_BIBL {"custom":[]} CSL_BIBLIOGRAPHY </w:instrText>
      </w:r>
      <w:r>
        <w:fldChar w:fldCharType="separate"/>
      </w:r>
      <w:r w:rsidR="006C298A" w:rsidRPr="006C298A">
        <w:t xml:space="preserve">1. </w:t>
      </w:r>
      <w:r w:rsidR="006C298A" w:rsidRPr="006C298A">
        <w:tab/>
      </w:r>
      <w:proofErr w:type="spellStart"/>
      <w:r w:rsidR="006C298A" w:rsidRPr="006C298A">
        <w:t>Colasante</w:t>
      </w:r>
      <w:proofErr w:type="spellEnd"/>
      <w:r w:rsidR="006C298A" w:rsidRPr="006C298A">
        <w:t xml:space="preserve"> C, Ellis M, </w:t>
      </w:r>
      <w:proofErr w:type="spellStart"/>
      <w:r w:rsidR="006C298A" w:rsidRPr="006C298A">
        <w:t>Ruppert</w:t>
      </w:r>
      <w:proofErr w:type="spellEnd"/>
      <w:r w:rsidR="006C298A" w:rsidRPr="006C298A">
        <w:t xml:space="preserve"> T, </w:t>
      </w:r>
      <w:proofErr w:type="spellStart"/>
      <w:r w:rsidR="006C298A" w:rsidRPr="006C298A">
        <w:t>Voncken</w:t>
      </w:r>
      <w:proofErr w:type="spellEnd"/>
      <w:r w:rsidR="006C298A" w:rsidRPr="006C298A">
        <w:t xml:space="preserve"> F (2006) Comparative proteomics of </w:t>
      </w:r>
      <w:proofErr w:type="spellStart"/>
      <w:r w:rsidR="006C298A" w:rsidRPr="006C298A">
        <w:t>glycosomes</w:t>
      </w:r>
      <w:proofErr w:type="spellEnd"/>
      <w:r w:rsidR="006C298A" w:rsidRPr="006C298A">
        <w:t xml:space="preserve"> from bloodstream form and </w:t>
      </w:r>
      <w:proofErr w:type="spellStart"/>
      <w:r w:rsidR="006C298A" w:rsidRPr="006C298A">
        <w:t>procyclic</w:t>
      </w:r>
      <w:proofErr w:type="spellEnd"/>
      <w:r w:rsidR="006C298A" w:rsidRPr="006C298A">
        <w:t xml:space="preserve"> culture form </w:t>
      </w:r>
      <w:proofErr w:type="spellStart"/>
      <w:r w:rsidR="006C298A" w:rsidRPr="006C298A">
        <w:t>Trypanosoma</w:t>
      </w:r>
      <w:proofErr w:type="spellEnd"/>
      <w:r w:rsidR="006C298A" w:rsidRPr="006C298A">
        <w:t xml:space="preserve"> </w:t>
      </w:r>
      <w:proofErr w:type="spellStart"/>
      <w:r w:rsidR="006C298A" w:rsidRPr="006C298A">
        <w:t>brucei</w:t>
      </w:r>
      <w:proofErr w:type="spellEnd"/>
      <w:r w:rsidR="006C298A" w:rsidRPr="006C298A">
        <w:t xml:space="preserve"> </w:t>
      </w:r>
      <w:proofErr w:type="spellStart"/>
      <w:r w:rsidR="006C298A" w:rsidRPr="006C298A">
        <w:t>brucei</w:t>
      </w:r>
      <w:proofErr w:type="spellEnd"/>
      <w:r w:rsidR="006C298A" w:rsidRPr="006C298A">
        <w:t>. Proteomics 6: 3275–3293. doi:10.1002/pmic.200500668.</w:t>
      </w:r>
    </w:p>
    <w:p w:rsidR="006C298A" w:rsidRPr="006C298A" w:rsidRDefault="006C298A" w:rsidP="006C298A">
      <w:pPr>
        <w:pStyle w:val="Bibliography"/>
      </w:pPr>
      <w:r w:rsidRPr="006C298A">
        <w:lastRenderedPageBreak/>
        <w:t xml:space="preserve">2. </w:t>
      </w:r>
      <w:r w:rsidRPr="006C298A">
        <w:tab/>
      </w:r>
      <w:proofErr w:type="spellStart"/>
      <w:r w:rsidRPr="006C298A">
        <w:t>Vertommen</w:t>
      </w:r>
      <w:proofErr w:type="spellEnd"/>
      <w:r w:rsidRPr="006C298A">
        <w:t xml:space="preserve"> D, Van Roy J, </w:t>
      </w:r>
      <w:proofErr w:type="spellStart"/>
      <w:r w:rsidRPr="006C298A">
        <w:t>Szikora</w:t>
      </w:r>
      <w:proofErr w:type="spellEnd"/>
      <w:r w:rsidRPr="006C298A">
        <w:t xml:space="preserve"> J-P, Rider MH, </w:t>
      </w:r>
      <w:proofErr w:type="spellStart"/>
      <w:r w:rsidRPr="006C298A">
        <w:t>Michels</w:t>
      </w:r>
      <w:proofErr w:type="spellEnd"/>
      <w:r w:rsidRPr="006C298A">
        <w:t xml:space="preserve"> PAM, et al. (2008) Differential expression of </w:t>
      </w:r>
      <w:proofErr w:type="spellStart"/>
      <w:r w:rsidRPr="006C298A">
        <w:t>glycosomal</w:t>
      </w:r>
      <w:proofErr w:type="spellEnd"/>
      <w:r w:rsidRPr="006C298A">
        <w:t xml:space="preserve"> and mitochondrial proteins in the two major life-cycle stages of </w:t>
      </w:r>
      <w:proofErr w:type="spellStart"/>
      <w:r w:rsidRPr="006C298A">
        <w:t>Trypanosoma</w:t>
      </w:r>
      <w:proofErr w:type="spellEnd"/>
      <w:r w:rsidRPr="006C298A">
        <w:t xml:space="preserve"> </w:t>
      </w:r>
      <w:proofErr w:type="spellStart"/>
      <w:r w:rsidRPr="006C298A">
        <w:t>brucei</w:t>
      </w:r>
      <w:proofErr w:type="spellEnd"/>
      <w:r w:rsidRPr="006C298A">
        <w:t xml:space="preserve">. </w:t>
      </w:r>
      <w:proofErr w:type="spellStart"/>
      <w:r w:rsidRPr="006C298A">
        <w:t>Mol</w:t>
      </w:r>
      <w:proofErr w:type="spellEnd"/>
      <w:r w:rsidRPr="006C298A">
        <w:t xml:space="preserve"> </w:t>
      </w:r>
      <w:proofErr w:type="spellStart"/>
      <w:r w:rsidRPr="006C298A">
        <w:t>Biochem</w:t>
      </w:r>
      <w:proofErr w:type="spellEnd"/>
      <w:r w:rsidRPr="006C298A">
        <w:t xml:space="preserve"> </w:t>
      </w:r>
      <w:proofErr w:type="spellStart"/>
      <w:r w:rsidRPr="006C298A">
        <w:t>Parasitol</w:t>
      </w:r>
      <w:proofErr w:type="spellEnd"/>
      <w:r w:rsidRPr="006C298A">
        <w:t xml:space="preserve"> 158: 189–201. doi:10.1016/j.molbiopara.2007.12.008.</w:t>
      </w:r>
    </w:p>
    <w:p w:rsidR="00790AE8" w:rsidRDefault="00790AE8">
      <w:r>
        <w:fldChar w:fldCharType="end"/>
      </w:r>
    </w:p>
    <w:sectPr w:rsidR="00790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AE8"/>
    <w:rsid w:val="006C298A"/>
    <w:rsid w:val="0072460E"/>
    <w:rsid w:val="00790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AE8"/>
    <w:pPr>
      <w:spacing w:after="200" w:line="276" w:lineRule="auto"/>
    </w:pPr>
    <w:rPr>
      <w:rFonts w:ascii="Times New Roman" w:eastAsia="Calibri"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90AE8"/>
    <w:pPr>
      <w:tabs>
        <w:tab w:val="left" w:pos="384"/>
      </w:tabs>
      <w:spacing w:after="240" w:line="240" w:lineRule="auto"/>
      <w:ind w:left="384" w:hanging="3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AE8"/>
    <w:pPr>
      <w:spacing w:after="200" w:line="276" w:lineRule="auto"/>
    </w:pPr>
    <w:rPr>
      <w:rFonts w:ascii="Times New Roman" w:eastAsia="Calibri"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90AE8"/>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17493</Words>
  <Characters>99714</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dc:creator>
  <cp:keywords/>
  <dc:description/>
  <cp:lastModifiedBy>Eduard Kerkhoven</cp:lastModifiedBy>
  <cp:revision>2</cp:revision>
  <dcterms:created xsi:type="dcterms:W3CDTF">2013-08-22T20:24:00Z</dcterms:created>
  <dcterms:modified xsi:type="dcterms:W3CDTF">2013-08-23T09:24:00Z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zotero-version="4.0.11"&gt;&lt;session id="kd5DE4wR"/&gt;&lt;style id="http://www.zotero.org/styles/plos-computational-biology"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value="0"/&gt;&lt;/prefs&gt;&lt;/data&gt;</vt:lpwstr>
  </property>
</Properties>
</file>