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38A" w:rsidRDefault="008D7E71" w:rsidP="005476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Supplementary</w:t>
      </w:r>
      <w:r w:rsidR="0087396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532A98">
        <w:rPr>
          <w:rFonts w:ascii="Times New Roman" w:hAnsi="Times New Roman" w:cs="Times New Roman"/>
          <w:b/>
          <w:sz w:val="32"/>
          <w:szCs w:val="32"/>
        </w:rPr>
        <w:t>Text S1</w:t>
      </w:r>
    </w:p>
    <w:p w:rsidR="004B0B64" w:rsidRPr="007D3168" w:rsidRDefault="004B0B64" w:rsidP="007D3168">
      <w:pPr>
        <w:ind w:left="-270" w:firstLine="270"/>
        <w:rPr>
          <w:rFonts w:ascii="Times New Roman" w:hAnsi="Times New Roman" w:cs="Times New Roman"/>
          <w:b/>
          <w:sz w:val="36"/>
          <w:szCs w:val="32"/>
        </w:rPr>
      </w:pPr>
      <w:r w:rsidRPr="007D3168">
        <w:rPr>
          <w:rFonts w:ascii="Times New Roman" w:hAnsi="Times New Roman" w:cs="Times New Roman"/>
          <w:b/>
          <w:sz w:val="28"/>
          <w:szCs w:val="24"/>
        </w:rPr>
        <w:t>List of Parameters</w:t>
      </w:r>
    </w:p>
    <w:tbl>
      <w:tblPr>
        <w:tblStyle w:val="TableGrid"/>
        <w:tblW w:w="10207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54"/>
        <w:gridCol w:w="1890"/>
        <w:gridCol w:w="3690"/>
        <w:gridCol w:w="1380"/>
        <w:gridCol w:w="1310"/>
        <w:gridCol w:w="1383"/>
      </w:tblGrid>
      <w:tr w:rsidR="00D961AA" w:rsidRPr="00EB20A1" w:rsidTr="007D3168">
        <w:trPr>
          <w:trHeight w:val="300"/>
        </w:trPr>
        <w:tc>
          <w:tcPr>
            <w:tcW w:w="554" w:type="dxa"/>
            <w:vAlign w:val="center"/>
          </w:tcPr>
          <w:p w:rsidR="00C31175" w:rsidRPr="00EB20A1" w:rsidRDefault="00C31175" w:rsidP="00953282">
            <w:pPr>
              <w:ind w:left="144" w:hanging="7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0" w:type="dxa"/>
            <w:noWrap/>
            <w:vAlign w:val="center"/>
          </w:tcPr>
          <w:p w:rsidR="00C31175" w:rsidRPr="00EB20A1" w:rsidRDefault="00C31175" w:rsidP="009532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3690" w:type="dxa"/>
            <w:vAlign w:val="center"/>
          </w:tcPr>
          <w:p w:rsidR="00C31175" w:rsidRPr="00EB20A1" w:rsidRDefault="00C31175" w:rsidP="000E1B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380" w:type="dxa"/>
            <w:vAlign w:val="center"/>
          </w:tcPr>
          <w:p w:rsidR="00C31175" w:rsidRPr="00EB20A1" w:rsidRDefault="00C31175" w:rsidP="009532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b/>
                <w:sz w:val="24"/>
                <w:szCs w:val="24"/>
              </w:rPr>
              <w:t>Units</w:t>
            </w:r>
          </w:p>
        </w:tc>
        <w:tc>
          <w:tcPr>
            <w:tcW w:w="1310" w:type="dxa"/>
            <w:vAlign w:val="center"/>
          </w:tcPr>
          <w:p w:rsidR="00C31175" w:rsidRPr="00EB20A1" w:rsidRDefault="00C31175" w:rsidP="008701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b/>
                <w:sz w:val="24"/>
                <w:szCs w:val="24"/>
              </w:rPr>
              <w:t>Value</w:t>
            </w:r>
          </w:p>
        </w:tc>
        <w:tc>
          <w:tcPr>
            <w:tcW w:w="1383" w:type="dxa"/>
            <w:vAlign w:val="center"/>
          </w:tcPr>
          <w:p w:rsidR="00C31175" w:rsidRPr="005910CA" w:rsidRDefault="00C31175" w:rsidP="007B55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EB20A1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  <w:r w:rsidR="005910C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#</w:t>
            </w:r>
          </w:p>
        </w:tc>
      </w:tr>
      <w:tr w:rsidR="00DE53DC" w:rsidRPr="00EB20A1" w:rsidTr="007D3168">
        <w:trPr>
          <w:trHeight w:val="300"/>
        </w:trPr>
        <w:tc>
          <w:tcPr>
            <w:tcW w:w="554" w:type="dxa"/>
            <w:vAlign w:val="center"/>
          </w:tcPr>
          <w:p w:rsidR="00DE53DC" w:rsidRPr="00EB20A1" w:rsidRDefault="00DE53DC" w:rsidP="00953282">
            <w:pPr>
              <w:pStyle w:val="ListParagraph"/>
              <w:numPr>
                <w:ilvl w:val="0"/>
                <w:numId w:val="8"/>
              </w:numPr>
              <w:ind w:left="144" w:hanging="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noWrap/>
            <w:vAlign w:val="center"/>
            <w:hideMark/>
          </w:tcPr>
          <w:p w:rsidR="00DE53DC" w:rsidRPr="00EB20A1" w:rsidRDefault="00DE53DC" w:rsidP="009532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b/>
                <w:sz w:val="24"/>
                <w:szCs w:val="24"/>
              </w:rPr>
              <w:t>β</w:t>
            </w:r>
            <w:r w:rsidRPr="00EB20A1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M2</w:t>
            </w:r>
          </w:p>
        </w:tc>
        <w:tc>
          <w:tcPr>
            <w:tcW w:w="3690" w:type="dxa"/>
            <w:vAlign w:val="center"/>
          </w:tcPr>
          <w:p w:rsidR="00DE53DC" w:rsidRPr="00EB20A1" w:rsidRDefault="00DE53DC" w:rsidP="000E1B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Rate of IL-10 production from M2 cells</w:t>
            </w:r>
          </w:p>
        </w:tc>
        <w:tc>
          <w:tcPr>
            <w:tcW w:w="1380" w:type="dxa"/>
            <w:vAlign w:val="center"/>
          </w:tcPr>
          <w:p w:rsidR="00DE53DC" w:rsidRPr="00EB20A1" w:rsidRDefault="00DE53DC" w:rsidP="009532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Pr="00EB20A1">
              <w:rPr>
                <w:rFonts w:ascii="Times New Roman" w:hAnsi="Times New Roman" w:cs="Times New Roman"/>
                <w:sz w:val="24"/>
                <w:szCs w:val="24"/>
              </w:rPr>
              <w:t xml:space="preserve"> cell</w:t>
            </w:r>
            <w:r w:rsidRPr="00EB20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  <w:r w:rsidRPr="00EB20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310" w:type="dxa"/>
            <w:vAlign w:val="center"/>
          </w:tcPr>
          <w:p w:rsidR="00DE53DC" w:rsidRPr="00EB20A1" w:rsidRDefault="00492E4D" w:rsidP="00492E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1x10</w:t>
            </w:r>
            <w:r w:rsidR="00DE53DC" w:rsidRPr="00492E4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-15</w:t>
            </w:r>
          </w:p>
        </w:tc>
        <w:tc>
          <w:tcPr>
            <w:tcW w:w="1383" w:type="dxa"/>
            <w:vAlign w:val="center"/>
          </w:tcPr>
          <w:p w:rsidR="00DE53DC" w:rsidRPr="00EB20A1" w:rsidRDefault="00FF48BB" w:rsidP="007B5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</w:p>
        </w:tc>
      </w:tr>
      <w:tr w:rsidR="00DE53DC" w:rsidRPr="00EB20A1" w:rsidTr="007D3168">
        <w:trPr>
          <w:trHeight w:val="300"/>
        </w:trPr>
        <w:tc>
          <w:tcPr>
            <w:tcW w:w="554" w:type="dxa"/>
            <w:vAlign w:val="center"/>
          </w:tcPr>
          <w:p w:rsidR="00DE53DC" w:rsidRPr="00EB20A1" w:rsidRDefault="00DE53DC" w:rsidP="00953282">
            <w:pPr>
              <w:pStyle w:val="ListParagraph"/>
              <w:numPr>
                <w:ilvl w:val="0"/>
                <w:numId w:val="8"/>
              </w:numPr>
              <w:ind w:left="144" w:hanging="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noWrap/>
            <w:vAlign w:val="center"/>
            <w:hideMark/>
          </w:tcPr>
          <w:p w:rsidR="00DE53DC" w:rsidRPr="00EB20A1" w:rsidRDefault="00DE53DC" w:rsidP="009532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b/>
                <w:sz w:val="24"/>
                <w:szCs w:val="24"/>
              </w:rPr>
              <w:t>β</w:t>
            </w:r>
            <w:proofErr w:type="spellStart"/>
            <w:r w:rsidRPr="00EB20A1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Tc</w:t>
            </w:r>
            <w:proofErr w:type="spellEnd"/>
          </w:p>
        </w:tc>
        <w:tc>
          <w:tcPr>
            <w:tcW w:w="3690" w:type="dxa"/>
            <w:vAlign w:val="center"/>
          </w:tcPr>
          <w:p w:rsidR="00DE53DC" w:rsidRPr="00EB20A1" w:rsidRDefault="00DE53DC" w:rsidP="000E1B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 xml:space="preserve">Rate of IFN-γ production from </w:t>
            </w:r>
            <w:proofErr w:type="spellStart"/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proofErr w:type="spellEnd"/>
            <w:r w:rsidRPr="00EB20A1">
              <w:rPr>
                <w:rFonts w:ascii="Times New Roman" w:hAnsi="Times New Roman" w:cs="Times New Roman"/>
                <w:sz w:val="24"/>
                <w:szCs w:val="24"/>
              </w:rPr>
              <w:t xml:space="preserve"> cells</w:t>
            </w:r>
          </w:p>
        </w:tc>
        <w:tc>
          <w:tcPr>
            <w:tcW w:w="1380" w:type="dxa"/>
            <w:vAlign w:val="center"/>
          </w:tcPr>
          <w:p w:rsidR="00DE53DC" w:rsidRPr="00EB20A1" w:rsidRDefault="00DE53DC" w:rsidP="009532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Pr="00EB20A1">
              <w:rPr>
                <w:rFonts w:ascii="Times New Roman" w:hAnsi="Times New Roman" w:cs="Times New Roman"/>
                <w:sz w:val="24"/>
                <w:szCs w:val="24"/>
              </w:rPr>
              <w:t xml:space="preserve"> cell</w:t>
            </w:r>
            <w:r w:rsidRPr="00EB20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  <w:r w:rsidRPr="00EB20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310" w:type="dxa"/>
            <w:vAlign w:val="center"/>
          </w:tcPr>
          <w:p w:rsidR="00DE53DC" w:rsidRPr="00EB20A1" w:rsidRDefault="00492E4D" w:rsidP="00492E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1x10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 w:rsidR="00DE53DC" w:rsidRPr="00492E4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8</w:t>
            </w:r>
          </w:p>
        </w:tc>
        <w:tc>
          <w:tcPr>
            <w:tcW w:w="1383" w:type="dxa"/>
            <w:vAlign w:val="center"/>
          </w:tcPr>
          <w:p w:rsidR="00DE53DC" w:rsidRPr="00EB20A1" w:rsidRDefault="00FF48BB" w:rsidP="007B5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</w:p>
        </w:tc>
      </w:tr>
      <w:tr w:rsidR="00DE53DC" w:rsidRPr="00EB20A1" w:rsidTr="007D3168">
        <w:trPr>
          <w:trHeight w:val="300"/>
        </w:trPr>
        <w:tc>
          <w:tcPr>
            <w:tcW w:w="554" w:type="dxa"/>
            <w:vAlign w:val="center"/>
          </w:tcPr>
          <w:p w:rsidR="00DE53DC" w:rsidRPr="00EB20A1" w:rsidRDefault="00DE53DC" w:rsidP="00953282">
            <w:pPr>
              <w:pStyle w:val="ListParagraph"/>
              <w:numPr>
                <w:ilvl w:val="0"/>
                <w:numId w:val="8"/>
              </w:numPr>
              <w:ind w:left="144" w:hanging="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noWrap/>
            <w:vAlign w:val="center"/>
            <w:hideMark/>
          </w:tcPr>
          <w:p w:rsidR="00DE53DC" w:rsidRPr="00EB20A1" w:rsidRDefault="00DE53DC" w:rsidP="009532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b/>
                <w:sz w:val="24"/>
                <w:szCs w:val="24"/>
              </w:rPr>
              <w:t>β</w:t>
            </w:r>
            <w:r w:rsidRPr="00EB20A1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Th1CK2</w:t>
            </w:r>
          </w:p>
        </w:tc>
        <w:tc>
          <w:tcPr>
            <w:tcW w:w="3690" w:type="dxa"/>
            <w:vAlign w:val="center"/>
          </w:tcPr>
          <w:p w:rsidR="00DE53DC" w:rsidRPr="00EB20A1" w:rsidRDefault="00DE53DC" w:rsidP="000E1B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Rate of IFN-γ production from T</w:t>
            </w:r>
            <w:r w:rsidRPr="00EB20A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H1</w:t>
            </w: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 xml:space="preserve"> cells</w:t>
            </w:r>
          </w:p>
        </w:tc>
        <w:tc>
          <w:tcPr>
            <w:tcW w:w="1380" w:type="dxa"/>
            <w:vAlign w:val="center"/>
          </w:tcPr>
          <w:p w:rsidR="00DE53DC" w:rsidRPr="00EB20A1" w:rsidRDefault="00DE53DC" w:rsidP="009532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Pr="00EB20A1">
              <w:rPr>
                <w:rFonts w:ascii="Times New Roman" w:hAnsi="Times New Roman" w:cs="Times New Roman"/>
                <w:sz w:val="24"/>
                <w:szCs w:val="24"/>
              </w:rPr>
              <w:t xml:space="preserve"> cell</w:t>
            </w:r>
            <w:r w:rsidRPr="00EB20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  <w:r w:rsidRPr="00EB20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310" w:type="dxa"/>
            <w:vAlign w:val="center"/>
          </w:tcPr>
          <w:p w:rsidR="00DE53DC" w:rsidRPr="00EB20A1" w:rsidRDefault="00DE53DC" w:rsidP="00492E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92E4D">
              <w:rPr>
                <w:rFonts w:ascii="Times New Roman" w:hAnsi="Times New Roman" w:cs="Times New Roman"/>
                <w:sz w:val="24"/>
                <w:szCs w:val="24"/>
              </w:rPr>
              <w:t>x10</w:t>
            </w:r>
            <w:r w:rsidR="00492E4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 w:rsidRPr="00492E4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7</w:t>
            </w:r>
          </w:p>
        </w:tc>
        <w:tc>
          <w:tcPr>
            <w:tcW w:w="1383" w:type="dxa"/>
            <w:vAlign w:val="center"/>
          </w:tcPr>
          <w:p w:rsidR="00DE53DC" w:rsidRPr="00EB20A1" w:rsidRDefault="00FF48BB" w:rsidP="007B5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</w:p>
        </w:tc>
      </w:tr>
      <w:tr w:rsidR="00DE53DC" w:rsidRPr="00EB20A1" w:rsidTr="007D3168">
        <w:trPr>
          <w:trHeight w:val="300"/>
        </w:trPr>
        <w:tc>
          <w:tcPr>
            <w:tcW w:w="554" w:type="dxa"/>
            <w:vAlign w:val="center"/>
          </w:tcPr>
          <w:p w:rsidR="00DE53DC" w:rsidRPr="00EB20A1" w:rsidRDefault="00DE53DC" w:rsidP="00953282">
            <w:pPr>
              <w:pStyle w:val="ListParagraph"/>
              <w:numPr>
                <w:ilvl w:val="0"/>
                <w:numId w:val="8"/>
              </w:numPr>
              <w:ind w:left="144" w:hanging="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noWrap/>
            <w:vAlign w:val="center"/>
            <w:hideMark/>
          </w:tcPr>
          <w:p w:rsidR="00DE53DC" w:rsidRPr="00EB20A1" w:rsidRDefault="00DE53DC" w:rsidP="009532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b/>
                <w:sz w:val="24"/>
                <w:szCs w:val="24"/>
              </w:rPr>
              <w:t>β</w:t>
            </w:r>
            <w:r w:rsidRPr="00EB20A1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Th1CK3</w:t>
            </w:r>
          </w:p>
        </w:tc>
        <w:tc>
          <w:tcPr>
            <w:tcW w:w="3690" w:type="dxa"/>
            <w:vAlign w:val="center"/>
          </w:tcPr>
          <w:p w:rsidR="00DE53DC" w:rsidRPr="00EB20A1" w:rsidRDefault="00DE53DC" w:rsidP="000E1B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Rate of IL-2 production from T</w:t>
            </w:r>
            <w:r w:rsidRPr="00EB20A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H1</w:t>
            </w: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 xml:space="preserve"> cells</w:t>
            </w:r>
          </w:p>
        </w:tc>
        <w:tc>
          <w:tcPr>
            <w:tcW w:w="1380" w:type="dxa"/>
            <w:vAlign w:val="center"/>
          </w:tcPr>
          <w:p w:rsidR="00DE53DC" w:rsidRPr="00EB20A1" w:rsidRDefault="00DE53DC" w:rsidP="009532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Pr="00EB20A1">
              <w:rPr>
                <w:rFonts w:ascii="Times New Roman" w:hAnsi="Times New Roman" w:cs="Times New Roman"/>
                <w:sz w:val="24"/>
                <w:szCs w:val="24"/>
              </w:rPr>
              <w:t xml:space="preserve"> cell</w:t>
            </w:r>
            <w:r w:rsidRPr="00EB20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  <w:r w:rsidRPr="00EB20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310" w:type="dxa"/>
            <w:vAlign w:val="center"/>
          </w:tcPr>
          <w:p w:rsidR="00DE53DC" w:rsidRPr="00EB20A1" w:rsidRDefault="00DE53DC" w:rsidP="00870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92E4D" w:rsidRPr="00492E4D">
              <w:rPr>
                <w:rFonts w:ascii="Times New Roman" w:hAnsi="Times New Roman" w:cs="Times New Roman"/>
                <w:sz w:val="24"/>
                <w:szCs w:val="24"/>
              </w:rPr>
              <w:t xml:space="preserve"> x10</w:t>
            </w:r>
            <w:r w:rsidR="00492E4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 w:rsidRPr="00492E4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8</w:t>
            </w:r>
          </w:p>
        </w:tc>
        <w:tc>
          <w:tcPr>
            <w:tcW w:w="1383" w:type="dxa"/>
            <w:vAlign w:val="center"/>
          </w:tcPr>
          <w:p w:rsidR="00DE53DC" w:rsidRPr="00EB20A1" w:rsidRDefault="00FF48BB" w:rsidP="007B5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</w:p>
        </w:tc>
      </w:tr>
      <w:tr w:rsidR="00DE53DC" w:rsidRPr="00EB20A1" w:rsidTr="007D3168">
        <w:trPr>
          <w:trHeight w:val="300"/>
        </w:trPr>
        <w:tc>
          <w:tcPr>
            <w:tcW w:w="554" w:type="dxa"/>
            <w:vAlign w:val="center"/>
          </w:tcPr>
          <w:p w:rsidR="00DE53DC" w:rsidRPr="00EB20A1" w:rsidRDefault="00DE53DC" w:rsidP="00953282">
            <w:pPr>
              <w:pStyle w:val="ListParagraph"/>
              <w:numPr>
                <w:ilvl w:val="0"/>
                <w:numId w:val="8"/>
              </w:numPr>
              <w:ind w:left="144" w:hanging="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noWrap/>
            <w:vAlign w:val="center"/>
            <w:hideMark/>
          </w:tcPr>
          <w:p w:rsidR="00DE53DC" w:rsidRPr="00EB20A1" w:rsidRDefault="00DE53DC" w:rsidP="009532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b/>
                <w:sz w:val="24"/>
                <w:szCs w:val="24"/>
              </w:rPr>
              <w:t>β</w:t>
            </w:r>
            <w:r w:rsidRPr="00EB20A1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Th2</w:t>
            </w:r>
          </w:p>
        </w:tc>
        <w:tc>
          <w:tcPr>
            <w:tcW w:w="3690" w:type="dxa"/>
            <w:vAlign w:val="center"/>
          </w:tcPr>
          <w:p w:rsidR="00DE53DC" w:rsidRPr="00EB20A1" w:rsidRDefault="00DE53DC" w:rsidP="000E1B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Rate of IL-10 production from T</w:t>
            </w:r>
            <w:r w:rsidRPr="00EB20A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H2</w:t>
            </w: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 xml:space="preserve"> cells</w:t>
            </w:r>
          </w:p>
        </w:tc>
        <w:tc>
          <w:tcPr>
            <w:tcW w:w="1380" w:type="dxa"/>
            <w:vAlign w:val="center"/>
          </w:tcPr>
          <w:p w:rsidR="00DE53DC" w:rsidRPr="00EB20A1" w:rsidRDefault="00DE53DC" w:rsidP="009532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Pr="00EB20A1">
              <w:rPr>
                <w:rFonts w:ascii="Times New Roman" w:hAnsi="Times New Roman" w:cs="Times New Roman"/>
                <w:sz w:val="24"/>
                <w:szCs w:val="24"/>
              </w:rPr>
              <w:t xml:space="preserve"> cell</w:t>
            </w:r>
            <w:r w:rsidRPr="00EB20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  <w:r w:rsidRPr="00EB20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310" w:type="dxa"/>
            <w:vAlign w:val="center"/>
          </w:tcPr>
          <w:p w:rsidR="00DE53DC" w:rsidRPr="00EB20A1" w:rsidRDefault="00DE53DC" w:rsidP="00870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92E4D" w:rsidRPr="00492E4D">
              <w:rPr>
                <w:rFonts w:ascii="Times New Roman" w:hAnsi="Times New Roman" w:cs="Times New Roman"/>
                <w:sz w:val="24"/>
                <w:szCs w:val="24"/>
              </w:rPr>
              <w:t xml:space="preserve"> x10</w:t>
            </w:r>
            <w:r w:rsidR="00492E4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 w:rsidRPr="00492E4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9</w:t>
            </w:r>
          </w:p>
        </w:tc>
        <w:tc>
          <w:tcPr>
            <w:tcW w:w="1383" w:type="dxa"/>
            <w:vAlign w:val="center"/>
          </w:tcPr>
          <w:p w:rsidR="00DE53DC" w:rsidRPr="00EB20A1" w:rsidRDefault="00FF48BB" w:rsidP="007B5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</w:p>
        </w:tc>
      </w:tr>
      <w:tr w:rsidR="00DE53DC" w:rsidRPr="00EB20A1" w:rsidTr="007D3168">
        <w:trPr>
          <w:trHeight w:val="300"/>
        </w:trPr>
        <w:tc>
          <w:tcPr>
            <w:tcW w:w="554" w:type="dxa"/>
            <w:vAlign w:val="center"/>
          </w:tcPr>
          <w:p w:rsidR="00DE53DC" w:rsidRPr="00EB20A1" w:rsidRDefault="00DE53DC" w:rsidP="00953282">
            <w:pPr>
              <w:pStyle w:val="ListParagraph"/>
              <w:numPr>
                <w:ilvl w:val="0"/>
                <w:numId w:val="8"/>
              </w:numPr>
              <w:ind w:left="144" w:hanging="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noWrap/>
            <w:vAlign w:val="center"/>
            <w:hideMark/>
          </w:tcPr>
          <w:p w:rsidR="00DE53DC" w:rsidRPr="00EB20A1" w:rsidRDefault="00DE53DC" w:rsidP="009532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b/>
                <w:sz w:val="24"/>
                <w:szCs w:val="24"/>
              </w:rPr>
              <w:t>β</w:t>
            </w:r>
            <w:proofErr w:type="spellStart"/>
            <w:r w:rsidRPr="00EB20A1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Treg</w:t>
            </w:r>
            <w:proofErr w:type="spellEnd"/>
          </w:p>
        </w:tc>
        <w:tc>
          <w:tcPr>
            <w:tcW w:w="3690" w:type="dxa"/>
            <w:vAlign w:val="center"/>
          </w:tcPr>
          <w:p w:rsidR="00DE53DC" w:rsidRPr="00EB20A1" w:rsidRDefault="00DE53DC" w:rsidP="000E1B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 xml:space="preserve">Rate of IL-10 production from </w:t>
            </w:r>
            <w:proofErr w:type="spellStart"/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Treg</w:t>
            </w:r>
            <w:proofErr w:type="spellEnd"/>
            <w:r w:rsidRPr="00EB20A1">
              <w:rPr>
                <w:rFonts w:ascii="Times New Roman" w:hAnsi="Times New Roman" w:cs="Times New Roman"/>
                <w:sz w:val="24"/>
                <w:szCs w:val="24"/>
              </w:rPr>
              <w:t xml:space="preserve"> cells</w:t>
            </w:r>
          </w:p>
        </w:tc>
        <w:tc>
          <w:tcPr>
            <w:tcW w:w="1380" w:type="dxa"/>
            <w:vAlign w:val="center"/>
          </w:tcPr>
          <w:p w:rsidR="00DE53DC" w:rsidRPr="00EB20A1" w:rsidRDefault="00DE53DC" w:rsidP="009532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Pr="00EB20A1">
              <w:rPr>
                <w:rFonts w:ascii="Times New Roman" w:hAnsi="Times New Roman" w:cs="Times New Roman"/>
                <w:sz w:val="24"/>
                <w:szCs w:val="24"/>
              </w:rPr>
              <w:t xml:space="preserve"> cell</w:t>
            </w:r>
            <w:r w:rsidRPr="00EB20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  <w:r w:rsidRPr="00EB20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310" w:type="dxa"/>
            <w:vAlign w:val="center"/>
          </w:tcPr>
          <w:p w:rsidR="00DE53DC" w:rsidRPr="00EB20A1" w:rsidRDefault="00DE53DC" w:rsidP="00870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92E4D" w:rsidRPr="00492E4D">
              <w:rPr>
                <w:rFonts w:ascii="Times New Roman" w:hAnsi="Times New Roman" w:cs="Times New Roman"/>
                <w:sz w:val="24"/>
                <w:szCs w:val="24"/>
              </w:rPr>
              <w:t xml:space="preserve"> x10</w:t>
            </w:r>
            <w:r w:rsidRPr="00492E4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-10</w:t>
            </w:r>
          </w:p>
        </w:tc>
        <w:tc>
          <w:tcPr>
            <w:tcW w:w="1383" w:type="dxa"/>
            <w:vAlign w:val="center"/>
          </w:tcPr>
          <w:p w:rsidR="00DE53DC" w:rsidRPr="00EB20A1" w:rsidRDefault="00FF48BB" w:rsidP="007B5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</w:p>
        </w:tc>
      </w:tr>
      <w:tr w:rsidR="00641B77" w:rsidRPr="00EB20A1" w:rsidTr="007D3168">
        <w:trPr>
          <w:trHeight w:val="300"/>
        </w:trPr>
        <w:tc>
          <w:tcPr>
            <w:tcW w:w="554" w:type="dxa"/>
            <w:vAlign w:val="center"/>
          </w:tcPr>
          <w:p w:rsidR="00641B77" w:rsidRPr="00EB20A1" w:rsidRDefault="00641B77" w:rsidP="00953282">
            <w:pPr>
              <w:pStyle w:val="ListParagraph"/>
              <w:numPr>
                <w:ilvl w:val="0"/>
                <w:numId w:val="8"/>
              </w:numPr>
              <w:ind w:left="144" w:hanging="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noWrap/>
            <w:vAlign w:val="center"/>
            <w:hideMark/>
          </w:tcPr>
          <w:p w:rsidR="00641B77" w:rsidRPr="00EB20A1" w:rsidRDefault="00641B77" w:rsidP="009532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B20A1">
              <w:rPr>
                <w:rFonts w:ascii="Times New Roman" w:hAnsi="Times New Roman" w:cs="Times New Roman"/>
                <w:b/>
                <w:sz w:val="24"/>
                <w:szCs w:val="24"/>
              </w:rPr>
              <w:t>γ</w:t>
            </w:r>
            <w:r w:rsidRPr="00EB20A1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C</w:t>
            </w:r>
            <w:proofErr w:type="spellEnd"/>
          </w:p>
        </w:tc>
        <w:tc>
          <w:tcPr>
            <w:tcW w:w="3690" w:type="dxa"/>
            <w:vAlign w:val="center"/>
          </w:tcPr>
          <w:p w:rsidR="00641B77" w:rsidRPr="00EB20A1" w:rsidRDefault="00641B77" w:rsidP="000E1B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Birth rate of Cancer cells</w:t>
            </w:r>
          </w:p>
        </w:tc>
        <w:tc>
          <w:tcPr>
            <w:tcW w:w="1380" w:type="dxa"/>
            <w:vAlign w:val="center"/>
          </w:tcPr>
          <w:p w:rsidR="00641B77" w:rsidRPr="00EB20A1" w:rsidRDefault="00641B77" w:rsidP="00DD00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  <w:r w:rsidRPr="00EB20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310" w:type="dxa"/>
          </w:tcPr>
          <w:p w:rsidR="00641B77" w:rsidRPr="00EB20A1" w:rsidRDefault="00641B77" w:rsidP="007C16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0.1282</w:t>
            </w:r>
          </w:p>
        </w:tc>
        <w:tc>
          <w:tcPr>
            <w:tcW w:w="1383" w:type="dxa"/>
            <w:vAlign w:val="center"/>
          </w:tcPr>
          <w:p w:rsidR="00641B77" w:rsidRPr="00EB20A1" w:rsidRDefault="00641B77" w:rsidP="007B5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Estimated</w:t>
            </w:r>
          </w:p>
        </w:tc>
      </w:tr>
      <w:tr w:rsidR="00641B77" w:rsidRPr="00EB20A1" w:rsidTr="007D3168">
        <w:trPr>
          <w:trHeight w:val="300"/>
        </w:trPr>
        <w:tc>
          <w:tcPr>
            <w:tcW w:w="554" w:type="dxa"/>
            <w:vAlign w:val="center"/>
          </w:tcPr>
          <w:p w:rsidR="00641B77" w:rsidRPr="00EB20A1" w:rsidRDefault="00641B77" w:rsidP="00953282">
            <w:pPr>
              <w:pStyle w:val="ListParagraph"/>
              <w:numPr>
                <w:ilvl w:val="0"/>
                <w:numId w:val="8"/>
              </w:numPr>
              <w:ind w:left="144" w:hanging="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noWrap/>
            <w:vAlign w:val="center"/>
          </w:tcPr>
          <w:p w:rsidR="00641B77" w:rsidRPr="00EB20A1" w:rsidRDefault="00641B77" w:rsidP="00641B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B20A1">
              <w:rPr>
                <w:rFonts w:ascii="Times New Roman" w:hAnsi="Times New Roman" w:cs="Times New Roman"/>
                <w:b/>
                <w:sz w:val="24"/>
                <w:szCs w:val="24"/>
              </w:rPr>
              <w:t>γ</w:t>
            </w:r>
            <w:r w:rsidRPr="00EB20A1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CR</w:t>
            </w:r>
            <w:proofErr w:type="spellEnd"/>
          </w:p>
        </w:tc>
        <w:tc>
          <w:tcPr>
            <w:tcW w:w="3690" w:type="dxa"/>
            <w:vAlign w:val="center"/>
          </w:tcPr>
          <w:p w:rsidR="00641B77" w:rsidRPr="00EB20A1" w:rsidRDefault="00641B77" w:rsidP="00641B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Birth rate of Cancer resistant cells</w:t>
            </w:r>
          </w:p>
        </w:tc>
        <w:tc>
          <w:tcPr>
            <w:tcW w:w="1380" w:type="dxa"/>
            <w:vAlign w:val="center"/>
          </w:tcPr>
          <w:p w:rsidR="00641B77" w:rsidRPr="00EB20A1" w:rsidRDefault="00641B77" w:rsidP="00641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  <w:r w:rsidRPr="00EB20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310" w:type="dxa"/>
          </w:tcPr>
          <w:p w:rsidR="00641B77" w:rsidRPr="00EB20A1" w:rsidRDefault="00641B77" w:rsidP="007C16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0.1282</w:t>
            </w:r>
          </w:p>
        </w:tc>
        <w:tc>
          <w:tcPr>
            <w:tcW w:w="1383" w:type="dxa"/>
            <w:vAlign w:val="center"/>
          </w:tcPr>
          <w:p w:rsidR="00641B77" w:rsidRPr="00EB20A1" w:rsidRDefault="00FF48BB" w:rsidP="007B5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</w:p>
        </w:tc>
      </w:tr>
      <w:tr w:rsidR="00B610BC" w:rsidRPr="00EB20A1" w:rsidTr="007D3168">
        <w:trPr>
          <w:trHeight w:val="300"/>
        </w:trPr>
        <w:tc>
          <w:tcPr>
            <w:tcW w:w="554" w:type="dxa"/>
            <w:vAlign w:val="center"/>
          </w:tcPr>
          <w:p w:rsidR="00B610BC" w:rsidRPr="00EB20A1" w:rsidRDefault="00B610BC" w:rsidP="00953282">
            <w:pPr>
              <w:pStyle w:val="ListParagraph"/>
              <w:numPr>
                <w:ilvl w:val="0"/>
                <w:numId w:val="8"/>
              </w:numPr>
              <w:ind w:left="144" w:hanging="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noWrap/>
            <w:vAlign w:val="center"/>
            <w:hideMark/>
          </w:tcPr>
          <w:p w:rsidR="00B610BC" w:rsidRPr="00EB20A1" w:rsidRDefault="00B610BC" w:rsidP="009532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b/>
                <w:sz w:val="24"/>
                <w:szCs w:val="24"/>
              </w:rPr>
              <w:t>γ</w:t>
            </w:r>
            <w:r w:rsidRPr="00EB20A1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M1</w:t>
            </w:r>
          </w:p>
        </w:tc>
        <w:tc>
          <w:tcPr>
            <w:tcW w:w="3690" w:type="dxa"/>
            <w:vAlign w:val="center"/>
          </w:tcPr>
          <w:p w:rsidR="00B610BC" w:rsidRPr="00EB20A1" w:rsidRDefault="00B610BC" w:rsidP="000E1B04">
            <w:pPr>
              <w:rPr>
                <w:rFonts w:ascii="Times New Roman" w:hAnsi="Times New Roman" w:cs="Times New Roman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Birth rate of M1 cells</w:t>
            </w:r>
          </w:p>
        </w:tc>
        <w:tc>
          <w:tcPr>
            <w:tcW w:w="1380" w:type="dxa"/>
            <w:vAlign w:val="center"/>
          </w:tcPr>
          <w:p w:rsidR="00B610BC" w:rsidRPr="00EB20A1" w:rsidRDefault="00B610BC" w:rsidP="00641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  <w:r w:rsidRPr="00EB20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310" w:type="dxa"/>
            <w:vAlign w:val="center"/>
          </w:tcPr>
          <w:p w:rsidR="00B610BC" w:rsidRPr="00EB20A1" w:rsidRDefault="00B610BC" w:rsidP="00870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1383" w:type="dxa"/>
            <w:vAlign w:val="center"/>
          </w:tcPr>
          <w:p w:rsidR="00B610BC" w:rsidRPr="00EB20A1" w:rsidRDefault="00FF48BB" w:rsidP="007B5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</w:p>
        </w:tc>
      </w:tr>
      <w:tr w:rsidR="00B610BC" w:rsidRPr="00EB20A1" w:rsidTr="007D3168">
        <w:trPr>
          <w:trHeight w:val="300"/>
        </w:trPr>
        <w:tc>
          <w:tcPr>
            <w:tcW w:w="554" w:type="dxa"/>
            <w:vAlign w:val="center"/>
          </w:tcPr>
          <w:p w:rsidR="00B610BC" w:rsidRPr="00EB20A1" w:rsidRDefault="00B610BC" w:rsidP="00953282">
            <w:pPr>
              <w:pStyle w:val="ListParagraph"/>
              <w:numPr>
                <w:ilvl w:val="0"/>
                <w:numId w:val="8"/>
              </w:numPr>
              <w:ind w:left="144" w:hanging="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noWrap/>
            <w:vAlign w:val="center"/>
            <w:hideMark/>
          </w:tcPr>
          <w:p w:rsidR="00B610BC" w:rsidRPr="00EB20A1" w:rsidRDefault="00B610BC" w:rsidP="009532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b/>
                <w:sz w:val="24"/>
                <w:szCs w:val="24"/>
              </w:rPr>
              <w:t>γ</w:t>
            </w:r>
            <w:r w:rsidRPr="00EB20A1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M2</w:t>
            </w:r>
          </w:p>
        </w:tc>
        <w:tc>
          <w:tcPr>
            <w:tcW w:w="3690" w:type="dxa"/>
            <w:vAlign w:val="center"/>
          </w:tcPr>
          <w:p w:rsidR="00B610BC" w:rsidRPr="00EB20A1" w:rsidRDefault="00B610BC" w:rsidP="000E1B04">
            <w:pPr>
              <w:rPr>
                <w:rFonts w:ascii="Times New Roman" w:hAnsi="Times New Roman" w:cs="Times New Roman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Birth rate of M2 cells</w:t>
            </w:r>
          </w:p>
        </w:tc>
        <w:tc>
          <w:tcPr>
            <w:tcW w:w="1380" w:type="dxa"/>
            <w:vAlign w:val="center"/>
          </w:tcPr>
          <w:p w:rsidR="00B610BC" w:rsidRPr="00EB20A1" w:rsidRDefault="00B610BC" w:rsidP="00641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  <w:r w:rsidRPr="00EB20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310" w:type="dxa"/>
            <w:vAlign w:val="center"/>
          </w:tcPr>
          <w:p w:rsidR="00B610BC" w:rsidRPr="00EB20A1" w:rsidRDefault="00B610BC" w:rsidP="00870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383" w:type="dxa"/>
            <w:vAlign w:val="center"/>
          </w:tcPr>
          <w:p w:rsidR="00B610BC" w:rsidRPr="00EB20A1" w:rsidRDefault="00FF48BB" w:rsidP="007B5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</w:p>
        </w:tc>
      </w:tr>
      <w:tr w:rsidR="00B610BC" w:rsidRPr="00EB20A1" w:rsidTr="007D3168">
        <w:trPr>
          <w:trHeight w:val="300"/>
        </w:trPr>
        <w:tc>
          <w:tcPr>
            <w:tcW w:w="554" w:type="dxa"/>
            <w:vAlign w:val="center"/>
          </w:tcPr>
          <w:p w:rsidR="00B610BC" w:rsidRPr="00EB20A1" w:rsidRDefault="00B610BC" w:rsidP="00953282">
            <w:pPr>
              <w:pStyle w:val="ListParagraph"/>
              <w:numPr>
                <w:ilvl w:val="0"/>
                <w:numId w:val="8"/>
              </w:numPr>
              <w:ind w:left="144" w:hanging="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noWrap/>
            <w:vAlign w:val="center"/>
            <w:hideMark/>
          </w:tcPr>
          <w:p w:rsidR="00B610BC" w:rsidRPr="00EB20A1" w:rsidRDefault="00B610BC" w:rsidP="009532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B20A1">
              <w:rPr>
                <w:rFonts w:ascii="Times New Roman" w:hAnsi="Times New Roman" w:cs="Times New Roman"/>
                <w:b/>
                <w:sz w:val="24"/>
                <w:szCs w:val="24"/>
              </w:rPr>
              <w:t>γ</w:t>
            </w:r>
            <w:r w:rsidRPr="00EB20A1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S</w:t>
            </w:r>
            <w:proofErr w:type="spellEnd"/>
          </w:p>
        </w:tc>
        <w:tc>
          <w:tcPr>
            <w:tcW w:w="3690" w:type="dxa"/>
            <w:vAlign w:val="center"/>
          </w:tcPr>
          <w:p w:rsidR="00B610BC" w:rsidRPr="00EB20A1" w:rsidRDefault="00B610BC" w:rsidP="000E1B04">
            <w:pPr>
              <w:rPr>
                <w:rFonts w:ascii="Times New Roman" w:hAnsi="Times New Roman" w:cs="Times New Roman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Birth rate of Stem cells</w:t>
            </w:r>
          </w:p>
        </w:tc>
        <w:tc>
          <w:tcPr>
            <w:tcW w:w="1380" w:type="dxa"/>
            <w:vAlign w:val="center"/>
          </w:tcPr>
          <w:p w:rsidR="00B610BC" w:rsidRPr="00EB20A1" w:rsidRDefault="00B610BC" w:rsidP="00641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  <w:r w:rsidRPr="00EB20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310" w:type="dxa"/>
            <w:vAlign w:val="center"/>
          </w:tcPr>
          <w:p w:rsidR="00B610BC" w:rsidRPr="00EB20A1" w:rsidRDefault="00B610BC" w:rsidP="00870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1383" w:type="dxa"/>
            <w:vAlign w:val="center"/>
          </w:tcPr>
          <w:p w:rsidR="00B610BC" w:rsidRPr="00EB20A1" w:rsidRDefault="00FF48BB" w:rsidP="007B5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</w:p>
        </w:tc>
      </w:tr>
      <w:tr w:rsidR="00B610BC" w:rsidRPr="00EB20A1" w:rsidTr="007D3168">
        <w:trPr>
          <w:trHeight w:val="300"/>
        </w:trPr>
        <w:tc>
          <w:tcPr>
            <w:tcW w:w="554" w:type="dxa"/>
            <w:vAlign w:val="center"/>
          </w:tcPr>
          <w:p w:rsidR="00B610BC" w:rsidRPr="00EB20A1" w:rsidRDefault="00B610BC" w:rsidP="00953282">
            <w:pPr>
              <w:pStyle w:val="ListParagraph"/>
              <w:numPr>
                <w:ilvl w:val="0"/>
                <w:numId w:val="8"/>
              </w:numPr>
              <w:ind w:left="144" w:hanging="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noWrap/>
            <w:vAlign w:val="center"/>
            <w:hideMark/>
          </w:tcPr>
          <w:p w:rsidR="00B610BC" w:rsidRPr="00EB20A1" w:rsidRDefault="00B610BC" w:rsidP="009532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B20A1">
              <w:rPr>
                <w:rFonts w:ascii="Times New Roman" w:hAnsi="Times New Roman" w:cs="Times New Roman"/>
                <w:b/>
                <w:sz w:val="24"/>
                <w:szCs w:val="24"/>
              </w:rPr>
              <w:t>γ</w:t>
            </w:r>
            <w:r w:rsidRPr="00EB20A1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Tc</w:t>
            </w:r>
            <w:proofErr w:type="spellEnd"/>
          </w:p>
        </w:tc>
        <w:tc>
          <w:tcPr>
            <w:tcW w:w="3690" w:type="dxa"/>
            <w:vAlign w:val="center"/>
          </w:tcPr>
          <w:p w:rsidR="00B610BC" w:rsidRPr="00EB20A1" w:rsidRDefault="00B610BC" w:rsidP="000E1B04">
            <w:pPr>
              <w:rPr>
                <w:rFonts w:ascii="Times New Roman" w:hAnsi="Times New Roman" w:cs="Times New Roman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 xml:space="preserve">Birth rate of </w:t>
            </w:r>
            <w:proofErr w:type="spellStart"/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proofErr w:type="spellEnd"/>
            <w:r w:rsidRPr="00EB20A1">
              <w:rPr>
                <w:rFonts w:ascii="Times New Roman" w:hAnsi="Times New Roman" w:cs="Times New Roman"/>
                <w:sz w:val="24"/>
                <w:szCs w:val="24"/>
              </w:rPr>
              <w:t xml:space="preserve"> cells</w:t>
            </w:r>
          </w:p>
        </w:tc>
        <w:tc>
          <w:tcPr>
            <w:tcW w:w="1380" w:type="dxa"/>
            <w:vAlign w:val="center"/>
          </w:tcPr>
          <w:p w:rsidR="00B610BC" w:rsidRPr="00EB20A1" w:rsidRDefault="00B610BC" w:rsidP="00641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  <w:r w:rsidRPr="00EB20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310" w:type="dxa"/>
            <w:vAlign w:val="center"/>
          </w:tcPr>
          <w:p w:rsidR="00B610BC" w:rsidRPr="00EB20A1" w:rsidRDefault="00B610BC" w:rsidP="00870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92E4D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383" w:type="dxa"/>
            <w:vAlign w:val="center"/>
          </w:tcPr>
          <w:p w:rsidR="00B610BC" w:rsidRPr="00EB20A1" w:rsidRDefault="00334F06" w:rsidP="00F61B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ldData xml:space="preserve">PEVuZE5vdGU+PENpdGU+PEF1dGhvcj5NYWNhbGxhbjwvQXV0aG9yPjxZZWFyPjIwMDM8L1llYXI+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</w:fldData>
              </w:fldChar>
            </w:r>
            <w:r w:rsidR="00F61B19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</w:instrText>
            </w:r>
            <w:r w:rsidR="00F61B19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ldData xml:space="preserve">PEVuZE5vdGU+PENpdGU+PEF1dGhvcj5NYWNhbGxhbjwvQXV0aG9yPjxZZWFyPjIwMDM8L1llYXI+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</w:fldData>
              </w:fldChar>
            </w:r>
            <w:r w:rsidR="00F61B19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EN.CITE.DATA </w:instrText>
            </w:r>
            <w:r w:rsidR="00F61B19">
              <w:rPr>
                <w:rFonts w:ascii="Times New Roman" w:hAnsi="Times New Roman" w:cs="Times New Roman"/>
                <w:sz w:val="24"/>
                <w:szCs w:val="24"/>
              </w:rPr>
            </w:r>
            <w:r w:rsidR="00F61B1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EB20A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D657F2">
              <w:rPr>
                <w:rFonts w:ascii="Times New Roman" w:hAnsi="Times New Roman" w:cs="Times New Roman"/>
                <w:noProof/>
                <w:sz w:val="24"/>
                <w:szCs w:val="24"/>
              </w:rPr>
              <w:t>[</w:t>
            </w:r>
            <w:hyperlink w:anchor="_ENREF_1" w:tooltip="Macallan, 2003 #1" w:history="1">
              <w:r w:rsidR="00F61B1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1</w:t>
              </w:r>
            </w:hyperlink>
            <w:r w:rsidR="00D657F2">
              <w:rPr>
                <w:rFonts w:ascii="Times New Roman" w:hAnsi="Times New Roman" w:cs="Times New Roman"/>
                <w:noProof/>
                <w:sz w:val="24"/>
                <w:szCs w:val="24"/>
              </w:rPr>
              <w:t>]</w:t>
            </w:r>
            <w:r w:rsidRPr="00EB20A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B610BC" w:rsidRPr="00EB20A1" w:rsidTr="007D3168">
        <w:trPr>
          <w:trHeight w:val="300"/>
        </w:trPr>
        <w:tc>
          <w:tcPr>
            <w:tcW w:w="554" w:type="dxa"/>
            <w:vAlign w:val="center"/>
          </w:tcPr>
          <w:p w:rsidR="00B610BC" w:rsidRPr="00EB20A1" w:rsidRDefault="00B610BC" w:rsidP="00953282">
            <w:pPr>
              <w:pStyle w:val="ListParagraph"/>
              <w:numPr>
                <w:ilvl w:val="0"/>
                <w:numId w:val="8"/>
              </w:numPr>
              <w:ind w:left="144" w:hanging="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noWrap/>
            <w:vAlign w:val="center"/>
            <w:hideMark/>
          </w:tcPr>
          <w:p w:rsidR="00B610BC" w:rsidRPr="00EB20A1" w:rsidRDefault="00B610BC" w:rsidP="009532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b/>
                <w:sz w:val="24"/>
                <w:szCs w:val="24"/>
              </w:rPr>
              <w:t>γ</w:t>
            </w:r>
            <w:r w:rsidRPr="00EB20A1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Th1</w:t>
            </w:r>
          </w:p>
        </w:tc>
        <w:tc>
          <w:tcPr>
            <w:tcW w:w="3690" w:type="dxa"/>
            <w:vAlign w:val="center"/>
          </w:tcPr>
          <w:p w:rsidR="00B610BC" w:rsidRPr="00EB20A1" w:rsidRDefault="00B610BC" w:rsidP="000E1B04">
            <w:pPr>
              <w:rPr>
                <w:rFonts w:ascii="Times New Roman" w:hAnsi="Times New Roman" w:cs="Times New Roman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Birth rate of T</w:t>
            </w:r>
            <w:r w:rsidRPr="00EB20A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H1</w:t>
            </w: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 xml:space="preserve"> cells</w:t>
            </w:r>
          </w:p>
        </w:tc>
        <w:tc>
          <w:tcPr>
            <w:tcW w:w="1380" w:type="dxa"/>
            <w:vAlign w:val="center"/>
          </w:tcPr>
          <w:p w:rsidR="00B610BC" w:rsidRPr="00EB20A1" w:rsidRDefault="00B610BC" w:rsidP="00641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  <w:r w:rsidRPr="00EB20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310" w:type="dxa"/>
            <w:vAlign w:val="center"/>
          </w:tcPr>
          <w:p w:rsidR="00B610BC" w:rsidRPr="00EB20A1" w:rsidRDefault="00B610BC" w:rsidP="00870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92E4D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383" w:type="dxa"/>
            <w:vAlign w:val="center"/>
          </w:tcPr>
          <w:p w:rsidR="00B610BC" w:rsidRPr="00EB20A1" w:rsidRDefault="00334F06" w:rsidP="00F61B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F61B19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&lt;EndNote&gt;&lt;Cite&gt;&lt;Author&gt;Jansson&lt;/Author&gt;&lt;Year&gt;2006&lt;/Year&gt;&lt;RecNum&gt;2&lt;/RecNum&gt;&lt;DisplayText&gt;[2]&lt;/DisplayText&gt;&lt;record&gt;&lt;rec-number&gt;2&lt;/rec-number&gt;&lt;foreign-keys&gt;&lt;key app="EN" db-id="0as5ztzte2vprne5dftpw0xt5xfsdvpsdfwt" timestamp="1530854995"&gt;2&lt;/key&gt;&lt;/foreign-keys&gt;&lt;ref-type name="Journal Article"&gt;17&lt;/ref-type&gt;&lt;contributors&gt;&lt;authors&gt;&lt;author&gt;Jansson, Andreas&lt;/author&gt;&lt;author&gt;Fagerlind, Magnus&lt;/author&gt;&lt;author&gt;Karlsson, Diana&lt;/author&gt;&lt;author&gt;Nilsson, Patric&lt;/author&gt;&lt;author&gt;Cooley, Margaret&lt;/author&gt;&lt;/authors&gt;&lt;/contributors&gt;&lt;titles&gt;&lt;title&gt;In silico simulations suggest that Th-cell development is regulated by both selective and instructive mechanisms&lt;/title&gt;&lt;secondary-title&gt;Immunology and cell biology&lt;/secondary-title&gt;&lt;/titles&gt;&lt;periodical&gt;&lt;full-title&gt;Immunology and cell biology&lt;/full-title&gt;&lt;/periodical&gt;&lt;pages&gt;218-226&lt;/pages&gt;&lt;volume&gt;84&lt;/volume&gt;&lt;number&gt;2&lt;/number&gt;&lt;dates&gt;&lt;year&gt;2006&lt;/year&gt;&lt;/dates&gt;&lt;isbn&gt;0818-9641&lt;/isbn&gt;&lt;urls&gt;&lt;/urls&gt;&lt;/record&gt;&lt;/Cite&gt;&lt;/EndNote&gt;</w:instrText>
            </w:r>
            <w:r w:rsidRPr="00EB20A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D657F2">
              <w:rPr>
                <w:rFonts w:ascii="Times New Roman" w:hAnsi="Times New Roman" w:cs="Times New Roman"/>
                <w:noProof/>
                <w:sz w:val="24"/>
                <w:szCs w:val="24"/>
              </w:rPr>
              <w:t>[</w:t>
            </w:r>
            <w:hyperlink w:anchor="_ENREF_2" w:tooltip="Jansson, 2006 #2" w:history="1">
              <w:r w:rsidR="00F61B1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2</w:t>
              </w:r>
            </w:hyperlink>
            <w:r w:rsidR="00D657F2">
              <w:rPr>
                <w:rFonts w:ascii="Times New Roman" w:hAnsi="Times New Roman" w:cs="Times New Roman"/>
                <w:noProof/>
                <w:sz w:val="24"/>
                <w:szCs w:val="24"/>
              </w:rPr>
              <w:t>]</w:t>
            </w:r>
            <w:r w:rsidRPr="00EB20A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B610BC" w:rsidRPr="00EB20A1" w:rsidTr="007D3168">
        <w:trPr>
          <w:trHeight w:val="300"/>
        </w:trPr>
        <w:tc>
          <w:tcPr>
            <w:tcW w:w="554" w:type="dxa"/>
            <w:vAlign w:val="center"/>
          </w:tcPr>
          <w:p w:rsidR="00B610BC" w:rsidRPr="00EB20A1" w:rsidRDefault="00B610BC" w:rsidP="00953282">
            <w:pPr>
              <w:pStyle w:val="ListParagraph"/>
              <w:numPr>
                <w:ilvl w:val="0"/>
                <w:numId w:val="8"/>
              </w:numPr>
              <w:ind w:left="144" w:hanging="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noWrap/>
            <w:vAlign w:val="center"/>
            <w:hideMark/>
          </w:tcPr>
          <w:p w:rsidR="00B610BC" w:rsidRPr="00EB20A1" w:rsidRDefault="00B610BC" w:rsidP="009532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b/>
                <w:sz w:val="24"/>
                <w:szCs w:val="24"/>
              </w:rPr>
              <w:t>γ</w:t>
            </w:r>
            <w:r w:rsidRPr="00EB20A1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Th2</w:t>
            </w:r>
          </w:p>
        </w:tc>
        <w:tc>
          <w:tcPr>
            <w:tcW w:w="3690" w:type="dxa"/>
            <w:vAlign w:val="center"/>
          </w:tcPr>
          <w:p w:rsidR="00B610BC" w:rsidRPr="00EB20A1" w:rsidRDefault="00B610BC" w:rsidP="000E1B04">
            <w:pPr>
              <w:rPr>
                <w:rFonts w:ascii="Times New Roman" w:hAnsi="Times New Roman" w:cs="Times New Roman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Birth rate of T</w:t>
            </w:r>
            <w:r w:rsidRPr="00EB20A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H2 </w:t>
            </w: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cells</w:t>
            </w:r>
          </w:p>
        </w:tc>
        <w:tc>
          <w:tcPr>
            <w:tcW w:w="1380" w:type="dxa"/>
            <w:vAlign w:val="center"/>
          </w:tcPr>
          <w:p w:rsidR="00B610BC" w:rsidRPr="00EB20A1" w:rsidRDefault="00B610BC" w:rsidP="00641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  <w:r w:rsidRPr="00EB20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310" w:type="dxa"/>
            <w:vAlign w:val="center"/>
          </w:tcPr>
          <w:p w:rsidR="00B610BC" w:rsidRPr="00EB20A1" w:rsidRDefault="00B610BC" w:rsidP="00870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92E4D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383" w:type="dxa"/>
            <w:vAlign w:val="center"/>
          </w:tcPr>
          <w:p w:rsidR="00B610BC" w:rsidRPr="00EB20A1" w:rsidRDefault="00334F06" w:rsidP="00F61B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F61B19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&lt;EndNote&gt;&lt;Cite&gt;&lt;Author&gt;Jansson&lt;/Author&gt;&lt;Year&gt;2006&lt;/Year&gt;&lt;RecNum&gt;2&lt;/RecNum&gt;&lt;DisplayText&gt;[2]&lt;/DisplayText&gt;&lt;record&gt;&lt;rec-number&gt;2&lt;/rec-number&gt;&lt;foreign-keys&gt;&lt;key app="EN" db-id="0as5ztzte2vprne5dftpw0xt5xfsdvpsdfwt" timestamp="1530854995"&gt;2&lt;/key&gt;&lt;/foreign-keys&gt;&lt;ref-type name="Journal Article"&gt;17&lt;/ref-type&gt;&lt;contributors&gt;&lt;authors&gt;&lt;author&gt;Jansson, Andreas&lt;/author&gt;&lt;author&gt;Fagerlind, Magnus&lt;/author&gt;&lt;author&gt;Karlsson, Diana&lt;/author&gt;&lt;author&gt;Nilsson, Patric&lt;/author&gt;&lt;author&gt;Cooley, Margaret&lt;/author&gt;&lt;/authors&gt;&lt;/contributors&gt;&lt;titles&gt;&lt;title&gt;In silico simulations suggest that Th-cell development is regulated by both selective and instructive mechanisms&lt;/title&gt;&lt;secondary-title&gt;Immunology and cell biology&lt;/secondary-title&gt;&lt;/titles&gt;&lt;periodical&gt;&lt;full-title&gt;Immunology and cell biology&lt;/full-title&gt;&lt;/periodical&gt;&lt;pages&gt;218-226&lt;/pages&gt;&lt;volume&gt;84&lt;/volume&gt;&lt;number&gt;2&lt;/number&gt;&lt;dates&gt;&lt;year&gt;2006&lt;/year&gt;&lt;/dates&gt;&lt;isbn&gt;0818-9641&lt;/isbn&gt;&lt;urls&gt;&lt;/urls&gt;&lt;/record&gt;&lt;/Cite&gt;&lt;/EndNote&gt;</w:instrText>
            </w:r>
            <w:r w:rsidRPr="00EB20A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D657F2">
              <w:rPr>
                <w:rFonts w:ascii="Times New Roman" w:hAnsi="Times New Roman" w:cs="Times New Roman"/>
                <w:noProof/>
                <w:sz w:val="24"/>
                <w:szCs w:val="24"/>
              </w:rPr>
              <w:t>[</w:t>
            </w:r>
            <w:hyperlink w:anchor="_ENREF_2" w:tooltip="Jansson, 2006 #2" w:history="1">
              <w:r w:rsidR="00F61B1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2</w:t>
              </w:r>
            </w:hyperlink>
            <w:r w:rsidR="00D657F2">
              <w:rPr>
                <w:rFonts w:ascii="Times New Roman" w:hAnsi="Times New Roman" w:cs="Times New Roman"/>
                <w:noProof/>
                <w:sz w:val="24"/>
                <w:szCs w:val="24"/>
              </w:rPr>
              <w:t>]</w:t>
            </w:r>
            <w:r w:rsidRPr="00EB20A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B610BC" w:rsidRPr="00EB20A1" w:rsidTr="007D3168">
        <w:trPr>
          <w:trHeight w:val="300"/>
        </w:trPr>
        <w:tc>
          <w:tcPr>
            <w:tcW w:w="554" w:type="dxa"/>
            <w:vAlign w:val="center"/>
          </w:tcPr>
          <w:p w:rsidR="00B610BC" w:rsidRPr="00EB20A1" w:rsidRDefault="00B610BC" w:rsidP="00953282">
            <w:pPr>
              <w:pStyle w:val="ListParagraph"/>
              <w:numPr>
                <w:ilvl w:val="0"/>
                <w:numId w:val="8"/>
              </w:numPr>
              <w:ind w:left="144" w:hanging="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noWrap/>
            <w:vAlign w:val="center"/>
            <w:hideMark/>
          </w:tcPr>
          <w:p w:rsidR="00B610BC" w:rsidRPr="00EB20A1" w:rsidRDefault="00B610BC" w:rsidP="009532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B20A1">
              <w:rPr>
                <w:rFonts w:ascii="Times New Roman" w:hAnsi="Times New Roman" w:cs="Times New Roman"/>
                <w:b/>
                <w:sz w:val="24"/>
                <w:szCs w:val="24"/>
              </w:rPr>
              <w:t>γ</w:t>
            </w:r>
            <w:r w:rsidRPr="00EB20A1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Treg</w:t>
            </w:r>
            <w:proofErr w:type="spellEnd"/>
          </w:p>
        </w:tc>
        <w:tc>
          <w:tcPr>
            <w:tcW w:w="3690" w:type="dxa"/>
            <w:vAlign w:val="center"/>
          </w:tcPr>
          <w:p w:rsidR="00B610BC" w:rsidRPr="00EB20A1" w:rsidRDefault="00B610BC" w:rsidP="000E1B04">
            <w:pPr>
              <w:rPr>
                <w:rFonts w:ascii="Times New Roman" w:hAnsi="Times New Roman" w:cs="Times New Roman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 xml:space="preserve">Birth rate of </w:t>
            </w:r>
            <w:proofErr w:type="spellStart"/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Treg</w:t>
            </w:r>
            <w:proofErr w:type="spellEnd"/>
            <w:r w:rsidRPr="00EB20A1">
              <w:rPr>
                <w:rFonts w:ascii="Times New Roman" w:hAnsi="Times New Roman" w:cs="Times New Roman"/>
                <w:sz w:val="24"/>
                <w:szCs w:val="24"/>
              </w:rPr>
              <w:t xml:space="preserve"> cells</w:t>
            </w:r>
          </w:p>
        </w:tc>
        <w:tc>
          <w:tcPr>
            <w:tcW w:w="1380" w:type="dxa"/>
            <w:vAlign w:val="center"/>
          </w:tcPr>
          <w:p w:rsidR="00B610BC" w:rsidRPr="00EB20A1" w:rsidRDefault="00B610BC" w:rsidP="00641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  <w:r w:rsidRPr="00EB20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310" w:type="dxa"/>
            <w:vAlign w:val="center"/>
          </w:tcPr>
          <w:p w:rsidR="00B610BC" w:rsidRPr="00EB20A1" w:rsidRDefault="00B610BC" w:rsidP="00870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383" w:type="dxa"/>
            <w:vAlign w:val="center"/>
          </w:tcPr>
          <w:p w:rsidR="00B610BC" w:rsidRPr="00EB20A1" w:rsidRDefault="00334F06" w:rsidP="00F61B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F61B19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&lt;EndNote&gt;&lt;Cite&gt;&lt;Author&gt;Vukmanovic-Stejic&lt;/Author&gt;&lt;Year&gt;2006&lt;/Year&gt;&lt;RecNum&gt;3&lt;/RecNum&gt;&lt;DisplayText&gt;[3]&lt;/DisplayText&gt;&lt;record&gt;&lt;rec-number&gt;3&lt;/rec-number&gt;&lt;foreign-keys&gt;&lt;key app="EN" db-id="0as5ztzte2vprne5dftpw0xt5xfsdvpsdfwt" timestamp="1530854995"&gt;3&lt;/key&gt;&lt;/foreign-keys&gt;&lt;ref-type name="Journal Article"&gt;17&lt;/ref-type&gt;&lt;contributors&gt;&lt;authors&gt;&lt;author&gt;Vukmanovic-Stejic, Milica&lt;/author&gt;&lt;author&gt;Zhang, Yan&lt;/author&gt;&lt;author&gt;Cook, Joanne E.&lt;/author&gt;&lt;author&gt;Fletcher, Jean M.&lt;/author&gt;&lt;author&gt;McQuaid, Arthur&lt;/author&gt;&lt;author&gt;Masters, Joanne E.&lt;/author&gt;&lt;author&gt;Rustin, Malcolm H. A.&lt;/author&gt;&lt;author&gt;Taams, Leonie S.&lt;/author&gt;&lt;author&gt;Beverley, Peter C. L.&lt;/author&gt;&lt;author&gt;Macallan, Derek C.&lt;/author&gt;&lt;author&gt;Akbar, Arne N.&lt;/author&gt;&lt;/authors&gt;&lt;/contributors&gt;&lt;titles&gt;&lt;title&gt;Human CD4(+) CD25(hi) Foxp3(+) regulatory T cells are derived by rapid turnover of memory populations in vivo&lt;/title&gt;&lt;secondary-title&gt;Journal of Clinical Investigation&lt;/secondary-title&gt;&lt;/titles&gt;&lt;periodical&gt;&lt;full-title&gt;Journal of Clinical Investigation&lt;/full-title&gt;&lt;/periodical&gt;&lt;pages&gt;2423-2433&lt;/pages&gt;&lt;volume&gt;116&lt;/volume&gt;&lt;number&gt;9&lt;/number&gt;&lt;dates&gt;&lt;year&gt;2006&lt;/year&gt;&lt;pub-dates&gt;&lt;date&gt;09/01&amp;#xD;04/27/received&amp;#xD;07/11/accepted&lt;/date&gt;&lt;/pub-dates&gt;&lt;/dates&gt;&lt;publisher&gt;American Society for Clinical Investigation&lt;/publisher&gt;&lt;isbn&gt;0021-9738&lt;/isbn&gt;&lt;accession-num&gt;PMC1555646&lt;/accession-num&gt;&lt;urls&gt;&lt;related-urls&gt;&lt;url&gt;http://www.ncbi.nlm.nih.gov/pmc/articles/PMC1555646/&lt;/url&gt;&lt;/related-urls&gt;&lt;/urls&gt;&lt;electronic-resource-num&gt;10.1172/JCI28941&lt;/electronic-resource-num&gt;&lt;remote-database-name&gt;PMC&lt;/remote-database-name&gt;&lt;/record&gt;&lt;/Cite&gt;&lt;/EndNote&gt;</w:instrText>
            </w:r>
            <w:r w:rsidRPr="00EB20A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D657F2">
              <w:rPr>
                <w:rFonts w:ascii="Times New Roman" w:hAnsi="Times New Roman" w:cs="Times New Roman"/>
                <w:noProof/>
                <w:sz w:val="24"/>
                <w:szCs w:val="24"/>
              </w:rPr>
              <w:t>[</w:t>
            </w:r>
            <w:hyperlink w:anchor="_ENREF_3" w:tooltip="Vukmanovic-Stejic, 2006 #3" w:history="1">
              <w:r w:rsidR="00F61B1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3</w:t>
              </w:r>
            </w:hyperlink>
            <w:r w:rsidR="00D657F2">
              <w:rPr>
                <w:rFonts w:ascii="Times New Roman" w:hAnsi="Times New Roman" w:cs="Times New Roman"/>
                <w:noProof/>
                <w:sz w:val="24"/>
                <w:szCs w:val="24"/>
              </w:rPr>
              <w:t>]</w:t>
            </w:r>
            <w:r w:rsidRPr="00EB20A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B610BC" w:rsidRPr="00EB20A1" w:rsidTr="007D3168">
        <w:trPr>
          <w:trHeight w:val="300"/>
        </w:trPr>
        <w:tc>
          <w:tcPr>
            <w:tcW w:w="554" w:type="dxa"/>
            <w:vAlign w:val="center"/>
          </w:tcPr>
          <w:p w:rsidR="00B610BC" w:rsidRPr="00EB20A1" w:rsidRDefault="00B610BC" w:rsidP="00953282">
            <w:pPr>
              <w:pStyle w:val="ListParagraph"/>
              <w:numPr>
                <w:ilvl w:val="0"/>
                <w:numId w:val="8"/>
              </w:numPr>
              <w:ind w:left="144" w:hanging="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noWrap/>
            <w:vAlign w:val="center"/>
            <w:hideMark/>
          </w:tcPr>
          <w:p w:rsidR="00B610BC" w:rsidRPr="00EB20A1" w:rsidRDefault="00B610BC" w:rsidP="009532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B20A1">
              <w:rPr>
                <w:rFonts w:ascii="Times New Roman" w:hAnsi="Times New Roman" w:cs="Times New Roman"/>
                <w:b/>
                <w:sz w:val="24"/>
                <w:szCs w:val="24"/>
              </w:rPr>
              <w:t>δ</w:t>
            </w:r>
            <w:r w:rsidRPr="00EB20A1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C</w:t>
            </w:r>
            <w:proofErr w:type="spellEnd"/>
          </w:p>
        </w:tc>
        <w:tc>
          <w:tcPr>
            <w:tcW w:w="3690" w:type="dxa"/>
            <w:vAlign w:val="center"/>
          </w:tcPr>
          <w:p w:rsidR="00B610BC" w:rsidRPr="00EB20A1" w:rsidRDefault="00B610BC" w:rsidP="000E1B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Death rate of Cancer cells</w:t>
            </w:r>
          </w:p>
        </w:tc>
        <w:tc>
          <w:tcPr>
            <w:tcW w:w="1380" w:type="dxa"/>
            <w:vAlign w:val="center"/>
          </w:tcPr>
          <w:p w:rsidR="00B610BC" w:rsidRPr="00EB20A1" w:rsidRDefault="00B610BC" w:rsidP="00641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  <w:r w:rsidRPr="00EB20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310" w:type="dxa"/>
            <w:vAlign w:val="center"/>
          </w:tcPr>
          <w:p w:rsidR="00B610BC" w:rsidRPr="00EB20A1" w:rsidRDefault="001C343A" w:rsidP="00870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0.8055</w:t>
            </w:r>
          </w:p>
        </w:tc>
        <w:tc>
          <w:tcPr>
            <w:tcW w:w="1383" w:type="dxa"/>
            <w:vAlign w:val="center"/>
          </w:tcPr>
          <w:p w:rsidR="00B610BC" w:rsidRPr="00EB20A1" w:rsidRDefault="00B610BC" w:rsidP="007B5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Estimated</w:t>
            </w:r>
          </w:p>
        </w:tc>
      </w:tr>
      <w:tr w:rsidR="00B610BC" w:rsidRPr="00EB20A1" w:rsidTr="007D3168">
        <w:trPr>
          <w:trHeight w:val="300"/>
        </w:trPr>
        <w:tc>
          <w:tcPr>
            <w:tcW w:w="554" w:type="dxa"/>
            <w:vAlign w:val="center"/>
          </w:tcPr>
          <w:p w:rsidR="00B610BC" w:rsidRPr="00EB20A1" w:rsidRDefault="00B610BC" w:rsidP="00953282">
            <w:pPr>
              <w:pStyle w:val="ListParagraph"/>
              <w:numPr>
                <w:ilvl w:val="0"/>
                <w:numId w:val="8"/>
              </w:numPr>
              <w:ind w:left="144" w:hanging="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noWrap/>
            <w:vAlign w:val="center"/>
            <w:hideMark/>
          </w:tcPr>
          <w:p w:rsidR="00B610BC" w:rsidRPr="00EB20A1" w:rsidRDefault="00B610BC" w:rsidP="009532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b/>
                <w:sz w:val="24"/>
                <w:szCs w:val="24"/>
              </w:rPr>
              <w:t>δ</w:t>
            </w:r>
            <w:r w:rsidRPr="00EB20A1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Ck1</w:t>
            </w:r>
          </w:p>
        </w:tc>
        <w:tc>
          <w:tcPr>
            <w:tcW w:w="3690" w:type="dxa"/>
            <w:vAlign w:val="center"/>
          </w:tcPr>
          <w:p w:rsidR="00B610BC" w:rsidRPr="00EB20A1" w:rsidRDefault="00B610BC" w:rsidP="000E1B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Degradation rate of IL-10</w:t>
            </w:r>
          </w:p>
        </w:tc>
        <w:tc>
          <w:tcPr>
            <w:tcW w:w="1380" w:type="dxa"/>
            <w:vAlign w:val="center"/>
          </w:tcPr>
          <w:p w:rsidR="00B610BC" w:rsidRPr="00EB20A1" w:rsidRDefault="00B610BC" w:rsidP="00A606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  <w:r w:rsidRPr="00EB20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310" w:type="dxa"/>
            <w:vAlign w:val="center"/>
          </w:tcPr>
          <w:p w:rsidR="00B610BC" w:rsidRPr="00EB20A1" w:rsidRDefault="00641B77" w:rsidP="00870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19.757</w:t>
            </w:r>
          </w:p>
        </w:tc>
        <w:tc>
          <w:tcPr>
            <w:tcW w:w="1383" w:type="dxa"/>
            <w:vAlign w:val="center"/>
          </w:tcPr>
          <w:p w:rsidR="00B610BC" w:rsidRPr="00EB20A1" w:rsidRDefault="00B610BC" w:rsidP="007B5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Estimated</w:t>
            </w:r>
          </w:p>
        </w:tc>
      </w:tr>
      <w:tr w:rsidR="00B610BC" w:rsidRPr="00EB20A1" w:rsidTr="007D3168">
        <w:trPr>
          <w:trHeight w:val="300"/>
        </w:trPr>
        <w:tc>
          <w:tcPr>
            <w:tcW w:w="554" w:type="dxa"/>
            <w:vAlign w:val="center"/>
          </w:tcPr>
          <w:p w:rsidR="00B610BC" w:rsidRPr="00EB20A1" w:rsidRDefault="00B610BC" w:rsidP="00953282">
            <w:pPr>
              <w:pStyle w:val="ListParagraph"/>
              <w:numPr>
                <w:ilvl w:val="0"/>
                <w:numId w:val="8"/>
              </w:numPr>
              <w:ind w:left="144" w:hanging="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noWrap/>
            <w:vAlign w:val="center"/>
            <w:hideMark/>
          </w:tcPr>
          <w:p w:rsidR="00B610BC" w:rsidRPr="00EB20A1" w:rsidRDefault="00B610BC" w:rsidP="009532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b/>
                <w:sz w:val="24"/>
                <w:szCs w:val="24"/>
              </w:rPr>
              <w:t>δ</w:t>
            </w:r>
            <w:r w:rsidRPr="00EB20A1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Ck2</w:t>
            </w:r>
          </w:p>
        </w:tc>
        <w:tc>
          <w:tcPr>
            <w:tcW w:w="3690" w:type="dxa"/>
            <w:vAlign w:val="center"/>
          </w:tcPr>
          <w:p w:rsidR="00B610BC" w:rsidRPr="00EB20A1" w:rsidRDefault="00B610BC" w:rsidP="000E1B04">
            <w:pPr>
              <w:rPr>
                <w:rFonts w:ascii="Times New Roman" w:hAnsi="Times New Roman" w:cs="Times New Roman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Degradation rate of IFN-γ</w:t>
            </w:r>
          </w:p>
        </w:tc>
        <w:tc>
          <w:tcPr>
            <w:tcW w:w="1380" w:type="dxa"/>
            <w:vAlign w:val="center"/>
          </w:tcPr>
          <w:p w:rsidR="00B610BC" w:rsidRPr="00EB20A1" w:rsidRDefault="00B610BC" w:rsidP="00A606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  <w:r w:rsidRPr="00EB20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310" w:type="dxa"/>
            <w:vAlign w:val="center"/>
          </w:tcPr>
          <w:p w:rsidR="00B610BC" w:rsidRPr="00EB20A1" w:rsidRDefault="00641B77" w:rsidP="00870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6.1212</w:t>
            </w:r>
          </w:p>
        </w:tc>
        <w:tc>
          <w:tcPr>
            <w:tcW w:w="1383" w:type="dxa"/>
            <w:vAlign w:val="center"/>
          </w:tcPr>
          <w:p w:rsidR="00B610BC" w:rsidRPr="00EB20A1" w:rsidRDefault="00B610BC" w:rsidP="007B5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Estimated</w:t>
            </w:r>
          </w:p>
        </w:tc>
      </w:tr>
      <w:tr w:rsidR="00B610BC" w:rsidRPr="00EB20A1" w:rsidTr="007D3168">
        <w:trPr>
          <w:trHeight w:val="300"/>
        </w:trPr>
        <w:tc>
          <w:tcPr>
            <w:tcW w:w="554" w:type="dxa"/>
            <w:vAlign w:val="center"/>
          </w:tcPr>
          <w:p w:rsidR="00B610BC" w:rsidRPr="00EB20A1" w:rsidRDefault="00B610BC" w:rsidP="00953282">
            <w:pPr>
              <w:pStyle w:val="ListParagraph"/>
              <w:numPr>
                <w:ilvl w:val="0"/>
                <w:numId w:val="8"/>
              </w:numPr>
              <w:ind w:left="144" w:hanging="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noWrap/>
            <w:vAlign w:val="center"/>
            <w:hideMark/>
          </w:tcPr>
          <w:p w:rsidR="00B610BC" w:rsidRPr="00EB20A1" w:rsidRDefault="00B610BC" w:rsidP="009532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b/>
                <w:sz w:val="24"/>
                <w:szCs w:val="24"/>
              </w:rPr>
              <w:t>δ</w:t>
            </w:r>
            <w:r w:rsidRPr="00EB20A1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Ck3</w:t>
            </w:r>
          </w:p>
        </w:tc>
        <w:tc>
          <w:tcPr>
            <w:tcW w:w="3690" w:type="dxa"/>
            <w:vAlign w:val="center"/>
          </w:tcPr>
          <w:p w:rsidR="00B610BC" w:rsidRPr="00EB20A1" w:rsidRDefault="00B610BC" w:rsidP="000E1B04">
            <w:pPr>
              <w:rPr>
                <w:rFonts w:ascii="Times New Roman" w:hAnsi="Times New Roman" w:cs="Times New Roman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Degradation rate of IL-2</w:t>
            </w:r>
          </w:p>
        </w:tc>
        <w:tc>
          <w:tcPr>
            <w:tcW w:w="1380" w:type="dxa"/>
            <w:vAlign w:val="center"/>
          </w:tcPr>
          <w:p w:rsidR="00B610BC" w:rsidRPr="00EB20A1" w:rsidRDefault="00B610BC" w:rsidP="00A606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  <w:r w:rsidRPr="00EB20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310" w:type="dxa"/>
            <w:vAlign w:val="center"/>
          </w:tcPr>
          <w:p w:rsidR="00B610BC" w:rsidRPr="00EB20A1" w:rsidRDefault="00B610BC" w:rsidP="00870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8.664339</w:t>
            </w:r>
          </w:p>
        </w:tc>
        <w:tc>
          <w:tcPr>
            <w:tcW w:w="1383" w:type="dxa"/>
            <w:vAlign w:val="center"/>
          </w:tcPr>
          <w:p w:rsidR="00B610BC" w:rsidRPr="00EB20A1" w:rsidRDefault="00B610BC" w:rsidP="00F61B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 xml:space="preserve">Calculated </w:t>
            </w:r>
            <w:r w:rsidR="00334F06" w:rsidRPr="00EB20A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F61B19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&lt;EndNote&gt;&lt;Cite&gt;&lt;Author&gt;Robertson-Tessi&lt;/Author&gt;&lt;Year&gt;2012&lt;/Year&gt;&lt;RecNum&gt;4&lt;/RecNum&gt;&lt;DisplayText&gt;[4]&lt;/DisplayText&gt;&lt;record&gt;&lt;rec-number&gt;4&lt;/rec-number&gt;&lt;foreign-keys&gt;&lt;key app="EN" db-id="0as5ztzte2vprne5dftpw0xt5xfsdvpsdfwt" timestamp="1530854995"&gt;4&lt;/key&gt;&lt;/foreign-keys&gt;&lt;ref-type name="Journal Article"&gt;17&lt;/ref-type&gt;&lt;contributors&gt;&lt;authors&gt;&lt;author&gt;Robertson-Tessi, M.&lt;/author&gt;&lt;author&gt;El-Kareh, A.&lt;/author&gt;&lt;author&gt;Goriely, A.&lt;/author&gt;&lt;/authors&gt;&lt;/contributors&gt;&lt;auth-address&gt;Program in Applied Mathematics, University of Arizona, Tucson, AZ 85721, United States. mark.robertsontessi@moffitt.org&lt;/auth-address&gt;&lt;titles&gt;&lt;title&gt;A mathematical model of tumor-immune interactions&lt;/title&gt;&lt;secondary-title&gt;J Theor Biol&lt;/secondary-title&gt;&lt;alt-title&gt;Journal of theoretical biology&lt;/alt-title&gt;&lt;/titles&gt;&lt;periodical&gt;&lt;full-title&gt;J Theor Biol&lt;/full-title&gt;&lt;abbr-1&gt;Journal of theoretical biology&lt;/abbr-1&gt;&lt;/periodical&gt;&lt;alt-periodical&gt;&lt;full-title&gt;J Theor Biol&lt;/full-title&gt;&lt;abbr-1&gt;Journal of theoretical biology&lt;/abbr-1&gt;&lt;/alt-periodical&gt;&lt;pages&gt;56-73&lt;/pages&gt;&lt;volume&gt;294&lt;/volume&gt;&lt;keywords&gt;&lt;keyword&gt;Dendritic Cells/immunology/transplantation&lt;/keyword&gt;&lt;keyword&gt;Humans&lt;/keyword&gt;&lt;keyword&gt;Immune Tolerance/immunology&lt;/keyword&gt;&lt;keyword&gt;Immunity, Cellular&lt;/keyword&gt;&lt;keyword&gt;Interleukin-10/immunology&lt;/keyword&gt;&lt;keyword&gt;*Models, Immunological&lt;/keyword&gt;&lt;keyword&gt;Neoplasms/*immunology/pathology/therapy&lt;/keyword&gt;&lt;keyword&gt;T-Lymphocyte Subsets/immunology&lt;/keyword&gt;&lt;keyword&gt;T-Lymphocytes, Regulatory/immunology&lt;/keyword&gt;&lt;keyword&gt;Transforming Growth Factor beta/immunology&lt;/keyword&gt;&lt;keyword&gt;Tumor Escape/immunology&lt;/keyword&gt;&lt;/keywords&gt;&lt;dates&gt;&lt;year&gt;2012&lt;/year&gt;&lt;pub-dates&gt;&lt;date&gt;Feb 07&lt;/date&gt;&lt;/pub-dates&gt;&lt;/dates&gt;&lt;isbn&gt;1095-8541 (Electronic)&amp;#xD;0022-5193 (Linking)&lt;/isbn&gt;&lt;accession-num&gt;22051568&lt;/accession-num&gt;&lt;urls&gt;&lt;related-urls&gt;&lt;url&gt;http://www.ncbi.nlm.nih.gov/pubmed/22051568&lt;/url&gt;&lt;/related-urls&gt;&lt;/urls&gt;&lt;electronic-resource-num&gt;10.1016/j.jtbi.2011.10.027&lt;/electronic-resource-num&gt;&lt;/record&gt;&lt;/Cite&gt;&lt;/EndNote&gt;</w:instrText>
            </w:r>
            <w:r w:rsidR="00334F06" w:rsidRPr="00EB20A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D657F2">
              <w:rPr>
                <w:rFonts w:ascii="Times New Roman" w:hAnsi="Times New Roman" w:cs="Times New Roman"/>
                <w:noProof/>
                <w:sz w:val="24"/>
                <w:szCs w:val="24"/>
              </w:rPr>
              <w:t>[</w:t>
            </w:r>
            <w:hyperlink w:anchor="_ENREF_4" w:tooltip="Robertson-Tessi, 2012 #4" w:history="1">
              <w:r w:rsidR="00F61B1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4</w:t>
              </w:r>
            </w:hyperlink>
            <w:r w:rsidR="00D657F2">
              <w:rPr>
                <w:rFonts w:ascii="Times New Roman" w:hAnsi="Times New Roman" w:cs="Times New Roman"/>
                <w:noProof/>
                <w:sz w:val="24"/>
                <w:szCs w:val="24"/>
              </w:rPr>
              <w:t>]</w:t>
            </w:r>
            <w:r w:rsidR="00334F06" w:rsidRPr="00EB20A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B610BC" w:rsidRPr="00EB20A1" w:rsidTr="007D3168">
        <w:trPr>
          <w:trHeight w:val="300"/>
        </w:trPr>
        <w:tc>
          <w:tcPr>
            <w:tcW w:w="554" w:type="dxa"/>
            <w:vAlign w:val="center"/>
          </w:tcPr>
          <w:p w:rsidR="00B610BC" w:rsidRPr="00EB20A1" w:rsidRDefault="00B610BC" w:rsidP="00953282">
            <w:pPr>
              <w:pStyle w:val="ListParagraph"/>
              <w:numPr>
                <w:ilvl w:val="0"/>
                <w:numId w:val="8"/>
              </w:numPr>
              <w:ind w:left="144" w:hanging="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noWrap/>
            <w:vAlign w:val="center"/>
            <w:hideMark/>
          </w:tcPr>
          <w:p w:rsidR="00B610BC" w:rsidRPr="00EB20A1" w:rsidRDefault="00B610BC" w:rsidP="009532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B20A1">
              <w:rPr>
                <w:rFonts w:ascii="Times New Roman" w:hAnsi="Times New Roman" w:cs="Times New Roman"/>
                <w:b/>
                <w:sz w:val="24"/>
                <w:szCs w:val="24"/>
              </w:rPr>
              <w:t>δ</w:t>
            </w:r>
            <w:r w:rsidRPr="00EB20A1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CR</w:t>
            </w:r>
            <w:proofErr w:type="spellEnd"/>
          </w:p>
        </w:tc>
        <w:tc>
          <w:tcPr>
            <w:tcW w:w="3690" w:type="dxa"/>
            <w:vAlign w:val="center"/>
          </w:tcPr>
          <w:p w:rsidR="00B610BC" w:rsidRPr="00EB20A1" w:rsidRDefault="00B610BC" w:rsidP="000E1B04">
            <w:pPr>
              <w:rPr>
                <w:rFonts w:ascii="Times New Roman" w:hAnsi="Times New Roman" w:cs="Times New Roman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Death rate of Resistant Cancer cells</w:t>
            </w:r>
          </w:p>
        </w:tc>
        <w:tc>
          <w:tcPr>
            <w:tcW w:w="1380" w:type="dxa"/>
            <w:vAlign w:val="center"/>
          </w:tcPr>
          <w:p w:rsidR="00B610BC" w:rsidRPr="00EB20A1" w:rsidRDefault="00B610BC" w:rsidP="00641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  <w:r w:rsidRPr="00EB20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310" w:type="dxa"/>
            <w:vAlign w:val="center"/>
          </w:tcPr>
          <w:p w:rsidR="00B610BC" w:rsidRPr="00EB20A1" w:rsidRDefault="00B610BC" w:rsidP="00870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5.37</w:t>
            </w:r>
            <w:r w:rsidR="00492E4D" w:rsidRPr="00492E4D">
              <w:rPr>
                <w:rFonts w:ascii="Times New Roman" w:hAnsi="Times New Roman" w:cs="Times New Roman"/>
                <w:sz w:val="24"/>
                <w:szCs w:val="24"/>
              </w:rPr>
              <w:t xml:space="preserve"> x10</w:t>
            </w:r>
            <w:r w:rsidR="00492E4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 w:rsidRPr="00492E4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1383" w:type="dxa"/>
            <w:vAlign w:val="center"/>
          </w:tcPr>
          <w:p w:rsidR="00B610BC" w:rsidRPr="00EB20A1" w:rsidRDefault="007D5B5E" w:rsidP="007B5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Estimated</w:t>
            </w:r>
          </w:p>
        </w:tc>
      </w:tr>
      <w:tr w:rsidR="007D5B5E" w:rsidRPr="00EB20A1" w:rsidTr="007D3168">
        <w:trPr>
          <w:trHeight w:val="300"/>
        </w:trPr>
        <w:tc>
          <w:tcPr>
            <w:tcW w:w="554" w:type="dxa"/>
            <w:vAlign w:val="center"/>
          </w:tcPr>
          <w:p w:rsidR="007D5B5E" w:rsidRPr="00EB20A1" w:rsidRDefault="007D5B5E" w:rsidP="00953282">
            <w:pPr>
              <w:pStyle w:val="ListParagraph"/>
              <w:numPr>
                <w:ilvl w:val="0"/>
                <w:numId w:val="8"/>
              </w:numPr>
              <w:ind w:left="144" w:hanging="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noWrap/>
            <w:vAlign w:val="center"/>
            <w:hideMark/>
          </w:tcPr>
          <w:p w:rsidR="007D5B5E" w:rsidRPr="00EB20A1" w:rsidRDefault="007D5B5E" w:rsidP="009532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b/>
                <w:sz w:val="24"/>
                <w:szCs w:val="24"/>
              </w:rPr>
              <w:t>δ</w:t>
            </w:r>
            <w:r w:rsidRPr="00EB20A1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M1</w:t>
            </w:r>
          </w:p>
        </w:tc>
        <w:tc>
          <w:tcPr>
            <w:tcW w:w="3690" w:type="dxa"/>
            <w:vAlign w:val="center"/>
          </w:tcPr>
          <w:p w:rsidR="007D5B5E" w:rsidRPr="00EB20A1" w:rsidRDefault="007D5B5E" w:rsidP="000E1B04">
            <w:pPr>
              <w:rPr>
                <w:rFonts w:ascii="Times New Roman" w:hAnsi="Times New Roman" w:cs="Times New Roman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Death rate of M1 cells</w:t>
            </w:r>
          </w:p>
        </w:tc>
        <w:tc>
          <w:tcPr>
            <w:tcW w:w="1380" w:type="dxa"/>
            <w:vAlign w:val="center"/>
          </w:tcPr>
          <w:p w:rsidR="007D5B5E" w:rsidRPr="00EB20A1" w:rsidRDefault="007D5B5E" w:rsidP="00641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  <w:r w:rsidRPr="00EB20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310" w:type="dxa"/>
            <w:vAlign w:val="center"/>
          </w:tcPr>
          <w:p w:rsidR="007D5B5E" w:rsidRPr="00EB20A1" w:rsidRDefault="007D5B5E" w:rsidP="00870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1.02</w:t>
            </w:r>
          </w:p>
        </w:tc>
        <w:tc>
          <w:tcPr>
            <w:tcW w:w="1383" w:type="dxa"/>
          </w:tcPr>
          <w:p w:rsidR="007D5B5E" w:rsidRPr="00EB20A1" w:rsidRDefault="00334F06" w:rsidP="00F61B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F61B19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&lt;EndNote&gt;&lt;Cite&gt;&lt;Author&gt;Italiani&lt;/Author&gt;&lt;Year&gt;2014&lt;/Year&gt;&lt;RecNum&gt;5&lt;/RecNum&gt;&lt;DisplayText&gt;[5]&lt;/DisplayText&gt;&lt;record&gt;&lt;rec-number&gt;5&lt;/rec-number&gt;&lt;foreign-keys&gt;&lt;key app="EN" db-id="0as5ztzte2vprne5dftpw0xt5xfsdvpsdfwt" timestamp="1530854995"&gt;5&lt;/key&gt;&lt;/foreign-keys&gt;&lt;ref-type name="Journal Article"&gt;17&lt;/ref-type&gt;&lt;contributors&gt;&lt;authors&gt;&lt;author&gt;Italiani, Paola&lt;/author&gt;&lt;author&gt;Boraschi, Diana&lt;/author&gt;&lt;/authors&gt;&lt;/contributors&gt;&lt;titles&gt;&lt;title&gt;From Monocytes to M1/M2 Macrophages: Phenotypical vs. Functional Differentiation&lt;/title&gt;&lt;secondary-title&gt;Frontiers in Immunology&lt;/secondary-title&gt;&lt;/titles&gt;&lt;periodical&gt;&lt;full-title&gt;Frontiers in Immunology&lt;/full-title&gt;&lt;/periodical&gt;&lt;pages&gt;514&lt;/pages&gt;&lt;volume&gt;5&lt;/volume&gt;&lt;dates&gt;&lt;year&gt;2014&lt;/year&gt;&lt;pub-dates&gt;&lt;date&gt;10/17&amp;#xD;08/22/received&amp;#xD;10/02/accepted&lt;/date&gt;&lt;/pub-dates&gt;&lt;/dates&gt;&lt;publisher&gt;Frontiers Media S.A.&lt;/publisher&gt;&lt;isbn&gt;1664-3224&lt;/isbn&gt;&lt;accession-num&gt;PMC4201108&lt;/accession-num&gt;&lt;urls&gt;&lt;related-urls&gt;&lt;url&gt;http://www.ncbi.nlm.nih.gov/pmc/articles/PMC4201108/&lt;/url&gt;&lt;/related-urls&gt;&lt;/urls&gt;&lt;electronic-resource-num&gt;10.3389/fimmu.2014.00514&lt;/electronic-resource-num&gt;&lt;remote-database-name&gt;PMC&lt;/remote-database-name&gt;&lt;/record&gt;&lt;/Cite&gt;&lt;/EndNote&gt;</w:instrText>
            </w:r>
            <w:r w:rsidRPr="00EB20A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D657F2">
              <w:rPr>
                <w:rFonts w:ascii="Times New Roman" w:hAnsi="Times New Roman" w:cs="Times New Roman"/>
                <w:noProof/>
                <w:sz w:val="24"/>
                <w:szCs w:val="24"/>
              </w:rPr>
              <w:t>[</w:t>
            </w:r>
            <w:hyperlink w:anchor="_ENREF_5" w:tooltip="Italiani, 2014 #5" w:history="1">
              <w:r w:rsidR="00F61B1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5</w:t>
              </w:r>
            </w:hyperlink>
            <w:r w:rsidR="00D657F2">
              <w:rPr>
                <w:rFonts w:ascii="Times New Roman" w:hAnsi="Times New Roman" w:cs="Times New Roman"/>
                <w:noProof/>
                <w:sz w:val="24"/>
                <w:szCs w:val="24"/>
              </w:rPr>
              <w:t>]</w:t>
            </w:r>
            <w:r w:rsidRPr="00EB20A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7D5B5E" w:rsidRPr="00EB20A1" w:rsidTr="007D3168">
        <w:trPr>
          <w:trHeight w:val="300"/>
        </w:trPr>
        <w:tc>
          <w:tcPr>
            <w:tcW w:w="554" w:type="dxa"/>
            <w:vAlign w:val="center"/>
          </w:tcPr>
          <w:p w:rsidR="007D5B5E" w:rsidRPr="00EB20A1" w:rsidRDefault="007D5B5E" w:rsidP="00953282">
            <w:pPr>
              <w:pStyle w:val="ListParagraph"/>
              <w:numPr>
                <w:ilvl w:val="0"/>
                <w:numId w:val="8"/>
              </w:numPr>
              <w:ind w:left="144" w:hanging="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noWrap/>
            <w:vAlign w:val="center"/>
            <w:hideMark/>
          </w:tcPr>
          <w:p w:rsidR="007D5B5E" w:rsidRPr="00EB20A1" w:rsidRDefault="007D5B5E" w:rsidP="009532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b/>
                <w:sz w:val="24"/>
                <w:szCs w:val="24"/>
              </w:rPr>
              <w:t>δ</w:t>
            </w:r>
            <w:r w:rsidRPr="00EB20A1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M2</w:t>
            </w:r>
          </w:p>
        </w:tc>
        <w:tc>
          <w:tcPr>
            <w:tcW w:w="3690" w:type="dxa"/>
            <w:vAlign w:val="center"/>
          </w:tcPr>
          <w:p w:rsidR="007D5B5E" w:rsidRPr="00EB20A1" w:rsidRDefault="007D5B5E" w:rsidP="000E1B04">
            <w:pPr>
              <w:rPr>
                <w:rFonts w:ascii="Times New Roman" w:hAnsi="Times New Roman" w:cs="Times New Roman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Death rate of M2 cells</w:t>
            </w:r>
          </w:p>
        </w:tc>
        <w:tc>
          <w:tcPr>
            <w:tcW w:w="1380" w:type="dxa"/>
            <w:vAlign w:val="center"/>
          </w:tcPr>
          <w:p w:rsidR="007D5B5E" w:rsidRPr="00EB20A1" w:rsidRDefault="007D5B5E" w:rsidP="00641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  <w:r w:rsidRPr="00EB20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310" w:type="dxa"/>
            <w:vAlign w:val="center"/>
          </w:tcPr>
          <w:p w:rsidR="007D5B5E" w:rsidRPr="00EB20A1" w:rsidRDefault="007D5B5E" w:rsidP="00870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1383" w:type="dxa"/>
          </w:tcPr>
          <w:p w:rsidR="007D5B5E" w:rsidRPr="00EB20A1" w:rsidRDefault="00334F06" w:rsidP="00F61B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F61B19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&lt;EndNote&gt;&lt;Cite&gt;&lt;Author&gt;Italiani&lt;/Author&gt;&lt;Year&gt;2014&lt;/Year&gt;&lt;RecNum&gt;5&lt;/RecNum&gt;&lt;DisplayText&gt;[5]&lt;/DisplayText&gt;&lt;record&gt;&lt;rec-number&gt;5&lt;/rec-number&gt;&lt;foreign-keys&gt;&lt;key app="EN" db-id="0as5ztzte2vprne5dftpw0xt5xfsdvpsdfwt" timestamp="1530854995"&gt;5&lt;/key&gt;&lt;/foreign-keys&gt;&lt;ref-type name="Journal Article"&gt;17&lt;/ref-type&gt;&lt;contributors&gt;&lt;authors&gt;&lt;author&gt;Italiani, Paola&lt;/author&gt;&lt;author&gt;Boraschi, Diana&lt;/author&gt;&lt;/authors&gt;&lt;/contributors&gt;&lt;titles&gt;&lt;title&gt;From Monocytes to M1/M2 Macrophages: Phenotypical vs. Functional Differentiation&lt;/title&gt;&lt;secondary-title&gt;Frontiers in Immunology&lt;/secondary-title&gt;&lt;/titles&gt;&lt;periodical&gt;&lt;full-title&gt;Frontiers in Immunology&lt;/full-title&gt;&lt;/periodical&gt;&lt;pages&gt;514&lt;/pages&gt;&lt;volume&gt;5&lt;/volume&gt;&lt;dates&gt;&lt;year&gt;2014&lt;/year&gt;&lt;pub-dates&gt;&lt;date&gt;10/17&amp;#xD;08/22/received&amp;#xD;10/02/accepted&lt;/date&gt;&lt;/pub-dates&gt;&lt;/dates&gt;&lt;publisher&gt;Frontiers Media S.A.&lt;/publisher&gt;&lt;isbn&gt;1664-3224&lt;/isbn&gt;&lt;accession-num&gt;PMC4201108&lt;/accession-num&gt;&lt;urls&gt;&lt;related-urls&gt;&lt;url&gt;http://www.ncbi.nlm.nih.gov/pmc/articles/PMC4201108/&lt;/url&gt;&lt;/related-urls&gt;&lt;/urls&gt;&lt;electronic-resource-num&gt;10.3389/fimmu.2014.00514&lt;/electronic-resource-num&gt;&lt;remote-database-name&gt;PMC&lt;/remote-database-name&gt;&lt;/record&gt;&lt;/Cite&gt;&lt;/EndNote&gt;</w:instrText>
            </w:r>
            <w:r w:rsidRPr="00EB20A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D657F2">
              <w:rPr>
                <w:rFonts w:ascii="Times New Roman" w:hAnsi="Times New Roman" w:cs="Times New Roman"/>
                <w:noProof/>
                <w:sz w:val="24"/>
                <w:szCs w:val="24"/>
              </w:rPr>
              <w:t>[</w:t>
            </w:r>
            <w:hyperlink w:anchor="_ENREF_5" w:tooltip="Italiani, 2014 #5" w:history="1">
              <w:r w:rsidR="00F61B1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5</w:t>
              </w:r>
            </w:hyperlink>
            <w:r w:rsidR="00D657F2">
              <w:rPr>
                <w:rFonts w:ascii="Times New Roman" w:hAnsi="Times New Roman" w:cs="Times New Roman"/>
                <w:noProof/>
                <w:sz w:val="24"/>
                <w:szCs w:val="24"/>
              </w:rPr>
              <w:t>]</w:t>
            </w:r>
            <w:r w:rsidRPr="00EB20A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B610BC" w:rsidRPr="00EB20A1" w:rsidTr="007D3168">
        <w:trPr>
          <w:trHeight w:val="300"/>
        </w:trPr>
        <w:tc>
          <w:tcPr>
            <w:tcW w:w="554" w:type="dxa"/>
            <w:vAlign w:val="center"/>
          </w:tcPr>
          <w:p w:rsidR="00B610BC" w:rsidRPr="00EB20A1" w:rsidRDefault="00B610BC" w:rsidP="00953282">
            <w:pPr>
              <w:pStyle w:val="ListParagraph"/>
              <w:numPr>
                <w:ilvl w:val="0"/>
                <w:numId w:val="8"/>
              </w:numPr>
              <w:ind w:left="144" w:hanging="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noWrap/>
            <w:vAlign w:val="center"/>
            <w:hideMark/>
          </w:tcPr>
          <w:p w:rsidR="00B610BC" w:rsidRPr="00EB20A1" w:rsidRDefault="00B610BC" w:rsidP="009532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B20A1">
              <w:rPr>
                <w:rFonts w:ascii="Times New Roman" w:hAnsi="Times New Roman" w:cs="Times New Roman"/>
                <w:b/>
                <w:sz w:val="24"/>
                <w:szCs w:val="24"/>
              </w:rPr>
              <w:t>δ</w:t>
            </w:r>
            <w:r w:rsidRPr="00EB20A1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S</w:t>
            </w:r>
            <w:proofErr w:type="spellEnd"/>
          </w:p>
        </w:tc>
        <w:tc>
          <w:tcPr>
            <w:tcW w:w="3690" w:type="dxa"/>
            <w:vAlign w:val="center"/>
          </w:tcPr>
          <w:p w:rsidR="00B610BC" w:rsidRPr="00EB20A1" w:rsidRDefault="00B610BC" w:rsidP="000E1B04">
            <w:pPr>
              <w:rPr>
                <w:rFonts w:ascii="Times New Roman" w:hAnsi="Times New Roman" w:cs="Times New Roman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Death rate of Stem cells</w:t>
            </w:r>
          </w:p>
        </w:tc>
        <w:tc>
          <w:tcPr>
            <w:tcW w:w="1380" w:type="dxa"/>
            <w:vAlign w:val="center"/>
          </w:tcPr>
          <w:p w:rsidR="00B610BC" w:rsidRPr="00EB20A1" w:rsidRDefault="00B610BC" w:rsidP="00641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  <w:r w:rsidRPr="00EB20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310" w:type="dxa"/>
            <w:vAlign w:val="center"/>
          </w:tcPr>
          <w:p w:rsidR="00B610BC" w:rsidRPr="00EB20A1" w:rsidRDefault="00B610BC" w:rsidP="00870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92E4D" w:rsidRPr="00492E4D">
              <w:rPr>
                <w:rFonts w:ascii="Times New Roman" w:hAnsi="Times New Roman" w:cs="Times New Roman"/>
                <w:sz w:val="24"/>
                <w:szCs w:val="24"/>
              </w:rPr>
              <w:t xml:space="preserve"> x10</w:t>
            </w:r>
            <w:r w:rsidR="00492E4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 w:rsidRPr="00492E4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7</w:t>
            </w:r>
          </w:p>
        </w:tc>
        <w:tc>
          <w:tcPr>
            <w:tcW w:w="1383" w:type="dxa"/>
            <w:vAlign w:val="center"/>
          </w:tcPr>
          <w:p w:rsidR="00B610BC" w:rsidRPr="00EB20A1" w:rsidRDefault="00FF48BB" w:rsidP="007B5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</w:p>
        </w:tc>
      </w:tr>
      <w:tr w:rsidR="00B610BC" w:rsidRPr="00EB20A1" w:rsidTr="007D3168">
        <w:trPr>
          <w:trHeight w:val="300"/>
        </w:trPr>
        <w:tc>
          <w:tcPr>
            <w:tcW w:w="554" w:type="dxa"/>
            <w:vAlign w:val="center"/>
          </w:tcPr>
          <w:p w:rsidR="00B610BC" w:rsidRPr="00EB20A1" w:rsidRDefault="00B610BC" w:rsidP="00953282">
            <w:pPr>
              <w:pStyle w:val="ListParagraph"/>
              <w:numPr>
                <w:ilvl w:val="0"/>
                <w:numId w:val="8"/>
              </w:numPr>
              <w:ind w:left="144" w:hanging="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noWrap/>
            <w:vAlign w:val="center"/>
            <w:hideMark/>
          </w:tcPr>
          <w:p w:rsidR="00B610BC" w:rsidRPr="00EB20A1" w:rsidRDefault="00B610BC" w:rsidP="009532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B20A1">
              <w:rPr>
                <w:rFonts w:ascii="Times New Roman" w:hAnsi="Times New Roman" w:cs="Times New Roman"/>
                <w:b/>
                <w:sz w:val="24"/>
                <w:szCs w:val="24"/>
              </w:rPr>
              <w:t>δ</w:t>
            </w:r>
            <w:r w:rsidRPr="00EB20A1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Tc</w:t>
            </w:r>
            <w:proofErr w:type="spellEnd"/>
          </w:p>
        </w:tc>
        <w:tc>
          <w:tcPr>
            <w:tcW w:w="3690" w:type="dxa"/>
            <w:vAlign w:val="center"/>
          </w:tcPr>
          <w:p w:rsidR="00B610BC" w:rsidRPr="00EB20A1" w:rsidRDefault="00B610BC" w:rsidP="000E1B04">
            <w:pPr>
              <w:rPr>
                <w:rFonts w:ascii="Times New Roman" w:hAnsi="Times New Roman" w:cs="Times New Roman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 xml:space="preserve">Death rate of </w:t>
            </w:r>
            <w:proofErr w:type="spellStart"/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proofErr w:type="spellEnd"/>
            <w:r w:rsidRPr="00EB20A1">
              <w:rPr>
                <w:rFonts w:ascii="Times New Roman" w:hAnsi="Times New Roman" w:cs="Times New Roman"/>
                <w:sz w:val="24"/>
                <w:szCs w:val="24"/>
              </w:rPr>
              <w:t xml:space="preserve"> cells</w:t>
            </w:r>
          </w:p>
        </w:tc>
        <w:tc>
          <w:tcPr>
            <w:tcW w:w="1380" w:type="dxa"/>
            <w:vAlign w:val="center"/>
          </w:tcPr>
          <w:p w:rsidR="00B610BC" w:rsidRPr="00EB20A1" w:rsidRDefault="00B610BC" w:rsidP="00641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  <w:r w:rsidRPr="00EB20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310" w:type="dxa"/>
            <w:vAlign w:val="center"/>
          </w:tcPr>
          <w:p w:rsidR="00B610BC" w:rsidRPr="00EB20A1" w:rsidRDefault="007C16EC" w:rsidP="00870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5.2939</w:t>
            </w:r>
          </w:p>
        </w:tc>
        <w:tc>
          <w:tcPr>
            <w:tcW w:w="1383" w:type="dxa"/>
            <w:vAlign w:val="center"/>
          </w:tcPr>
          <w:p w:rsidR="00B610BC" w:rsidRPr="00EB20A1" w:rsidRDefault="00B610BC" w:rsidP="007B5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Estimated</w:t>
            </w:r>
          </w:p>
        </w:tc>
      </w:tr>
      <w:tr w:rsidR="0059371B" w:rsidRPr="00EB20A1" w:rsidTr="007D3168">
        <w:trPr>
          <w:trHeight w:val="300"/>
        </w:trPr>
        <w:tc>
          <w:tcPr>
            <w:tcW w:w="554" w:type="dxa"/>
            <w:vAlign w:val="center"/>
          </w:tcPr>
          <w:p w:rsidR="0059371B" w:rsidRPr="00EB20A1" w:rsidRDefault="0059371B" w:rsidP="00953282">
            <w:pPr>
              <w:pStyle w:val="ListParagraph"/>
              <w:numPr>
                <w:ilvl w:val="0"/>
                <w:numId w:val="8"/>
              </w:numPr>
              <w:ind w:left="144" w:hanging="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noWrap/>
            <w:vAlign w:val="center"/>
            <w:hideMark/>
          </w:tcPr>
          <w:p w:rsidR="0059371B" w:rsidRPr="00EB20A1" w:rsidRDefault="0059371B" w:rsidP="009532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b/>
                <w:sz w:val="24"/>
                <w:szCs w:val="24"/>
              </w:rPr>
              <w:t>δ</w:t>
            </w:r>
            <w:r w:rsidRPr="00EB20A1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Th1</w:t>
            </w:r>
          </w:p>
        </w:tc>
        <w:tc>
          <w:tcPr>
            <w:tcW w:w="3690" w:type="dxa"/>
            <w:vAlign w:val="center"/>
          </w:tcPr>
          <w:p w:rsidR="0059371B" w:rsidRPr="00EB20A1" w:rsidRDefault="0059371B" w:rsidP="000E1B04">
            <w:pPr>
              <w:rPr>
                <w:rFonts w:ascii="Times New Roman" w:hAnsi="Times New Roman" w:cs="Times New Roman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Death rate of T</w:t>
            </w:r>
            <w:r w:rsidRPr="00EB20A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H1</w:t>
            </w: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 xml:space="preserve"> cells</w:t>
            </w:r>
          </w:p>
        </w:tc>
        <w:tc>
          <w:tcPr>
            <w:tcW w:w="1380" w:type="dxa"/>
            <w:vAlign w:val="center"/>
          </w:tcPr>
          <w:p w:rsidR="0059371B" w:rsidRPr="00EB20A1" w:rsidRDefault="0059371B" w:rsidP="00641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  <w:r w:rsidRPr="00EB20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310" w:type="dxa"/>
            <w:vAlign w:val="center"/>
          </w:tcPr>
          <w:p w:rsidR="0059371B" w:rsidRPr="00EB20A1" w:rsidRDefault="0059371B" w:rsidP="00870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92E4D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383" w:type="dxa"/>
          </w:tcPr>
          <w:p w:rsidR="0059371B" w:rsidRPr="00EB20A1" w:rsidRDefault="00334F06" w:rsidP="00F61B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F61B19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&lt;EndNote&gt;&lt;Cite&gt;&lt;Author&gt;Zhang&lt;/Author&gt;&lt;Year&gt;1997&lt;/Year&gt;&lt;RecNum&gt;6&lt;/RecNum&gt;&lt;DisplayText&gt;[6]&lt;/DisplayText&gt;&lt;record&gt;&lt;rec-number&gt;6&lt;/rec-number&gt;&lt;foreign-keys&gt;&lt;key app="EN" db-id="0as5ztzte2vprne5dftpw0xt5xfsdvpsdfwt" timestamp="1530854995"&gt;6&lt;/key&gt;&lt;/foreign-keys&gt;&lt;ref-type name="Journal Article"&gt;17&lt;/ref-type&gt;&lt;contributors&gt;&lt;authors&gt;&lt;author&gt;Zhang, Xiaohong&lt;/author&gt;&lt;author&gt;Brunner, Thomas&lt;/author&gt;&lt;author&gt;Carter, Laura&lt;/author&gt;&lt;author&gt;Dutton, Richard W&lt;/author&gt;&lt;author&gt;Rogers, Paul&lt;/author&gt;&lt;author&gt;Bradley, Linda&lt;/author&gt;&lt;author&gt;Sato, Takaaki&lt;/author&gt;&lt;author&gt;Reed, John C&lt;/author&gt;&lt;author&gt;Green, Douglas&lt;/author&gt;&lt;author&gt;Swain, Susan L&lt;/author&gt;&lt;/authors&gt;&lt;/contributors&gt;&lt;titles&gt;&lt;title&gt;Unequal death in T helper cell (Th) 1 and Th2 effectors: Th1, but not Th2, effectors undergo rapid Fas/FasL-mediated apoptosis&lt;/title&gt;&lt;secondary-title&gt;Journal of Experimental Medicine&lt;/secondary-title&gt;&lt;/titles&gt;&lt;periodical&gt;&lt;full-title&gt;Journal of Experimental Medicine&lt;/full-title&gt;&lt;/periodical&gt;&lt;pages&gt;1837-1849&lt;/pages&gt;&lt;volume&gt;185&lt;/volume&gt;&lt;number&gt;10&lt;/number&gt;&lt;dates&gt;&lt;year&gt;1997&lt;/year&gt;&lt;/dates&gt;&lt;isbn&gt;0022-1007&lt;/isbn&gt;&lt;urls&gt;&lt;/urls&gt;&lt;/record&gt;&lt;/Cite&gt;&lt;/EndNote&gt;</w:instrText>
            </w:r>
            <w:r w:rsidRPr="00EB20A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D657F2">
              <w:rPr>
                <w:rFonts w:ascii="Times New Roman" w:hAnsi="Times New Roman" w:cs="Times New Roman"/>
                <w:noProof/>
                <w:sz w:val="24"/>
                <w:szCs w:val="24"/>
              </w:rPr>
              <w:t>[</w:t>
            </w:r>
            <w:hyperlink w:anchor="_ENREF_6" w:tooltip="Zhang, 1997 #6" w:history="1">
              <w:r w:rsidR="00F61B1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6</w:t>
              </w:r>
            </w:hyperlink>
            <w:r w:rsidR="00D657F2">
              <w:rPr>
                <w:rFonts w:ascii="Times New Roman" w:hAnsi="Times New Roman" w:cs="Times New Roman"/>
                <w:noProof/>
                <w:sz w:val="24"/>
                <w:szCs w:val="24"/>
              </w:rPr>
              <w:t>]</w:t>
            </w:r>
            <w:r w:rsidRPr="00EB20A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59371B" w:rsidRPr="00EB20A1" w:rsidTr="007D3168">
        <w:trPr>
          <w:trHeight w:val="300"/>
        </w:trPr>
        <w:tc>
          <w:tcPr>
            <w:tcW w:w="554" w:type="dxa"/>
            <w:vAlign w:val="center"/>
          </w:tcPr>
          <w:p w:rsidR="0059371B" w:rsidRPr="00EB20A1" w:rsidRDefault="0059371B" w:rsidP="00953282">
            <w:pPr>
              <w:pStyle w:val="ListParagraph"/>
              <w:numPr>
                <w:ilvl w:val="0"/>
                <w:numId w:val="8"/>
              </w:numPr>
              <w:ind w:left="144" w:hanging="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noWrap/>
            <w:vAlign w:val="center"/>
            <w:hideMark/>
          </w:tcPr>
          <w:p w:rsidR="0059371B" w:rsidRPr="00EB20A1" w:rsidRDefault="0059371B" w:rsidP="009532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b/>
                <w:sz w:val="24"/>
                <w:szCs w:val="24"/>
              </w:rPr>
              <w:t>δ</w:t>
            </w:r>
            <w:r w:rsidRPr="00EB20A1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Th2</w:t>
            </w:r>
          </w:p>
        </w:tc>
        <w:tc>
          <w:tcPr>
            <w:tcW w:w="3690" w:type="dxa"/>
            <w:vAlign w:val="center"/>
          </w:tcPr>
          <w:p w:rsidR="0059371B" w:rsidRPr="00EB20A1" w:rsidRDefault="0059371B" w:rsidP="000E1B04">
            <w:pPr>
              <w:rPr>
                <w:rFonts w:ascii="Times New Roman" w:hAnsi="Times New Roman" w:cs="Times New Roman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Death rate of T</w:t>
            </w:r>
            <w:r w:rsidRPr="00EB20A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H2 </w:t>
            </w: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cells</w:t>
            </w:r>
          </w:p>
        </w:tc>
        <w:tc>
          <w:tcPr>
            <w:tcW w:w="1380" w:type="dxa"/>
            <w:vAlign w:val="center"/>
          </w:tcPr>
          <w:p w:rsidR="0059371B" w:rsidRPr="00EB20A1" w:rsidRDefault="0059371B" w:rsidP="00641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  <w:r w:rsidRPr="00EB20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310" w:type="dxa"/>
            <w:vAlign w:val="center"/>
          </w:tcPr>
          <w:p w:rsidR="0059371B" w:rsidRPr="00EB20A1" w:rsidRDefault="0059371B" w:rsidP="00870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92E4D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383" w:type="dxa"/>
          </w:tcPr>
          <w:p w:rsidR="0059371B" w:rsidRPr="00EB20A1" w:rsidRDefault="00FF48BB" w:rsidP="00593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</w:p>
        </w:tc>
      </w:tr>
      <w:tr w:rsidR="0059371B" w:rsidRPr="00EB20A1" w:rsidTr="007D3168">
        <w:trPr>
          <w:trHeight w:val="300"/>
        </w:trPr>
        <w:tc>
          <w:tcPr>
            <w:tcW w:w="554" w:type="dxa"/>
            <w:vAlign w:val="center"/>
          </w:tcPr>
          <w:p w:rsidR="0059371B" w:rsidRPr="00EB20A1" w:rsidRDefault="0059371B" w:rsidP="00953282">
            <w:pPr>
              <w:pStyle w:val="ListParagraph"/>
              <w:numPr>
                <w:ilvl w:val="0"/>
                <w:numId w:val="8"/>
              </w:numPr>
              <w:ind w:left="144" w:hanging="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noWrap/>
            <w:vAlign w:val="center"/>
            <w:hideMark/>
          </w:tcPr>
          <w:p w:rsidR="0059371B" w:rsidRPr="00EB20A1" w:rsidRDefault="0059371B" w:rsidP="009532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B20A1">
              <w:rPr>
                <w:rFonts w:ascii="Times New Roman" w:hAnsi="Times New Roman" w:cs="Times New Roman"/>
                <w:b/>
                <w:sz w:val="24"/>
                <w:szCs w:val="24"/>
              </w:rPr>
              <w:t>δ</w:t>
            </w:r>
            <w:r w:rsidRPr="00EB20A1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Treg</w:t>
            </w:r>
            <w:proofErr w:type="spellEnd"/>
          </w:p>
        </w:tc>
        <w:tc>
          <w:tcPr>
            <w:tcW w:w="3690" w:type="dxa"/>
            <w:vAlign w:val="center"/>
          </w:tcPr>
          <w:p w:rsidR="0059371B" w:rsidRPr="00EB20A1" w:rsidRDefault="0059371B" w:rsidP="000E1B04">
            <w:pPr>
              <w:rPr>
                <w:rFonts w:ascii="Times New Roman" w:hAnsi="Times New Roman" w:cs="Times New Roman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 xml:space="preserve">Death rate of </w:t>
            </w:r>
            <w:proofErr w:type="spellStart"/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Treg</w:t>
            </w:r>
            <w:proofErr w:type="spellEnd"/>
            <w:r w:rsidRPr="00EB20A1">
              <w:rPr>
                <w:rFonts w:ascii="Times New Roman" w:hAnsi="Times New Roman" w:cs="Times New Roman"/>
                <w:sz w:val="24"/>
                <w:szCs w:val="24"/>
              </w:rPr>
              <w:t xml:space="preserve"> cells</w:t>
            </w:r>
          </w:p>
        </w:tc>
        <w:tc>
          <w:tcPr>
            <w:tcW w:w="1380" w:type="dxa"/>
            <w:vAlign w:val="center"/>
          </w:tcPr>
          <w:p w:rsidR="0059371B" w:rsidRPr="00EB20A1" w:rsidRDefault="0059371B" w:rsidP="00641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  <w:r w:rsidRPr="00EB20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310" w:type="dxa"/>
            <w:vAlign w:val="center"/>
          </w:tcPr>
          <w:p w:rsidR="0059371B" w:rsidRPr="00EB20A1" w:rsidRDefault="0059371B" w:rsidP="00870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92E4D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383" w:type="dxa"/>
          </w:tcPr>
          <w:p w:rsidR="0059371B" w:rsidRPr="00EB20A1" w:rsidRDefault="00334F06" w:rsidP="00F61B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D657F2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&lt;EndNote&gt;&lt;Cite&gt;&lt;Author&gt;Xing&lt;/Author&gt;&lt;Year&gt;2010&lt;/Year&gt;&lt;RecNum&gt;7&lt;/RecNum&gt;&lt;DisplayText&gt;[7]&lt;/DisplayText&gt;&lt;record&gt;&lt;rec-number&gt;7&lt;/rec-number&gt;&lt;foreign-keys&gt;&lt;key app="EN" db-id="0as5ztzte2vprne5dftpw0xt5xfsdvpsdfwt" timestamp="1530854995"&gt;7&lt;/key&gt;&lt;/foreign-keys&gt;&lt;ref-type name="Journal Article"&gt;17&lt;/ref-type&gt;&lt;contributors&gt;&lt;authors&gt;&lt;author&gt;Xing, Shaojun&lt;/author&gt;&lt;author&gt;Fu, Junliang&lt;/author&gt;&lt;author&gt;Zhang, Zheng&lt;/author&gt;&lt;author&gt;Gao, Yingying&lt;/author&gt;&lt;author&gt;Jiao, Yanmei&lt;/author&gt;&lt;author&gt;Kang, Fubiao&lt;/author&gt;&lt;author&gt;Zhang, Jiyuan&lt;/author&gt;&lt;author&gt;Zhou, Chunbao&lt;/author&gt;&lt;author&gt;Wu, Hao&lt;/author&gt;&lt;author&gt;Wang, Fu-Sheng&lt;/author&gt;&lt;/authors&gt;&lt;/contributors&gt;&lt;titles&gt;&lt;title&gt;Increased turnover of FoxP3high regulatory T cells is associated with hyperactivation and disease progression of chronic HIV-1 infection&lt;/title&gt;&lt;secondary-title&gt;JAIDS Journal of Acquired Immune Deficiency Syndromes&lt;/secondary-title&gt;&lt;/titles&gt;&lt;periodical&gt;&lt;full-title&gt;JAIDS Journal of Acquired Immune Deficiency Syndromes&lt;/full-title&gt;&lt;/periodical&gt;&lt;pages&gt;455-462&lt;/pages&gt;&lt;volume&gt;54&lt;/volume&gt;&lt;number&gt;5&lt;/number&gt;&lt;dates&gt;&lt;year&gt;2010&lt;/year&gt;&lt;/dates&gt;&lt;isbn&gt;1525-4135&lt;/isbn&gt;&lt;urls&gt;&lt;/urls&gt;&lt;/record&gt;&lt;/Cite&gt;&lt;/EndNote&gt;</w:instrText>
            </w:r>
            <w:r w:rsidRPr="00EB20A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D657F2">
              <w:rPr>
                <w:rFonts w:ascii="Times New Roman" w:hAnsi="Times New Roman" w:cs="Times New Roman"/>
                <w:noProof/>
                <w:sz w:val="24"/>
                <w:szCs w:val="24"/>
              </w:rPr>
              <w:t>[</w:t>
            </w:r>
            <w:hyperlink w:anchor="_ENREF_7" w:tooltip="Xing, 2010 #7" w:history="1">
              <w:r w:rsidR="00F61B1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7</w:t>
              </w:r>
            </w:hyperlink>
            <w:r w:rsidR="00D657F2">
              <w:rPr>
                <w:rFonts w:ascii="Times New Roman" w:hAnsi="Times New Roman" w:cs="Times New Roman"/>
                <w:noProof/>
                <w:sz w:val="24"/>
                <w:szCs w:val="24"/>
              </w:rPr>
              <w:t>]</w:t>
            </w:r>
            <w:r w:rsidRPr="00EB20A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B610BC" w:rsidRPr="00EB20A1" w:rsidTr="007D3168">
        <w:trPr>
          <w:trHeight w:val="300"/>
        </w:trPr>
        <w:tc>
          <w:tcPr>
            <w:tcW w:w="554" w:type="dxa"/>
            <w:vAlign w:val="center"/>
          </w:tcPr>
          <w:p w:rsidR="00B610BC" w:rsidRPr="00EB20A1" w:rsidRDefault="00B610BC" w:rsidP="00953282">
            <w:pPr>
              <w:pStyle w:val="ListParagraph"/>
              <w:numPr>
                <w:ilvl w:val="0"/>
                <w:numId w:val="8"/>
              </w:numPr>
              <w:ind w:left="144" w:hanging="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noWrap/>
            <w:vAlign w:val="center"/>
            <w:hideMark/>
          </w:tcPr>
          <w:p w:rsidR="00B610BC" w:rsidRPr="00EB20A1" w:rsidRDefault="00B610BC" w:rsidP="009532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b/>
                <w:sz w:val="24"/>
                <w:szCs w:val="24"/>
              </w:rPr>
              <w:t>λ</w:t>
            </w:r>
            <w:r w:rsidRPr="00EB20A1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M1</w:t>
            </w:r>
          </w:p>
        </w:tc>
        <w:tc>
          <w:tcPr>
            <w:tcW w:w="3690" w:type="dxa"/>
            <w:vAlign w:val="center"/>
          </w:tcPr>
          <w:p w:rsidR="00B610BC" w:rsidRPr="00EB20A1" w:rsidRDefault="00B610BC" w:rsidP="000E1B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Saturation constant for M1 activation</w:t>
            </w:r>
          </w:p>
        </w:tc>
        <w:tc>
          <w:tcPr>
            <w:tcW w:w="1380" w:type="dxa"/>
            <w:vAlign w:val="center"/>
          </w:tcPr>
          <w:p w:rsidR="00B610BC" w:rsidRPr="00EB20A1" w:rsidRDefault="00E70ACA" w:rsidP="00E70A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cells ml</w:t>
            </w:r>
            <w:r w:rsidRPr="00EB20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310" w:type="dxa"/>
            <w:vAlign w:val="center"/>
          </w:tcPr>
          <w:p w:rsidR="00B610BC" w:rsidRPr="00EB20A1" w:rsidRDefault="00B610BC" w:rsidP="00492E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92E4D" w:rsidRPr="00492E4D">
              <w:rPr>
                <w:rFonts w:ascii="Times New Roman" w:hAnsi="Times New Roman" w:cs="Times New Roman"/>
                <w:sz w:val="24"/>
                <w:szCs w:val="24"/>
              </w:rPr>
              <w:t>x10</w:t>
            </w:r>
            <w:r w:rsidRPr="00492E4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8</w:t>
            </w:r>
          </w:p>
        </w:tc>
        <w:tc>
          <w:tcPr>
            <w:tcW w:w="1383" w:type="dxa"/>
            <w:vAlign w:val="center"/>
          </w:tcPr>
          <w:p w:rsidR="00B610BC" w:rsidRPr="00EB20A1" w:rsidRDefault="00FF48BB" w:rsidP="007B5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</w:p>
        </w:tc>
      </w:tr>
      <w:tr w:rsidR="00B610BC" w:rsidRPr="00EB20A1" w:rsidTr="007D3168">
        <w:trPr>
          <w:trHeight w:val="300"/>
        </w:trPr>
        <w:tc>
          <w:tcPr>
            <w:tcW w:w="554" w:type="dxa"/>
            <w:vAlign w:val="center"/>
          </w:tcPr>
          <w:p w:rsidR="00B610BC" w:rsidRPr="00EB20A1" w:rsidRDefault="00B610BC" w:rsidP="00953282">
            <w:pPr>
              <w:pStyle w:val="ListParagraph"/>
              <w:numPr>
                <w:ilvl w:val="0"/>
                <w:numId w:val="8"/>
              </w:numPr>
              <w:ind w:left="144" w:hanging="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noWrap/>
            <w:vAlign w:val="center"/>
            <w:hideMark/>
          </w:tcPr>
          <w:p w:rsidR="00B610BC" w:rsidRPr="00EB20A1" w:rsidRDefault="00B610BC" w:rsidP="009532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b/>
                <w:sz w:val="24"/>
                <w:szCs w:val="24"/>
              </w:rPr>
              <w:t>λ</w:t>
            </w:r>
            <w:r w:rsidRPr="00EB20A1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M2</w:t>
            </w:r>
          </w:p>
        </w:tc>
        <w:tc>
          <w:tcPr>
            <w:tcW w:w="3690" w:type="dxa"/>
            <w:vAlign w:val="center"/>
          </w:tcPr>
          <w:p w:rsidR="00B610BC" w:rsidRPr="00EB20A1" w:rsidRDefault="00B610BC" w:rsidP="000E1B04">
            <w:pPr>
              <w:rPr>
                <w:rFonts w:ascii="Times New Roman" w:hAnsi="Times New Roman" w:cs="Times New Roman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Saturation constant for M2 activation</w:t>
            </w:r>
          </w:p>
        </w:tc>
        <w:tc>
          <w:tcPr>
            <w:tcW w:w="1380" w:type="dxa"/>
            <w:vAlign w:val="center"/>
          </w:tcPr>
          <w:p w:rsidR="00B610BC" w:rsidRPr="00EB20A1" w:rsidRDefault="00E70ACA" w:rsidP="00E70A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cells ml</w:t>
            </w:r>
            <w:r w:rsidRPr="00EB20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310" w:type="dxa"/>
            <w:vAlign w:val="center"/>
          </w:tcPr>
          <w:p w:rsidR="00B610BC" w:rsidRPr="00EB20A1" w:rsidRDefault="00B610BC" w:rsidP="00870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92E4D" w:rsidRPr="00492E4D">
              <w:rPr>
                <w:rFonts w:ascii="Times New Roman" w:hAnsi="Times New Roman" w:cs="Times New Roman"/>
                <w:sz w:val="24"/>
                <w:szCs w:val="24"/>
              </w:rPr>
              <w:t xml:space="preserve"> x10</w:t>
            </w:r>
            <w:r w:rsidRPr="00492E4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1383" w:type="dxa"/>
            <w:vAlign w:val="center"/>
          </w:tcPr>
          <w:p w:rsidR="00B610BC" w:rsidRPr="00EB20A1" w:rsidRDefault="00FF48BB" w:rsidP="007B5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</w:p>
        </w:tc>
      </w:tr>
      <w:tr w:rsidR="00B610BC" w:rsidRPr="00EB20A1" w:rsidTr="007D3168">
        <w:trPr>
          <w:trHeight w:val="300"/>
        </w:trPr>
        <w:tc>
          <w:tcPr>
            <w:tcW w:w="554" w:type="dxa"/>
            <w:vAlign w:val="center"/>
          </w:tcPr>
          <w:p w:rsidR="00B610BC" w:rsidRPr="00EB20A1" w:rsidRDefault="00B610BC" w:rsidP="00953282">
            <w:pPr>
              <w:pStyle w:val="ListParagraph"/>
              <w:numPr>
                <w:ilvl w:val="0"/>
                <w:numId w:val="8"/>
              </w:numPr>
              <w:ind w:left="144" w:hanging="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noWrap/>
            <w:vAlign w:val="center"/>
          </w:tcPr>
          <w:p w:rsidR="00B610BC" w:rsidRPr="00EB20A1" w:rsidRDefault="00B610BC" w:rsidP="009532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b/>
                <w:sz w:val="24"/>
                <w:szCs w:val="24"/>
              </w:rPr>
              <w:t>λ</w:t>
            </w:r>
            <w:r w:rsidRPr="00EB20A1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Tc1</w:t>
            </w:r>
          </w:p>
        </w:tc>
        <w:tc>
          <w:tcPr>
            <w:tcW w:w="3690" w:type="dxa"/>
            <w:vAlign w:val="center"/>
          </w:tcPr>
          <w:p w:rsidR="00B610BC" w:rsidRPr="00EB20A1" w:rsidRDefault="00B610BC" w:rsidP="00E70ACA">
            <w:pPr>
              <w:rPr>
                <w:rFonts w:ascii="Times New Roman" w:hAnsi="Times New Roman" w:cs="Times New Roman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 xml:space="preserve">Saturation constant for </w:t>
            </w:r>
            <w:proofErr w:type="spellStart"/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proofErr w:type="spellEnd"/>
            <w:r w:rsidRPr="00EB20A1">
              <w:rPr>
                <w:rFonts w:ascii="Times New Roman" w:hAnsi="Times New Roman" w:cs="Times New Roman"/>
                <w:sz w:val="24"/>
                <w:szCs w:val="24"/>
              </w:rPr>
              <w:t xml:space="preserve"> activation</w:t>
            </w:r>
            <w:r w:rsidR="00E70ACA" w:rsidRPr="00EB20A1">
              <w:rPr>
                <w:rFonts w:ascii="Times New Roman" w:hAnsi="Times New Roman" w:cs="Times New Roman"/>
                <w:sz w:val="24"/>
                <w:szCs w:val="24"/>
              </w:rPr>
              <w:t xml:space="preserve"> by cancer cells</w:t>
            </w:r>
          </w:p>
        </w:tc>
        <w:tc>
          <w:tcPr>
            <w:tcW w:w="1380" w:type="dxa"/>
            <w:vAlign w:val="center"/>
          </w:tcPr>
          <w:p w:rsidR="00B610BC" w:rsidRPr="00EB20A1" w:rsidRDefault="00E70ACA" w:rsidP="00E70A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cells ml</w:t>
            </w:r>
            <w:r w:rsidRPr="00EB20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310" w:type="dxa"/>
            <w:vAlign w:val="center"/>
          </w:tcPr>
          <w:p w:rsidR="00B610BC" w:rsidRPr="00EB20A1" w:rsidRDefault="00B610BC" w:rsidP="00870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92E4D" w:rsidRPr="00492E4D">
              <w:rPr>
                <w:rFonts w:ascii="Times New Roman" w:hAnsi="Times New Roman" w:cs="Times New Roman"/>
                <w:sz w:val="24"/>
                <w:szCs w:val="24"/>
              </w:rPr>
              <w:t xml:space="preserve"> x10</w:t>
            </w:r>
            <w:r w:rsidRPr="00492E4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1383" w:type="dxa"/>
            <w:vAlign w:val="center"/>
          </w:tcPr>
          <w:p w:rsidR="00B610BC" w:rsidRPr="00EB20A1" w:rsidRDefault="00FF48BB" w:rsidP="007B5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</w:p>
        </w:tc>
      </w:tr>
      <w:tr w:rsidR="00B610BC" w:rsidRPr="00EB20A1" w:rsidTr="007D3168">
        <w:trPr>
          <w:trHeight w:val="300"/>
        </w:trPr>
        <w:tc>
          <w:tcPr>
            <w:tcW w:w="554" w:type="dxa"/>
            <w:vAlign w:val="center"/>
          </w:tcPr>
          <w:p w:rsidR="00B610BC" w:rsidRPr="00EB20A1" w:rsidRDefault="00B610BC" w:rsidP="00953282">
            <w:pPr>
              <w:pStyle w:val="ListParagraph"/>
              <w:numPr>
                <w:ilvl w:val="0"/>
                <w:numId w:val="8"/>
              </w:numPr>
              <w:ind w:left="144" w:hanging="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noWrap/>
            <w:vAlign w:val="center"/>
          </w:tcPr>
          <w:p w:rsidR="00B610BC" w:rsidRPr="00EB20A1" w:rsidRDefault="00B610BC" w:rsidP="009532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b/>
                <w:sz w:val="24"/>
                <w:szCs w:val="24"/>
              </w:rPr>
              <w:t>λ</w:t>
            </w:r>
            <w:r w:rsidRPr="00EB20A1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Tc2</w:t>
            </w:r>
          </w:p>
        </w:tc>
        <w:tc>
          <w:tcPr>
            <w:tcW w:w="3690" w:type="dxa"/>
            <w:vAlign w:val="center"/>
          </w:tcPr>
          <w:p w:rsidR="00B610BC" w:rsidRPr="00EB20A1" w:rsidRDefault="00B610BC" w:rsidP="00E70ACA">
            <w:pPr>
              <w:rPr>
                <w:rFonts w:ascii="Times New Roman" w:hAnsi="Times New Roman" w:cs="Times New Roman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 xml:space="preserve">Saturation constant for </w:t>
            </w:r>
            <w:proofErr w:type="spellStart"/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proofErr w:type="spellEnd"/>
            <w:r w:rsidRPr="00EB20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0ACA" w:rsidRPr="00EB20A1">
              <w:rPr>
                <w:rFonts w:ascii="Times New Roman" w:hAnsi="Times New Roman" w:cs="Times New Roman"/>
                <w:sz w:val="24"/>
                <w:szCs w:val="24"/>
              </w:rPr>
              <w:t>inhibition by stem cells</w:t>
            </w:r>
          </w:p>
        </w:tc>
        <w:tc>
          <w:tcPr>
            <w:tcW w:w="1380" w:type="dxa"/>
            <w:vAlign w:val="center"/>
          </w:tcPr>
          <w:p w:rsidR="00B610BC" w:rsidRPr="00EB20A1" w:rsidRDefault="00E70ACA" w:rsidP="00E70A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cells ml</w:t>
            </w:r>
            <w:r w:rsidRPr="00EB20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310" w:type="dxa"/>
            <w:vAlign w:val="center"/>
          </w:tcPr>
          <w:p w:rsidR="00B610BC" w:rsidRPr="00EB20A1" w:rsidRDefault="00B610BC" w:rsidP="00870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492E4D" w:rsidRPr="00492E4D">
              <w:rPr>
                <w:rFonts w:ascii="Times New Roman" w:hAnsi="Times New Roman" w:cs="Times New Roman"/>
                <w:sz w:val="24"/>
                <w:szCs w:val="24"/>
              </w:rPr>
              <w:t xml:space="preserve"> x10</w:t>
            </w:r>
            <w:r w:rsidRPr="00492E4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1383" w:type="dxa"/>
            <w:vAlign w:val="center"/>
          </w:tcPr>
          <w:p w:rsidR="00B610BC" w:rsidRPr="00EB20A1" w:rsidRDefault="00FF48BB" w:rsidP="007B5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</w:p>
        </w:tc>
      </w:tr>
      <w:tr w:rsidR="00B610BC" w:rsidRPr="00EB20A1" w:rsidTr="007D3168">
        <w:trPr>
          <w:trHeight w:val="300"/>
        </w:trPr>
        <w:tc>
          <w:tcPr>
            <w:tcW w:w="554" w:type="dxa"/>
            <w:vAlign w:val="center"/>
          </w:tcPr>
          <w:p w:rsidR="00B610BC" w:rsidRPr="00EB20A1" w:rsidRDefault="00B610BC" w:rsidP="00953282">
            <w:pPr>
              <w:pStyle w:val="ListParagraph"/>
              <w:numPr>
                <w:ilvl w:val="0"/>
                <w:numId w:val="8"/>
              </w:numPr>
              <w:ind w:left="144" w:hanging="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noWrap/>
            <w:vAlign w:val="center"/>
          </w:tcPr>
          <w:p w:rsidR="00B610BC" w:rsidRPr="00EB20A1" w:rsidRDefault="00B610BC" w:rsidP="009532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b/>
                <w:sz w:val="24"/>
                <w:szCs w:val="24"/>
              </w:rPr>
              <w:t>λ</w:t>
            </w:r>
            <w:r w:rsidRPr="00EB20A1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Tc3</w:t>
            </w:r>
          </w:p>
        </w:tc>
        <w:tc>
          <w:tcPr>
            <w:tcW w:w="3690" w:type="dxa"/>
            <w:vAlign w:val="center"/>
          </w:tcPr>
          <w:p w:rsidR="00B610BC" w:rsidRPr="00EB20A1" w:rsidRDefault="00B610BC" w:rsidP="00E70ACA">
            <w:pPr>
              <w:rPr>
                <w:rFonts w:ascii="Times New Roman" w:hAnsi="Times New Roman" w:cs="Times New Roman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 xml:space="preserve">Saturation constant for </w:t>
            </w:r>
            <w:proofErr w:type="spellStart"/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proofErr w:type="spellEnd"/>
            <w:r w:rsidRPr="00EB20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0ACA" w:rsidRPr="00EB20A1">
              <w:rPr>
                <w:rFonts w:ascii="Times New Roman" w:hAnsi="Times New Roman" w:cs="Times New Roman"/>
                <w:sz w:val="24"/>
                <w:szCs w:val="24"/>
              </w:rPr>
              <w:t xml:space="preserve">inhibition by </w:t>
            </w:r>
            <w:proofErr w:type="spellStart"/>
            <w:r w:rsidR="00E70ACA" w:rsidRPr="00EB20A1">
              <w:rPr>
                <w:rFonts w:ascii="Times New Roman" w:hAnsi="Times New Roman" w:cs="Times New Roman"/>
                <w:sz w:val="24"/>
                <w:szCs w:val="24"/>
              </w:rPr>
              <w:t>Treg</w:t>
            </w:r>
            <w:proofErr w:type="spellEnd"/>
            <w:r w:rsidR="00E70ACA" w:rsidRPr="00EB20A1">
              <w:rPr>
                <w:rFonts w:ascii="Times New Roman" w:hAnsi="Times New Roman" w:cs="Times New Roman"/>
                <w:sz w:val="24"/>
                <w:szCs w:val="24"/>
              </w:rPr>
              <w:t xml:space="preserve"> cells</w:t>
            </w:r>
          </w:p>
        </w:tc>
        <w:tc>
          <w:tcPr>
            <w:tcW w:w="1380" w:type="dxa"/>
            <w:vAlign w:val="center"/>
          </w:tcPr>
          <w:p w:rsidR="00B610BC" w:rsidRPr="00EB20A1" w:rsidRDefault="00E70ACA" w:rsidP="00E70A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cells ml</w:t>
            </w:r>
            <w:r w:rsidRPr="00EB20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310" w:type="dxa"/>
            <w:vAlign w:val="center"/>
          </w:tcPr>
          <w:p w:rsidR="00B610BC" w:rsidRPr="00EB20A1" w:rsidRDefault="00B610BC" w:rsidP="00870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492E4D" w:rsidRPr="00492E4D">
              <w:rPr>
                <w:rFonts w:ascii="Times New Roman" w:hAnsi="Times New Roman" w:cs="Times New Roman"/>
                <w:sz w:val="24"/>
                <w:szCs w:val="24"/>
              </w:rPr>
              <w:t xml:space="preserve"> x10</w:t>
            </w:r>
            <w:r w:rsidRPr="00492E4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10</w:t>
            </w:r>
          </w:p>
        </w:tc>
        <w:tc>
          <w:tcPr>
            <w:tcW w:w="1383" w:type="dxa"/>
            <w:vAlign w:val="center"/>
          </w:tcPr>
          <w:p w:rsidR="00B610BC" w:rsidRPr="00EB20A1" w:rsidRDefault="00FF48BB" w:rsidP="007B5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</w:p>
        </w:tc>
      </w:tr>
      <w:tr w:rsidR="00B610BC" w:rsidRPr="00EB20A1" w:rsidTr="007D3168">
        <w:trPr>
          <w:trHeight w:val="300"/>
        </w:trPr>
        <w:tc>
          <w:tcPr>
            <w:tcW w:w="554" w:type="dxa"/>
            <w:vAlign w:val="center"/>
          </w:tcPr>
          <w:p w:rsidR="00B610BC" w:rsidRPr="00EB20A1" w:rsidRDefault="00B610BC" w:rsidP="00953282">
            <w:pPr>
              <w:pStyle w:val="ListParagraph"/>
              <w:numPr>
                <w:ilvl w:val="0"/>
                <w:numId w:val="8"/>
              </w:numPr>
              <w:ind w:left="144" w:hanging="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noWrap/>
            <w:vAlign w:val="center"/>
          </w:tcPr>
          <w:p w:rsidR="00B610BC" w:rsidRPr="00EB20A1" w:rsidRDefault="00B610BC" w:rsidP="009532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b/>
                <w:sz w:val="24"/>
                <w:szCs w:val="24"/>
              </w:rPr>
              <w:t>λ</w:t>
            </w:r>
            <w:r w:rsidRPr="00EB20A1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Tc4</w:t>
            </w:r>
          </w:p>
        </w:tc>
        <w:tc>
          <w:tcPr>
            <w:tcW w:w="3690" w:type="dxa"/>
            <w:vAlign w:val="center"/>
          </w:tcPr>
          <w:p w:rsidR="00B610BC" w:rsidRPr="00EB20A1" w:rsidRDefault="00E70ACA" w:rsidP="000E1B04">
            <w:pPr>
              <w:rPr>
                <w:rFonts w:ascii="Times New Roman" w:hAnsi="Times New Roman" w:cs="Times New Roman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 xml:space="preserve">Saturation constant for </w:t>
            </w:r>
            <w:proofErr w:type="spellStart"/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proofErr w:type="spellEnd"/>
            <w:r w:rsidRPr="00EB20A1">
              <w:rPr>
                <w:rFonts w:ascii="Times New Roman" w:hAnsi="Times New Roman" w:cs="Times New Roman"/>
                <w:sz w:val="24"/>
                <w:szCs w:val="24"/>
              </w:rPr>
              <w:t xml:space="preserve"> activation by T</w:t>
            </w:r>
            <w:r w:rsidRPr="00EB20A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H1</w:t>
            </w: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 xml:space="preserve"> cells</w:t>
            </w:r>
          </w:p>
        </w:tc>
        <w:tc>
          <w:tcPr>
            <w:tcW w:w="1380" w:type="dxa"/>
            <w:vAlign w:val="center"/>
          </w:tcPr>
          <w:p w:rsidR="00B610BC" w:rsidRPr="00EB20A1" w:rsidRDefault="00E70ACA" w:rsidP="00E70A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cells ml</w:t>
            </w:r>
            <w:r w:rsidRPr="00EB20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310" w:type="dxa"/>
            <w:vAlign w:val="center"/>
          </w:tcPr>
          <w:p w:rsidR="00B610BC" w:rsidRPr="00EB20A1" w:rsidRDefault="00B610BC" w:rsidP="00870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92E4D" w:rsidRPr="00492E4D">
              <w:rPr>
                <w:rFonts w:ascii="Times New Roman" w:hAnsi="Times New Roman" w:cs="Times New Roman"/>
                <w:sz w:val="24"/>
                <w:szCs w:val="24"/>
              </w:rPr>
              <w:t xml:space="preserve"> x10</w:t>
            </w:r>
            <w:r w:rsidRPr="00492E4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1383" w:type="dxa"/>
            <w:vAlign w:val="center"/>
          </w:tcPr>
          <w:p w:rsidR="00B610BC" w:rsidRPr="00EB20A1" w:rsidRDefault="00FF48BB" w:rsidP="007B5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</w:p>
        </w:tc>
      </w:tr>
      <w:tr w:rsidR="00B610BC" w:rsidRPr="00EB20A1" w:rsidTr="007D3168">
        <w:trPr>
          <w:trHeight w:val="300"/>
        </w:trPr>
        <w:tc>
          <w:tcPr>
            <w:tcW w:w="554" w:type="dxa"/>
            <w:vAlign w:val="center"/>
          </w:tcPr>
          <w:p w:rsidR="00B610BC" w:rsidRPr="00EB20A1" w:rsidRDefault="00B610BC" w:rsidP="00953282">
            <w:pPr>
              <w:pStyle w:val="ListParagraph"/>
              <w:numPr>
                <w:ilvl w:val="0"/>
                <w:numId w:val="8"/>
              </w:numPr>
              <w:ind w:left="144" w:hanging="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noWrap/>
            <w:vAlign w:val="center"/>
          </w:tcPr>
          <w:p w:rsidR="00B610BC" w:rsidRPr="00EB20A1" w:rsidRDefault="00B610BC" w:rsidP="009532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b/>
                <w:sz w:val="24"/>
                <w:szCs w:val="24"/>
              </w:rPr>
              <w:t>λ</w:t>
            </w:r>
            <w:r w:rsidRPr="00EB20A1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Th1</w:t>
            </w:r>
          </w:p>
        </w:tc>
        <w:tc>
          <w:tcPr>
            <w:tcW w:w="3690" w:type="dxa"/>
            <w:vAlign w:val="center"/>
          </w:tcPr>
          <w:p w:rsidR="00B610BC" w:rsidRPr="00EB20A1" w:rsidRDefault="00B610BC" w:rsidP="000E1B04">
            <w:pPr>
              <w:rPr>
                <w:rFonts w:ascii="Times New Roman" w:hAnsi="Times New Roman" w:cs="Times New Roman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Saturation constant for T</w:t>
            </w:r>
            <w:r w:rsidRPr="00EB20A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H1</w:t>
            </w:r>
          </w:p>
        </w:tc>
        <w:tc>
          <w:tcPr>
            <w:tcW w:w="1380" w:type="dxa"/>
            <w:vAlign w:val="center"/>
          </w:tcPr>
          <w:p w:rsidR="00B610BC" w:rsidRPr="00EB20A1" w:rsidRDefault="00E70ACA" w:rsidP="00E70A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cells ml</w:t>
            </w:r>
            <w:r w:rsidRPr="00EB20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310" w:type="dxa"/>
            <w:vAlign w:val="center"/>
          </w:tcPr>
          <w:p w:rsidR="00B610BC" w:rsidRPr="00EB20A1" w:rsidRDefault="00B610BC" w:rsidP="00870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92E4D" w:rsidRPr="00492E4D">
              <w:rPr>
                <w:rFonts w:ascii="Times New Roman" w:hAnsi="Times New Roman" w:cs="Times New Roman"/>
                <w:sz w:val="24"/>
                <w:szCs w:val="24"/>
              </w:rPr>
              <w:t xml:space="preserve"> x10</w:t>
            </w:r>
            <w:r w:rsidRPr="00492E4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1383" w:type="dxa"/>
            <w:vAlign w:val="center"/>
          </w:tcPr>
          <w:p w:rsidR="00B610BC" w:rsidRPr="00EB20A1" w:rsidRDefault="00FF48BB" w:rsidP="007B5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</w:p>
        </w:tc>
      </w:tr>
      <w:tr w:rsidR="00B610BC" w:rsidRPr="00EB20A1" w:rsidTr="007D3168">
        <w:trPr>
          <w:trHeight w:val="300"/>
        </w:trPr>
        <w:tc>
          <w:tcPr>
            <w:tcW w:w="554" w:type="dxa"/>
            <w:vAlign w:val="center"/>
          </w:tcPr>
          <w:p w:rsidR="00B610BC" w:rsidRPr="00EB20A1" w:rsidRDefault="00B610BC" w:rsidP="00953282">
            <w:pPr>
              <w:pStyle w:val="ListParagraph"/>
              <w:numPr>
                <w:ilvl w:val="0"/>
                <w:numId w:val="8"/>
              </w:numPr>
              <w:ind w:left="144" w:hanging="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noWrap/>
            <w:vAlign w:val="center"/>
          </w:tcPr>
          <w:p w:rsidR="00B610BC" w:rsidRPr="00EB20A1" w:rsidRDefault="00B610BC" w:rsidP="009532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b/>
                <w:sz w:val="24"/>
                <w:szCs w:val="24"/>
              </w:rPr>
              <w:t>λ</w:t>
            </w:r>
            <w:r w:rsidRPr="00EB20A1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Th2</w:t>
            </w:r>
          </w:p>
        </w:tc>
        <w:tc>
          <w:tcPr>
            <w:tcW w:w="3690" w:type="dxa"/>
            <w:vAlign w:val="center"/>
          </w:tcPr>
          <w:p w:rsidR="00B610BC" w:rsidRPr="00EB20A1" w:rsidRDefault="00B610BC" w:rsidP="000E1B04">
            <w:pPr>
              <w:rPr>
                <w:rFonts w:ascii="Times New Roman" w:hAnsi="Times New Roman" w:cs="Times New Roman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Saturation constant for T</w:t>
            </w:r>
            <w:r w:rsidRPr="00EB20A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H2</w:t>
            </w:r>
          </w:p>
        </w:tc>
        <w:tc>
          <w:tcPr>
            <w:tcW w:w="1380" w:type="dxa"/>
            <w:vAlign w:val="center"/>
          </w:tcPr>
          <w:p w:rsidR="00B610BC" w:rsidRPr="00EB20A1" w:rsidRDefault="00E70ACA" w:rsidP="00E70A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cells ml</w:t>
            </w:r>
            <w:r w:rsidRPr="00EB20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310" w:type="dxa"/>
            <w:vAlign w:val="center"/>
          </w:tcPr>
          <w:p w:rsidR="00B610BC" w:rsidRPr="00EB20A1" w:rsidRDefault="00B610BC" w:rsidP="00870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92E4D" w:rsidRPr="00492E4D">
              <w:rPr>
                <w:rFonts w:ascii="Times New Roman" w:hAnsi="Times New Roman" w:cs="Times New Roman"/>
                <w:sz w:val="24"/>
                <w:szCs w:val="24"/>
              </w:rPr>
              <w:t xml:space="preserve"> x10</w:t>
            </w:r>
            <w:r w:rsidRPr="00492E4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1383" w:type="dxa"/>
            <w:vAlign w:val="center"/>
          </w:tcPr>
          <w:p w:rsidR="00B610BC" w:rsidRPr="00EB20A1" w:rsidRDefault="00FF48BB" w:rsidP="007B5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</w:p>
        </w:tc>
      </w:tr>
      <w:tr w:rsidR="00B610BC" w:rsidRPr="00EB20A1" w:rsidTr="007D3168">
        <w:trPr>
          <w:trHeight w:val="300"/>
        </w:trPr>
        <w:tc>
          <w:tcPr>
            <w:tcW w:w="554" w:type="dxa"/>
            <w:vAlign w:val="center"/>
          </w:tcPr>
          <w:p w:rsidR="00B610BC" w:rsidRPr="00EB20A1" w:rsidRDefault="00B610BC" w:rsidP="00953282">
            <w:pPr>
              <w:pStyle w:val="ListParagraph"/>
              <w:numPr>
                <w:ilvl w:val="0"/>
                <w:numId w:val="8"/>
              </w:numPr>
              <w:ind w:left="144" w:hanging="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noWrap/>
            <w:vAlign w:val="center"/>
          </w:tcPr>
          <w:p w:rsidR="00B610BC" w:rsidRPr="00EB20A1" w:rsidRDefault="00B610BC" w:rsidP="009532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b/>
                <w:sz w:val="24"/>
                <w:szCs w:val="24"/>
              </w:rPr>
              <w:t>λ</w:t>
            </w:r>
            <w:r w:rsidRPr="00EB20A1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Treg2</w:t>
            </w:r>
          </w:p>
        </w:tc>
        <w:tc>
          <w:tcPr>
            <w:tcW w:w="3690" w:type="dxa"/>
            <w:vAlign w:val="center"/>
          </w:tcPr>
          <w:p w:rsidR="00B610BC" w:rsidRPr="00EB20A1" w:rsidRDefault="00B610BC" w:rsidP="000E1B04">
            <w:pPr>
              <w:rPr>
                <w:rFonts w:ascii="Times New Roman" w:hAnsi="Times New Roman" w:cs="Times New Roman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 xml:space="preserve">Saturation constant for </w:t>
            </w:r>
            <w:proofErr w:type="spellStart"/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Treg</w:t>
            </w:r>
            <w:proofErr w:type="spellEnd"/>
          </w:p>
        </w:tc>
        <w:tc>
          <w:tcPr>
            <w:tcW w:w="1380" w:type="dxa"/>
            <w:vAlign w:val="center"/>
          </w:tcPr>
          <w:p w:rsidR="00B610BC" w:rsidRPr="00EB20A1" w:rsidRDefault="00E70ACA" w:rsidP="00E70A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cells ml</w:t>
            </w:r>
            <w:r w:rsidRPr="00EB20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310" w:type="dxa"/>
            <w:vAlign w:val="center"/>
          </w:tcPr>
          <w:p w:rsidR="00B610BC" w:rsidRPr="00EB20A1" w:rsidRDefault="00B610BC" w:rsidP="00870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92E4D" w:rsidRPr="00492E4D">
              <w:rPr>
                <w:rFonts w:ascii="Times New Roman" w:hAnsi="Times New Roman" w:cs="Times New Roman"/>
                <w:sz w:val="24"/>
                <w:szCs w:val="24"/>
              </w:rPr>
              <w:t xml:space="preserve"> x10</w:t>
            </w:r>
            <w:r w:rsidRPr="00492E4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7</w:t>
            </w:r>
          </w:p>
        </w:tc>
        <w:tc>
          <w:tcPr>
            <w:tcW w:w="1383" w:type="dxa"/>
            <w:vAlign w:val="center"/>
          </w:tcPr>
          <w:p w:rsidR="00B610BC" w:rsidRPr="00EB20A1" w:rsidRDefault="00FF48BB" w:rsidP="007B5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</w:p>
        </w:tc>
      </w:tr>
      <w:tr w:rsidR="007E22FC" w:rsidRPr="00EB20A1" w:rsidTr="007D3168">
        <w:trPr>
          <w:trHeight w:val="300"/>
        </w:trPr>
        <w:tc>
          <w:tcPr>
            <w:tcW w:w="554" w:type="dxa"/>
            <w:vAlign w:val="center"/>
          </w:tcPr>
          <w:p w:rsidR="007E22FC" w:rsidRPr="00EB20A1" w:rsidRDefault="007E22FC" w:rsidP="00953282">
            <w:pPr>
              <w:pStyle w:val="ListParagraph"/>
              <w:numPr>
                <w:ilvl w:val="0"/>
                <w:numId w:val="8"/>
              </w:numPr>
              <w:ind w:left="144" w:hanging="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noWrap/>
            <w:vAlign w:val="center"/>
            <w:hideMark/>
          </w:tcPr>
          <w:p w:rsidR="007E22FC" w:rsidRPr="00EB20A1" w:rsidRDefault="007E22FC" w:rsidP="009532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b/>
                <w:sz w:val="24"/>
                <w:szCs w:val="24"/>
              </w:rPr>
              <w:t>μ</w:t>
            </w:r>
            <w:r w:rsidRPr="00EB20A1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C1</w:t>
            </w:r>
          </w:p>
        </w:tc>
        <w:tc>
          <w:tcPr>
            <w:tcW w:w="3690" w:type="dxa"/>
            <w:vAlign w:val="center"/>
          </w:tcPr>
          <w:p w:rsidR="007E22FC" w:rsidRPr="00EB20A1" w:rsidRDefault="007E22FC" w:rsidP="007E2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Rate of activation of C and C</w:t>
            </w:r>
            <w:r w:rsidRPr="00EB20A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R</w:t>
            </w: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 xml:space="preserve"> by IL-10</w:t>
            </w:r>
          </w:p>
        </w:tc>
        <w:tc>
          <w:tcPr>
            <w:tcW w:w="1380" w:type="dxa"/>
            <w:vAlign w:val="center"/>
          </w:tcPr>
          <w:p w:rsidR="007E22FC" w:rsidRPr="00EB20A1" w:rsidRDefault="007E22FC" w:rsidP="00641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  <w:r w:rsidRPr="00EB20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310" w:type="dxa"/>
            <w:vAlign w:val="center"/>
          </w:tcPr>
          <w:p w:rsidR="007E22FC" w:rsidRPr="00EB20A1" w:rsidRDefault="007E22FC" w:rsidP="00870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1383" w:type="dxa"/>
            <w:vAlign w:val="center"/>
          </w:tcPr>
          <w:p w:rsidR="007E22FC" w:rsidRPr="00EB20A1" w:rsidRDefault="00334F06" w:rsidP="00F61B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D657F2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&lt;EndNote&gt;&lt;Cite&gt;&lt;Author&gt;Enewold&lt;/Author&gt;&lt;Year&gt;2009&lt;/Year&gt;&lt;RecNum&gt;8&lt;/RecNum&gt;&lt;DisplayText&gt;[8]&lt;/DisplayText&gt;&lt;record&gt;&lt;rec-number&gt;8&lt;/rec-number&gt;&lt;foreign-keys&gt;&lt;key app="EN" db-id="0as5ztzte2vprne5dftpw0xt5xfsdvpsdfwt" timestamp="1530854995"&gt;8&lt;/key&gt;&lt;/foreign-keys&gt;&lt;ref-type name="Journal Article"&gt;17&lt;/ref-type&gt;&lt;contributors&gt;&lt;authors&gt;&lt;author&gt;Enewold, Lindsey&lt;/author&gt;&lt;author&gt;Mechanic, Leah E&lt;/author&gt;&lt;author&gt;Bowman, Elise D&lt;/author&gt;&lt;author&gt;Zheng, Yun-Ling&lt;/author&gt;&lt;author&gt;Yu, Zhipeng&lt;/author&gt;&lt;author&gt;Trivers, Glenwood&lt;/author&gt;&lt;author&gt;Alberg, Anthony J&lt;/author&gt;&lt;author&gt;Harris, Curtis C&lt;/author&gt;&lt;/authors&gt;&lt;/contributors&gt;&lt;titles&gt;&lt;title&gt;Serum concentrations of cytokines and lung cancer survival in African Americans and Caucasians&lt;/title&gt;&lt;secondary-title&gt;Cancer Epidemiology and Prevention Biomarkers&lt;/secondary-title&gt;&lt;/titles&gt;&lt;periodical&gt;&lt;full-title&gt;Cancer Epidemiology and Prevention Biomarkers&lt;/full-title&gt;&lt;/periodical&gt;&lt;pages&gt;215-222&lt;/pages&gt;&lt;volume&gt;18&lt;/volume&gt;&lt;number&gt;1&lt;/number&gt;&lt;dates&gt;&lt;year&gt;2009&lt;/year&gt;&lt;/dates&gt;&lt;isbn&gt;1055-9965&lt;/isbn&gt;&lt;urls&gt;&lt;/urls&gt;&lt;/record&gt;&lt;/Cite&gt;&lt;/EndNote&gt;</w:instrText>
            </w:r>
            <w:r w:rsidRPr="00EB20A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D657F2">
              <w:rPr>
                <w:rFonts w:ascii="Times New Roman" w:hAnsi="Times New Roman" w:cs="Times New Roman"/>
                <w:noProof/>
                <w:sz w:val="24"/>
                <w:szCs w:val="24"/>
              </w:rPr>
              <w:t>[</w:t>
            </w:r>
            <w:hyperlink w:anchor="_ENREF_8" w:tooltip="Enewold, 2009 #8" w:history="1">
              <w:r w:rsidR="00F61B1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8</w:t>
              </w:r>
            </w:hyperlink>
            <w:r w:rsidR="00D657F2">
              <w:rPr>
                <w:rFonts w:ascii="Times New Roman" w:hAnsi="Times New Roman" w:cs="Times New Roman"/>
                <w:noProof/>
                <w:sz w:val="24"/>
                <w:szCs w:val="24"/>
              </w:rPr>
              <w:t>]</w:t>
            </w:r>
            <w:r w:rsidRPr="00EB20A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7E22FC" w:rsidRPr="00EB20A1" w:rsidTr="007D3168">
        <w:trPr>
          <w:trHeight w:val="300"/>
        </w:trPr>
        <w:tc>
          <w:tcPr>
            <w:tcW w:w="554" w:type="dxa"/>
            <w:vAlign w:val="center"/>
          </w:tcPr>
          <w:p w:rsidR="007E22FC" w:rsidRPr="00EB20A1" w:rsidRDefault="007E22FC" w:rsidP="00953282">
            <w:pPr>
              <w:pStyle w:val="ListParagraph"/>
              <w:numPr>
                <w:ilvl w:val="0"/>
                <w:numId w:val="8"/>
              </w:numPr>
              <w:ind w:left="144" w:hanging="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noWrap/>
            <w:vAlign w:val="center"/>
            <w:hideMark/>
          </w:tcPr>
          <w:p w:rsidR="007E22FC" w:rsidRPr="00EB20A1" w:rsidRDefault="007E22FC" w:rsidP="009532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b/>
                <w:sz w:val="24"/>
                <w:szCs w:val="24"/>
              </w:rPr>
              <w:t>μ</w:t>
            </w:r>
            <w:r w:rsidRPr="00EB20A1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C2</w:t>
            </w:r>
          </w:p>
        </w:tc>
        <w:tc>
          <w:tcPr>
            <w:tcW w:w="3690" w:type="dxa"/>
            <w:vAlign w:val="center"/>
          </w:tcPr>
          <w:p w:rsidR="007E22FC" w:rsidRPr="00EB20A1" w:rsidRDefault="007E22FC" w:rsidP="00641B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Rate of killing of C and C</w:t>
            </w:r>
            <w:r w:rsidRPr="00EB20A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R</w:t>
            </w: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 xml:space="preserve"> by IFN-γ </w:t>
            </w:r>
          </w:p>
        </w:tc>
        <w:tc>
          <w:tcPr>
            <w:tcW w:w="1380" w:type="dxa"/>
            <w:vAlign w:val="center"/>
          </w:tcPr>
          <w:p w:rsidR="007E22FC" w:rsidRPr="00EB20A1" w:rsidRDefault="007E22FC" w:rsidP="00641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  <w:r w:rsidRPr="00EB20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310" w:type="dxa"/>
            <w:vAlign w:val="center"/>
          </w:tcPr>
          <w:p w:rsidR="007E22FC" w:rsidRPr="00EB20A1" w:rsidRDefault="007E22FC" w:rsidP="00870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1383" w:type="dxa"/>
          </w:tcPr>
          <w:p w:rsidR="007E22FC" w:rsidRPr="00EB20A1" w:rsidRDefault="00334F06" w:rsidP="00F61B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F61B19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&lt;EndNote&gt;&lt;Cite&gt;&lt;Author&gt;Briesemeister&lt;/Author&gt;&lt;Year&gt;2011&lt;/Year&gt;&lt;RecNum&gt;9&lt;/RecNum&gt;&lt;DisplayText&gt;[9]&lt;/DisplayText&gt;&lt;record&gt;&lt;rec-number&gt;9&lt;/rec-number&gt;&lt;foreign-keys&gt;&lt;key app="EN" db-id="0as5ztzte2vprne5dftpw0xt5xfsdvpsdfwt" timestamp="1530854995"&gt;9&lt;/key&gt;&lt;/foreign-keys&gt;&lt;ref-type name="Journal Article"&gt;17&lt;/ref-type&gt;&lt;contributors&gt;&lt;authors&gt;&lt;author&gt;Briesemeister, Dana&lt;/author&gt;&lt;author&gt;Sommermeyer, Daniel&lt;/author&gt;&lt;author&gt;Loddenkemper, Christoph&lt;/author&gt;&lt;author&gt;Loew, Rainer&lt;/author&gt;&lt;author&gt;Uckert, Wolfgang&lt;/author&gt;&lt;author&gt;Blankenstein, Thomas&lt;/author&gt;&lt;author&gt;Kammertoens, Thomas&lt;/author&gt;&lt;/authors&gt;&lt;/contributors&gt;&lt;titles&gt;&lt;title&gt;Tumor rejection by local interferon gamma induction in established tumors is associated with blood vessel destruction and necrosis&lt;/title&gt;&lt;secondary-title&gt;International journal of cancer&lt;/secondary-title&gt;&lt;/titles&gt;&lt;periodical&gt;&lt;full-title&gt;International journal of cancer&lt;/full-title&gt;&lt;/periodical&gt;&lt;pages&gt;371-378&lt;/pages&gt;&lt;volume&gt;128&lt;/volume&gt;&lt;number&gt;2&lt;/number&gt;&lt;dates&gt;&lt;year&gt;2011&lt;/year&gt;&lt;/dates&gt;&lt;isbn&gt;1097-0215&lt;/isbn&gt;&lt;urls&gt;&lt;/urls&gt;&lt;/record&gt;&lt;/Cite&gt;&lt;/EndNote&gt;</w:instrText>
            </w:r>
            <w:r w:rsidRPr="00EB20A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D657F2">
              <w:rPr>
                <w:rFonts w:ascii="Times New Roman" w:hAnsi="Times New Roman" w:cs="Times New Roman"/>
                <w:noProof/>
                <w:sz w:val="24"/>
                <w:szCs w:val="24"/>
              </w:rPr>
              <w:t>[</w:t>
            </w:r>
            <w:hyperlink w:anchor="_ENREF_9" w:tooltip="Briesemeister, 2011 #9" w:history="1">
              <w:r w:rsidR="00F61B1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9</w:t>
              </w:r>
            </w:hyperlink>
            <w:r w:rsidR="00D657F2">
              <w:rPr>
                <w:rFonts w:ascii="Times New Roman" w:hAnsi="Times New Roman" w:cs="Times New Roman"/>
                <w:noProof/>
                <w:sz w:val="24"/>
                <w:szCs w:val="24"/>
              </w:rPr>
              <w:t>]</w:t>
            </w:r>
            <w:r w:rsidRPr="00EB20A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7E22FC" w:rsidRPr="00EB20A1" w:rsidTr="007D3168">
        <w:trPr>
          <w:trHeight w:val="300"/>
        </w:trPr>
        <w:tc>
          <w:tcPr>
            <w:tcW w:w="554" w:type="dxa"/>
            <w:vAlign w:val="center"/>
          </w:tcPr>
          <w:p w:rsidR="007E22FC" w:rsidRPr="00EB20A1" w:rsidRDefault="007E22FC" w:rsidP="00953282">
            <w:pPr>
              <w:pStyle w:val="ListParagraph"/>
              <w:numPr>
                <w:ilvl w:val="0"/>
                <w:numId w:val="8"/>
              </w:numPr>
              <w:ind w:left="144" w:hanging="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noWrap/>
            <w:vAlign w:val="center"/>
          </w:tcPr>
          <w:p w:rsidR="007E22FC" w:rsidRPr="00EB20A1" w:rsidRDefault="007E22FC" w:rsidP="009532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B20A1">
              <w:rPr>
                <w:rFonts w:ascii="Times New Roman" w:hAnsi="Times New Roman" w:cs="Times New Roman"/>
                <w:b/>
                <w:sz w:val="24"/>
                <w:szCs w:val="24"/>
              </w:rPr>
              <w:t>μ</w:t>
            </w:r>
            <w:r w:rsidRPr="00EB20A1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S</w:t>
            </w:r>
            <w:proofErr w:type="spellEnd"/>
          </w:p>
        </w:tc>
        <w:tc>
          <w:tcPr>
            <w:tcW w:w="3690" w:type="dxa"/>
            <w:vAlign w:val="center"/>
          </w:tcPr>
          <w:p w:rsidR="007E22FC" w:rsidRPr="00EB20A1" w:rsidRDefault="007E22FC" w:rsidP="000E1B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Rate of killing of S by IFN-gamma</w:t>
            </w:r>
          </w:p>
        </w:tc>
        <w:tc>
          <w:tcPr>
            <w:tcW w:w="1380" w:type="dxa"/>
            <w:vAlign w:val="center"/>
          </w:tcPr>
          <w:p w:rsidR="007E22FC" w:rsidRPr="00EB20A1" w:rsidRDefault="007E22FC" w:rsidP="00E70A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  <w:r w:rsidRPr="00EB20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310" w:type="dxa"/>
            <w:vAlign w:val="center"/>
          </w:tcPr>
          <w:p w:rsidR="007E22FC" w:rsidRPr="00EB20A1" w:rsidRDefault="007E22FC" w:rsidP="00870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0.17</w:t>
            </w:r>
          </w:p>
        </w:tc>
        <w:tc>
          <w:tcPr>
            <w:tcW w:w="1383" w:type="dxa"/>
          </w:tcPr>
          <w:p w:rsidR="007E22FC" w:rsidRPr="00EB20A1" w:rsidRDefault="00334F06" w:rsidP="00F61B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F61B19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&lt;EndNote&gt;&lt;Cite&gt;&lt;Author&gt;Briesemeister&lt;/Author&gt;&lt;Year&gt;2011&lt;/Year&gt;&lt;RecNum&gt;9&lt;/RecNum&gt;&lt;DisplayText&gt;[9]&lt;/DisplayText&gt;&lt;record&gt;&lt;rec-number&gt;9&lt;/rec-number&gt;&lt;foreign-keys&gt;&lt;key app="EN" db-id="0as5ztzte2vprne5dftpw0xt5xfsdvpsdfwt" timestamp="1530854995"&gt;9&lt;/key&gt;&lt;/foreign-keys&gt;&lt;ref-type name="Journal Article"&gt;17&lt;/ref-type&gt;&lt;contributors&gt;&lt;authors&gt;&lt;author&gt;Briesemeister, Dana&lt;/author&gt;&lt;author&gt;Sommermeyer, Daniel&lt;/author&gt;&lt;author&gt;Loddenkemper, Christoph&lt;/author&gt;&lt;author&gt;Loew, Rainer&lt;/author&gt;&lt;author&gt;Uckert, Wolfgang&lt;/author&gt;&lt;author&gt;Blankenstein, Thomas&lt;/author&gt;&lt;author&gt;Kammertoens, Thomas&lt;/author&gt;&lt;/authors&gt;&lt;/contributors&gt;&lt;titles&gt;&lt;title&gt;Tumor rejection by local interferon gamma induction in established tumors is associated with blood vessel destruction and necrosis&lt;/title&gt;&lt;secondary-title&gt;International journal of cancer&lt;/secondary-title&gt;&lt;/titles&gt;&lt;periodical&gt;&lt;full-title&gt;International journal of cancer&lt;/full-title&gt;&lt;/periodical&gt;&lt;pages&gt;371-378&lt;/pages&gt;&lt;volume&gt;128&lt;/volume&gt;&lt;number&gt;2&lt;/number&gt;&lt;dates&gt;&lt;year&gt;2011&lt;/year&gt;&lt;/dates&gt;&lt;isbn&gt;1097-0215&lt;/isbn&gt;&lt;urls&gt;&lt;/urls&gt;&lt;/record&gt;&lt;/Cite&gt;&lt;/EndNote&gt;</w:instrText>
            </w:r>
            <w:r w:rsidRPr="00EB20A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D657F2">
              <w:rPr>
                <w:rFonts w:ascii="Times New Roman" w:hAnsi="Times New Roman" w:cs="Times New Roman"/>
                <w:noProof/>
                <w:sz w:val="24"/>
                <w:szCs w:val="24"/>
              </w:rPr>
              <w:t>[</w:t>
            </w:r>
            <w:hyperlink w:anchor="_ENREF_9" w:tooltip="Briesemeister, 2011 #9" w:history="1">
              <w:r w:rsidR="00F61B1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9</w:t>
              </w:r>
            </w:hyperlink>
            <w:r w:rsidR="00D657F2">
              <w:rPr>
                <w:rFonts w:ascii="Times New Roman" w:hAnsi="Times New Roman" w:cs="Times New Roman"/>
                <w:noProof/>
                <w:sz w:val="24"/>
                <w:szCs w:val="24"/>
              </w:rPr>
              <w:t>]</w:t>
            </w:r>
            <w:r w:rsidRPr="00EB20A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7E22FC" w:rsidRPr="00EB20A1" w:rsidTr="007D3168">
        <w:trPr>
          <w:trHeight w:val="300"/>
        </w:trPr>
        <w:tc>
          <w:tcPr>
            <w:tcW w:w="554" w:type="dxa"/>
            <w:vAlign w:val="center"/>
          </w:tcPr>
          <w:p w:rsidR="007E22FC" w:rsidRPr="00EB20A1" w:rsidRDefault="007E22FC" w:rsidP="00953282">
            <w:pPr>
              <w:pStyle w:val="ListParagraph"/>
              <w:numPr>
                <w:ilvl w:val="0"/>
                <w:numId w:val="8"/>
              </w:numPr>
              <w:ind w:left="144" w:hanging="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noWrap/>
            <w:vAlign w:val="center"/>
          </w:tcPr>
          <w:p w:rsidR="007E22FC" w:rsidRPr="00EB20A1" w:rsidRDefault="007E22FC" w:rsidP="009532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B20A1">
              <w:rPr>
                <w:rFonts w:ascii="Times New Roman" w:hAnsi="Times New Roman" w:cs="Times New Roman"/>
                <w:b/>
                <w:sz w:val="24"/>
                <w:szCs w:val="24"/>
              </w:rPr>
              <w:t>μ</w:t>
            </w:r>
            <w:r w:rsidRPr="00EB20A1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SR</w:t>
            </w:r>
            <w:proofErr w:type="spellEnd"/>
          </w:p>
        </w:tc>
        <w:tc>
          <w:tcPr>
            <w:tcW w:w="3690" w:type="dxa"/>
            <w:vAlign w:val="center"/>
          </w:tcPr>
          <w:p w:rsidR="007E22FC" w:rsidRPr="00EB20A1" w:rsidRDefault="007E22FC" w:rsidP="00641B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Rate of killing of S</w:t>
            </w:r>
            <w:r w:rsidRPr="00EB20A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R</w:t>
            </w: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 xml:space="preserve"> by IFN-gamma</w:t>
            </w:r>
          </w:p>
        </w:tc>
        <w:tc>
          <w:tcPr>
            <w:tcW w:w="1380" w:type="dxa"/>
            <w:vAlign w:val="center"/>
          </w:tcPr>
          <w:p w:rsidR="007E22FC" w:rsidRPr="00EB20A1" w:rsidRDefault="007E22FC" w:rsidP="00641B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  <w:r w:rsidRPr="00EB20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310" w:type="dxa"/>
            <w:vAlign w:val="center"/>
          </w:tcPr>
          <w:p w:rsidR="007E22FC" w:rsidRPr="00EB20A1" w:rsidRDefault="007E22FC" w:rsidP="00870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0.18</w:t>
            </w:r>
          </w:p>
        </w:tc>
        <w:tc>
          <w:tcPr>
            <w:tcW w:w="1383" w:type="dxa"/>
          </w:tcPr>
          <w:p w:rsidR="007E22FC" w:rsidRPr="00EB20A1" w:rsidRDefault="00FF48BB" w:rsidP="00F52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</w:p>
        </w:tc>
      </w:tr>
      <w:tr w:rsidR="007E22FC" w:rsidRPr="00EB20A1" w:rsidTr="007D3168">
        <w:trPr>
          <w:trHeight w:val="300"/>
        </w:trPr>
        <w:tc>
          <w:tcPr>
            <w:tcW w:w="554" w:type="dxa"/>
            <w:vAlign w:val="center"/>
          </w:tcPr>
          <w:p w:rsidR="007E22FC" w:rsidRPr="00EB20A1" w:rsidRDefault="007E22FC" w:rsidP="00953282">
            <w:pPr>
              <w:pStyle w:val="ListParagraph"/>
              <w:numPr>
                <w:ilvl w:val="0"/>
                <w:numId w:val="8"/>
              </w:numPr>
              <w:ind w:left="144" w:hanging="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noWrap/>
            <w:vAlign w:val="center"/>
          </w:tcPr>
          <w:p w:rsidR="007E22FC" w:rsidRPr="00EB20A1" w:rsidRDefault="007E22FC" w:rsidP="009532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B20A1">
              <w:rPr>
                <w:rFonts w:ascii="Times New Roman" w:hAnsi="Times New Roman" w:cs="Times New Roman"/>
                <w:b/>
                <w:sz w:val="24"/>
                <w:szCs w:val="24"/>
              </w:rPr>
              <w:t>μ</w:t>
            </w:r>
            <w:r w:rsidRPr="00EB20A1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TcS</w:t>
            </w:r>
            <w:proofErr w:type="spellEnd"/>
          </w:p>
        </w:tc>
        <w:tc>
          <w:tcPr>
            <w:tcW w:w="3690" w:type="dxa"/>
            <w:vAlign w:val="center"/>
          </w:tcPr>
          <w:p w:rsidR="007E22FC" w:rsidRPr="00EB20A1" w:rsidRDefault="007E22FC" w:rsidP="007E2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 xml:space="preserve">Rate of </w:t>
            </w:r>
            <w:proofErr w:type="spellStart"/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proofErr w:type="spellEnd"/>
            <w:r w:rsidRPr="00EB20A1">
              <w:rPr>
                <w:rFonts w:ascii="Times New Roman" w:hAnsi="Times New Roman" w:cs="Times New Roman"/>
                <w:sz w:val="24"/>
                <w:szCs w:val="24"/>
              </w:rPr>
              <w:t xml:space="preserve"> killing by S and S</w:t>
            </w:r>
            <w:r w:rsidRPr="00EB20A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R</w:t>
            </w: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 xml:space="preserve"> cells</w:t>
            </w:r>
          </w:p>
        </w:tc>
        <w:tc>
          <w:tcPr>
            <w:tcW w:w="1380" w:type="dxa"/>
            <w:vAlign w:val="center"/>
          </w:tcPr>
          <w:p w:rsidR="007E22FC" w:rsidRPr="00EB20A1" w:rsidRDefault="007E22FC" w:rsidP="007E22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  <w:r w:rsidRPr="00EB20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310" w:type="dxa"/>
            <w:vAlign w:val="center"/>
          </w:tcPr>
          <w:p w:rsidR="007E22FC" w:rsidRPr="00EB20A1" w:rsidRDefault="007E22FC" w:rsidP="00870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92E4D" w:rsidRPr="00492E4D">
              <w:rPr>
                <w:rFonts w:ascii="Times New Roman" w:hAnsi="Times New Roman" w:cs="Times New Roman"/>
                <w:sz w:val="24"/>
                <w:szCs w:val="24"/>
              </w:rPr>
              <w:t xml:space="preserve"> x10</w:t>
            </w:r>
            <w:r w:rsidRPr="00492E4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-10</w:t>
            </w:r>
          </w:p>
        </w:tc>
        <w:tc>
          <w:tcPr>
            <w:tcW w:w="1383" w:type="dxa"/>
          </w:tcPr>
          <w:p w:rsidR="007E22FC" w:rsidRPr="00EB20A1" w:rsidRDefault="00334F06" w:rsidP="00F61B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F61B19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&lt;EndNote&gt;&lt;Cite&gt;&lt;Author&gt;Hof-Nahor&lt;/Author&gt;&lt;Year&gt;2012&lt;/Year&gt;&lt;RecNum&gt;10&lt;/RecNum&gt;&lt;DisplayText&gt;[10]&lt;/DisplayText&gt;&lt;record&gt;&lt;rec-number&gt;10&lt;/rec-number&gt;&lt;foreign-keys&gt;&lt;key app="EN" db-id="0as5ztzte2vprne5dftpw0xt5xfsdvpsdfwt" timestamp="1530854996"&gt;10&lt;/key&gt;&lt;/foreign-keys&gt;&lt;ref-type name="Journal Article"&gt;17&lt;/ref-type&gt;&lt;contributors&gt;&lt;authors&gt;&lt;author&gt;Hof-Nahor, Irit&lt;/author&gt;&lt;author&gt;Leshansky, Lucy&lt;/author&gt;&lt;author&gt;Shivtiel, Shoham&lt;/author&gt;&lt;author&gt;Eldor, Liron&lt;/author&gt;&lt;author&gt;Aberdam, Daniel&lt;/author&gt;&lt;author&gt;Itskovitz-Eldor, Joseph&lt;/author&gt;&lt;author&gt;Berrih-Aknin, Sonia&lt;/author&gt;&lt;/authors&gt;&lt;/contributors&gt;&lt;titles&gt;&lt;title&gt;Human mesenchymal stem cells shift CD8+ T cells towards a suppressive phenotype by inducing tolerogenic monocytes&lt;/title&gt;&lt;secondary-title&gt;Journal of Cell Science&lt;/secondary-title&gt;&lt;/titles&gt;&lt;periodical&gt;&lt;full-title&gt;Journal of Cell Science&lt;/full-title&gt;&lt;/periodical&gt;&lt;pages&gt;4640&lt;/pages&gt;&lt;volume&gt;125&lt;/volume&gt;&lt;number&gt;19&lt;/number&gt;&lt;dates&gt;&lt;year&gt;2012&lt;/year&gt;&lt;/dates&gt;&lt;work-type&gt;10.1242/jcs.108860&lt;/work-type&gt;&lt;urls&gt;&lt;related-urls&gt;&lt;url&gt;http://jcs.biologists.org/content/125/19/4640.abstract&lt;/url&gt;&lt;/related-urls&gt;&lt;/urls&gt;&lt;/record&gt;&lt;/Cite&gt;&lt;/EndNote&gt;</w:instrText>
            </w:r>
            <w:r w:rsidRPr="00EB20A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D657F2">
              <w:rPr>
                <w:rFonts w:ascii="Times New Roman" w:hAnsi="Times New Roman" w:cs="Times New Roman"/>
                <w:noProof/>
                <w:sz w:val="24"/>
                <w:szCs w:val="24"/>
              </w:rPr>
              <w:t>[</w:t>
            </w:r>
            <w:hyperlink w:anchor="_ENREF_10" w:tooltip="Hof-Nahor, 2012 #10" w:history="1">
              <w:r w:rsidR="00F61B1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10</w:t>
              </w:r>
            </w:hyperlink>
            <w:r w:rsidR="00D657F2">
              <w:rPr>
                <w:rFonts w:ascii="Times New Roman" w:hAnsi="Times New Roman" w:cs="Times New Roman"/>
                <w:noProof/>
                <w:sz w:val="24"/>
                <w:szCs w:val="24"/>
              </w:rPr>
              <w:t>]</w:t>
            </w:r>
            <w:r w:rsidRPr="00EB20A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7E22FC" w:rsidRPr="00EB20A1" w:rsidTr="007D3168">
        <w:trPr>
          <w:trHeight w:val="300"/>
        </w:trPr>
        <w:tc>
          <w:tcPr>
            <w:tcW w:w="554" w:type="dxa"/>
            <w:vAlign w:val="center"/>
          </w:tcPr>
          <w:p w:rsidR="007E22FC" w:rsidRPr="00EB20A1" w:rsidRDefault="007E22FC" w:rsidP="00953282">
            <w:pPr>
              <w:pStyle w:val="ListParagraph"/>
              <w:numPr>
                <w:ilvl w:val="0"/>
                <w:numId w:val="8"/>
              </w:numPr>
              <w:ind w:left="144" w:hanging="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noWrap/>
            <w:vAlign w:val="center"/>
          </w:tcPr>
          <w:p w:rsidR="007E22FC" w:rsidRPr="00EB20A1" w:rsidRDefault="007E22FC" w:rsidP="009532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B20A1">
              <w:rPr>
                <w:rFonts w:ascii="Times New Roman" w:hAnsi="Times New Roman" w:cs="Times New Roman"/>
                <w:b/>
                <w:sz w:val="24"/>
                <w:szCs w:val="24"/>
              </w:rPr>
              <w:t>μ</w:t>
            </w:r>
            <w:r w:rsidRPr="00EB20A1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TcTreg</w:t>
            </w:r>
            <w:proofErr w:type="spellEnd"/>
          </w:p>
        </w:tc>
        <w:tc>
          <w:tcPr>
            <w:tcW w:w="3690" w:type="dxa"/>
            <w:vAlign w:val="center"/>
          </w:tcPr>
          <w:p w:rsidR="007E22FC" w:rsidRPr="00EB20A1" w:rsidRDefault="007E22FC" w:rsidP="007E2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 xml:space="preserve">Rate of </w:t>
            </w:r>
            <w:proofErr w:type="spellStart"/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proofErr w:type="spellEnd"/>
            <w:r w:rsidRPr="00EB20A1">
              <w:rPr>
                <w:rFonts w:ascii="Times New Roman" w:hAnsi="Times New Roman" w:cs="Times New Roman"/>
                <w:sz w:val="24"/>
                <w:szCs w:val="24"/>
              </w:rPr>
              <w:t xml:space="preserve"> killing by </w:t>
            </w:r>
            <w:proofErr w:type="spellStart"/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Treg</w:t>
            </w:r>
            <w:proofErr w:type="spellEnd"/>
            <w:r w:rsidRPr="00EB20A1">
              <w:rPr>
                <w:rFonts w:ascii="Times New Roman" w:hAnsi="Times New Roman" w:cs="Times New Roman"/>
                <w:sz w:val="24"/>
                <w:szCs w:val="24"/>
              </w:rPr>
              <w:t xml:space="preserve"> cells</w:t>
            </w:r>
          </w:p>
        </w:tc>
        <w:tc>
          <w:tcPr>
            <w:tcW w:w="1380" w:type="dxa"/>
            <w:vAlign w:val="center"/>
          </w:tcPr>
          <w:p w:rsidR="007E22FC" w:rsidRPr="00EB20A1" w:rsidRDefault="007E22FC" w:rsidP="007E22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  <w:r w:rsidRPr="00EB20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310" w:type="dxa"/>
            <w:vAlign w:val="center"/>
          </w:tcPr>
          <w:p w:rsidR="007E22FC" w:rsidRPr="00EB20A1" w:rsidRDefault="007E22FC" w:rsidP="00492E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92E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492E4D">
              <w:rPr>
                <w:rFonts w:ascii="Times New Roman" w:hAnsi="Times New Roman" w:cs="Times New Roman"/>
                <w:sz w:val="24"/>
                <w:szCs w:val="24"/>
              </w:rPr>
              <w:t>x10</w:t>
            </w:r>
            <w:r w:rsidR="00492E4D" w:rsidRPr="00492E4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-5</w:t>
            </w:r>
          </w:p>
        </w:tc>
        <w:tc>
          <w:tcPr>
            <w:tcW w:w="1383" w:type="dxa"/>
          </w:tcPr>
          <w:p w:rsidR="007E22FC" w:rsidRPr="00EB20A1" w:rsidRDefault="00334F06" w:rsidP="00F61B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F61B19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&lt;EndNote&gt;&lt;Cite&gt;&lt;Author&gt;McNally&lt;/Author&gt;&lt;Year&gt;2011&lt;/Year&gt;&lt;RecNum&gt;11&lt;/RecNum&gt;&lt;DisplayText&gt;[11]&lt;/DisplayText&gt;&lt;record&gt;&lt;rec-number&gt;11&lt;/rec-number&gt;&lt;foreign-keys&gt;&lt;key app="EN" db-id="0as5ztzte2vprne5dftpw0xt5xfsdvpsdfwt" timestamp="1530854996"&gt;11&lt;/key&gt;&lt;/foreign-keys&gt;&lt;ref-type name="Journal Article"&gt;17&lt;/ref-type&gt;&lt;contributors&gt;&lt;authors&gt;&lt;author&gt;McNally, Alice&lt;/author&gt;&lt;author&gt;Hill, Geoffrey R.&lt;/author&gt;&lt;author&gt;Sparwasser, Tim&lt;/author&gt;&lt;author&gt;Thomas, Ranjeny&lt;/author&gt;&lt;author&gt;Steptoe, Raymond J.&lt;/author&gt;&lt;/authors&gt;&lt;/contributors&gt;&lt;titles&gt;&lt;title&gt;CD4&amp;amp;lt;sup&amp;amp;gt;+&amp;amp;lt;/sup&amp;amp;gt;CD25&amp;amp;lt;sup&amp;amp;gt;+&amp;amp;lt;/sup&amp;amp;gt; regulatory T cells control CD8&amp;amp;lt;sup&amp;amp;gt;+&amp;amp;lt;/sup&amp;amp;gt; T-cell effector differentiation by modulating IL-2 homeostasis&lt;/title&gt;&lt;secondary-title&gt;Proceedings of the National Academy of Sciences&lt;/secondary-title&gt;&lt;/titles&gt;&lt;periodical&gt;&lt;full-title&gt;Proceedings of the National Academy of Sciences&lt;/full-title&gt;&lt;/periodical&gt;&lt;pages&gt;7529&lt;/pages&gt;&lt;volume&gt;108&lt;/volume&gt;&lt;number&gt;18&lt;/number&gt;&lt;dates&gt;&lt;year&gt;2011&lt;/year&gt;&lt;/dates&gt;&lt;work-type&gt;10.1073/pnas.1103782108&lt;/work-type&gt;&lt;urls&gt;&lt;related-urls&gt;&lt;url&gt;http://www.pnas.org/content/108/18/7529.abstract&lt;/url&gt;&lt;/related-urls&gt;&lt;/urls&gt;&lt;/record&gt;&lt;/Cite&gt;&lt;/EndNote&gt;</w:instrText>
            </w:r>
            <w:r w:rsidRPr="00EB20A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D657F2">
              <w:rPr>
                <w:rFonts w:ascii="Times New Roman" w:hAnsi="Times New Roman" w:cs="Times New Roman"/>
                <w:noProof/>
                <w:sz w:val="24"/>
                <w:szCs w:val="24"/>
              </w:rPr>
              <w:t>[</w:t>
            </w:r>
            <w:hyperlink w:anchor="_ENREF_11" w:tooltip="McNally, 2011 #11" w:history="1">
              <w:r w:rsidR="00F61B1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11</w:t>
              </w:r>
            </w:hyperlink>
            <w:r w:rsidR="00D657F2">
              <w:rPr>
                <w:rFonts w:ascii="Times New Roman" w:hAnsi="Times New Roman" w:cs="Times New Roman"/>
                <w:noProof/>
                <w:sz w:val="24"/>
                <w:szCs w:val="24"/>
              </w:rPr>
              <w:t>]</w:t>
            </w:r>
            <w:r w:rsidRPr="00EB20A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7E22FC" w:rsidRPr="00EB20A1" w:rsidTr="007D3168">
        <w:trPr>
          <w:trHeight w:val="300"/>
        </w:trPr>
        <w:tc>
          <w:tcPr>
            <w:tcW w:w="554" w:type="dxa"/>
            <w:vAlign w:val="center"/>
          </w:tcPr>
          <w:p w:rsidR="007E22FC" w:rsidRPr="00EB20A1" w:rsidRDefault="007E22FC" w:rsidP="00953282">
            <w:pPr>
              <w:pStyle w:val="ListParagraph"/>
              <w:numPr>
                <w:ilvl w:val="0"/>
                <w:numId w:val="8"/>
              </w:numPr>
              <w:ind w:left="144" w:hanging="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noWrap/>
            <w:vAlign w:val="center"/>
          </w:tcPr>
          <w:p w:rsidR="007E22FC" w:rsidRPr="00EB20A1" w:rsidRDefault="007E22FC" w:rsidP="009532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b/>
                <w:sz w:val="24"/>
                <w:szCs w:val="24"/>
              </w:rPr>
              <w:t>μ</w:t>
            </w:r>
            <w:r w:rsidRPr="00EB20A1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Th1Ck1</w:t>
            </w:r>
          </w:p>
        </w:tc>
        <w:tc>
          <w:tcPr>
            <w:tcW w:w="3690" w:type="dxa"/>
            <w:vAlign w:val="center"/>
          </w:tcPr>
          <w:p w:rsidR="007E22FC" w:rsidRPr="00EB20A1" w:rsidRDefault="007E22FC" w:rsidP="007E22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Rate of T</w:t>
            </w:r>
            <w:r w:rsidRPr="00EB20A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H1</w:t>
            </w: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 xml:space="preserve"> killing by IL-10</w:t>
            </w:r>
          </w:p>
        </w:tc>
        <w:tc>
          <w:tcPr>
            <w:tcW w:w="1380" w:type="dxa"/>
            <w:vAlign w:val="center"/>
          </w:tcPr>
          <w:p w:rsidR="007E22FC" w:rsidRPr="00EB20A1" w:rsidRDefault="007E22FC" w:rsidP="007E22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  <w:r w:rsidRPr="00EB20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310" w:type="dxa"/>
            <w:vAlign w:val="center"/>
          </w:tcPr>
          <w:p w:rsidR="007E22FC" w:rsidRPr="00EB20A1" w:rsidRDefault="007E22FC" w:rsidP="00870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92E4D" w:rsidRPr="00492E4D">
              <w:rPr>
                <w:rFonts w:ascii="Times New Roman" w:hAnsi="Times New Roman" w:cs="Times New Roman"/>
                <w:sz w:val="24"/>
                <w:szCs w:val="24"/>
              </w:rPr>
              <w:t xml:space="preserve"> x10</w:t>
            </w:r>
            <w:r w:rsidR="00492E4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 w:rsidRPr="00492E4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9</w:t>
            </w:r>
          </w:p>
        </w:tc>
        <w:tc>
          <w:tcPr>
            <w:tcW w:w="1383" w:type="dxa"/>
          </w:tcPr>
          <w:p w:rsidR="007E22FC" w:rsidRPr="00EB20A1" w:rsidRDefault="00334F06" w:rsidP="00F61B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F61B19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&lt;EndNote&gt;&lt;Cite&gt;&lt;Author&gt;Sakamoto&lt;/Author&gt;&lt;Year&gt;2006&lt;/Year&gt;&lt;RecNum&gt;12&lt;/RecNum&gt;&lt;DisplayText&gt;[12]&lt;/DisplayText&gt;&lt;record&gt;&lt;rec-number&gt;12&lt;/rec-number&gt;&lt;foreign-keys&gt;&lt;key app="EN" db-id="0as5ztzte2vprne5dftpw0xt5xfsdvpsdfwt" timestamp="1530854996"&gt;12&lt;/key&gt;&lt;/foreign-keys&gt;&lt;ref-type name="Journal Article"&gt;17&lt;/ref-type&gt;&lt;contributors&gt;&lt;authors&gt;&lt;author&gt;Sakamoto, Teruhisa&lt;/author&gt;&lt;author&gt;Saito, Hiroaki&lt;/author&gt;&lt;author&gt;Tatebe, Shigeru&lt;/author&gt;&lt;author&gt;Tsujitani, Shunichi&lt;/author&gt;&lt;author&gt;Ozaki, Mitsuhiko&lt;/author&gt;&lt;author&gt;Ito, Hisao&lt;/author&gt;&lt;author&gt;Ikeguchi, Masahide&lt;/author&gt;&lt;/authors&gt;&lt;/contributors&gt;&lt;titles&gt;&lt;title&gt;Interleukin</w:instrText>
            </w:r>
            <w:r w:rsidR="00F61B19">
              <w:rPr>
                <w:rFonts w:ascii="Cambria Math" w:hAnsi="Cambria Math" w:cs="Cambria Math"/>
                <w:sz w:val="24"/>
                <w:szCs w:val="24"/>
              </w:rPr>
              <w:instrText>‐</w:instrText>
            </w:r>
            <w:r w:rsidR="00F61B19">
              <w:rPr>
                <w:rFonts w:ascii="Times New Roman" w:hAnsi="Times New Roman" w:cs="Times New Roman"/>
                <w:sz w:val="24"/>
                <w:szCs w:val="24"/>
              </w:rPr>
              <w:instrText>10 expression significantly correlates with minor CD8+ T</w:instrText>
            </w:r>
            <w:r w:rsidR="00F61B19">
              <w:rPr>
                <w:rFonts w:ascii="Cambria Math" w:hAnsi="Cambria Math" w:cs="Cambria Math"/>
                <w:sz w:val="24"/>
                <w:szCs w:val="24"/>
              </w:rPr>
              <w:instrText>‐</w:instrText>
            </w:r>
            <w:r w:rsidR="00F61B19">
              <w:rPr>
                <w:rFonts w:ascii="Times New Roman" w:hAnsi="Times New Roman" w:cs="Times New Roman"/>
                <w:sz w:val="24"/>
                <w:szCs w:val="24"/>
              </w:rPr>
              <w:instrText>cell infiltration and high microvessel density in patients with gastric cancer&lt;/title&gt;&lt;secondary-title&gt;International journal of cancer&lt;/secondary-title&gt;&lt;/titles&gt;&lt;periodical&gt;&lt;full-title&gt;International journal of cancer&lt;/full-title&gt;&lt;/periodical&gt;&lt;pages&gt;1909-1914&lt;/pages&gt;&lt;volume&gt;118&lt;/volume&gt;&lt;number&gt;8&lt;/number&gt;&lt;dates&gt;&lt;year&gt;2006&lt;/year&gt;&lt;/dates&gt;&lt;isbn&gt;1097-0215&lt;/isbn&gt;&lt;urls&gt;&lt;/urls&gt;&lt;/record&gt;&lt;/Cite&gt;&lt;/EndNote&gt;</w:instrText>
            </w:r>
            <w:r w:rsidRPr="00EB20A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D657F2">
              <w:rPr>
                <w:rFonts w:ascii="Times New Roman" w:hAnsi="Times New Roman" w:cs="Times New Roman"/>
                <w:noProof/>
                <w:sz w:val="24"/>
                <w:szCs w:val="24"/>
              </w:rPr>
              <w:t>[</w:t>
            </w:r>
            <w:hyperlink w:anchor="_ENREF_12" w:tooltip="Sakamoto, 2006 #12" w:history="1">
              <w:r w:rsidR="00F61B1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12</w:t>
              </w:r>
            </w:hyperlink>
            <w:r w:rsidR="00D657F2">
              <w:rPr>
                <w:rFonts w:ascii="Times New Roman" w:hAnsi="Times New Roman" w:cs="Times New Roman"/>
                <w:noProof/>
                <w:sz w:val="24"/>
                <w:szCs w:val="24"/>
              </w:rPr>
              <w:t>]</w:t>
            </w:r>
            <w:r w:rsidRPr="00EB20A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7E22FC" w:rsidRPr="00EB20A1" w:rsidTr="007D3168">
        <w:trPr>
          <w:trHeight w:val="300"/>
        </w:trPr>
        <w:tc>
          <w:tcPr>
            <w:tcW w:w="554" w:type="dxa"/>
            <w:vAlign w:val="center"/>
          </w:tcPr>
          <w:p w:rsidR="007E22FC" w:rsidRPr="00EB20A1" w:rsidRDefault="007E22FC" w:rsidP="00953282">
            <w:pPr>
              <w:pStyle w:val="ListParagraph"/>
              <w:numPr>
                <w:ilvl w:val="0"/>
                <w:numId w:val="8"/>
              </w:numPr>
              <w:ind w:left="144" w:hanging="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noWrap/>
            <w:vAlign w:val="center"/>
            <w:hideMark/>
          </w:tcPr>
          <w:p w:rsidR="007E22FC" w:rsidRPr="00EB20A1" w:rsidRDefault="007E22FC" w:rsidP="009532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b/>
                <w:sz w:val="24"/>
                <w:szCs w:val="24"/>
              </w:rPr>
              <w:t>μ</w:t>
            </w:r>
            <w:r w:rsidRPr="00EB20A1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Th1Ck3</w:t>
            </w:r>
          </w:p>
        </w:tc>
        <w:tc>
          <w:tcPr>
            <w:tcW w:w="3690" w:type="dxa"/>
            <w:vAlign w:val="center"/>
          </w:tcPr>
          <w:p w:rsidR="007E22FC" w:rsidRPr="00EB20A1" w:rsidRDefault="007E22FC" w:rsidP="000E1B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Rate of T</w:t>
            </w:r>
            <w:r w:rsidRPr="00EB20A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H1</w:t>
            </w: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 xml:space="preserve"> activation by IL-2</w:t>
            </w:r>
          </w:p>
        </w:tc>
        <w:tc>
          <w:tcPr>
            <w:tcW w:w="1380" w:type="dxa"/>
            <w:vAlign w:val="center"/>
          </w:tcPr>
          <w:p w:rsidR="007E22FC" w:rsidRPr="00EB20A1" w:rsidRDefault="007E22FC" w:rsidP="007E22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  <w:r w:rsidRPr="00EB20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310" w:type="dxa"/>
            <w:vAlign w:val="center"/>
          </w:tcPr>
          <w:p w:rsidR="007E22FC" w:rsidRPr="00EB20A1" w:rsidRDefault="007E22FC" w:rsidP="00870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0.1245</w:t>
            </w:r>
          </w:p>
        </w:tc>
        <w:tc>
          <w:tcPr>
            <w:tcW w:w="1383" w:type="dxa"/>
          </w:tcPr>
          <w:p w:rsidR="007E22FC" w:rsidRPr="00EB20A1" w:rsidRDefault="00334F06" w:rsidP="00F61B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D657F2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&lt;EndNote&gt;&lt;Cite&gt;&lt;Author&gt;Kirschner&lt;/Author&gt;&lt;Year&gt;1998&lt;/Year&gt;&lt;RecNum&gt;13&lt;/RecNum&gt;&lt;DisplayText&gt;[13]&lt;/DisplayText&gt;&lt;record&gt;&lt;rec-number&gt;13&lt;/rec-number&gt;&lt;foreign-keys&gt;&lt;key app="EN" db-id="0as5ztzte2vprne5dftpw0xt5xfsdvpsdfwt" timestamp="1530854996"&gt;13&lt;/key&gt;&lt;/foreign-keys&gt;&lt;ref-type name="Journal Article"&gt;17&lt;/ref-type&gt;&lt;contributors&gt;&lt;authors&gt;&lt;author&gt;Kirschner, Denise&lt;/author&gt;&lt;author&gt;Panetta, John Carl&lt;/author&gt;&lt;/authors&gt;&lt;/contributors&gt;&lt;titles&gt;&lt;title&gt;Modeling immunotherapy of the tumor–immune interaction&lt;/title&gt;&lt;secondary-title&gt;Journal of mathematical biology&lt;/secondary-title&gt;&lt;/titles&gt;&lt;periodical&gt;&lt;full-title&gt;Journal of mathematical biology&lt;/full-title&gt;&lt;/periodical&gt;&lt;pages&gt;235-252&lt;/pages&gt;&lt;volume&gt;37&lt;/volume&gt;&lt;number&gt;3&lt;/number&gt;&lt;dates&gt;&lt;year&gt;1998&lt;/year&gt;&lt;/dates&gt;&lt;isbn&gt;0303-6812&lt;/isbn&gt;&lt;urls&gt;&lt;/urls&gt;&lt;/record&gt;&lt;/Cite&gt;&lt;/EndNote&gt;</w:instrText>
            </w:r>
            <w:r w:rsidRPr="00EB20A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D657F2">
              <w:rPr>
                <w:rFonts w:ascii="Times New Roman" w:hAnsi="Times New Roman" w:cs="Times New Roman"/>
                <w:noProof/>
                <w:sz w:val="24"/>
                <w:szCs w:val="24"/>
              </w:rPr>
              <w:t>[</w:t>
            </w:r>
            <w:hyperlink w:anchor="_ENREF_13" w:tooltip="Kirschner, 1998 #13" w:history="1">
              <w:r w:rsidR="00F61B1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13</w:t>
              </w:r>
            </w:hyperlink>
            <w:r w:rsidR="00D657F2">
              <w:rPr>
                <w:rFonts w:ascii="Times New Roman" w:hAnsi="Times New Roman" w:cs="Times New Roman"/>
                <w:noProof/>
                <w:sz w:val="24"/>
                <w:szCs w:val="24"/>
              </w:rPr>
              <w:t>]</w:t>
            </w:r>
            <w:r w:rsidRPr="00EB20A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7E22FC" w:rsidRPr="00EB20A1" w:rsidTr="007D3168">
        <w:trPr>
          <w:trHeight w:val="300"/>
        </w:trPr>
        <w:tc>
          <w:tcPr>
            <w:tcW w:w="554" w:type="dxa"/>
            <w:vAlign w:val="center"/>
          </w:tcPr>
          <w:p w:rsidR="007E22FC" w:rsidRPr="00EB20A1" w:rsidRDefault="007E22FC" w:rsidP="00953282">
            <w:pPr>
              <w:pStyle w:val="ListParagraph"/>
              <w:numPr>
                <w:ilvl w:val="0"/>
                <w:numId w:val="8"/>
              </w:numPr>
              <w:ind w:left="144" w:hanging="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noWrap/>
            <w:vAlign w:val="center"/>
          </w:tcPr>
          <w:p w:rsidR="007E22FC" w:rsidRPr="00EB20A1" w:rsidRDefault="007E22FC" w:rsidP="009532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b/>
                <w:sz w:val="24"/>
                <w:szCs w:val="24"/>
              </w:rPr>
              <w:t>μ</w:t>
            </w:r>
            <w:r w:rsidRPr="00EB20A1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TregCk1</w:t>
            </w:r>
          </w:p>
        </w:tc>
        <w:tc>
          <w:tcPr>
            <w:tcW w:w="3690" w:type="dxa"/>
            <w:vAlign w:val="center"/>
          </w:tcPr>
          <w:p w:rsidR="007E22FC" w:rsidRPr="00EB20A1" w:rsidRDefault="007E22FC" w:rsidP="000E1B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 xml:space="preserve">Rate of </w:t>
            </w:r>
            <w:proofErr w:type="spellStart"/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Treg</w:t>
            </w:r>
            <w:proofErr w:type="spellEnd"/>
            <w:r w:rsidRPr="00EB20A1">
              <w:rPr>
                <w:rFonts w:ascii="Times New Roman" w:hAnsi="Times New Roman" w:cs="Times New Roman"/>
                <w:sz w:val="24"/>
                <w:szCs w:val="24"/>
              </w:rPr>
              <w:t xml:space="preserve"> activation by IL-10</w:t>
            </w:r>
          </w:p>
        </w:tc>
        <w:tc>
          <w:tcPr>
            <w:tcW w:w="1380" w:type="dxa"/>
            <w:vAlign w:val="center"/>
          </w:tcPr>
          <w:p w:rsidR="007E22FC" w:rsidRPr="00EB20A1" w:rsidRDefault="007E22FC" w:rsidP="007E22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  <w:r w:rsidRPr="00EB20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310" w:type="dxa"/>
            <w:vAlign w:val="center"/>
          </w:tcPr>
          <w:p w:rsidR="007E22FC" w:rsidRPr="00EB20A1" w:rsidRDefault="007E22FC" w:rsidP="00870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92E4D" w:rsidRPr="00492E4D">
              <w:rPr>
                <w:rFonts w:ascii="Times New Roman" w:hAnsi="Times New Roman" w:cs="Times New Roman"/>
                <w:sz w:val="24"/>
                <w:szCs w:val="24"/>
              </w:rPr>
              <w:t xml:space="preserve"> x10</w:t>
            </w:r>
            <w:r w:rsidR="00492E4D" w:rsidRPr="00492E4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 w:rsidRPr="00492E4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7</w:t>
            </w:r>
          </w:p>
        </w:tc>
        <w:tc>
          <w:tcPr>
            <w:tcW w:w="1383" w:type="dxa"/>
          </w:tcPr>
          <w:p w:rsidR="007E22FC" w:rsidRPr="00EB20A1" w:rsidRDefault="00FF48BB" w:rsidP="00F52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</w:p>
        </w:tc>
      </w:tr>
      <w:tr w:rsidR="00EB20A1" w:rsidRPr="00EB20A1" w:rsidTr="007D3168">
        <w:trPr>
          <w:trHeight w:val="300"/>
        </w:trPr>
        <w:tc>
          <w:tcPr>
            <w:tcW w:w="554" w:type="dxa"/>
            <w:vAlign w:val="center"/>
          </w:tcPr>
          <w:p w:rsidR="00EB20A1" w:rsidRPr="00EB20A1" w:rsidRDefault="00EB20A1" w:rsidP="00953282">
            <w:pPr>
              <w:pStyle w:val="ListParagraph"/>
              <w:numPr>
                <w:ilvl w:val="0"/>
                <w:numId w:val="8"/>
              </w:numPr>
              <w:ind w:left="144" w:hanging="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noWrap/>
            <w:vAlign w:val="center"/>
            <w:hideMark/>
          </w:tcPr>
          <w:p w:rsidR="00EB20A1" w:rsidRPr="00881059" w:rsidRDefault="00EB20A1" w:rsidP="008810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B20A1">
              <w:rPr>
                <w:rFonts w:ascii="Times New Roman" w:hAnsi="Times New Roman" w:cs="Times New Roman"/>
                <w:b/>
                <w:sz w:val="24"/>
                <w:szCs w:val="24"/>
              </w:rPr>
              <w:t>Cmax</w:t>
            </w:r>
            <w:proofErr w:type="spellEnd"/>
            <w:r w:rsidR="00881059">
              <w:rPr>
                <w:rFonts w:ascii="Times New Roman" w:hAnsi="Times New Roman" w:cs="Times New Roman"/>
                <w:b/>
                <w:sz w:val="24"/>
                <w:szCs w:val="24"/>
              </w:rPr>
              <w:t>=</w:t>
            </w:r>
            <w:proofErr w:type="spellStart"/>
            <w:r w:rsidR="00881059"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  <w:r w:rsidR="00881059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tumor</w:t>
            </w:r>
            <w:proofErr w:type="spellEnd"/>
            <w:r w:rsidR="00881059">
              <w:rPr>
                <w:rFonts w:ascii="Times New Roman" w:hAnsi="Times New Roman" w:cs="Times New Roman"/>
                <w:b/>
                <w:sz w:val="24"/>
                <w:szCs w:val="24"/>
              </w:rPr>
              <w:t>/2</w:t>
            </w:r>
          </w:p>
        </w:tc>
        <w:tc>
          <w:tcPr>
            <w:tcW w:w="3690" w:type="dxa"/>
            <w:vAlign w:val="center"/>
          </w:tcPr>
          <w:p w:rsidR="00EB20A1" w:rsidRPr="00120D83" w:rsidRDefault="00EB20A1" w:rsidP="00120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Carrying capacity for Cancer cells</w:t>
            </w:r>
            <w:r w:rsidR="00120D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</w:t>
            </w:r>
            <w:r w:rsidR="00120D83" w:rsidRPr="00120D83">
              <w:rPr>
                <w:rFonts w:ascii="Times New Roman" w:hAnsi="Times New Roman" w:cs="Times New Roman"/>
                <w:sz w:val="24"/>
                <w:szCs w:val="24"/>
              </w:rPr>
              <w:t xml:space="preserve">where </w:t>
            </w:r>
            <w:proofErr w:type="spellStart"/>
            <w:r w:rsidR="00120D83" w:rsidRPr="00120D83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120D83" w:rsidRPr="00120D8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tumor</w:t>
            </w:r>
            <w:proofErr w:type="spellEnd"/>
            <w:r w:rsidR="00120D83">
              <w:rPr>
                <w:rFonts w:ascii="Times New Roman" w:hAnsi="Times New Roman" w:cs="Times New Roman"/>
                <w:sz w:val="24"/>
                <w:szCs w:val="24"/>
              </w:rPr>
              <w:t>=2</w:t>
            </w:r>
            <w:r w:rsidR="00120D83" w:rsidRPr="00492E4D">
              <w:rPr>
                <w:rFonts w:ascii="Times New Roman" w:hAnsi="Times New Roman" w:cs="Times New Roman"/>
                <w:sz w:val="24"/>
                <w:szCs w:val="24"/>
              </w:rPr>
              <w:t xml:space="preserve"> x10</w:t>
            </w:r>
            <w:r w:rsidR="00120D83" w:rsidRPr="00492E4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10</w:t>
            </w:r>
            <w:r w:rsidR="00120D8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 w:rsidR="00120D83" w:rsidRPr="00120D83">
              <w:rPr>
                <w:rFonts w:ascii="Times New Roman" w:hAnsi="Times New Roman" w:cs="Times New Roman"/>
                <w:sz w:val="24"/>
                <w:szCs w:val="24"/>
              </w:rPr>
              <w:t>is the total Carrying capacity of non-stem tumor cells</w:t>
            </w:r>
          </w:p>
        </w:tc>
        <w:tc>
          <w:tcPr>
            <w:tcW w:w="1380" w:type="dxa"/>
            <w:vAlign w:val="center"/>
          </w:tcPr>
          <w:p w:rsidR="00EB20A1" w:rsidRPr="00EB20A1" w:rsidRDefault="00EB20A1" w:rsidP="00EB20A1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cells ml</w:t>
            </w:r>
            <w:r w:rsidRPr="00EB20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310" w:type="dxa"/>
            <w:vAlign w:val="center"/>
          </w:tcPr>
          <w:p w:rsidR="00EB20A1" w:rsidRPr="00EB20A1" w:rsidRDefault="00EB20A1" w:rsidP="00870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92E4D" w:rsidRPr="00492E4D">
              <w:rPr>
                <w:rFonts w:ascii="Times New Roman" w:hAnsi="Times New Roman" w:cs="Times New Roman"/>
                <w:sz w:val="24"/>
                <w:szCs w:val="24"/>
              </w:rPr>
              <w:t xml:space="preserve"> x10</w:t>
            </w:r>
            <w:r w:rsidRPr="00492E4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10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EB20A1" w:rsidRPr="00FC7864" w:rsidRDefault="00334F06" w:rsidP="00F61B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7864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ldData xml:space="preserve">PEVuZE5vdGU+PENpdGU+PEF1dGhvcj5Ub21hc2V0dGk8L0F1dGhvcj48WWVhcj4yMDEwPC9ZZWFy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</w:fldData>
              </w:fldChar>
            </w:r>
            <w:r w:rsidR="00D657F2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</w:instrText>
            </w:r>
            <w:r w:rsidR="00D657F2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ldData xml:space="preserve">PEVuZE5vdGU+PENpdGU+PEF1dGhvcj5Ub21hc2V0dGk8L0F1dGhvcj48WWVhcj4yMDEwPC9ZZWFy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</w:fldData>
              </w:fldChar>
            </w:r>
            <w:r w:rsidR="00D657F2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EN.CITE.DATA </w:instrText>
            </w:r>
            <w:r w:rsidR="00D657F2">
              <w:rPr>
                <w:rFonts w:ascii="Times New Roman" w:hAnsi="Times New Roman" w:cs="Times New Roman"/>
                <w:sz w:val="24"/>
                <w:szCs w:val="24"/>
              </w:rPr>
            </w:r>
            <w:r w:rsidR="00D657F2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FC7864">
              <w:rPr>
                <w:rFonts w:ascii="Times New Roman" w:hAnsi="Times New Roman" w:cs="Times New Roman"/>
                <w:sz w:val="24"/>
                <w:szCs w:val="24"/>
              </w:rPr>
            </w:r>
            <w:r w:rsidRPr="00FC7864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D657F2">
              <w:rPr>
                <w:rFonts w:ascii="Times New Roman" w:hAnsi="Times New Roman" w:cs="Times New Roman"/>
                <w:noProof/>
                <w:sz w:val="24"/>
                <w:szCs w:val="24"/>
              </w:rPr>
              <w:t>[</w:t>
            </w:r>
            <w:hyperlink w:anchor="_ENREF_14" w:tooltip="Tomasetti, 2010 #226" w:history="1">
              <w:r w:rsidR="00F61B1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14</w:t>
              </w:r>
            </w:hyperlink>
            <w:r w:rsidR="00D657F2">
              <w:rPr>
                <w:rFonts w:ascii="Times New Roman" w:hAnsi="Times New Roman" w:cs="Times New Roman"/>
                <w:noProof/>
                <w:sz w:val="24"/>
                <w:szCs w:val="24"/>
              </w:rPr>
              <w:t>]</w:t>
            </w:r>
            <w:r w:rsidRPr="00FC7864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F2775A" w:rsidRPr="00EB20A1" w:rsidTr="007D3168">
        <w:trPr>
          <w:trHeight w:val="300"/>
        </w:trPr>
        <w:tc>
          <w:tcPr>
            <w:tcW w:w="554" w:type="dxa"/>
            <w:vAlign w:val="center"/>
          </w:tcPr>
          <w:p w:rsidR="00F2775A" w:rsidRPr="00EB20A1" w:rsidRDefault="00F2775A" w:rsidP="00953282">
            <w:pPr>
              <w:pStyle w:val="ListParagraph"/>
              <w:numPr>
                <w:ilvl w:val="0"/>
                <w:numId w:val="8"/>
              </w:numPr>
              <w:ind w:left="144" w:hanging="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noWrap/>
            <w:vAlign w:val="center"/>
            <w:hideMark/>
          </w:tcPr>
          <w:p w:rsidR="00F2775A" w:rsidRPr="00EB20A1" w:rsidRDefault="00F2775A" w:rsidP="009532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B20A1">
              <w:rPr>
                <w:rFonts w:ascii="Times New Roman" w:hAnsi="Times New Roman" w:cs="Times New Roman"/>
                <w:b/>
                <w:sz w:val="24"/>
                <w:szCs w:val="24"/>
              </w:rPr>
              <w:t>CRmax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=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tumor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/2</w:t>
            </w:r>
          </w:p>
        </w:tc>
        <w:tc>
          <w:tcPr>
            <w:tcW w:w="3690" w:type="dxa"/>
            <w:vAlign w:val="center"/>
          </w:tcPr>
          <w:p w:rsidR="00F2775A" w:rsidRPr="00EB20A1" w:rsidRDefault="00F2775A" w:rsidP="000E1B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Carrying capacity for Resistant Cancer cells</w:t>
            </w:r>
            <w:r w:rsidR="00120D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120D83" w:rsidRPr="00120D83">
              <w:rPr>
                <w:rFonts w:ascii="Times New Roman" w:hAnsi="Times New Roman" w:cs="Times New Roman"/>
                <w:sz w:val="24"/>
                <w:szCs w:val="24"/>
              </w:rPr>
              <w:t xml:space="preserve">where </w:t>
            </w:r>
            <w:proofErr w:type="spellStart"/>
            <w:r w:rsidR="00120D83" w:rsidRPr="00120D83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120D83" w:rsidRPr="00120D8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tumor</w:t>
            </w:r>
            <w:proofErr w:type="spellEnd"/>
            <w:r w:rsidR="00120D83">
              <w:rPr>
                <w:rFonts w:ascii="Times New Roman" w:hAnsi="Times New Roman" w:cs="Times New Roman"/>
                <w:sz w:val="24"/>
                <w:szCs w:val="24"/>
              </w:rPr>
              <w:t>=2</w:t>
            </w:r>
            <w:r w:rsidR="00120D83" w:rsidRPr="00492E4D">
              <w:rPr>
                <w:rFonts w:ascii="Times New Roman" w:hAnsi="Times New Roman" w:cs="Times New Roman"/>
                <w:sz w:val="24"/>
                <w:szCs w:val="24"/>
              </w:rPr>
              <w:t xml:space="preserve"> x10</w:t>
            </w:r>
            <w:r w:rsidR="00120D83" w:rsidRPr="00492E4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10</w:t>
            </w:r>
            <w:r w:rsidR="00120D8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 w:rsidR="00120D83" w:rsidRPr="00120D83">
              <w:rPr>
                <w:rFonts w:ascii="Times New Roman" w:hAnsi="Times New Roman" w:cs="Times New Roman"/>
                <w:sz w:val="24"/>
                <w:szCs w:val="24"/>
              </w:rPr>
              <w:t>is the total Carrying capacity of non-stem tumor cells</w:t>
            </w:r>
          </w:p>
        </w:tc>
        <w:tc>
          <w:tcPr>
            <w:tcW w:w="1380" w:type="dxa"/>
            <w:vAlign w:val="center"/>
          </w:tcPr>
          <w:p w:rsidR="00F2775A" w:rsidRPr="00EB20A1" w:rsidRDefault="00F2775A" w:rsidP="00EB20A1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cells ml</w:t>
            </w:r>
            <w:r w:rsidRPr="00EB20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310" w:type="dxa"/>
            <w:vAlign w:val="center"/>
          </w:tcPr>
          <w:p w:rsidR="00F2775A" w:rsidRPr="00EB20A1" w:rsidRDefault="00F2775A" w:rsidP="00870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92E4D">
              <w:rPr>
                <w:rFonts w:ascii="Times New Roman" w:hAnsi="Times New Roman" w:cs="Times New Roman"/>
                <w:sz w:val="24"/>
                <w:szCs w:val="24"/>
              </w:rPr>
              <w:t xml:space="preserve"> x10</w:t>
            </w:r>
            <w:r w:rsidRPr="00492E4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10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F2775A" w:rsidRPr="00FC7864" w:rsidRDefault="00FF48BB" w:rsidP="00A54B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</w:p>
        </w:tc>
      </w:tr>
      <w:tr w:rsidR="00F2775A" w:rsidRPr="00EB20A1" w:rsidTr="007D3168">
        <w:trPr>
          <w:trHeight w:val="300"/>
        </w:trPr>
        <w:tc>
          <w:tcPr>
            <w:tcW w:w="554" w:type="dxa"/>
            <w:vAlign w:val="center"/>
          </w:tcPr>
          <w:p w:rsidR="00F2775A" w:rsidRPr="00EB20A1" w:rsidRDefault="00F2775A" w:rsidP="00953282">
            <w:pPr>
              <w:pStyle w:val="ListParagraph"/>
              <w:numPr>
                <w:ilvl w:val="0"/>
                <w:numId w:val="8"/>
              </w:numPr>
              <w:ind w:left="144" w:hanging="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noWrap/>
            <w:vAlign w:val="center"/>
          </w:tcPr>
          <w:p w:rsidR="00F2775A" w:rsidRPr="00EB20A1" w:rsidRDefault="00F2775A" w:rsidP="009532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b/>
                <w:sz w:val="24"/>
                <w:szCs w:val="24"/>
              </w:rPr>
              <w:t>k1</w:t>
            </w:r>
          </w:p>
        </w:tc>
        <w:tc>
          <w:tcPr>
            <w:tcW w:w="3690" w:type="dxa"/>
            <w:vAlign w:val="center"/>
          </w:tcPr>
          <w:p w:rsidR="00F2775A" w:rsidRPr="00EB20A1" w:rsidRDefault="00F2775A" w:rsidP="00707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 xml:space="preserve">Saturation constant for inhibition of S by IFN-γ </w:t>
            </w:r>
          </w:p>
        </w:tc>
        <w:tc>
          <w:tcPr>
            <w:tcW w:w="1380" w:type="dxa"/>
            <w:vAlign w:val="center"/>
          </w:tcPr>
          <w:p w:rsidR="00F2775A" w:rsidRPr="00EB20A1" w:rsidRDefault="00F2775A" w:rsidP="00292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Pr="00EB20A1">
              <w:rPr>
                <w:rFonts w:ascii="Times New Roman" w:hAnsi="Times New Roman" w:cs="Times New Roman"/>
                <w:sz w:val="24"/>
                <w:szCs w:val="24"/>
              </w:rPr>
              <w:t xml:space="preserve"> ml</w:t>
            </w:r>
            <w:r w:rsidRPr="00EB20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310" w:type="dxa"/>
            <w:vAlign w:val="center"/>
          </w:tcPr>
          <w:p w:rsidR="00F2775A" w:rsidRPr="00EB20A1" w:rsidRDefault="00F2775A" w:rsidP="00870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383" w:type="dxa"/>
            <w:shd w:val="clear" w:color="auto" w:fill="auto"/>
            <w:vAlign w:val="center"/>
          </w:tcPr>
          <w:p w:rsidR="00F2775A" w:rsidRPr="00FC7864" w:rsidRDefault="00FF48BB" w:rsidP="007B5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</w:p>
        </w:tc>
      </w:tr>
      <w:tr w:rsidR="00F2775A" w:rsidRPr="00EB20A1" w:rsidTr="007D3168">
        <w:trPr>
          <w:trHeight w:val="300"/>
        </w:trPr>
        <w:tc>
          <w:tcPr>
            <w:tcW w:w="554" w:type="dxa"/>
            <w:vAlign w:val="center"/>
          </w:tcPr>
          <w:p w:rsidR="00F2775A" w:rsidRPr="00EB20A1" w:rsidRDefault="00F2775A" w:rsidP="00953282">
            <w:pPr>
              <w:pStyle w:val="ListParagraph"/>
              <w:numPr>
                <w:ilvl w:val="0"/>
                <w:numId w:val="8"/>
              </w:numPr>
              <w:ind w:left="144" w:hanging="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noWrap/>
            <w:vAlign w:val="center"/>
          </w:tcPr>
          <w:p w:rsidR="00F2775A" w:rsidRPr="00EB20A1" w:rsidRDefault="00F2775A" w:rsidP="009532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b/>
                <w:sz w:val="24"/>
                <w:szCs w:val="24"/>
              </w:rPr>
              <w:t>k11</w:t>
            </w:r>
          </w:p>
        </w:tc>
        <w:tc>
          <w:tcPr>
            <w:tcW w:w="3690" w:type="dxa"/>
            <w:vAlign w:val="center"/>
          </w:tcPr>
          <w:p w:rsidR="00F2775A" w:rsidRPr="00EB20A1" w:rsidRDefault="00F2775A" w:rsidP="00B951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 xml:space="preserve">Saturation constant for activation of </w:t>
            </w:r>
            <w:proofErr w:type="spellStart"/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Treg</w:t>
            </w:r>
            <w:proofErr w:type="spellEnd"/>
            <w:r w:rsidRPr="00EB20A1">
              <w:rPr>
                <w:rFonts w:ascii="Times New Roman" w:hAnsi="Times New Roman" w:cs="Times New Roman"/>
                <w:sz w:val="24"/>
                <w:szCs w:val="24"/>
              </w:rPr>
              <w:t xml:space="preserve"> by IL-10</w:t>
            </w:r>
          </w:p>
        </w:tc>
        <w:tc>
          <w:tcPr>
            <w:tcW w:w="1380" w:type="dxa"/>
            <w:vAlign w:val="center"/>
          </w:tcPr>
          <w:p w:rsidR="00F2775A" w:rsidRPr="00EB20A1" w:rsidRDefault="00F2775A" w:rsidP="00DA45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Pr="00EB20A1">
              <w:rPr>
                <w:rFonts w:ascii="Times New Roman" w:hAnsi="Times New Roman" w:cs="Times New Roman"/>
                <w:sz w:val="24"/>
                <w:szCs w:val="24"/>
              </w:rPr>
              <w:t xml:space="preserve"> ml</w:t>
            </w:r>
            <w:r w:rsidRPr="00EB20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310" w:type="dxa"/>
            <w:vAlign w:val="center"/>
          </w:tcPr>
          <w:p w:rsidR="00F2775A" w:rsidRPr="00EB20A1" w:rsidRDefault="00F2775A" w:rsidP="00870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383" w:type="dxa"/>
            <w:vAlign w:val="center"/>
          </w:tcPr>
          <w:p w:rsidR="00F2775A" w:rsidRPr="00EB20A1" w:rsidRDefault="00FF48BB" w:rsidP="007B5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</w:p>
        </w:tc>
      </w:tr>
      <w:tr w:rsidR="00F2775A" w:rsidRPr="00EB20A1" w:rsidTr="007D3168">
        <w:trPr>
          <w:trHeight w:val="300"/>
        </w:trPr>
        <w:tc>
          <w:tcPr>
            <w:tcW w:w="554" w:type="dxa"/>
            <w:vAlign w:val="center"/>
          </w:tcPr>
          <w:p w:rsidR="00F2775A" w:rsidRPr="00EB20A1" w:rsidRDefault="00F2775A" w:rsidP="00953282">
            <w:pPr>
              <w:pStyle w:val="ListParagraph"/>
              <w:numPr>
                <w:ilvl w:val="0"/>
                <w:numId w:val="8"/>
              </w:numPr>
              <w:ind w:left="144" w:hanging="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noWrap/>
            <w:vAlign w:val="center"/>
          </w:tcPr>
          <w:p w:rsidR="00F2775A" w:rsidRPr="00EB20A1" w:rsidRDefault="00F2775A" w:rsidP="009532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b/>
                <w:sz w:val="24"/>
                <w:szCs w:val="24"/>
              </w:rPr>
              <w:t>k2</w:t>
            </w:r>
          </w:p>
        </w:tc>
        <w:tc>
          <w:tcPr>
            <w:tcW w:w="3690" w:type="dxa"/>
            <w:vAlign w:val="center"/>
          </w:tcPr>
          <w:p w:rsidR="00F2775A" w:rsidRPr="00EB20A1" w:rsidRDefault="00F2775A" w:rsidP="00BE33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Saturation constant for inhibition of S</w:t>
            </w:r>
            <w:r w:rsidRPr="00EB20A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R</w:t>
            </w: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 xml:space="preserve"> by IFN-γ</w:t>
            </w:r>
          </w:p>
        </w:tc>
        <w:tc>
          <w:tcPr>
            <w:tcW w:w="1380" w:type="dxa"/>
            <w:vAlign w:val="center"/>
          </w:tcPr>
          <w:p w:rsidR="00F2775A" w:rsidRPr="00EB20A1" w:rsidRDefault="00F2775A" w:rsidP="00292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Pr="00EB20A1">
              <w:rPr>
                <w:rFonts w:ascii="Times New Roman" w:hAnsi="Times New Roman" w:cs="Times New Roman"/>
                <w:sz w:val="24"/>
                <w:szCs w:val="24"/>
              </w:rPr>
              <w:t xml:space="preserve"> ml</w:t>
            </w:r>
            <w:r w:rsidRPr="00EB20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310" w:type="dxa"/>
            <w:vAlign w:val="center"/>
          </w:tcPr>
          <w:p w:rsidR="00F2775A" w:rsidRPr="00EB20A1" w:rsidRDefault="00F2775A" w:rsidP="00870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383" w:type="dxa"/>
            <w:vAlign w:val="center"/>
          </w:tcPr>
          <w:p w:rsidR="00F2775A" w:rsidRPr="00EB20A1" w:rsidRDefault="00FF48BB" w:rsidP="007B5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</w:p>
        </w:tc>
      </w:tr>
      <w:tr w:rsidR="00F2775A" w:rsidRPr="00EB20A1" w:rsidTr="007D3168">
        <w:trPr>
          <w:trHeight w:val="300"/>
        </w:trPr>
        <w:tc>
          <w:tcPr>
            <w:tcW w:w="554" w:type="dxa"/>
            <w:vAlign w:val="center"/>
          </w:tcPr>
          <w:p w:rsidR="00F2775A" w:rsidRPr="00EB20A1" w:rsidRDefault="00F2775A" w:rsidP="00953282">
            <w:pPr>
              <w:pStyle w:val="ListParagraph"/>
              <w:numPr>
                <w:ilvl w:val="0"/>
                <w:numId w:val="8"/>
              </w:numPr>
              <w:ind w:left="144" w:hanging="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noWrap/>
            <w:vAlign w:val="center"/>
          </w:tcPr>
          <w:p w:rsidR="00F2775A" w:rsidRPr="00EB20A1" w:rsidRDefault="00F2775A" w:rsidP="009532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b/>
                <w:sz w:val="24"/>
                <w:szCs w:val="24"/>
              </w:rPr>
              <w:t>k3</w:t>
            </w:r>
          </w:p>
        </w:tc>
        <w:tc>
          <w:tcPr>
            <w:tcW w:w="3690" w:type="dxa"/>
            <w:vAlign w:val="center"/>
          </w:tcPr>
          <w:p w:rsidR="00F2775A" w:rsidRPr="00EB20A1" w:rsidRDefault="00F2775A" w:rsidP="003D1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Saturation constant for activation of C by IL-10</w:t>
            </w:r>
          </w:p>
        </w:tc>
        <w:tc>
          <w:tcPr>
            <w:tcW w:w="1380" w:type="dxa"/>
            <w:vAlign w:val="center"/>
          </w:tcPr>
          <w:p w:rsidR="00F2775A" w:rsidRPr="00EB20A1" w:rsidRDefault="00F2775A" w:rsidP="00292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Pr="00EB20A1">
              <w:rPr>
                <w:rFonts w:ascii="Times New Roman" w:hAnsi="Times New Roman" w:cs="Times New Roman"/>
                <w:sz w:val="24"/>
                <w:szCs w:val="24"/>
              </w:rPr>
              <w:t xml:space="preserve"> ml</w:t>
            </w:r>
            <w:r w:rsidRPr="00EB20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310" w:type="dxa"/>
            <w:vAlign w:val="center"/>
          </w:tcPr>
          <w:p w:rsidR="00F2775A" w:rsidRPr="00EB20A1" w:rsidRDefault="00F2775A" w:rsidP="00870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2.0531</w:t>
            </w:r>
          </w:p>
        </w:tc>
        <w:tc>
          <w:tcPr>
            <w:tcW w:w="1383" w:type="dxa"/>
            <w:vAlign w:val="center"/>
          </w:tcPr>
          <w:p w:rsidR="00F2775A" w:rsidRPr="00EB20A1" w:rsidRDefault="00F2775A" w:rsidP="007B5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Estimated</w:t>
            </w:r>
          </w:p>
        </w:tc>
      </w:tr>
      <w:tr w:rsidR="00F2775A" w:rsidRPr="00EB20A1" w:rsidTr="007D3168">
        <w:trPr>
          <w:trHeight w:val="300"/>
        </w:trPr>
        <w:tc>
          <w:tcPr>
            <w:tcW w:w="554" w:type="dxa"/>
            <w:vAlign w:val="center"/>
          </w:tcPr>
          <w:p w:rsidR="00F2775A" w:rsidRPr="00EB20A1" w:rsidRDefault="00F2775A" w:rsidP="00953282">
            <w:pPr>
              <w:pStyle w:val="ListParagraph"/>
              <w:numPr>
                <w:ilvl w:val="0"/>
                <w:numId w:val="8"/>
              </w:numPr>
              <w:ind w:left="144" w:hanging="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noWrap/>
            <w:vAlign w:val="center"/>
          </w:tcPr>
          <w:p w:rsidR="00F2775A" w:rsidRPr="00EB20A1" w:rsidRDefault="00F2775A" w:rsidP="009532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b/>
                <w:sz w:val="24"/>
                <w:szCs w:val="24"/>
              </w:rPr>
              <w:t>k4</w:t>
            </w:r>
          </w:p>
        </w:tc>
        <w:tc>
          <w:tcPr>
            <w:tcW w:w="3690" w:type="dxa"/>
            <w:vAlign w:val="center"/>
          </w:tcPr>
          <w:p w:rsidR="00F2775A" w:rsidRPr="00EB20A1" w:rsidRDefault="00F2775A" w:rsidP="00707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Saturation constant for inhibition of C by IFN-γ</w:t>
            </w:r>
          </w:p>
        </w:tc>
        <w:tc>
          <w:tcPr>
            <w:tcW w:w="1380" w:type="dxa"/>
            <w:vAlign w:val="center"/>
          </w:tcPr>
          <w:p w:rsidR="00F2775A" w:rsidRPr="00EB20A1" w:rsidRDefault="00F2775A" w:rsidP="00292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Pr="00EB20A1">
              <w:rPr>
                <w:rFonts w:ascii="Times New Roman" w:hAnsi="Times New Roman" w:cs="Times New Roman"/>
                <w:sz w:val="24"/>
                <w:szCs w:val="24"/>
              </w:rPr>
              <w:t xml:space="preserve"> ml</w:t>
            </w:r>
            <w:r w:rsidRPr="00EB20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310" w:type="dxa"/>
            <w:vAlign w:val="center"/>
          </w:tcPr>
          <w:p w:rsidR="00F2775A" w:rsidRPr="00EB20A1" w:rsidRDefault="00F2775A" w:rsidP="00870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3.02</w:t>
            </w:r>
          </w:p>
        </w:tc>
        <w:tc>
          <w:tcPr>
            <w:tcW w:w="1383" w:type="dxa"/>
            <w:vAlign w:val="center"/>
          </w:tcPr>
          <w:p w:rsidR="00F2775A" w:rsidRPr="00EB20A1" w:rsidRDefault="00F2775A" w:rsidP="007B5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Estimated</w:t>
            </w:r>
          </w:p>
        </w:tc>
      </w:tr>
      <w:tr w:rsidR="00F2775A" w:rsidRPr="00EB20A1" w:rsidTr="007D3168">
        <w:trPr>
          <w:trHeight w:val="300"/>
        </w:trPr>
        <w:tc>
          <w:tcPr>
            <w:tcW w:w="554" w:type="dxa"/>
            <w:vAlign w:val="center"/>
          </w:tcPr>
          <w:p w:rsidR="00F2775A" w:rsidRPr="00EB20A1" w:rsidRDefault="00F2775A" w:rsidP="00953282">
            <w:pPr>
              <w:pStyle w:val="ListParagraph"/>
              <w:numPr>
                <w:ilvl w:val="0"/>
                <w:numId w:val="8"/>
              </w:numPr>
              <w:ind w:left="144" w:hanging="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noWrap/>
            <w:vAlign w:val="center"/>
          </w:tcPr>
          <w:p w:rsidR="00F2775A" w:rsidRPr="00EB20A1" w:rsidRDefault="00F2775A" w:rsidP="009532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b/>
                <w:sz w:val="24"/>
                <w:szCs w:val="24"/>
              </w:rPr>
              <w:t>k5</w:t>
            </w:r>
          </w:p>
        </w:tc>
        <w:tc>
          <w:tcPr>
            <w:tcW w:w="3690" w:type="dxa"/>
            <w:vAlign w:val="center"/>
          </w:tcPr>
          <w:p w:rsidR="00F2775A" w:rsidRPr="00EB20A1" w:rsidRDefault="00F2775A" w:rsidP="00641B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Saturation constant for activation of C</w:t>
            </w:r>
            <w:r w:rsidRPr="00EB20A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R</w:t>
            </w: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 xml:space="preserve"> by IL-10</w:t>
            </w:r>
          </w:p>
        </w:tc>
        <w:tc>
          <w:tcPr>
            <w:tcW w:w="1380" w:type="dxa"/>
            <w:vAlign w:val="center"/>
          </w:tcPr>
          <w:p w:rsidR="00F2775A" w:rsidRPr="00EB20A1" w:rsidRDefault="00F2775A" w:rsidP="00292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Pr="00EB20A1">
              <w:rPr>
                <w:rFonts w:ascii="Times New Roman" w:hAnsi="Times New Roman" w:cs="Times New Roman"/>
                <w:sz w:val="24"/>
                <w:szCs w:val="24"/>
              </w:rPr>
              <w:t xml:space="preserve"> ml</w:t>
            </w:r>
            <w:r w:rsidRPr="00EB20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310" w:type="dxa"/>
            <w:vAlign w:val="center"/>
          </w:tcPr>
          <w:p w:rsidR="00F2775A" w:rsidRPr="00EB20A1" w:rsidRDefault="00F2775A" w:rsidP="00870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6.7979</w:t>
            </w:r>
          </w:p>
        </w:tc>
        <w:tc>
          <w:tcPr>
            <w:tcW w:w="1383" w:type="dxa"/>
            <w:vAlign w:val="center"/>
          </w:tcPr>
          <w:p w:rsidR="00F2775A" w:rsidRPr="00EB20A1" w:rsidRDefault="00F2775A" w:rsidP="007B5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Estimated</w:t>
            </w:r>
          </w:p>
        </w:tc>
      </w:tr>
      <w:tr w:rsidR="00F2775A" w:rsidRPr="00EB20A1" w:rsidTr="007D3168">
        <w:trPr>
          <w:trHeight w:val="300"/>
        </w:trPr>
        <w:tc>
          <w:tcPr>
            <w:tcW w:w="554" w:type="dxa"/>
            <w:vAlign w:val="center"/>
          </w:tcPr>
          <w:p w:rsidR="00F2775A" w:rsidRPr="00EB20A1" w:rsidRDefault="00F2775A" w:rsidP="00953282">
            <w:pPr>
              <w:pStyle w:val="ListParagraph"/>
              <w:numPr>
                <w:ilvl w:val="0"/>
                <w:numId w:val="8"/>
              </w:numPr>
              <w:ind w:left="144" w:hanging="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noWrap/>
            <w:vAlign w:val="center"/>
          </w:tcPr>
          <w:p w:rsidR="00F2775A" w:rsidRPr="00EB20A1" w:rsidRDefault="00F2775A" w:rsidP="009532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b/>
                <w:sz w:val="24"/>
                <w:szCs w:val="24"/>
              </w:rPr>
              <w:t>k6</w:t>
            </w:r>
          </w:p>
        </w:tc>
        <w:tc>
          <w:tcPr>
            <w:tcW w:w="3690" w:type="dxa"/>
            <w:vAlign w:val="center"/>
          </w:tcPr>
          <w:p w:rsidR="00F2775A" w:rsidRPr="00EB20A1" w:rsidRDefault="00F2775A" w:rsidP="00BE33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Saturation constant for inhibition of C</w:t>
            </w:r>
            <w:r w:rsidRPr="00EB20A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R</w:t>
            </w: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 xml:space="preserve"> by IFN-γ</w:t>
            </w:r>
          </w:p>
        </w:tc>
        <w:tc>
          <w:tcPr>
            <w:tcW w:w="1380" w:type="dxa"/>
            <w:vAlign w:val="center"/>
          </w:tcPr>
          <w:p w:rsidR="00F2775A" w:rsidRPr="00EB20A1" w:rsidRDefault="00F2775A" w:rsidP="00292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Pr="00EB20A1">
              <w:rPr>
                <w:rFonts w:ascii="Times New Roman" w:hAnsi="Times New Roman" w:cs="Times New Roman"/>
                <w:sz w:val="24"/>
                <w:szCs w:val="24"/>
              </w:rPr>
              <w:t xml:space="preserve"> ml</w:t>
            </w:r>
            <w:r w:rsidRPr="00EB20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310" w:type="dxa"/>
            <w:vAlign w:val="center"/>
          </w:tcPr>
          <w:p w:rsidR="00F2775A" w:rsidRPr="00EB20A1" w:rsidRDefault="00F2775A" w:rsidP="00870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6.9937</w:t>
            </w:r>
          </w:p>
        </w:tc>
        <w:tc>
          <w:tcPr>
            <w:tcW w:w="1383" w:type="dxa"/>
            <w:vAlign w:val="center"/>
          </w:tcPr>
          <w:p w:rsidR="00F2775A" w:rsidRPr="00EB20A1" w:rsidRDefault="00F2775A" w:rsidP="007B5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Estimated</w:t>
            </w:r>
          </w:p>
        </w:tc>
      </w:tr>
      <w:tr w:rsidR="00F2775A" w:rsidRPr="00EB20A1" w:rsidTr="007D3168">
        <w:trPr>
          <w:trHeight w:val="300"/>
        </w:trPr>
        <w:tc>
          <w:tcPr>
            <w:tcW w:w="554" w:type="dxa"/>
            <w:vAlign w:val="center"/>
          </w:tcPr>
          <w:p w:rsidR="00F2775A" w:rsidRPr="00EB20A1" w:rsidRDefault="00F2775A" w:rsidP="00953282">
            <w:pPr>
              <w:pStyle w:val="ListParagraph"/>
              <w:numPr>
                <w:ilvl w:val="0"/>
                <w:numId w:val="8"/>
              </w:numPr>
              <w:ind w:left="144" w:hanging="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noWrap/>
            <w:vAlign w:val="center"/>
          </w:tcPr>
          <w:p w:rsidR="00F2775A" w:rsidRPr="00EB20A1" w:rsidRDefault="00F2775A" w:rsidP="009532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b/>
                <w:sz w:val="24"/>
                <w:szCs w:val="24"/>
              </w:rPr>
              <w:t>k8</w:t>
            </w:r>
          </w:p>
        </w:tc>
        <w:tc>
          <w:tcPr>
            <w:tcW w:w="3690" w:type="dxa"/>
            <w:vAlign w:val="center"/>
          </w:tcPr>
          <w:p w:rsidR="00F2775A" w:rsidRPr="00EB20A1" w:rsidRDefault="00F2775A" w:rsidP="002926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Saturation constant for inhibition of T</w:t>
            </w:r>
            <w:r w:rsidRPr="00EB20A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H1</w:t>
            </w: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 xml:space="preserve"> by IL-10</w:t>
            </w:r>
          </w:p>
        </w:tc>
        <w:tc>
          <w:tcPr>
            <w:tcW w:w="1380" w:type="dxa"/>
            <w:vAlign w:val="center"/>
          </w:tcPr>
          <w:p w:rsidR="00F2775A" w:rsidRPr="00EB20A1" w:rsidRDefault="00F2775A" w:rsidP="00292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Pr="00EB20A1">
              <w:rPr>
                <w:rFonts w:ascii="Times New Roman" w:hAnsi="Times New Roman" w:cs="Times New Roman"/>
                <w:sz w:val="24"/>
                <w:szCs w:val="24"/>
              </w:rPr>
              <w:t xml:space="preserve"> ml</w:t>
            </w:r>
            <w:r w:rsidRPr="00EB20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310" w:type="dxa"/>
            <w:vAlign w:val="center"/>
          </w:tcPr>
          <w:p w:rsidR="00F2775A" w:rsidRPr="00EB20A1" w:rsidRDefault="00F2775A" w:rsidP="00870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383" w:type="dxa"/>
            <w:vAlign w:val="center"/>
          </w:tcPr>
          <w:p w:rsidR="00F2775A" w:rsidRPr="00EB20A1" w:rsidRDefault="00FF48BB" w:rsidP="007B5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</w:p>
        </w:tc>
      </w:tr>
      <w:tr w:rsidR="00F2775A" w:rsidRPr="00EB20A1" w:rsidTr="007D3168">
        <w:trPr>
          <w:trHeight w:val="300"/>
        </w:trPr>
        <w:tc>
          <w:tcPr>
            <w:tcW w:w="554" w:type="dxa"/>
            <w:vAlign w:val="center"/>
          </w:tcPr>
          <w:p w:rsidR="00F2775A" w:rsidRPr="00EB20A1" w:rsidRDefault="00F2775A" w:rsidP="00953282">
            <w:pPr>
              <w:pStyle w:val="ListParagraph"/>
              <w:numPr>
                <w:ilvl w:val="0"/>
                <w:numId w:val="8"/>
              </w:numPr>
              <w:ind w:left="144" w:hanging="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noWrap/>
            <w:vAlign w:val="center"/>
          </w:tcPr>
          <w:p w:rsidR="00F2775A" w:rsidRPr="00EB20A1" w:rsidRDefault="00F2775A" w:rsidP="009532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b/>
                <w:sz w:val="24"/>
                <w:szCs w:val="24"/>
              </w:rPr>
              <w:t>k9</w:t>
            </w:r>
          </w:p>
        </w:tc>
        <w:tc>
          <w:tcPr>
            <w:tcW w:w="3690" w:type="dxa"/>
            <w:vAlign w:val="center"/>
          </w:tcPr>
          <w:p w:rsidR="00F2775A" w:rsidRPr="00EB20A1" w:rsidRDefault="00F2775A" w:rsidP="000E2F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Saturation constant for activation of T</w:t>
            </w:r>
            <w:r w:rsidRPr="00EB20A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H1</w:t>
            </w: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 xml:space="preserve"> by IL-2</w:t>
            </w:r>
          </w:p>
        </w:tc>
        <w:tc>
          <w:tcPr>
            <w:tcW w:w="1380" w:type="dxa"/>
            <w:vAlign w:val="center"/>
          </w:tcPr>
          <w:p w:rsidR="00F2775A" w:rsidRPr="00EB20A1" w:rsidRDefault="00F2775A" w:rsidP="00B951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Pr="00EB20A1">
              <w:rPr>
                <w:rFonts w:ascii="Times New Roman" w:hAnsi="Times New Roman" w:cs="Times New Roman"/>
                <w:sz w:val="24"/>
                <w:szCs w:val="24"/>
              </w:rPr>
              <w:t xml:space="preserve"> ml</w:t>
            </w:r>
            <w:r w:rsidRPr="00EB20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310" w:type="dxa"/>
            <w:vAlign w:val="center"/>
          </w:tcPr>
          <w:p w:rsidR="00F2775A" w:rsidRPr="00EB20A1" w:rsidRDefault="00F2775A" w:rsidP="00870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383" w:type="dxa"/>
            <w:vAlign w:val="center"/>
          </w:tcPr>
          <w:p w:rsidR="00F2775A" w:rsidRPr="00EB20A1" w:rsidRDefault="00FF48BB" w:rsidP="007B5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</w:p>
        </w:tc>
      </w:tr>
      <w:tr w:rsidR="00F2775A" w:rsidRPr="00EB20A1" w:rsidTr="007D3168">
        <w:trPr>
          <w:trHeight w:val="300"/>
        </w:trPr>
        <w:tc>
          <w:tcPr>
            <w:tcW w:w="554" w:type="dxa"/>
            <w:vAlign w:val="center"/>
          </w:tcPr>
          <w:p w:rsidR="00F2775A" w:rsidRPr="00EB20A1" w:rsidRDefault="00F2775A" w:rsidP="00953282">
            <w:pPr>
              <w:pStyle w:val="ListParagraph"/>
              <w:numPr>
                <w:ilvl w:val="0"/>
                <w:numId w:val="8"/>
              </w:numPr>
              <w:ind w:left="144" w:hanging="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noWrap/>
            <w:vAlign w:val="center"/>
          </w:tcPr>
          <w:p w:rsidR="00F2775A" w:rsidRPr="00EB20A1" w:rsidRDefault="00F2775A" w:rsidP="009532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b/>
                <w:sz w:val="24"/>
                <w:szCs w:val="24"/>
              </w:rPr>
              <w:t>ktc1</w:t>
            </w:r>
          </w:p>
        </w:tc>
        <w:tc>
          <w:tcPr>
            <w:tcW w:w="3690" w:type="dxa"/>
            <w:vAlign w:val="center"/>
          </w:tcPr>
          <w:p w:rsidR="00F2775A" w:rsidRPr="00EB20A1" w:rsidRDefault="00F2775A" w:rsidP="00C023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 xml:space="preserve">Saturation constant for inhibition of S by </w:t>
            </w:r>
            <w:proofErr w:type="spellStart"/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proofErr w:type="spellEnd"/>
          </w:p>
        </w:tc>
        <w:tc>
          <w:tcPr>
            <w:tcW w:w="1380" w:type="dxa"/>
            <w:vAlign w:val="center"/>
          </w:tcPr>
          <w:p w:rsidR="00F2775A" w:rsidRPr="00EB20A1" w:rsidRDefault="00F2775A" w:rsidP="007B2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cell ml</w:t>
            </w:r>
            <w:r w:rsidRPr="00EB20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310" w:type="dxa"/>
            <w:vAlign w:val="center"/>
          </w:tcPr>
          <w:p w:rsidR="00F2775A" w:rsidRPr="00EB20A1" w:rsidRDefault="00F2775A" w:rsidP="00870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92E4D">
              <w:rPr>
                <w:rFonts w:ascii="Times New Roman" w:hAnsi="Times New Roman" w:cs="Times New Roman"/>
                <w:sz w:val="24"/>
                <w:szCs w:val="24"/>
              </w:rPr>
              <w:t xml:space="preserve"> x10</w:t>
            </w:r>
            <w:r w:rsidRPr="00492E4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9</w:t>
            </w:r>
          </w:p>
        </w:tc>
        <w:tc>
          <w:tcPr>
            <w:tcW w:w="1383" w:type="dxa"/>
            <w:vAlign w:val="center"/>
          </w:tcPr>
          <w:p w:rsidR="00F2775A" w:rsidRPr="00EB20A1" w:rsidRDefault="00FF48BB" w:rsidP="007B5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</w:p>
        </w:tc>
      </w:tr>
      <w:tr w:rsidR="00F2775A" w:rsidRPr="00EB20A1" w:rsidTr="007D3168">
        <w:trPr>
          <w:trHeight w:val="300"/>
        </w:trPr>
        <w:tc>
          <w:tcPr>
            <w:tcW w:w="554" w:type="dxa"/>
            <w:vAlign w:val="center"/>
          </w:tcPr>
          <w:p w:rsidR="00F2775A" w:rsidRPr="00EB20A1" w:rsidRDefault="00F2775A" w:rsidP="00953282">
            <w:pPr>
              <w:pStyle w:val="ListParagraph"/>
              <w:numPr>
                <w:ilvl w:val="0"/>
                <w:numId w:val="8"/>
              </w:numPr>
              <w:ind w:left="144" w:hanging="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noWrap/>
            <w:vAlign w:val="center"/>
          </w:tcPr>
          <w:p w:rsidR="00F2775A" w:rsidRPr="00EB20A1" w:rsidRDefault="00F2775A" w:rsidP="009532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b/>
                <w:sz w:val="24"/>
                <w:szCs w:val="24"/>
              </w:rPr>
              <w:t>ktc2</w:t>
            </w:r>
          </w:p>
        </w:tc>
        <w:tc>
          <w:tcPr>
            <w:tcW w:w="3690" w:type="dxa"/>
          </w:tcPr>
          <w:p w:rsidR="00F2775A" w:rsidRPr="00EB20A1" w:rsidRDefault="00F2775A">
            <w:pPr>
              <w:rPr>
                <w:rFonts w:ascii="Times New Roman" w:hAnsi="Times New Roman" w:cs="Times New Roman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Saturation constant for inhibition of S</w:t>
            </w:r>
            <w:r w:rsidRPr="00EB20A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R</w:t>
            </w: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 xml:space="preserve"> by </w:t>
            </w:r>
            <w:proofErr w:type="spellStart"/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proofErr w:type="spellEnd"/>
          </w:p>
        </w:tc>
        <w:tc>
          <w:tcPr>
            <w:tcW w:w="1380" w:type="dxa"/>
            <w:vAlign w:val="center"/>
          </w:tcPr>
          <w:p w:rsidR="00F2775A" w:rsidRPr="00EB20A1" w:rsidRDefault="00F2775A" w:rsidP="007B2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cell ml</w:t>
            </w:r>
            <w:r w:rsidRPr="00EB20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310" w:type="dxa"/>
            <w:vAlign w:val="center"/>
          </w:tcPr>
          <w:p w:rsidR="00F2775A" w:rsidRPr="00EB20A1" w:rsidRDefault="00F2775A" w:rsidP="00492E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92E4D">
              <w:rPr>
                <w:rFonts w:ascii="Times New Roman" w:hAnsi="Times New Roman" w:cs="Times New Roman"/>
                <w:sz w:val="24"/>
                <w:szCs w:val="24"/>
              </w:rPr>
              <w:t xml:space="preserve"> x10</w:t>
            </w:r>
            <w:r w:rsidRPr="00492E4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8</w:t>
            </w:r>
          </w:p>
        </w:tc>
        <w:tc>
          <w:tcPr>
            <w:tcW w:w="1383" w:type="dxa"/>
            <w:vAlign w:val="center"/>
          </w:tcPr>
          <w:p w:rsidR="00F2775A" w:rsidRPr="00EB20A1" w:rsidRDefault="00FF48BB" w:rsidP="007B5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</w:p>
        </w:tc>
      </w:tr>
      <w:tr w:rsidR="00F2775A" w:rsidRPr="00EB20A1" w:rsidTr="007D3168">
        <w:trPr>
          <w:trHeight w:val="300"/>
        </w:trPr>
        <w:tc>
          <w:tcPr>
            <w:tcW w:w="554" w:type="dxa"/>
            <w:vAlign w:val="center"/>
          </w:tcPr>
          <w:p w:rsidR="00F2775A" w:rsidRPr="00EB20A1" w:rsidRDefault="00F2775A" w:rsidP="00953282">
            <w:pPr>
              <w:pStyle w:val="ListParagraph"/>
              <w:numPr>
                <w:ilvl w:val="0"/>
                <w:numId w:val="8"/>
              </w:numPr>
              <w:ind w:left="144" w:hanging="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noWrap/>
            <w:vAlign w:val="center"/>
          </w:tcPr>
          <w:p w:rsidR="00F2775A" w:rsidRPr="00EB20A1" w:rsidRDefault="00F2775A" w:rsidP="009532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b/>
                <w:sz w:val="24"/>
                <w:szCs w:val="24"/>
              </w:rPr>
              <w:t>ktc3</w:t>
            </w:r>
          </w:p>
        </w:tc>
        <w:tc>
          <w:tcPr>
            <w:tcW w:w="3690" w:type="dxa"/>
          </w:tcPr>
          <w:p w:rsidR="00F2775A" w:rsidRPr="00EB20A1" w:rsidRDefault="00F2775A" w:rsidP="00C02382">
            <w:pPr>
              <w:rPr>
                <w:rFonts w:ascii="Times New Roman" w:hAnsi="Times New Roman" w:cs="Times New Roman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 xml:space="preserve">Saturation constant for inhibition of C by </w:t>
            </w:r>
            <w:proofErr w:type="spellStart"/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proofErr w:type="spellEnd"/>
          </w:p>
        </w:tc>
        <w:tc>
          <w:tcPr>
            <w:tcW w:w="1380" w:type="dxa"/>
            <w:vAlign w:val="center"/>
          </w:tcPr>
          <w:p w:rsidR="00F2775A" w:rsidRPr="00EB20A1" w:rsidRDefault="00F2775A" w:rsidP="007B2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cell ml</w:t>
            </w:r>
            <w:r w:rsidRPr="00EB20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310" w:type="dxa"/>
            <w:vAlign w:val="center"/>
          </w:tcPr>
          <w:p w:rsidR="00F2775A" w:rsidRPr="00EB20A1" w:rsidRDefault="00F2775A" w:rsidP="00492E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92E4D">
              <w:rPr>
                <w:rFonts w:ascii="Times New Roman" w:hAnsi="Times New Roman" w:cs="Times New Roman"/>
                <w:sz w:val="24"/>
                <w:szCs w:val="24"/>
              </w:rPr>
              <w:t xml:space="preserve"> x10</w:t>
            </w:r>
            <w:r w:rsidRPr="00492E4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9</w:t>
            </w:r>
          </w:p>
        </w:tc>
        <w:tc>
          <w:tcPr>
            <w:tcW w:w="1383" w:type="dxa"/>
            <w:vAlign w:val="center"/>
          </w:tcPr>
          <w:p w:rsidR="00F2775A" w:rsidRPr="00EB20A1" w:rsidRDefault="00FF48BB" w:rsidP="007B5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</w:p>
        </w:tc>
      </w:tr>
      <w:tr w:rsidR="00F2775A" w:rsidRPr="00EB20A1" w:rsidTr="007D3168">
        <w:trPr>
          <w:trHeight w:val="300"/>
        </w:trPr>
        <w:tc>
          <w:tcPr>
            <w:tcW w:w="554" w:type="dxa"/>
            <w:vAlign w:val="center"/>
          </w:tcPr>
          <w:p w:rsidR="00F2775A" w:rsidRPr="00EB20A1" w:rsidRDefault="00F2775A" w:rsidP="00953282">
            <w:pPr>
              <w:pStyle w:val="ListParagraph"/>
              <w:numPr>
                <w:ilvl w:val="0"/>
                <w:numId w:val="8"/>
              </w:numPr>
              <w:ind w:left="144" w:hanging="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noWrap/>
            <w:vAlign w:val="center"/>
          </w:tcPr>
          <w:p w:rsidR="00F2775A" w:rsidRPr="00EB20A1" w:rsidRDefault="00F2775A" w:rsidP="009532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b/>
                <w:sz w:val="24"/>
                <w:szCs w:val="24"/>
              </w:rPr>
              <w:t>ktc4</w:t>
            </w:r>
          </w:p>
        </w:tc>
        <w:tc>
          <w:tcPr>
            <w:tcW w:w="3690" w:type="dxa"/>
          </w:tcPr>
          <w:p w:rsidR="00F2775A" w:rsidRPr="00EB20A1" w:rsidRDefault="00F2775A" w:rsidP="00C02382">
            <w:pPr>
              <w:rPr>
                <w:rFonts w:ascii="Times New Roman" w:hAnsi="Times New Roman" w:cs="Times New Roman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Saturation constant for inhibition of C</w:t>
            </w:r>
            <w:r w:rsidRPr="00EB20A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R</w:t>
            </w: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 xml:space="preserve"> by </w:t>
            </w:r>
            <w:proofErr w:type="spellStart"/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proofErr w:type="spellEnd"/>
          </w:p>
        </w:tc>
        <w:tc>
          <w:tcPr>
            <w:tcW w:w="1380" w:type="dxa"/>
            <w:vAlign w:val="center"/>
          </w:tcPr>
          <w:p w:rsidR="00F2775A" w:rsidRPr="00EB20A1" w:rsidRDefault="00F2775A" w:rsidP="007B2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cell ml</w:t>
            </w:r>
            <w:r w:rsidRPr="00EB20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310" w:type="dxa"/>
            <w:vAlign w:val="center"/>
          </w:tcPr>
          <w:p w:rsidR="00F2775A" w:rsidRPr="00EB20A1" w:rsidRDefault="00F2775A" w:rsidP="00492E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92E4D">
              <w:rPr>
                <w:rFonts w:ascii="Times New Roman" w:hAnsi="Times New Roman" w:cs="Times New Roman"/>
                <w:sz w:val="24"/>
                <w:szCs w:val="24"/>
              </w:rPr>
              <w:t xml:space="preserve"> x10</w:t>
            </w:r>
            <w:r w:rsidRPr="00492E4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9</w:t>
            </w:r>
          </w:p>
        </w:tc>
        <w:tc>
          <w:tcPr>
            <w:tcW w:w="1383" w:type="dxa"/>
            <w:vAlign w:val="center"/>
          </w:tcPr>
          <w:p w:rsidR="00F2775A" w:rsidRPr="00EB20A1" w:rsidRDefault="00FF48BB" w:rsidP="007B5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</w:p>
        </w:tc>
      </w:tr>
      <w:tr w:rsidR="00F2775A" w:rsidRPr="00EB20A1" w:rsidTr="007D3168">
        <w:trPr>
          <w:trHeight w:val="300"/>
        </w:trPr>
        <w:tc>
          <w:tcPr>
            <w:tcW w:w="554" w:type="dxa"/>
            <w:vAlign w:val="center"/>
          </w:tcPr>
          <w:p w:rsidR="00F2775A" w:rsidRPr="00EB20A1" w:rsidRDefault="00F2775A" w:rsidP="00953282">
            <w:pPr>
              <w:pStyle w:val="ListParagraph"/>
              <w:numPr>
                <w:ilvl w:val="0"/>
                <w:numId w:val="8"/>
              </w:numPr>
              <w:ind w:left="144" w:hanging="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noWrap/>
            <w:vAlign w:val="center"/>
            <w:hideMark/>
          </w:tcPr>
          <w:p w:rsidR="00F2775A" w:rsidRPr="00EB20A1" w:rsidRDefault="00F2775A" w:rsidP="009532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B20A1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 w:rsidRPr="00EB20A1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C</w:t>
            </w:r>
            <w:proofErr w:type="spellEnd"/>
          </w:p>
        </w:tc>
        <w:tc>
          <w:tcPr>
            <w:tcW w:w="3690" w:type="dxa"/>
            <w:vAlign w:val="center"/>
          </w:tcPr>
          <w:p w:rsidR="00F2775A" w:rsidRPr="00EB20A1" w:rsidRDefault="00F2775A" w:rsidP="000E1B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Probability of Stem cell transformation into Stem resistant cells</w:t>
            </w:r>
          </w:p>
        </w:tc>
        <w:tc>
          <w:tcPr>
            <w:tcW w:w="1380" w:type="dxa"/>
            <w:vAlign w:val="center"/>
          </w:tcPr>
          <w:p w:rsidR="00F2775A" w:rsidRPr="00EB20A1" w:rsidRDefault="00F2775A" w:rsidP="002962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10" w:type="dxa"/>
            <w:vAlign w:val="center"/>
          </w:tcPr>
          <w:p w:rsidR="00F2775A" w:rsidRPr="00EB20A1" w:rsidRDefault="00F2775A" w:rsidP="00870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383" w:type="dxa"/>
            <w:vAlign w:val="center"/>
          </w:tcPr>
          <w:p w:rsidR="00F2775A" w:rsidRPr="00EB20A1" w:rsidRDefault="00FF48BB" w:rsidP="007B5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</w:p>
        </w:tc>
      </w:tr>
      <w:tr w:rsidR="00F2775A" w:rsidRPr="00EB20A1" w:rsidTr="007D3168">
        <w:trPr>
          <w:trHeight w:val="300"/>
        </w:trPr>
        <w:tc>
          <w:tcPr>
            <w:tcW w:w="554" w:type="dxa"/>
            <w:vAlign w:val="center"/>
          </w:tcPr>
          <w:p w:rsidR="00F2775A" w:rsidRPr="00EB20A1" w:rsidRDefault="00F2775A" w:rsidP="00953282">
            <w:pPr>
              <w:pStyle w:val="ListParagraph"/>
              <w:numPr>
                <w:ilvl w:val="0"/>
                <w:numId w:val="8"/>
              </w:numPr>
              <w:ind w:left="144" w:hanging="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noWrap/>
            <w:vAlign w:val="center"/>
            <w:hideMark/>
          </w:tcPr>
          <w:p w:rsidR="00F2775A" w:rsidRPr="00EB20A1" w:rsidRDefault="00F2775A" w:rsidP="009532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B20A1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 w:rsidRPr="00EB20A1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S</w:t>
            </w:r>
            <w:proofErr w:type="spellEnd"/>
          </w:p>
        </w:tc>
        <w:tc>
          <w:tcPr>
            <w:tcW w:w="3690" w:type="dxa"/>
            <w:vAlign w:val="center"/>
          </w:tcPr>
          <w:p w:rsidR="00F2775A" w:rsidRPr="00EB20A1" w:rsidRDefault="00F2775A" w:rsidP="000E1B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Probability of Cancer cell transformation into Cancer resistant cells</w:t>
            </w:r>
          </w:p>
        </w:tc>
        <w:tc>
          <w:tcPr>
            <w:tcW w:w="1380" w:type="dxa"/>
            <w:vAlign w:val="center"/>
          </w:tcPr>
          <w:p w:rsidR="00F2775A" w:rsidRPr="00EB20A1" w:rsidRDefault="00F2775A" w:rsidP="002962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10" w:type="dxa"/>
            <w:vAlign w:val="center"/>
          </w:tcPr>
          <w:p w:rsidR="00F2775A" w:rsidRPr="00EB20A1" w:rsidRDefault="00F2775A" w:rsidP="00492E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92E4D">
              <w:rPr>
                <w:rFonts w:ascii="Times New Roman" w:hAnsi="Times New Roman" w:cs="Times New Roman"/>
                <w:sz w:val="24"/>
                <w:szCs w:val="24"/>
              </w:rPr>
              <w:t xml:space="preserve"> x10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  <w:r w:rsidRPr="00492E4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7</w:t>
            </w:r>
          </w:p>
        </w:tc>
        <w:tc>
          <w:tcPr>
            <w:tcW w:w="1383" w:type="dxa"/>
            <w:vAlign w:val="center"/>
          </w:tcPr>
          <w:p w:rsidR="00F2775A" w:rsidRPr="00EB20A1" w:rsidRDefault="00334F06" w:rsidP="00F61B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ldData xml:space="preserve">PEVuZE5vdGU+PENpdGU+PEF1dGhvcj5Ub21hc2V0dGk8L0F1dGhvcj48WWVhcj4yMDEwPC9ZZWFy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</w:fldData>
              </w:fldChar>
            </w:r>
            <w:r w:rsidR="00D657F2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</w:instrText>
            </w:r>
            <w:r w:rsidR="00D657F2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ldData xml:space="preserve">PEVuZE5vdGU+PENpdGU+PEF1dGhvcj5Ub21hc2V0dGk8L0F1dGhvcj48WWVhcj4yMDEwPC9ZZWFy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</w:fldData>
              </w:fldChar>
            </w:r>
            <w:r w:rsidR="00D657F2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EN.CITE.DATA </w:instrText>
            </w:r>
            <w:r w:rsidR="00D657F2">
              <w:rPr>
                <w:rFonts w:ascii="Times New Roman" w:hAnsi="Times New Roman" w:cs="Times New Roman"/>
                <w:sz w:val="24"/>
                <w:szCs w:val="24"/>
              </w:rPr>
            </w:r>
            <w:r w:rsidR="00D657F2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EB20A1">
              <w:rPr>
                <w:rFonts w:ascii="Times New Roman" w:hAnsi="Times New Roman" w:cs="Times New Roman"/>
                <w:sz w:val="24"/>
                <w:szCs w:val="24"/>
              </w:rPr>
            </w:r>
            <w:r w:rsidRPr="00EB20A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D657F2">
              <w:rPr>
                <w:rFonts w:ascii="Times New Roman" w:hAnsi="Times New Roman" w:cs="Times New Roman"/>
                <w:noProof/>
                <w:sz w:val="24"/>
                <w:szCs w:val="24"/>
              </w:rPr>
              <w:t>[</w:t>
            </w:r>
            <w:hyperlink w:anchor="_ENREF_14" w:tooltip="Tomasetti, 2010 #226" w:history="1">
              <w:r w:rsidR="00F61B1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14</w:t>
              </w:r>
            </w:hyperlink>
            <w:r w:rsidR="00D657F2">
              <w:rPr>
                <w:rFonts w:ascii="Times New Roman" w:hAnsi="Times New Roman" w:cs="Times New Roman"/>
                <w:noProof/>
                <w:sz w:val="24"/>
                <w:szCs w:val="24"/>
              </w:rPr>
              <w:t>]</w:t>
            </w:r>
            <w:r w:rsidRPr="00EB20A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F2775A" w:rsidRPr="00EB20A1" w:rsidTr="007D3168">
        <w:trPr>
          <w:trHeight w:val="300"/>
        </w:trPr>
        <w:tc>
          <w:tcPr>
            <w:tcW w:w="554" w:type="dxa"/>
            <w:vAlign w:val="center"/>
          </w:tcPr>
          <w:p w:rsidR="00F2775A" w:rsidRPr="00EB20A1" w:rsidRDefault="00F2775A" w:rsidP="00953282">
            <w:pPr>
              <w:pStyle w:val="ListParagraph"/>
              <w:numPr>
                <w:ilvl w:val="0"/>
                <w:numId w:val="8"/>
              </w:numPr>
              <w:ind w:left="144" w:hanging="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noWrap/>
            <w:vAlign w:val="center"/>
            <w:hideMark/>
          </w:tcPr>
          <w:p w:rsidR="00F2775A" w:rsidRPr="00EB20A1" w:rsidRDefault="00F2775A" w:rsidP="009532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b/>
                <w:sz w:val="24"/>
                <w:szCs w:val="24"/>
              </w:rPr>
              <w:t>p1</w:t>
            </w:r>
          </w:p>
        </w:tc>
        <w:tc>
          <w:tcPr>
            <w:tcW w:w="3690" w:type="dxa"/>
            <w:vAlign w:val="center"/>
          </w:tcPr>
          <w:p w:rsidR="00F2775A" w:rsidRPr="00EB20A1" w:rsidRDefault="00F2775A" w:rsidP="000E1B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Probability of Asymmetric differentiation of stem cells</w:t>
            </w:r>
          </w:p>
        </w:tc>
        <w:tc>
          <w:tcPr>
            <w:tcW w:w="1380" w:type="dxa"/>
            <w:vAlign w:val="center"/>
          </w:tcPr>
          <w:p w:rsidR="00F2775A" w:rsidRPr="00EB20A1" w:rsidRDefault="00F2775A" w:rsidP="00E679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10" w:type="dxa"/>
            <w:vAlign w:val="center"/>
          </w:tcPr>
          <w:p w:rsidR="00F2775A" w:rsidRPr="00EB20A1" w:rsidRDefault="00F2775A" w:rsidP="00870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383" w:type="dxa"/>
            <w:vAlign w:val="center"/>
          </w:tcPr>
          <w:p w:rsidR="00F2775A" w:rsidRPr="00EB20A1" w:rsidRDefault="00334F06" w:rsidP="00F61B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ldData xml:space="preserve">PEVuZE5vdGU+PENpdGU+PEF1dGhvcj5Ub21hc2V0dGk8L0F1dGhvcj48WWVhcj4yMDEwPC9ZZWFy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</w:fldData>
              </w:fldChar>
            </w:r>
            <w:r w:rsidR="00D657F2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</w:instrText>
            </w:r>
            <w:r w:rsidR="00D657F2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ldData xml:space="preserve">PEVuZE5vdGU+PENpdGU+PEF1dGhvcj5Ub21hc2V0dGk8L0F1dGhvcj48WWVhcj4yMDEwPC9ZZWFy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</w:fldData>
              </w:fldChar>
            </w:r>
            <w:r w:rsidR="00D657F2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EN.CITE.DATA </w:instrText>
            </w:r>
            <w:r w:rsidR="00D657F2">
              <w:rPr>
                <w:rFonts w:ascii="Times New Roman" w:hAnsi="Times New Roman" w:cs="Times New Roman"/>
                <w:sz w:val="24"/>
                <w:szCs w:val="24"/>
              </w:rPr>
            </w:r>
            <w:r w:rsidR="00D657F2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EB20A1">
              <w:rPr>
                <w:rFonts w:ascii="Times New Roman" w:hAnsi="Times New Roman" w:cs="Times New Roman"/>
                <w:sz w:val="24"/>
                <w:szCs w:val="24"/>
              </w:rPr>
            </w:r>
            <w:r w:rsidRPr="00EB20A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D657F2">
              <w:rPr>
                <w:rFonts w:ascii="Times New Roman" w:hAnsi="Times New Roman" w:cs="Times New Roman"/>
                <w:noProof/>
                <w:sz w:val="24"/>
                <w:szCs w:val="24"/>
              </w:rPr>
              <w:t>[</w:t>
            </w:r>
            <w:hyperlink w:anchor="_ENREF_14" w:tooltip="Tomasetti, 2010 #226" w:history="1">
              <w:r w:rsidR="00F61B1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14</w:t>
              </w:r>
            </w:hyperlink>
            <w:r w:rsidR="00D657F2">
              <w:rPr>
                <w:rFonts w:ascii="Times New Roman" w:hAnsi="Times New Roman" w:cs="Times New Roman"/>
                <w:noProof/>
                <w:sz w:val="24"/>
                <w:szCs w:val="24"/>
              </w:rPr>
              <w:t>]</w:t>
            </w:r>
            <w:r w:rsidRPr="00EB20A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F2775A" w:rsidRPr="00EB20A1" w:rsidTr="007D3168">
        <w:trPr>
          <w:trHeight w:val="300"/>
        </w:trPr>
        <w:tc>
          <w:tcPr>
            <w:tcW w:w="554" w:type="dxa"/>
            <w:vAlign w:val="center"/>
          </w:tcPr>
          <w:p w:rsidR="00F2775A" w:rsidRPr="00EB20A1" w:rsidRDefault="00F2775A" w:rsidP="00953282">
            <w:pPr>
              <w:pStyle w:val="ListParagraph"/>
              <w:numPr>
                <w:ilvl w:val="0"/>
                <w:numId w:val="8"/>
              </w:numPr>
              <w:ind w:left="144" w:hanging="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noWrap/>
            <w:vAlign w:val="center"/>
            <w:hideMark/>
          </w:tcPr>
          <w:p w:rsidR="00F2775A" w:rsidRPr="00EB20A1" w:rsidRDefault="00F2775A" w:rsidP="009532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b/>
                <w:sz w:val="24"/>
                <w:szCs w:val="24"/>
              </w:rPr>
              <w:t>p2</w:t>
            </w:r>
          </w:p>
        </w:tc>
        <w:tc>
          <w:tcPr>
            <w:tcW w:w="3690" w:type="dxa"/>
            <w:vAlign w:val="center"/>
          </w:tcPr>
          <w:p w:rsidR="00F2775A" w:rsidRPr="00EB20A1" w:rsidRDefault="00F2775A" w:rsidP="000E1B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Probability of Symmetric differentiation into two differentiated cancer cells</w:t>
            </w:r>
          </w:p>
        </w:tc>
        <w:tc>
          <w:tcPr>
            <w:tcW w:w="1380" w:type="dxa"/>
            <w:vAlign w:val="center"/>
          </w:tcPr>
          <w:p w:rsidR="00F2775A" w:rsidRPr="00EB20A1" w:rsidRDefault="00F2775A" w:rsidP="00E679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10" w:type="dxa"/>
            <w:vAlign w:val="center"/>
          </w:tcPr>
          <w:p w:rsidR="00F2775A" w:rsidRPr="00EB20A1" w:rsidRDefault="00F2775A" w:rsidP="00870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1383" w:type="dxa"/>
            <w:vAlign w:val="center"/>
          </w:tcPr>
          <w:p w:rsidR="00F2775A" w:rsidRPr="00EB20A1" w:rsidRDefault="00334F06" w:rsidP="00F61B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ldData xml:space="preserve">PEVuZE5vdGU+PENpdGU+PEF1dGhvcj5Ub21hc2V0dGk8L0F1dGhvcj48WWVhcj4yMDEwPC9ZZWFy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</w:fldData>
              </w:fldChar>
            </w:r>
            <w:r w:rsidR="00D657F2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</w:instrText>
            </w:r>
            <w:r w:rsidR="00D657F2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ldData xml:space="preserve">PEVuZE5vdGU+PENpdGU+PEF1dGhvcj5Ub21hc2V0dGk8L0F1dGhvcj48WWVhcj4yMDEwPC9ZZWFy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</w:fldData>
              </w:fldChar>
            </w:r>
            <w:r w:rsidR="00D657F2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EN.CITE.DATA </w:instrText>
            </w:r>
            <w:r w:rsidR="00D657F2">
              <w:rPr>
                <w:rFonts w:ascii="Times New Roman" w:hAnsi="Times New Roman" w:cs="Times New Roman"/>
                <w:sz w:val="24"/>
                <w:szCs w:val="24"/>
              </w:rPr>
            </w:r>
            <w:r w:rsidR="00D657F2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EB20A1">
              <w:rPr>
                <w:rFonts w:ascii="Times New Roman" w:hAnsi="Times New Roman" w:cs="Times New Roman"/>
                <w:sz w:val="24"/>
                <w:szCs w:val="24"/>
              </w:rPr>
            </w:r>
            <w:r w:rsidRPr="00EB20A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D657F2">
              <w:rPr>
                <w:rFonts w:ascii="Times New Roman" w:hAnsi="Times New Roman" w:cs="Times New Roman"/>
                <w:noProof/>
                <w:sz w:val="24"/>
                <w:szCs w:val="24"/>
              </w:rPr>
              <w:t>[</w:t>
            </w:r>
            <w:hyperlink w:anchor="_ENREF_14" w:tooltip="Tomasetti, 2010 #226" w:history="1">
              <w:r w:rsidR="00F61B1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14</w:t>
              </w:r>
            </w:hyperlink>
            <w:r w:rsidR="00D657F2">
              <w:rPr>
                <w:rFonts w:ascii="Times New Roman" w:hAnsi="Times New Roman" w:cs="Times New Roman"/>
                <w:noProof/>
                <w:sz w:val="24"/>
                <w:szCs w:val="24"/>
              </w:rPr>
              <w:t>]</w:t>
            </w:r>
            <w:r w:rsidRPr="00EB20A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F2775A" w:rsidRPr="00EB20A1" w:rsidTr="007D3168">
        <w:trPr>
          <w:trHeight w:val="300"/>
        </w:trPr>
        <w:tc>
          <w:tcPr>
            <w:tcW w:w="554" w:type="dxa"/>
            <w:vAlign w:val="center"/>
          </w:tcPr>
          <w:p w:rsidR="00F2775A" w:rsidRPr="00EB20A1" w:rsidRDefault="00F2775A" w:rsidP="00953282">
            <w:pPr>
              <w:pStyle w:val="ListParagraph"/>
              <w:numPr>
                <w:ilvl w:val="0"/>
                <w:numId w:val="8"/>
              </w:numPr>
              <w:ind w:left="144" w:hanging="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noWrap/>
            <w:vAlign w:val="center"/>
          </w:tcPr>
          <w:p w:rsidR="00F2775A" w:rsidRPr="00EB20A1" w:rsidRDefault="00F2775A" w:rsidP="009532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b/>
                <w:sz w:val="24"/>
                <w:szCs w:val="24"/>
              </w:rPr>
              <w:t>r1</w:t>
            </w:r>
          </w:p>
        </w:tc>
        <w:tc>
          <w:tcPr>
            <w:tcW w:w="3690" w:type="dxa"/>
            <w:vAlign w:val="center"/>
          </w:tcPr>
          <w:p w:rsidR="00F2775A" w:rsidRPr="00EB20A1" w:rsidRDefault="00F2775A" w:rsidP="000E1B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constant</w:t>
            </w:r>
          </w:p>
        </w:tc>
        <w:tc>
          <w:tcPr>
            <w:tcW w:w="1380" w:type="dxa"/>
            <w:vAlign w:val="center"/>
          </w:tcPr>
          <w:p w:rsidR="00F2775A" w:rsidRPr="00EB20A1" w:rsidRDefault="00F2775A" w:rsidP="009532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 w:rsidR="00F2775A" w:rsidRPr="00EB20A1" w:rsidRDefault="00F2775A" w:rsidP="00870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  <w:tc>
          <w:tcPr>
            <w:tcW w:w="1383" w:type="dxa"/>
            <w:vAlign w:val="center"/>
          </w:tcPr>
          <w:p w:rsidR="00F2775A" w:rsidRPr="00EB20A1" w:rsidRDefault="00FF48BB" w:rsidP="007B5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</w:p>
        </w:tc>
      </w:tr>
      <w:tr w:rsidR="00F2775A" w:rsidRPr="00EB20A1" w:rsidTr="007D3168">
        <w:trPr>
          <w:trHeight w:val="300"/>
        </w:trPr>
        <w:tc>
          <w:tcPr>
            <w:tcW w:w="554" w:type="dxa"/>
            <w:vAlign w:val="center"/>
          </w:tcPr>
          <w:p w:rsidR="00F2775A" w:rsidRPr="00EB20A1" w:rsidRDefault="00F2775A" w:rsidP="00953282">
            <w:pPr>
              <w:pStyle w:val="ListParagraph"/>
              <w:numPr>
                <w:ilvl w:val="0"/>
                <w:numId w:val="8"/>
              </w:numPr>
              <w:ind w:left="144" w:hanging="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noWrap/>
            <w:vAlign w:val="center"/>
          </w:tcPr>
          <w:p w:rsidR="00F2775A" w:rsidRPr="00EB20A1" w:rsidRDefault="00F2775A" w:rsidP="009532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b/>
                <w:sz w:val="24"/>
                <w:szCs w:val="24"/>
              </w:rPr>
              <w:t>r2</w:t>
            </w:r>
          </w:p>
        </w:tc>
        <w:tc>
          <w:tcPr>
            <w:tcW w:w="3690" w:type="dxa"/>
            <w:vAlign w:val="center"/>
          </w:tcPr>
          <w:p w:rsidR="00F2775A" w:rsidRPr="00EB20A1" w:rsidRDefault="00F2775A" w:rsidP="000E1B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constant</w:t>
            </w:r>
          </w:p>
        </w:tc>
        <w:tc>
          <w:tcPr>
            <w:tcW w:w="1380" w:type="dxa"/>
            <w:vAlign w:val="center"/>
          </w:tcPr>
          <w:p w:rsidR="00F2775A" w:rsidRPr="00EB20A1" w:rsidRDefault="00F2775A" w:rsidP="009532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 w:rsidR="00F2775A" w:rsidRPr="00EB20A1" w:rsidRDefault="00F2775A" w:rsidP="00870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1x</w:t>
            </w:r>
            <w:r w:rsidRPr="00492E4D">
              <w:rPr>
                <w:rFonts w:ascii="Times New Roman" w:hAnsi="Times New Roman" w:cs="Times New Roman"/>
                <w:sz w:val="24"/>
                <w:szCs w:val="24"/>
              </w:rPr>
              <w:t xml:space="preserve"> x10</w:t>
            </w:r>
            <w:r w:rsidRPr="00492E4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-5</w:t>
            </w:r>
          </w:p>
        </w:tc>
        <w:tc>
          <w:tcPr>
            <w:tcW w:w="1383" w:type="dxa"/>
            <w:vAlign w:val="center"/>
          </w:tcPr>
          <w:p w:rsidR="00F2775A" w:rsidRPr="00EB20A1" w:rsidRDefault="00FF48BB" w:rsidP="007B5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</w:p>
        </w:tc>
      </w:tr>
      <w:tr w:rsidR="00F2775A" w:rsidRPr="00EB20A1" w:rsidTr="007D3168">
        <w:trPr>
          <w:trHeight w:val="300"/>
        </w:trPr>
        <w:tc>
          <w:tcPr>
            <w:tcW w:w="554" w:type="dxa"/>
            <w:vAlign w:val="center"/>
          </w:tcPr>
          <w:p w:rsidR="00F2775A" w:rsidRPr="00EB20A1" w:rsidRDefault="00F2775A" w:rsidP="00953282">
            <w:pPr>
              <w:pStyle w:val="ListParagraph"/>
              <w:numPr>
                <w:ilvl w:val="0"/>
                <w:numId w:val="8"/>
              </w:numPr>
              <w:ind w:left="144" w:hanging="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noWrap/>
            <w:vAlign w:val="center"/>
          </w:tcPr>
          <w:p w:rsidR="00F2775A" w:rsidRPr="00EB20A1" w:rsidRDefault="00F2775A" w:rsidP="009532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B20A1">
              <w:rPr>
                <w:rFonts w:ascii="Times New Roman" w:hAnsi="Times New Roman" w:cs="Times New Roman"/>
                <w:b/>
                <w:sz w:val="24"/>
                <w:szCs w:val="24"/>
              </w:rPr>
              <w:t>tck</w:t>
            </w:r>
            <w:proofErr w:type="spellEnd"/>
          </w:p>
        </w:tc>
        <w:tc>
          <w:tcPr>
            <w:tcW w:w="3690" w:type="dxa"/>
            <w:vAlign w:val="center"/>
          </w:tcPr>
          <w:p w:rsidR="00F2775A" w:rsidRPr="00EB20A1" w:rsidRDefault="00F2775A" w:rsidP="001B1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 xml:space="preserve">Rate of killing of tumor by </w:t>
            </w:r>
            <w:proofErr w:type="spellStart"/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proofErr w:type="spellEnd"/>
            <w:r w:rsidRPr="00EB20A1">
              <w:rPr>
                <w:rFonts w:ascii="Times New Roman" w:hAnsi="Times New Roman" w:cs="Times New Roman"/>
                <w:sz w:val="24"/>
                <w:szCs w:val="24"/>
              </w:rPr>
              <w:t xml:space="preserve"> cells</w:t>
            </w:r>
          </w:p>
        </w:tc>
        <w:tc>
          <w:tcPr>
            <w:tcW w:w="1380" w:type="dxa"/>
            <w:vAlign w:val="center"/>
          </w:tcPr>
          <w:p w:rsidR="00F2775A" w:rsidRPr="00EB20A1" w:rsidRDefault="00F2775A" w:rsidP="001B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  <w:r w:rsidRPr="00EB20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310" w:type="dxa"/>
            <w:vAlign w:val="center"/>
          </w:tcPr>
          <w:p w:rsidR="00F2775A" w:rsidRPr="00EB20A1" w:rsidRDefault="00F2775A" w:rsidP="00870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383" w:type="dxa"/>
            <w:vAlign w:val="center"/>
          </w:tcPr>
          <w:p w:rsidR="00F2775A" w:rsidRPr="00EB20A1" w:rsidRDefault="00FF48BB" w:rsidP="007B5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</w:p>
        </w:tc>
      </w:tr>
      <w:tr w:rsidR="00F2775A" w:rsidRPr="00EB20A1" w:rsidTr="007D3168">
        <w:trPr>
          <w:trHeight w:val="300"/>
        </w:trPr>
        <w:tc>
          <w:tcPr>
            <w:tcW w:w="554" w:type="dxa"/>
            <w:vAlign w:val="center"/>
          </w:tcPr>
          <w:p w:rsidR="00F2775A" w:rsidRPr="00EB20A1" w:rsidRDefault="00F2775A" w:rsidP="00953282">
            <w:pPr>
              <w:pStyle w:val="ListParagraph"/>
              <w:numPr>
                <w:ilvl w:val="0"/>
                <w:numId w:val="8"/>
              </w:numPr>
              <w:ind w:left="144" w:hanging="7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  <w:noWrap/>
            <w:vAlign w:val="center"/>
          </w:tcPr>
          <w:p w:rsidR="00F2775A" w:rsidRPr="00EB20A1" w:rsidRDefault="00F2775A" w:rsidP="000165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6588">
              <w:rPr>
                <w:rFonts w:ascii="Times New Roman" w:hAnsi="Times New Roman" w:cs="Times New Roman"/>
                <w:b/>
                <w:sz w:val="24"/>
                <w:szCs w:val="24"/>
              </w:rPr>
              <w:t>µ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M1Ck2</w:t>
            </w:r>
          </w:p>
        </w:tc>
        <w:tc>
          <w:tcPr>
            <w:tcW w:w="3690" w:type="dxa"/>
            <w:vAlign w:val="center"/>
          </w:tcPr>
          <w:p w:rsidR="00F2775A" w:rsidRPr="00EB20A1" w:rsidRDefault="00F2775A" w:rsidP="001B1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Rate of M</w:t>
            </w:r>
            <w:r w:rsidRPr="0077746E">
              <w:rPr>
                <w:rFonts w:ascii="Times New Roman" w:hAnsi="Times New Roman" w:cs="Times New Roman"/>
                <w:sz w:val="24"/>
                <w:szCs w:val="24"/>
              </w:rPr>
              <w:t xml:space="preserve">1 activation by </w:t>
            </w:r>
            <w:r w:rsidRPr="0043351F">
              <w:rPr>
                <w:rFonts w:ascii="Times New Roman" w:hAnsi="Times New Roman" w:cs="Times New Roman"/>
                <w:sz w:val="24"/>
                <w:szCs w:val="24"/>
              </w:rPr>
              <w:t>IFN-γ</w:t>
            </w:r>
          </w:p>
        </w:tc>
        <w:tc>
          <w:tcPr>
            <w:tcW w:w="1380" w:type="dxa"/>
            <w:vAlign w:val="center"/>
          </w:tcPr>
          <w:p w:rsidR="00F2775A" w:rsidRDefault="00F2775A" w:rsidP="0077746E">
            <w:pPr>
              <w:jc w:val="center"/>
            </w:pPr>
            <w:r w:rsidRPr="00077114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  <w:r w:rsidRPr="0007711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310" w:type="dxa"/>
            <w:vAlign w:val="center"/>
          </w:tcPr>
          <w:p w:rsidR="00F2775A" w:rsidRPr="00EB20A1" w:rsidRDefault="00F2775A" w:rsidP="00870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383" w:type="dxa"/>
            <w:vAlign w:val="center"/>
          </w:tcPr>
          <w:p w:rsidR="00F2775A" w:rsidRDefault="00FF48BB" w:rsidP="009862C2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</w:p>
        </w:tc>
      </w:tr>
      <w:tr w:rsidR="00F2775A" w:rsidRPr="00EB20A1" w:rsidTr="007D3168">
        <w:trPr>
          <w:trHeight w:val="300"/>
        </w:trPr>
        <w:tc>
          <w:tcPr>
            <w:tcW w:w="554" w:type="dxa"/>
            <w:vAlign w:val="center"/>
          </w:tcPr>
          <w:p w:rsidR="00F2775A" w:rsidRPr="00EB20A1" w:rsidRDefault="00F2775A" w:rsidP="00953282">
            <w:pPr>
              <w:pStyle w:val="ListParagraph"/>
              <w:numPr>
                <w:ilvl w:val="0"/>
                <w:numId w:val="8"/>
              </w:numPr>
              <w:ind w:left="144" w:hanging="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noWrap/>
            <w:vAlign w:val="center"/>
          </w:tcPr>
          <w:p w:rsidR="00F2775A" w:rsidRPr="00EB20A1" w:rsidRDefault="00F2775A" w:rsidP="000165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6588">
              <w:rPr>
                <w:rFonts w:ascii="Times New Roman" w:hAnsi="Times New Roman" w:cs="Times New Roman"/>
                <w:b/>
                <w:sz w:val="24"/>
                <w:szCs w:val="24"/>
              </w:rPr>
              <w:t>µ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M2Ck1</w:t>
            </w:r>
          </w:p>
        </w:tc>
        <w:tc>
          <w:tcPr>
            <w:tcW w:w="3690" w:type="dxa"/>
            <w:vAlign w:val="center"/>
          </w:tcPr>
          <w:p w:rsidR="00F2775A" w:rsidRPr="00EB20A1" w:rsidRDefault="00F2775A" w:rsidP="007774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Rate of M2</w:t>
            </w:r>
            <w:r w:rsidRPr="0077746E">
              <w:rPr>
                <w:rFonts w:ascii="Times New Roman" w:hAnsi="Times New Roman" w:cs="Times New Roman"/>
                <w:sz w:val="24"/>
                <w:szCs w:val="24"/>
              </w:rPr>
              <w:t xml:space="preserve"> activation by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IL10</w:t>
            </w:r>
          </w:p>
        </w:tc>
        <w:tc>
          <w:tcPr>
            <w:tcW w:w="1380" w:type="dxa"/>
            <w:vAlign w:val="center"/>
          </w:tcPr>
          <w:p w:rsidR="00F2775A" w:rsidRDefault="00F2775A" w:rsidP="0077746E">
            <w:pPr>
              <w:jc w:val="center"/>
            </w:pPr>
            <w:r w:rsidRPr="00077114"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  <w:r w:rsidRPr="0007711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310" w:type="dxa"/>
            <w:vAlign w:val="center"/>
          </w:tcPr>
          <w:p w:rsidR="00F2775A" w:rsidRPr="00EB20A1" w:rsidRDefault="00F2775A" w:rsidP="00870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383" w:type="dxa"/>
            <w:vAlign w:val="center"/>
          </w:tcPr>
          <w:p w:rsidR="00F2775A" w:rsidRDefault="00FF48BB" w:rsidP="009862C2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</w:p>
        </w:tc>
      </w:tr>
      <w:tr w:rsidR="00F2775A" w:rsidRPr="00EB20A1" w:rsidTr="007D3168">
        <w:trPr>
          <w:trHeight w:val="300"/>
        </w:trPr>
        <w:tc>
          <w:tcPr>
            <w:tcW w:w="554" w:type="dxa"/>
            <w:vAlign w:val="center"/>
          </w:tcPr>
          <w:p w:rsidR="00F2775A" w:rsidRPr="00EB20A1" w:rsidRDefault="00F2775A" w:rsidP="00953282">
            <w:pPr>
              <w:pStyle w:val="ListParagraph"/>
              <w:numPr>
                <w:ilvl w:val="0"/>
                <w:numId w:val="8"/>
              </w:numPr>
              <w:ind w:left="144" w:hanging="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noWrap/>
            <w:vAlign w:val="center"/>
          </w:tcPr>
          <w:p w:rsidR="00F2775A" w:rsidRPr="00EB20A1" w:rsidRDefault="00F2775A" w:rsidP="009532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k7</w:t>
            </w:r>
          </w:p>
        </w:tc>
        <w:tc>
          <w:tcPr>
            <w:tcW w:w="3690" w:type="dxa"/>
          </w:tcPr>
          <w:p w:rsidR="00F2775A" w:rsidRPr="0043351F" w:rsidRDefault="00F2775A" w:rsidP="004335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51F">
              <w:rPr>
                <w:rFonts w:ascii="Times New Roman" w:hAnsi="Times New Roman" w:cs="Times New Roman"/>
                <w:sz w:val="24"/>
                <w:szCs w:val="24"/>
              </w:rPr>
              <w:t>Saturation constant for proliferation of M1 by IFN-γ</w:t>
            </w:r>
          </w:p>
        </w:tc>
        <w:tc>
          <w:tcPr>
            <w:tcW w:w="1380" w:type="dxa"/>
            <w:vAlign w:val="center"/>
          </w:tcPr>
          <w:p w:rsidR="00F2775A" w:rsidRPr="00084961" w:rsidRDefault="00F2775A" w:rsidP="00084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4961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Pr="00084961">
              <w:rPr>
                <w:rFonts w:ascii="Times New Roman" w:hAnsi="Times New Roman" w:cs="Times New Roman"/>
                <w:sz w:val="24"/>
                <w:szCs w:val="24"/>
              </w:rPr>
              <w:t xml:space="preserve"> ml</w:t>
            </w:r>
            <w:r w:rsidRPr="0008496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310" w:type="dxa"/>
            <w:vAlign w:val="center"/>
          </w:tcPr>
          <w:p w:rsidR="00F2775A" w:rsidRPr="00EB20A1" w:rsidRDefault="00F2775A" w:rsidP="00870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383" w:type="dxa"/>
            <w:vAlign w:val="center"/>
          </w:tcPr>
          <w:p w:rsidR="00F2775A" w:rsidRDefault="00FF48BB" w:rsidP="009862C2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</w:p>
        </w:tc>
      </w:tr>
      <w:tr w:rsidR="00F2775A" w:rsidRPr="00EB20A1" w:rsidTr="007D3168">
        <w:trPr>
          <w:trHeight w:val="300"/>
        </w:trPr>
        <w:tc>
          <w:tcPr>
            <w:tcW w:w="554" w:type="dxa"/>
            <w:vAlign w:val="center"/>
          </w:tcPr>
          <w:p w:rsidR="00F2775A" w:rsidRPr="00EB20A1" w:rsidRDefault="00F2775A" w:rsidP="00953282">
            <w:pPr>
              <w:pStyle w:val="ListParagraph"/>
              <w:numPr>
                <w:ilvl w:val="0"/>
                <w:numId w:val="8"/>
              </w:numPr>
              <w:ind w:left="144" w:hanging="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noWrap/>
            <w:vAlign w:val="center"/>
          </w:tcPr>
          <w:p w:rsidR="00F2775A" w:rsidRPr="00EB20A1" w:rsidRDefault="00F2775A" w:rsidP="009532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k10</w:t>
            </w:r>
          </w:p>
        </w:tc>
        <w:tc>
          <w:tcPr>
            <w:tcW w:w="3690" w:type="dxa"/>
          </w:tcPr>
          <w:p w:rsidR="00F2775A" w:rsidRPr="0043351F" w:rsidRDefault="00F2775A" w:rsidP="004335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51F">
              <w:rPr>
                <w:rFonts w:ascii="Times New Roman" w:hAnsi="Times New Roman" w:cs="Times New Roman"/>
                <w:sz w:val="24"/>
                <w:szCs w:val="24"/>
              </w:rPr>
              <w:t>Saturation constant for proliferation of M2 by IL10</w:t>
            </w:r>
          </w:p>
        </w:tc>
        <w:tc>
          <w:tcPr>
            <w:tcW w:w="1380" w:type="dxa"/>
            <w:vAlign w:val="center"/>
          </w:tcPr>
          <w:p w:rsidR="00F2775A" w:rsidRPr="00084961" w:rsidRDefault="00F2775A" w:rsidP="00084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4961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Pr="00084961">
              <w:rPr>
                <w:rFonts w:ascii="Times New Roman" w:hAnsi="Times New Roman" w:cs="Times New Roman"/>
                <w:sz w:val="24"/>
                <w:szCs w:val="24"/>
              </w:rPr>
              <w:t xml:space="preserve"> ml</w:t>
            </w:r>
            <w:r w:rsidRPr="0008496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310" w:type="dxa"/>
            <w:vAlign w:val="center"/>
          </w:tcPr>
          <w:p w:rsidR="00F2775A" w:rsidRPr="00EB20A1" w:rsidRDefault="00F2775A" w:rsidP="00870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383" w:type="dxa"/>
            <w:vAlign w:val="center"/>
          </w:tcPr>
          <w:p w:rsidR="00F2775A" w:rsidRDefault="00FF48BB" w:rsidP="009862C2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</w:p>
        </w:tc>
      </w:tr>
    </w:tbl>
    <w:p w:rsidR="005910CA" w:rsidRDefault="005910CA" w:rsidP="004F165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92E4D" w:rsidRDefault="005910CA" w:rsidP="004F1659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</w:rPr>
        <w:t>#</w:t>
      </w:r>
      <w:r w:rsidR="00EE5B1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EE5B1F">
        <w:rPr>
          <w:rFonts w:ascii="Times New Roman" w:hAnsi="Times New Roman" w:cs="Times New Roman"/>
          <w:sz w:val="24"/>
          <w:szCs w:val="24"/>
        </w:rPr>
        <w:t>Estimated</w:t>
      </w:r>
      <w:proofErr w:type="gramEnd"/>
      <w:r w:rsidR="00EE5B1F">
        <w:rPr>
          <w:rFonts w:ascii="Times New Roman" w:hAnsi="Times New Roman" w:cs="Times New Roman"/>
          <w:sz w:val="24"/>
          <w:szCs w:val="24"/>
        </w:rPr>
        <w:t xml:space="preserve"> parameter values have been determined by the MCMC techniques using the </w:t>
      </w:r>
      <w:r w:rsidR="00EE5B1F" w:rsidRPr="00EE5B1F">
        <w:rPr>
          <w:rFonts w:ascii="Times New Roman" w:hAnsi="Times New Roman" w:cs="Times New Roman"/>
          <w:sz w:val="24"/>
          <w:szCs w:val="24"/>
          <w:lang w:val="en-IN"/>
        </w:rPr>
        <w:t xml:space="preserve">time course experiment </w:t>
      </w:r>
      <w:proofErr w:type="spellStart"/>
      <w:r w:rsidR="00EE5B1F" w:rsidRPr="00EE5B1F">
        <w:rPr>
          <w:rFonts w:ascii="Times New Roman" w:hAnsi="Times New Roman" w:cs="Times New Roman"/>
          <w:sz w:val="24"/>
          <w:szCs w:val="24"/>
          <w:lang w:val="en-IN"/>
        </w:rPr>
        <w:t>cytometric</w:t>
      </w:r>
      <w:proofErr w:type="spellEnd"/>
      <w:r w:rsidR="00EE5B1F" w:rsidRPr="00EE5B1F">
        <w:rPr>
          <w:rFonts w:ascii="Times New Roman" w:hAnsi="Times New Roman" w:cs="Times New Roman"/>
          <w:sz w:val="24"/>
          <w:szCs w:val="24"/>
          <w:lang w:val="en-IN"/>
        </w:rPr>
        <w:t xml:space="preserve"> data for cancer cell proliferation for Gastric cancer cell line (SGC7901) </w:t>
      </w:r>
      <w:r w:rsidR="00EE5B1F">
        <w:rPr>
          <w:rFonts w:ascii="Times New Roman" w:hAnsi="Times New Roman" w:cs="Times New Roman"/>
          <w:sz w:val="24"/>
          <w:szCs w:val="24"/>
          <w:lang w:val="en-IN"/>
        </w:rPr>
        <w:t>(</w:t>
      </w:r>
      <w:r w:rsidR="00025729">
        <w:rPr>
          <w:rFonts w:ascii="Times New Roman" w:hAnsi="Times New Roman" w:cs="Times New Roman"/>
          <w:sz w:val="24"/>
          <w:szCs w:val="24"/>
          <w:lang w:val="en-IN"/>
        </w:rPr>
        <w:t>Refer</w:t>
      </w:r>
      <w:r w:rsidR="008D7E7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8D7E71" w:rsidRPr="008D7E71">
        <w:rPr>
          <w:rFonts w:ascii="Times New Roman" w:hAnsi="Times New Roman" w:cs="Times New Roman"/>
          <w:i/>
          <w:sz w:val="24"/>
          <w:szCs w:val="24"/>
          <w:lang w:val="en-IN"/>
        </w:rPr>
        <w:t>Methods</w:t>
      </w:r>
      <w:r w:rsidR="008D7E71">
        <w:rPr>
          <w:rFonts w:ascii="Times New Roman" w:hAnsi="Times New Roman" w:cs="Times New Roman"/>
          <w:sz w:val="24"/>
          <w:szCs w:val="24"/>
          <w:lang w:val="en-IN"/>
        </w:rPr>
        <w:t xml:space="preserve"> of Main Article)</w:t>
      </w:r>
      <w:r w:rsidR="00EE5B1F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025729">
        <w:rPr>
          <w:rFonts w:ascii="Times New Roman" w:hAnsi="Times New Roman" w:cs="Times New Roman"/>
          <w:sz w:val="24"/>
          <w:szCs w:val="24"/>
          <w:lang w:val="en-IN"/>
        </w:rPr>
        <w:t>[15].</w:t>
      </w:r>
    </w:p>
    <w:p w:rsidR="00B30C09" w:rsidRPr="00492E4D" w:rsidRDefault="00FF48BB" w:rsidP="004F1659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A54BCF">
        <w:rPr>
          <w:rFonts w:ascii="Times New Roman" w:hAnsi="Times New Roman" w:cs="Times New Roman"/>
          <w:sz w:val="24"/>
          <w:szCs w:val="24"/>
        </w:rPr>
        <w:t>Expected</w:t>
      </w:r>
      <w:r w:rsidR="00EE5B1F" w:rsidRPr="00A54BCF">
        <w:rPr>
          <w:rFonts w:ascii="Times New Roman" w:hAnsi="Times New Roman" w:cs="Times New Roman"/>
          <w:sz w:val="24"/>
          <w:szCs w:val="24"/>
        </w:rPr>
        <w:t xml:space="preserve"> parameter values are </w:t>
      </w:r>
      <w:r w:rsidR="001A4FCC" w:rsidRPr="00A54BCF">
        <w:rPr>
          <w:rFonts w:ascii="Times New Roman" w:hAnsi="Times New Roman" w:cs="Times New Roman"/>
          <w:sz w:val="24"/>
          <w:szCs w:val="24"/>
        </w:rPr>
        <w:t xml:space="preserve">estimated </w:t>
      </w:r>
      <w:r w:rsidRPr="00A54BCF">
        <w:rPr>
          <w:rFonts w:ascii="Times New Roman" w:hAnsi="Times New Roman" w:cs="Times New Roman"/>
          <w:sz w:val="24"/>
          <w:szCs w:val="24"/>
        </w:rPr>
        <w:t xml:space="preserve">by varying the parameters </w:t>
      </w:r>
      <w:r w:rsidR="00EE5B1F" w:rsidRPr="00A54BCF">
        <w:rPr>
          <w:rFonts w:ascii="Times New Roman" w:hAnsi="Times New Roman" w:cs="Times New Roman"/>
          <w:sz w:val="24"/>
          <w:szCs w:val="24"/>
        </w:rPr>
        <w:t>within the biologically feasible rang</w:t>
      </w:r>
      <w:r w:rsidRPr="00A54BCF">
        <w:rPr>
          <w:rFonts w:ascii="Times New Roman" w:hAnsi="Times New Roman" w:cs="Times New Roman"/>
          <w:sz w:val="24"/>
          <w:szCs w:val="24"/>
        </w:rPr>
        <w:t>es found in various Literatures so as to determine its expected value to calibrate the model with experimental observations.</w:t>
      </w:r>
    </w:p>
    <w:p w:rsidR="005F1789" w:rsidRDefault="005F1789" w:rsidP="004F165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D3168" w:rsidRDefault="007D3168" w:rsidP="004F165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F1789" w:rsidRPr="007D3168" w:rsidRDefault="0020552A" w:rsidP="004F1659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7D3168">
        <w:rPr>
          <w:rFonts w:ascii="Times New Roman" w:hAnsi="Times New Roman" w:cs="Times New Roman"/>
          <w:b/>
          <w:sz w:val="28"/>
          <w:szCs w:val="24"/>
        </w:rPr>
        <w:lastRenderedPageBreak/>
        <w:t>List of Initial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8"/>
        <w:gridCol w:w="1350"/>
        <w:gridCol w:w="2070"/>
        <w:gridCol w:w="1440"/>
      </w:tblGrid>
      <w:tr w:rsidR="00F955E8" w:rsidRPr="00EB20A1" w:rsidTr="009B4B8F">
        <w:tc>
          <w:tcPr>
            <w:tcW w:w="4068" w:type="dxa"/>
          </w:tcPr>
          <w:p w:rsidR="00B30C09" w:rsidRPr="00EB20A1" w:rsidRDefault="00B30C09" w:rsidP="00B30C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b/>
                <w:sz w:val="24"/>
                <w:szCs w:val="24"/>
              </w:rPr>
              <w:t>Variable</w:t>
            </w:r>
          </w:p>
        </w:tc>
        <w:tc>
          <w:tcPr>
            <w:tcW w:w="1350" w:type="dxa"/>
            <w:vAlign w:val="center"/>
          </w:tcPr>
          <w:p w:rsidR="00B30C09" w:rsidRPr="00EB20A1" w:rsidRDefault="00B30C09" w:rsidP="00BB09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b/>
                <w:sz w:val="24"/>
                <w:szCs w:val="24"/>
              </w:rPr>
              <w:t>Symbol</w:t>
            </w:r>
          </w:p>
        </w:tc>
        <w:tc>
          <w:tcPr>
            <w:tcW w:w="2070" w:type="dxa"/>
            <w:vAlign w:val="center"/>
          </w:tcPr>
          <w:p w:rsidR="00B30C09" w:rsidRPr="00EB20A1" w:rsidRDefault="00B30C09" w:rsidP="00BB09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b/>
                <w:sz w:val="24"/>
                <w:szCs w:val="24"/>
              </w:rPr>
              <w:t>In</w:t>
            </w:r>
            <w:r w:rsidR="009E5BD0" w:rsidRPr="00EB20A1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Pr="00EB20A1">
              <w:rPr>
                <w:rFonts w:ascii="Times New Roman" w:hAnsi="Times New Roman" w:cs="Times New Roman"/>
                <w:b/>
                <w:sz w:val="24"/>
                <w:szCs w:val="24"/>
              </w:rPr>
              <w:t>tial Values</w:t>
            </w:r>
          </w:p>
        </w:tc>
        <w:tc>
          <w:tcPr>
            <w:tcW w:w="1440" w:type="dxa"/>
            <w:vAlign w:val="center"/>
          </w:tcPr>
          <w:p w:rsidR="00B30C09" w:rsidRPr="00EB20A1" w:rsidRDefault="00B30C09" w:rsidP="00BB09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7E381D" w:rsidRPr="00EB20A1" w:rsidTr="009B4B8F">
        <w:tc>
          <w:tcPr>
            <w:tcW w:w="4068" w:type="dxa"/>
          </w:tcPr>
          <w:p w:rsidR="00B30C09" w:rsidRPr="00EB20A1" w:rsidRDefault="007E381D" w:rsidP="005476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Stem Cell</w:t>
            </w:r>
          </w:p>
        </w:tc>
        <w:tc>
          <w:tcPr>
            <w:tcW w:w="1350" w:type="dxa"/>
            <w:vAlign w:val="center"/>
          </w:tcPr>
          <w:p w:rsidR="00B30C09" w:rsidRPr="00EB20A1" w:rsidRDefault="00EF64C6" w:rsidP="00BB0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070" w:type="dxa"/>
            <w:vAlign w:val="center"/>
          </w:tcPr>
          <w:p w:rsidR="00B30C09" w:rsidRPr="00EB20A1" w:rsidRDefault="008B7B1B" w:rsidP="00BB0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  <w:vAlign w:val="center"/>
          </w:tcPr>
          <w:p w:rsidR="00B30C09" w:rsidRPr="00EB20A1" w:rsidRDefault="00342EF6" w:rsidP="00BB0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E381D" w:rsidRPr="00EB20A1" w:rsidTr="009B4B8F">
        <w:tc>
          <w:tcPr>
            <w:tcW w:w="4068" w:type="dxa"/>
          </w:tcPr>
          <w:p w:rsidR="00B30C09" w:rsidRPr="00EB20A1" w:rsidRDefault="007E381D" w:rsidP="005476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Stem Resistant Cell</w:t>
            </w:r>
          </w:p>
        </w:tc>
        <w:tc>
          <w:tcPr>
            <w:tcW w:w="1350" w:type="dxa"/>
            <w:vAlign w:val="center"/>
          </w:tcPr>
          <w:p w:rsidR="00B30C09" w:rsidRPr="00EB20A1" w:rsidRDefault="00EF64C6" w:rsidP="00BB0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B20A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R</w:t>
            </w:r>
          </w:p>
        </w:tc>
        <w:tc>
          <w:tcPr>
            <w:tcW w:w="2070" w:type="dxa"/>
            <w:vAlign w:val="center"/>
          </w:tcPr>
          <w:p w:rsidR="00B30C09" w:rsidRPr="00EB20A1" w:rsidRDefault="008B7B1B" w:rsidP="00BB0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  <w:vAlign w:val="center"/>
          </w:tcPr>
          <w:p w:rsidR="00B30C09" w:rsidRPr="00EB20A1" w:rsidRDefault="00342EF6" w:rsidP="00BB0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E381D" w:rsidRPr="00EB20A1" w:rsidTr="009B4B8F">
        <w:tc>
          <w:tcPr>
            <w:tcW w:w="4068" w:type="dxa"/>
          </w:tcPr>
          <w:p w:rsidR="00B30C09" w:rsidRPr="00EB20A1" w:rsidRDefault="007E381D" w:rsidP="005476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Cancer Cell</w:t>
            </w:r>
          </w:p>
        </w:tc>
        <w:tc>
          <w:tcPr>
            <w:tcW w:w="1350" w:type="dxa"/>
            <w:vAlign w:val="center"/>
          </w:tcPr>
          <w:p w:rsidR="00B30C09" w:rsidRPr="00EB20A1" w:rsidRDefault="00EF64C6" w:rsidP="00BB0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070" w:type="dxa"/>
            <w:vAlign w:val="center"/>
          </w:tcPr>
          <w:p w:rsidR="00B30C09" w:rsidRPr="00EB20A1" w:rsidRDefault="008B7B1B" w:rsidP="00BB0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  <w:vAlign w:val="center"/>
          </w:tcPr>
          <w:p w:rsidR="00B30C09" w:rsidRPr="00EB20A1" w:rsidRDefault="00342EF6" w:rsidP="00BB0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E381D" w:rsidRPr="00EB20A1" w:rsidTr="009B4B8F">
        <w:tc>
          <w:tcPr>
            <w:tcW w:w="4068" w:type="dxa"/>
          </w:tcPr>
          <w:p w:rsidR="00B30C09" w:rsidRPr="00EB20A1" w:rsidRDefault="007E381D" w:rsidP="005476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Cancer Resistant Cell</w:t>
            </w:r>
          </w:p>
        </w:tc>
        <w:tc>
          <w:tcPr>
            <w:tcW w:w="1350" w:type="dxa"/>
            <w:vAlign w:val="center"/>
          </w:tcPr>
          <w:p w:rsidR="00B30C09" w:rsidRPr="00EB20A1" w:rsidRDefault="00EF64C6" w:rsidP="00BB0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EB20A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R</w:t>
            </w:r>
          </w:p>
        </w:tc>
        <w:tc>
          <w:tcPr>
            <w:tcW w:w="2070" w:type="dxa"/>
            <w:vAlign w:val="center"/>
          </w:tcPr>
          <w:p w:rsidR="00B30C09" w:rsidRPr="00EB20A1" w:rsidRDefault="008B7B1B" w:rsidP="00BB0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40" w:type="dxa"/>
            <w:vAlign w:val="center"/>
          </w:tcPr>
          <w:p w:rsidR="00B30C09" w:rsidRPr="00EB20A1" w:rsidRDefault="00342EF6" w:rsidP="00BB0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F64C6" w:rsidRPr="00EB20A1" w:rsidTr="009B4B8F">
        <w:tc>
          <w:tcPr>
            <w:tcW w:w="4068" w:type="dxa"/>
          </w:tcPr>
          <w:p w:rsidR="00EF64C6" w:rsidRPr="00EB20A1" w:rsidRDefault="007E381D" w:rsidP="005476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Type-I Tumor Associated Macrophage</w:t>
            </w:r>
          </w:p>
        </w:tc>
        <w:tc>
          <w:tcPr>
            <w:tcW w:w="1350" w:type="dxa"/>
            <w:vAlign w:val="center"/>
          </w:tcPr>
          <w:p w:rsidR="00EF64C6" w:rsidRPr="00EB20A1" w:rsidRDefault="00EF64C6" w:rsidP="00BB0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M1</w:t>
            </w:r>
          </w:p>
        </w:tc>
        <w:tc>
          <w:tcPr>
            <w:tcW w:w="2070" w:type="dxa"/>
            <w:vAlign w:val="center"/>
          </w:tcPr>
          <w:p w:rsidR="00EF64C6" w:rsidRPr="00EB20A1" w:rsidRDefault="00CA2A58" w:rsidP="00BB0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85000</w:t>
            </w:r>
          </w:p>
        </w:tc>
        <w:tc>
          <w:tcPr>
            <w:tcW w:w="1440" w:type="dxa"/>
            <w:vAlign w:val="center"/>
          </w:tcPr>
          <w:p w:rsidR="00EF64C6" w:rsidRPr="00EB20A1" w:rsidRDefault="00582916" w:rsidP="00F61B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Calculated</w:t>
            </w:r>
            <w:r w:rsidRPr="00EB20A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334F06" w:rsidRPr="00EB20A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F61B19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&lt;EndNote&gt;&lt;Cite&gt;&lt;Author&gt;Italiani&lt;/Author&gt;&lt;Year&gt;2014&lt;/Year&gt;&lt;RecNum&gt;5&lt;/RecNum&gt;&lt;DisplayText&gt;[5]&lt;/DisplayText&gt;&lt;record&gt;&lt;rec-number&gt;5&lt;/rec-number&gt;&lt;foreign-keys&gt;&lt;key app="EN" db-id="0as5ztzte2vprne5dftpw0xt5xfsdvpsdfwt" timestamp="1530854995"&gt;5&lt;/key&gt;&lt;/foreign-keys&gt;&lt;ref-type name="Journal Article"&gt;17&lt;/ref-type&gt;&lt;contributors&gt;&lt;authors&gt;&lt;author&gt;Italiani, Paola&lt;/author&gt;&lt;author&gt;Boraschi, Diana&lt;/author&gt;&lt;/authors&gt;&lt;/contributors&gt;&lt;titles&gt;&lt;title&gt;From Monocytes to M1/M2 Macrophages: Phenotypical vs. Functional Differentiation&lt;/title&gt;&lt;secondary-title&gt;Frontiers in Immunology&lt;/secondary-title&gt;&lt;/titles&gt;&lt;periodical&gt;&lt;full-title&gt;Frontiers in Immunology&lt;/full-title&gt;&lt;/periodical&gt;&lt;pages&gt;514&lt;/pages&gt;&lt;volume&gt;5&lt;/volume&gt;&lt;dates&gt;&lt;year&gt;2014&lt;/year&gt;&lt;pub-dates&gt;&lt;date&gt;10/17&amp;#xD;08/22/received&amp;#xD;10/02/accepted&lt;/date&gt;&lt;/pub-dates&gt;&lt;/dates&gt;&lt;publisher&gt;Frontiers Media S.A.&lt;/publisher&gt;&lt;isbn&gt;1664-3224&lt;/isbn&gt;&lt;accession-num&gt;PMC4201108&lt;/accession-num&gt;&lt;urls&gt;&lt;related-urls&gt;&lt;url&gt;http://www.ncbi.nlm.nih.gov/pmc/articles/PMC4201108/&lt;/url&gt;&lt;/related-urls&gt;&lt;/urls&gt;&lt;electronic-resource-num&gt;10.3389/fimmu.2014.00514&lt;/electronic-resource-num&gt;&lt;remote-database-name&gt;PMC&lt;/remote-database-name&gt;&lt;/record&gt;&lt;/Cite&gt;&lt;/EndNote&gt;</w:instrText>
            </w:r>
            <w:r w:rsidR="00334F06" w:rsidRPr="00EB20A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D657F2">
              <w:rPr>
                <w:rFonts w:ascii="Times New Roman" w:hAnsi="Times New Roman" w:cs="Times New Roman"/>
                <w:noProof/>
                <w:sz w:val="24"/>
                <w:szCs w:val="24"/>
              </w:rPr>
              <w:t>[</w:t>
            </w:r>
            <w:hyperlink w:anchor="_ENREF_5" w:tooltip="Italiani, 2014 #5" w:history="1">
              <w:r w:rsidR="00F61B1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5</w:t>
              </w:r>
            </w:hyperlink>
            <w:r w:rsidR="00D657F2">
              <w:rPr>
                <w:rFonts w:ascii="Times New Roman" w:hAnsi="Times New Roman" w:cs="Times New Roman"/>
                <w:noProof/>
                <w:sz w:val="24"/>
                <w:szCs w:val="24"/>
              </w:rPr>
              <w:t>]</w:t>
            </w:r>
            <w:r w:rsidR="00334F06" w:rsidRPr="00EB20A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4405A9" w:rsidRPr="00EB20A1" w:rsidTr="009B4B8F">
        <w:tc>
          <w:tcPr>
            <w:tcW w:w="4068" w:type="dxa"/>
          </w:tcPr>
          <w:p w:rsidR="004405A9" w:rsidRPr="00EB20A1" w:rsidRDefault="004405A9" w:rsidP="005476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Type-II Tumor Associated Macrophage</w:t>
            </w:r>
          </w:p>
        </w:tc>
        <w:tc>
          <w:tcPr>
            <w:tcW w:w="1350" w:type="dxa"/>
            <w:vAlign w:val="center"/>
          </w:tcPr>
          <w:p w:rsidR="004405A9" w:rsidRPr="00EB20A1" w:rsidRDefault="004405A9" w:rsidP="00BB0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M2</w:t>
            </w:r>
          </w:p>
        </w:tc>
        <w:tc>
          <w:tcPr>
            <w:tcW w:w="2070" w:type="dxa"/>
            <w:vAlign w:val="center"/>
          </w:tcPr>
          <w:p w:rsidR="004405A9" w:rsidRPr="00EB20A1" w:rsidRDefault="004405A9" w:rsidP="00BB0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15000</w:t>
            </w:r>
          </w:p>
        </w:tc>
        <w:tc>
          <w:tcPr>
            <w:tcW w:w="1440" w:type="dxa"/>
          </w:tcPr>
          <w:p w:rsidR="004405A9" w:rsidRPr="00EB20A1" w:rsidRDefault="00582916" w:rsidP="00F61B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Calculated</w:t>
            </w:r>
            <w:r w:rsidRPr="00EB20A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334F06" w:rsidRPr="00EB20A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F61B19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&lt;EndNote&gt;&lt;Cite&gt;&lt;Author&gt;Italiani&lt;/Author&gt;&lt;Year&gt;2014&lt;/Year&gt;&lt;RecNum&gt;5&lt;/RecNum&gt;&lt;DisplayText&gt;[5]&lt;/DisplayText&gt;&lt;record&gt;&lt;rec-number&gt;5&lt;/rec-number&gt;&lt;foreign-keys&gt;&lt;key app="EN" db-id="0as5ztzte2vprne5dftpw0xt5xfsdvpsdfwt" timestamp="1530854995"&gt;5&lt;/key&gt;&lt;/foreign-keys&gt;&lt;ref-type name="Journal Article"&gt;17&lt;/ref-type&gt;&lt;contributors&gt;&lt;authors&gt;&lt;author&gt;Italiani, Paola&lt;/author&gt;&lt;author&gt;Boraschi, Diana&lt;/author&gt;&lt;/authors&gt;&lt;/contributors&gt;&lt;titles&gt;&lt;title&gt;From Monocytes to M1/M2 Macrophages: Phenotypical vs. Functional Differentiation&lt;/title&gt;&lt;secondary-title&gt;Frontiers in Immunology&lt;/secondary-title&gt;&lt;/titles&gt;&lt;periodical&gt;&lt;full-title&gt;Frontiers in Immunology&lt;/full-title&gt;&lt;/periodical&gt;&lt;pages&gt;514&lt;/pages&gt;&lt;volume&gt;5&lt;/volume&gt;&lt;dates&gt;&lt;year&gt;2014&lt;/year&gt;&lt;pub-dates&gt;&lt;date&gt;10/17&amp;#xD;08/22/received&amp;#xD;10/02/accepted&lt;/date&gt;&lt;/pub-dates&gt;&lt;/dates&gt;&lt;publisher&gt;Frontiers Media S.A.&lt;/publisher&gt;&lt;isbn&gt;1664-3224&lt;/isbn&gt;&lt;accession-num&gt;PMC4201108&lt;/accession-num&gt;&lt;urls&gt;&lt;related-urls&gt;&lt;url&gt;http://www.ncbi.nlm.nih.gov/pmc/articles/PMC4201108/&lt;/url&gt;&lt;/related-urls&gt;&lt;/urls&gt;&lt;electronic-resource-num&gt;10.3389/fimmu.2014.00514&lt;/electronic-resource-num&gt;&lt;remote-database-name&gt;PMC&lt;/remote-database-name&gt;&lt;/record&gt;&lt;/Cite&gt;&lt;/EndNote&gt;</w:instrText>
            </w:r>
            <w:r w:rsidR="00334F06" w:rsidRPr="00EB20A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D657F2">
              <w:rPr>
                <w:rFonts w:ascii="Times New Roman" w:hAnsi="Times New Roman" w:cs="Times New Roman"/>
                <w:noProof/>
                <w:sz w:val="24"/>
                <w:szCs w:val="24"/>
              </w:rPr>
              <w:t>[</w:t>
            </w:r>
            <w:hyperlink w:anchor="_ENREF_5" w:tooltip="Italiani, 2014 #5" w:history="1">
              <w:r w:rsidR="00F61B1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5</w:t>
              </w:r>
            </w:hyperlink>
            <w:r w:rsidR="00D657F2">
              <w:rPr>
                <w:rFonts w:ascii="Times New Roman" w:hAnsi="Times New Roman" w:cs="Times New Roman"/>
                <w:noProof/>
                <w:sz w:val="24"/>
                <w:szCs w:val="24"/>
              </w:rPr>
              <w:t>]</w:t>
            </w:r>
            <w:r w:rsidR="00334F06" w:rsidRPr="00EB20A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4405A9" w:rsidRPr="00EB20A1" w:rsidTr="009B4B8F">
        <w:tc>
          <w:tcPr>
            <w:tcW w:w="4068" w:type="dxa"/>
          </w:tcPr>
          <w:p w:rsidR="004405A9" w:rsidRPr="00EB20A1" w:rsidRDefault="004405A9" w:rsidP="007E38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Type-I Helper T Cell</w:t>
            </w:r>
          </w:p>
        </w:tc>
        <w:tc>
          <w:tcPr>
            <w:tcW w:w="1350" w:type="dxa"/>
            <w:vAlign w:val="center"/>
          </w:tcPr>
          <w:p w:rsidR="004405A9" w:rsidRPr="00EB20A1" w:rsidRDefault="004405A9" w:rsidP="00BB0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EB20A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H1</w:t>
            </w:r>
          </w:p>
        </w:tc>
        <w:tc>
          <w:tcPr>
            <w:tcW w:w="2070" w:type="dxa"/>
            <w:vAlign w:val="center"/>
          </w:tcPr>
          <w:p w:rsidR="004405A9" w:rsidRPr="00EB20A1" w:rsidRDefault="004405A9" w:rsidP="00BB0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71000</w:t>
            </w:r>
          </w:p>
        </w:tc>
        <w:tc>
          <w:tcPr>
            <w:tcW w:w="1440" w:type="dxa"/>
          </w:tcPr>
          <w:p w:rsidR="004405A9" w:rsidRPr="0008767A" w:rsidRDefault="00F61B19" w:rsidP="00F61B19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</w:t>
            </w:r>
            <w:r w:rsidR="008D7E71" w:rsidRPr="0008767A">
              <w:rPr>
                <w:rFonts w:ascii="Times New Roman" w:hAnsi="Times New Roman" w:cs="Times New Roman"/>
                <w:noProof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]</w:t>
            </w:r>
          </w:p>
        </w:tc>
      </w:tr>
      <w:tr w:rsidR="00F61B19" w:rsidRPr="00EB20A1" w:rsidTr="009B4B8F">
        <w:tc>
          <w:tcPr>
            <w:tcW w:w="4068" w:type="dxa"/>
          </w:tcPr>
          <w:p w:rsidR="00F61B19" w:rsidRPr="00EB20A1" w:rsidRDefault="00F61B19" w:rsidP="005476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Type-II Helper T Cell</w:t>
            </w:r>
          </w:p>
        </w:tc>
        <w:tc>
          <w:tcPr>
            <w:tcW w:w="1350" w:type="dxa"/>
            <w:vAlign w:val="center"/>
          </w:tcPr>
          <w:p w:rsidR="00F61B19" w:rsidRPr="00EB20A1" w:rsidRDefault="00F61B19" w:rsidP="00BB0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EB20A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H2</w:t>
            </w:r>
          </w:p>
        </w:tc>
        <w:tc>
          <w:tcPr>
            <w:tcW w:w="2070" w:type="dxa"/>
            <w:vAlign w:val="center"/>
          </w:tcPr>
          <w:p w:rsidR="00F61B19" w:rsidRPr="00EB20A1" w:rsidRDefault="00F61B19" w:rsidP="00BB0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12000</w:t>
            </w:r>
          </w:p>
        </w:tc>
        <w:tc>
          <w:tcPr>
            <w:tcW w:w="1440" w:type="dxa"/>
          </w:tcPr>
          <w:p w:rsidR="00F61B19" w:rsidRDefault="00F61B19" w:rsidP="00F61B19">
            <w:pPr>
              <w:jc w:val="center"/>
            </w:pPr>
            <w:r w:rsidRPr="00BD6B73">
              <w:rPr>
                <w:rFonts w:ascii="Times New Roman" w:hAnsi="Times New Roman" w:cs="Times New Roman"/>
                <w:noProof/>
                <w:sz w:val="24"/>
                <w:szCs w:val="24"/>
              </w:rPr>
              <w:t>[16]</w:t>
            </w:r>
          </w:p>
        </w:tc>
      </w:tr>
      <w:tr w:rsidR="00F61B19" w:rsidRPr="00EB20A1" w:rsidTr="009B4B8F">
        <w:tc>
          <w:tcPr>
            <w:tcW w:w="4068" w:type="dxa"/>
          </w:tcPr>
          <w:p w:rsidR="00F61B19" w:rsidRPr="00EB20A1" w:rsidRDefault="00F61B19" w:rsidP="005476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Cytotoxic T Cell</w:t>
            </w:r>
          </w:p>
        </w:tc>
        <w:tc>
          <w:tcPr>
            <w:tcW w:w="1350" w:type="dxa"/>
            <w:vAlign w:val="center"/>
          </w:tcPr>
          <w:p w:rsidR="00F61B19" w:rsidRPr="00EB20A1" w:rsidRDefault="00F61B19" w:rsidP="00BB0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proofErr w:type="spellEnd"/>
          </w:p>
        </w:tc>
        <w:tc>
          <w:tcPr>
            <w:tcW w:w="2070" w:type="dxa"/>
            <w:vAlign w:val="center"/>
          </w:tcPr>
          <w:p w:rsidR="00F61B19" w:rsidRPr="00EB20A1" w:rsidRDefault="00F61B19" w:rsidP="00BB0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56000</w:t>
            </w:r>
          </w:p>
        </w:tc>
        <w:tc>
          <w:tcPr>
            <w:tcW w:w="1440" w:type="dxa"/>
          </w:tcPr>
          <w:p w:rsidR="00F61B19" w:rsidRDefault="00F61B19" w:rsidP="00F61B19">
            <w:pPr>
              <w:jc w:val="center"/>
            </w:pPr>
            <w:r w:rsidRPr="00BD6B73">
              <w:rPr>
                <w:rFonts w:ascii="Times New Roman" w:hAnsi="Times New Roman" w:cs="Times New Roman"/>
                <w:noProof/>
                <w:sz w:val="24"/>
                <w:szCs w:val="24"/>
              </w:rPr>
              <w:t>[16]</w:t>
            </w:r>
          </w:p>
        </w:tc>
      </w:tr>
      <w:tr w:rsidR="00F61B19" w:rsidRPr="00EB20A1" w:rsidTr="009B4B8F">
        <w:tc>
          <w:tcPr>
            <w:tcW w:w="4068" w:type="dxa"/>
          </w:tcPr>
          <w:p w:rsidR="00F61B19" w:rsidRPr="00EB20A1" w:rsidRDefault="00F61B19" w:rsidP="005476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Regulatory T Cell</w:t>
            </w:r>
          </w:p>
        </w:tc>
        <w:tc>
          <w:tcPr>
            <w:tcW w:w="1350" w:type="dxa"/>
            <w:vAlign w:val="center"/>
          </w:tcPr>
          <w:p w:rsidR="00F61B19" w:rsidRPr="00EB20A1" w:rsidRDefault="00F61B19" w:rsidP="00BB0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Treg</w:t>
            </w:r>
            <w:proofErr w:type="spellEnd"/>
          </w:p>
        </w:tc>
        <w:tc>
          <w:tcPr>
            <w:tcW w:w="2070" w:type="dxa"/>
            <w:vAlign w:val="center"/>
          </w:tcPr>
          <w:p w:rsidR="00F61B19" w:rsidRPr="00EB20A1" w:rsidRDefault="00F61B19" w:rsidP="00BB0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1440" w:type="dxa"/>
          </w:tcPr>
          <w:p w:rsidR="00F61B19" w:rsidRDefault="00F61B19" w:rsidP="00F61B19">
            <w:pPr>
              <w:jc w:val="center"/>
            </w:pPr>
            <w:r w:rsidRPr="00BD6B73">
              <w:rPr>
                <w:rFonts w:ascii="Times New Roman" w:hAnsi="Times New Roman" w:cs="Times New Roman"/>
                <w:noProof/>
                <w:sz w:val="24"/>
                <w:szCs w:val="24"/>
              </w:rPr>
              <w:t>[16]</w:t>
            </w:r>
          </w:p>
        </w:tc>
      </w:tr>
      <w:tr w:rsidR="004405A9" w:rsidRPr="00EB20A1" w:rsidTr="009B4B8F">
        <w:tc>
          <w:tcPr>
            <w:tcW w:w="4068" w:type="dxa"/>
          </w:tcPr>
          <w:p w:rsidR="004405A9" w:rsidRPr="00EB20A1" w:rsidRDefault="004405A9" w:rsidP="005476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Interleukin-10</w:t>
            </w:r>
          </w:p>
        </w:tc>
        <w:tc>
          <w:tcPr>
            <w:tcW w:w="1350" w:type="dxa"/>
            <w:vAlign w:val="center"/>
          </w:tcPr>
          <w:p w:rsidR="004405A9" w:rsidRPr="00EB20A1" w:rsidRDefault="004405A9" w:rsidP="00BB0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IL10</w:t>
            </w:r>
          </w:p>
        </w:tc>
        <w:tc>
          <w:tcPr>
            <w:tcW w:w="2070" w:type="dxa"/>
            <w:vAlign w:val="center"/>
          </w:tcPr>
          <w:p w:rsidR="004405A9" w:rsidRPr="00EB20A1" w:rsidRDefault="004405A9" w:rsidP="00BB0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0.0085</w:t>
            </w:r>
          </w:p>
        </w:tc>
        <w:tc>
          <w:tcPr>
            <w:tcW w:w="1440" w:type="dxa"/>
          </w:tcPr>
          <w:p w:rsidR="004405A9" w:rsidRPr="0008767A" w:rsidRDefault="00F61B19" w:rsidP="00025729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[</w:t>
            </w:r>
            <w:r w:rsidR="008D7E71" w:rsidRPr="0008767A">
              <w:rPr>
                <w:rFonts w:ascii="Times New Roman" w:hAnsi="Times New Roman" w:cs="Times New Roman"/>
                <w:noProof/>
                <w:sz w:val="24"/>
                <w:szCs w:val="24"/>
              </w:rPr>
              <w:t>17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]</w:t>
            </w:r>
          </w:p>
        </w:tc>
      </w:tr>
      <w:tr w:rsidR="00F61B19" w:rsidRPr="00EB20A1" w:rsidTr="009B4B8F">
        <w:tc>
          <w:tcPr>
            <w:tcW w:w="4068" w:type="dxa"/>
          </w:tcPr>
          <w:p w:rsidR="00F61B19" w:rsidRPr="00EB20A1" w:rsidRDefault="00F61B19" w:rsidP="005476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Interferon-γ</w:t>
            </w:r>
          </w:p>
        </w:tc>
        <w:tc>
          <w:tcPr>
            <w:tcW w:w="1350" w:type="dxa"/>
            <w:vAlign w:val="center"/>
          </w:tcPr>
          <w:p w:rsidR="00F61B19" w:rsidRPr="00EB20A1" w:rsidRDefault="00F61B19" w:rsidP="00BB0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IFN-γ</w:t>
            </w:r>
          </w:p>
        </w:tc>
        <w:tc>
          <w:tcPr>
            <w:tcW w:w="2070" w:type="dxa"/>
            <w:vAlign w:val="center"/>
          </w:tcPr>
          <w:p w:rsidR="00F61B19" w:rsidRPr="00EB20A1" w:rsidRDefault="00F61B19" w:rsidP="00BB0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0.12</w:t>
            </w:r>
          </w:p>
        </w:tc>
        <w:tc>
          <w:tcPr>
            <w:tcW w:w="1440" w:type="dxa"/>
          </w:tcPr>
          <w:p w:rsidR="00F61B19" w:rsidRDefault="00F61B19" w:rsidP="00F61B19">
            <w:pPr>
              <w:jc w:val="center"/>
            </w:pPr>
            <w:r w:rsidRPr="00D3637D">
              <w:rPr>
                <w:rFonts w:ascii="Times New Roman" w:hAnsi="Times New Roman" w:cs="Times New Roman"/>
                <w:noProof/>
                <w:sz w:val="24"/>
                <w:szCs w:val="24"/>
              </w:rPr>
              <w:t>[17]</w:t>
            </w:r>
          </w:p>
        </w:tc>
      </w:tr>
      <w:tr w:rsidR="00F61B19" w:rsidRPr="00EB20A1" w:rsidTr="009B4B8F">
        <w:tc>
          <w:tcPr>
            <w:tcW w:w="4068" w:type="dxa"/>
          </w:tcPr>
          <w:p w:rsidR="00F61B19" w:rsidRPr="00EB20A1" w:rsidRDefault="00F61B19" w:rsidP="005476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Interleukin-2</w:t>
            </w:r>
          </w:p>
        </w:tc>
        <w:tc>
          <w:tcPr>
            <w:tcW w:w="1350" w:type="dxa"/>
            <w:vAlign w:val="center"/>
          </w:tcPr>
          <w:p w:rsidR="00F61B19" w:rsidRPr="00EB20A1" w:rsidRDefault="00F61B19" w:rsidP="00BB0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IL2</w:t>
            </w:r>
          </w:p>
        </w:tc>
        <w:tc>
          <w:tcPr>
            <w:tcW w:w="2070" w:type="dxa"/>
            <w:vAlign w:val="center"/>
          </w:tcPr>
          <w:p w:rsidR="00F61B19" w:rsidRPr="00EB20A1" w:rsidRDefault="00F61B19" w:rsidP="00BB09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20A1">
              <w:rPr>
                <w:rFonts w:ascii="Times New Roman" w:hAnsi="Times New Roman" w:cs="Times New Roman"/>
                <w:sz w:val="24"/>
                <w:szCs w:val="24"/>
              </w:rPr>
              <w:t>0.0094</w:t>
            </w:r>
          </w:p>
        </w:tc>
        <w:tc>
          <w:tcPr>
            <w:tcW w:w="1440" w:type="dxa"/>
          </w:tcPr>
          <w:p w:rsidR="00F61B19" w:rsidRDefault="00F61B19" w:rsidP="00F61B19">
            <w:pPr>
              <w:jc w:val="center"/>
            </w:pPr>
            <w:r w:rsidRPr="00D3637D">
              <w:rPr>
                <w:rFonts w:ascii="Times New Roman" w:hAnsi="Times New Roman" w:cs="Times New Roman"/>
                <w:noProof/>
                <w:sz w:val="24"/>
                <w:szCs w:val="24"/>
              </w:rPr>
              <w:t>[17]</w:t>
            </w:r>
          </w:p>
        </w:tc>
      </w:tr>
    </w:tbl>
    <w:p w:rsidR="00DF46D3" w:rsidRPr="00EB20A1" w:rsidRDefault="00DF46D3" w:rsidP="005476D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43FFE" w:rsidRDefault="00EB20A1" w:rsidP="005476D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0D83">
        <w:rPr>
          <w:rFonts w:ascii="Times New Roman" w:hAnsi="Times New Roman" w:cs="Times New Roman"/>
          <w:b/>
          <w:sz w:val="24"/>
          <w:szCs w:val="24"/>
        </w:rPr>
        <w:t>Reference</w:t>
      </w:r>
    </w:p>
    <w:p w:rsidR="009A2D21" w:rsidRPr="009A2D21" w:rsidRDefault="009A2D21" w:rsidP="009A2D21">
      <w:pPr>
        <w:spacing w:before="100" w:beforeAutospacing="1" w:after="100" w:afterAutospacing="1"/>
        <w:contextualSpacing/>
        <w:jc w:val="both"/>
        <w:rPr>
          <w:rFonts w:cs="Times New Roman"/>
          <w:szCs w:val="24"/>
        </w:rPr>
      </w:pPr>
      <w:r w:rsidRPr="009A2D21">
        <w:rPr>
          <w:rFonts w:cs="Times New Roman"/>
          <w:szCs w:val="24"/>
        </w:rPr>
        <w:t>1.</w:t>
      </w:r>
      <w:r w:rsidRPr="009A2D21">
        <w:rPr>
          <w:rFonts w:cs="Times New Roman"/>
          <w:szCs w:val="24"/>
        </w:rPr>
        <w:tab/>
      </w:r>
      <w:proofErr w:type="spellStart"/>
      <w:r w:rsidRPr="009A2D21">
        <w:rPr>
          <w:rFonts w:cs="Times New Roman"/>
          <w:szCs w:val="24"/>
        </w:rPr>
        <w:t>Macallan</w:t>
      </w:r>
      <w:proofErr w:type="spellEnd"/>
      <w:r w:rsidRPr="009A2D21">
        <w:rPr>
          <w:rFonts w:cs="Times New Roman"/>
          <w:szCs w:val="24"/>
        </w:rPr>
        <w:t xml:space="preserve"> DC, Asquith B, Irvine AJ, Wallace DL, Worth A, </w:t>
      </w:r>
      <w:proofErr w:type="spellStart"/>
      <w:r w:rsidRPr="009A2D21">
        <w:rPr>
          <w:rFonts w:cs="Times New Roman"/>
          <w:szCs w:val="24"/>
        </w:rPr>
        <w:t>Ghattas</w:t>
      </w:r>
      <w:proofErr w:type="spellEnd"/>
      <w:r w:rsidRPr="009A2D21">
        <w:rPr>
          <w:rFonts w:cs="Times New Roman"/>
          <w:szCs w:val="24"/>
        </w:rPr>
        <w:t xml:space="preserve"> H, et al. Measurement and modeling of human T cell kinetics. </w:t>
      </w:r>
      <w:proofErr w:type="gramStart"/>
      <w:r w:rsidRPr="009A2D21">
        <w:rPr>
          <w:rFonts w:cs="Times New Roman"/>
          <w:szCs w:val="24"/>
        </w:rPr>
        <w:t>European journal of immunology.</w:t>
      </w:r>
      <w:proofErr w:type="gramEnd"/>
      <w:r w:rsidRPr="009A2D21">
        <w:rPr>
          <w:rFonts w:cs="Times New Roman"/>
          <w:szCs w:val="24"/>
        </w:rPr>
        <w:t xml:space="preserve"> 2003</w:t>
      </w:r>
      <w:proofErr w:type="gramStart"/>
      <w:r w:rsidRPr="009A2D21">
        <w:rPr>
          <w:rFonts w:cs="Times New Roman"/>
          <w:szCs w:val="24"/>
        </w:rPr>
        <w:t>;33</w:t>
      </w:r>
      <w:proofErr w:type="gramEnd"/>
      <w:r w:rsidRPr="009A2D21">
        <w:rPr>
          <w:rFonts w:cs="Times New Roman"/>
          <w:szCs w:val="24"/>
        </w:rPr>
        <w:t xml:space="preserve">(8):2316-26. </w:t>
      </w:r>
      <w:proofErr w:type="spellStart"/>
      <w:proofErr w:type="gramStart"/>
      <w:r w:rsidRPr="009A2D21">
        <w:rPr>
          <w:rFonts w:cs="Times New Roman"/>
          <w:szCs w:val="24"/>
        </w:rPr>
        <w:t>doi</w:t>
      </w:r>
      <w:proofErr w:type="spellEnd"/>
      <w:proofErr w:type="gramEnd"/>
      <w:r w:rsidRPr="009A2D21">
        <w:rPr>
          <w:rFonts w:cs="Times New Roman"/>
          <w:szCs w:val="24"/>
        </w:rPr>
        <w:t>: 10.1002/eji.200323763. PubMed PMID: 12884307.</w:t>
      </w:r>
    </w:p>
    <w:p w:rsidR="009A2D21" w:rsidRPr="009A2D21" w:rsidRDefault="009A2D21" w:rsidP="009A2D21">
      <w:pPr>
        <w:spacing w:before="100" w:beforeAutospacing="1" w:after="100" w:afterAutospacing="1"/>
        <w:contextualSpacing/>
        <w:jc w:val="both"/>
        <w:rPr>
          <w:rFonts w:cs="Times New Roman"/>
          <w:szCs w:val="24"/>
        </w:rPr>
      </w:pPr>
      <w:r w:rsidRPr="009A2D21">
        <w:rPr>
          <w:rFonts w:cs="Times New Roman"/>
          <w:szCs w:val="24"/>
        </w:rPr>
        <w:t>2.</w:t>
      </w:r>
      <w:r w:rsidRPr="009A2D21">
        <w:rPr>
          <w:rFonts w:cs="Times New Roman"/>
          <w:szCs w:val="24"/>
        </w:rPr>
        <w:tab/>
      </w:r>
      <w:proofErr w:type="spellStart"/>
      <w:r w:rsidRPr="009A2D21">
        <w:rPr>
          <w:rFonts w:cs="Times New Roman"/>
          <w:szCs w:val="24"/>
        </w:rPr>
        <w:t>Jansson</w:t>
      </w:r>
      <w:proofErr w:type="spellEnd"/>
      <w:r w:rsidRPr="009A2D21">
        <w:rPr>
          <w:rFonts w:cs="Times New Roman"/>
          <w:szCs w:val="24"/>
        </w:rPr>
        <w:t xml:space="preserve"> A, </w:t>
      </w:r>
      <w:proofErr w:type="spellStart"/>
      <w:r w:rsidRPr="009A2D21">
        <w:rPr>
          <w:rFonts w:cs="Times New Roman"/>
          <w:szCs w:val="24"/>
        </w:rPr>
        <w:t>Fagerlind</w:t>
      </w:r>
      <w:proofErr w:type="spellEnd"/>
      <w:r w:rsidRPr="009A2D21">
        <w:rPr>
          <w:rFonts w:cs="Times New Roman"/>
          <w:szCs w:val="24"/>
        </w:rPr>
        <w:t xml:space="preserve"> M, </w:t>
      </w:r>
      <w:proofErr w:type="spellStart"/>
      <w:r w:rsidRPr="009A2D21">
        <w:rPr>
          <w:rFonts w:cs="Times New Roman"/>
          <w:szCs w:val="24"/>
        </w:rPr>
        <w:t>Karlsson</w:t>
      </w:r>
      <w:proofErr w:type="spellEnd"/>
      <w:r w:rsidRPr="009A2D21">
        <w:rPr>
          <w:rFonts w:cs="Times New Roman"/>
          <w:szCs w:val="24"/>
        </w:rPr>
        <w:t xml:space="preserve"> D, Nilsson P, Cooley M. In </w:t>
      </w:r>
      <w:proofErr w:type="spellStart"/>
      <w:r w:rsidRPr="009A2D21">
        <w:rPr>
          <w:rFonts w:cs="Times New Roman"/>
          <w:szCs w:val="24"/>
        </w:rPr>
        <w:t>silico</w:t>
      </w:r>
      <w:proofErr w:type="spellEnd"/>
      <w:r w:rsidRPr="009A2D21">
        <w:rPr>
          <w:rFonts w:cs="Times New Roman"/>
          <w:szCs w:val="24"/>
        </w:rPr>
        <w:t xml:space="preserve"> simulations suggest that </w:t>
      </w:r>
      <w:proofErr w:type="spellStart"/>
      <w:r w:rsidRPr="009A2D21">
        <w:rPr>
          <w:rFonts w:cs="Times New Roman"/>
          <w:szCs w:val="24"/>
        </w:rPr>
        <w:t>Th</w:t>
      </w:r>
      <w:proofErr w:type="spellEnd"/>
      <w:r w:rsidRPr="009A2D21">
        <w:rPr>
          <w:rFonts w:cs="Times New Roman"/>
          <w:szCs w:val="24"/>
        </w:rPr>
        <w:t xml:space="preserve">-cell development is regulated by both selective and instructive mechanisms. </w:t>
      </w:r>
      <w:proofErr w:type="gramStart"/>
      <w:r w:rsidRPr="009A2D21">
        <w:rPr>
          <w:rFonts w:cs="Times New Roman"/>
          <w:szCs w:val="24"/>
        </w:rPr>
        <w:t>Immunology and cell biology.</w:t>
      </w:r>
      <w:proofErr w:type="gramEnd"/>
      <w:r w:rsidRPr="009A2D21">
        <w:rPr>
          <w:rFonts w:cs="Times New Roman"/>
          <w:szCs w:val="24"/>
        </w:rPr>
        <w:t xml:space="preserve"> 2006</w:t>
      </w:r>
      <w:proofErr w:type="gramStart"/>
      <w:r w:rsidRPr="009A2D21">
        <w:rPr>
          <w:rFonts w:cs="Times New Roman"/>
          <w:szCs w:val="24"/>
        </w:rPr>
        <w:t>;84</w:t>
      </w:r>
      <w:proofErr w:type="gramEnd"/>
      <w:r w:rsidRPr="009A2D21">
        <w:rPr>
          <w:rFonts w:cs="Times New Roman"/>
          <w:szCs w:val="24"/>
        </w:rPr>
        <w:t>(2):218-26.</w:t>
      </w:r>
    </w:p>
    <w:p w:rsidR="009A2D21" w:rsidRPr="009A2D21" w:rsidRDefault="009A2D21" w:rsidP="009A2D21">
      <w:pPr>
        <w:spacing w:before="100" w:beforeAutospacing="1" w:after="100" w:afterAutospacing="1"/>
        <w:contextualSpacing/>
        <w:jc w:val="both"/>
        <w:rPr>
          <w:rFonts w:cs="Times New Roman"/>
          <w:szCs w:val="24"/>
        </w:rPr>
      </w:pPr>
      <w:r w:rsidRPr="009A2D21">
        <w:rPr>
          <w:rFonts w:cs="Times New Roman"/>
          <w:szCs w:val="24"/>
        </w:rPr>
        <w:t>3.</w:t>
      </w:r>
      <w:r w:rsidRPr="009A2D21">
        <w:rPr>
          <w:rFonts w:cs="Times New Roman"/>
          <w:szCs w:val="24"/>
        </w:rPr>
        <w:tab/>
      </w:r>
      <w:proofErr w:type="spellStart"/>
      <w:r w:rsidRPr="009A2D21">
        <w:rPr>
          <w:rFonts w:cs="Times New Roman"/>
          <w:szCs w:val="24"/>
        </w:rPr>
        <w:t>Vukmanovic-Stejic</w:t>
      </w:r>
      <w:proofErr w:type="spellEnd"/>
      <w:r w:rsidRPr="009A2D21">
        <w:rPr>
          <w:rFonts w:cs="Times New Roman"/>
          <w:szCs w:val="24"/>
        </w:rPr>
        <w:t xml:space="preserve"> M, Zhang Y, Cook JE, Fletcher JM, </w:t>
      </w:r>
      <w:proofErr w:type="spellStart"/>
      <w:r w:rsidRPr="009A2D21">
        <w:rPr>
          <w:rFonts w:cs="Times New Roman"/>
          <w:szCs w:val="24"/>
        </w:rPr>
        <w:t>McQuaid</w:t>
      </w:r>
      <w:proofErr w:type="spellEnd"/>
      <w:r w:rsidRPr="009A2D21">
        <w:rPr>
          <w:rFonts w:cs="Times New Roman"/>
          <w:szCs w:val="24"/>
        </w:rPr>
        <w:t xml:space="preserve"> A, Masters JE, et al. Human CD4(+) CD25(hi) Foxp3(+) regulatory T cells are derived by rapid turnover of memory populations in vivo. </w:t>
      </w:r>
      <w:proofErr w:type="gramStart"/>
      <w:r w:rsidRPr="009A2D21">
        <w:rPr>
          <w:rFonts w:cs="Times New Roman"/>
          <w:szCs w:val="24"/>
        </w:rPr>
        <w:t>Journal of Clinical Investigation.</w:t>
      </w:r>
      <w:proofErr w:type="gramEnd"/>
      <w:r w:rsidRPr="009A2D21">
        <w:rPr>
          <w:rFonts w:cs="Times New Roman"/>
          <w:szCs w:val="24"/>
        </w:rPr>
        <w:t xml:space="preserve"> 2006</w:t>
      </w:r>
      <w:proofErr w:type="gramStart"/>
      <w:r w:rsidRPr="009A2D21">
        <w:rPr>
          <w:rFonts w:cs="Times New Roman"/>
          <w:szCs w:val="24"/>
        </w:rPr>
        <w:t>;116</w:t>
      </w:r>
      <w:proofErr w:type="gramEnd"/>
      <w:r w:rsidRPr="009A2D21">
        <w:rPr>
          <w:rFonts w:cs="Times New Roman"/>
          <w:szCs w:val="24"/>
        </w:rPr>
        <w:t xml:space="preserve">(9):2423-33. </w:t>
      </w:r>
      <w:proofErr w:type="spellStart"/>
      <w:proofErr w:type="gramStart"/>
      <w:r w:rsidRPr="009A2D21">
        <w:rPr>
          <w:rFonts w:cs="Times New Roman"/>
          <w:szCs w:val="24"/>
        </w:rPr>
        <w:t>doi</w:t>
      </w:r>
      <w:proofErr w:type="spellEnd"/>
      <w:proofErr w:type="gramEnd"/>
      <w:r w:rsidRPr="009A2D21">
        <w:rPr>
          <w:rFonts w:cs="Times New Roman"/>
          <w:szCs w:val="24"/>
        </w:rPr>
        <w:t>: 10.1172/JCI28941. PubMed PMID: PMC1555646.</w:t>
      </w:r>
    </w:p>
    <w:p w:rsidR="009A2D21" w:rsidRPr="009A2D21" w:rsidRDefault="009A2D21" w:rsidP="009A2D21">
      <w:pPr>
        <w:spacing w:before="100" w:beforeAutospacing="1" w:after="100" w:afterAutospacing="1"/>
        <w:contextualSpacing/>
        <w:jc w:val="both"/>
        <w:rPr>
          <w:rFonts w:cs="Times New Roman"/>
          <w:szCs w:val="24"/>
        </w:rPr>
      </w:pPr>
      <w:r w:rsidRPr="009A2D21">
        <w:rPr>
          <w:rFonts w:cs="Times New Roman"/>
          <w:szCs w:val="24"/>
        </w:rPr>
        <w:t>4.</w:t>
      </w:r>
      <w:r w:rsidRPr="009A2D21">
        <w:rPr>
          <w:rFonts w:cs="Times New Roman"/>
          <w:szCs w:val="24"/>
        </w:rPr>
        <w:tab/>
        <w:t>Robertson-</w:t>
      </w:r>
      <w:proofErr w:type="spellStart"/>
      <w:r w:rsidRPr="009A2D21">
        <w:rPr>
          <w:rFonts w:cs="Times New Roman"/>
          <w:szCs w:val="24"/>
        </w:rPr>
        <w:t>Tessi</w:t>
      </w:r>
      <w:proofErr w:type="spellEnd"/>
      <w:r w:rsidRPr="009A2D21">
        <w:rPr>
          <w:rFonts w:cs="Times New Roman"/>
          <w:szCs w:val="24"/>
        </w:rPr>
        <w:t xml:space="preserve"> M, El-</w:t>
      </w:r>
      <w:proofErr w:type="spellStart"/>
      <w:r w:rsidRPr="009A2D21">
        <w:rPr>
          <w:rFonts w:cs="Times New Roman"/>
          <w:szCs w:val="24"/>
        </w:rPr>
        <w:t>Kareh</w:t>
      </w:r>
      <w:proofErr w:type="spellEnd"/>
      <w:r w:rsidRPr="009A2D21">
        <w:rPr>
          <w:rFonts w:cs="Times New Roman"/>
          <w:szCs w:val="24"/>
        </w:rPr>
        <w:t xml:space="preserve"> A, </w:t>
      </w:r>
      <w:proofErr w:type="spellStart"/>
      <w:r w:rsidRPr="009A2D21">
        <w:rPr>
          <w:rFonts w:cs="Times New Roman"/>
          <w:szCs w:val="24"/>
        </w:rPr>
        <w:t>Goriely</w:t>
      </w:r>
      <w:proofErr w:type="spellEnd"/>
      <w:r w:rsidRPr="009A2D21">
        <w:rPr>
          <w:rFonts w:cs="Times New Roman"/>
          <w:szCs w:val="24"/>
        </w:rPr>
        <w:t xml:space="preserve"> A. </w:t>
      </w:r>
      <w:proofErr w:type="gramStart"/>
      <w:r w:rsidRPr="009A2D21">
        <w:rPr>
          <w:rFonts w:cs="Times New Roman"/>
          <w:szCs w:val="24"/>
        </w:rPr>
        <w:t>A mathematical model of tumor-immune interactions.</w:t>
      </w:r>
      <w:proofErr w:type="gramEnd"/>
      <w:r w:rsidRPr="009A2D21">
        <w:rPr>
          <w:rFonts w:cs="Times New Roman"/>
          <w:szCs w:val="24"/>
        </w:rPr>
        <w:t xml:space="preserve"> </w:t>
      </w:r>
      <w:proofErr w:type="gramStart"/>
      <w:r w:rsidRPr="009A2D21">
        <w:rPr>
          <w:rFonts w:cs="Times New Roman"/>
          <w:szCs w:val="24"/>
        </w:rPr>
        <w:t>Journal of theoretical biology.</w:t>
      </w:r>
      <w:proofErr w:type="gramEnd"/>
      <w:r w:rsidRPr="009A2D21">
        <w:rPr>
          <w:rFonts w:cs="Times New Roman"/>
          <w:szCs w:val="24"/>
        </w:rPr>
        <w:t xml:space="preserve"> 2012</w:t>
      </w:r>
      <w:proofErr w:type="gramStart"/>
      <w:r w:rsidRPr="009A2D21">
        <w:rPr>
          <w:rFonts w:cs="Times New Roman"/>
          <w:szCs w:val="24"/>
        </w:rPr>
        <w:t>;294:56</w:t>
      </w:r>
      <w:proofErr w:type="gramEnd"/>
      <w:r w:rsidRPr="009A2D21">
        <w:rPr>
          <w:rFonts w:cs="Times New Roman"/>
          <w:szCs w:val="24"/>
        </w:rPr>
        <w:t xml:space="preserve">-73. </w:t>
      </w:r>
      <w:proofErr w:type="spellStart"/>
      <w:proofErr w:type="gramStart"/>
      <w:r w:rsidRPr="009A2D21">
        <w:rPr>
          <w:rFonts w:cs="Times New Roman"/>
          <w:szCs w:val="24"/>
        </w:rPr>
        <w:t>doi</w:t>
      </w:r>
      <w:proofErr w:type="spellEnd"/>
      <w:proofErr w:type="gramEnd"/>
      <w:r w:rsidRPr="009A2D21">
        <w:rPr>
          <w:rFonts w:cs="Times New Roman"/>
          <w:szCs w:val="24"/>
        </w:rPr>
        <w:t>: 10.1016/j.jtbi.2011.10.027. PubMed PMID: 22051568.</w:t>
      </w:r>
    </w:p>
    <w:p w:rsidR="009A2D21" w:rsidRPr="009A2D21" w:rsidRDefault="009A2D21" w:rsidP="009A2D21">
      <w:pPr>
        <w:spacing w:before="100" w:beforeAutospacing="1" w:after="100" w:afterAutospacing="1"/>
        <w:contextualSpacing/>
        <w:jc w:val="both"/>
        <w:rPr>
          <w:rFonts w:cs="Times New Roman"/>
          <w:szCs w:val="24"/>
        </w:rPr>
      </w:pPr>
      <w:r w:rsidRPr="009A2D21">
        <w:rPr>
          <w:rFonts w:cs="Times New Roman"/>
          <w:szCs w:val="24"/>
        </w:rPr>
        <w:t>5.</w:t>
      </w:r>
      <w:r w:rsidRPr="009A2D21">
        <w:rPr>
          <w:rFonts w:cs="Times New Roman"/>
          <w:szCs w:val="24"/>
        </w:rPr>
        <w:tab/>
      </w:r>
      <w:proofErr w:type="spellStart"/>
      <w:r w:rsidRPr="009A2D21">
        <w:rPr>
          <w:rFonts w:cs="Times New Roman"/>
          <w:szCs w:val="24"/>
        </w:rPr>
        <w:t>Italiani</w:t>
      </w:r>
      <w:proofErr w:type="spellEnd"/>
      <w:r w:rsidRPr="009A2D21">
        <w:rPr>
          <w:rFonts w:cs="Times New Roman"/>
          <w:szCs w:val="24"/>
        </w:rPr>
        <w:t xml:space="preserve"> P, </w:t>
      </w:r>
      <w:proofErr w:type="spellStart"/>
      <w:r w:rsidRPr="009A2D21">
        <w:rPr>
          <w:rFonts w:cs="Times New Roman"/>
          <w:szCs w:val="24"/>
        </w:rPr>
        <w:t>Boraschi</w:t>
      </w:r>
      <w:proofErr w:type="spellEnd"/>
      <w:r w:rsidRPr="009A2D21">
        <w:rPr>
          <w:rFonts w:cs="Times New Roman"/>
          <w:szCs w:val="24"/>
        </w:rPr>
        <w:t xml:space="preserve"> D. From Monocytes to M1/M2 Macrophages: </w:t>
      </w:r>
      <w:proofErr w:type="spellStart"/>
      <w:r w:rsidRPr="009A2D21">
        <w:rPr>
          <w:rFonts w:cs="Times New Roman"/>
          <w:szCs w:val="24"/>
        </w:rPr>
        <w:t>Phenotypical</w:t>
      </w:r>
      <w:proofErr w:type="spellEnd"/>
      <w:r w:rsidRPr="009A2D21">
        <w:rPr>
          <w:rFonts w:cs="Times New Roman"/>
          <w:szCs w:val="24"/>
        </w:rPr>
        <w:t xml:space="preserve"> vs. Functional Differentiation. </w:t>
      </w:r>
      <w:proofErr w:type="gramStart"/>
      <w:r w:rsidRPr="009A2D21">
        <w:rPr>
          <w:rFonts w:cs="Times New Roman"/>
          <w:szCs w:val="24"/>
        </w:rPr>
        <w:t>Frontiers in Immunology.</w:t>
      </w:r>
      <w:proofErr w:type="gramEnd"/>
      <w:r w:rsidRPr="009A2D21">
        <w:rPr>
          <w:rFonts w:cs="Times New Roman"/>
          <w:szCs w:val="24"/>
        </w:rPr>
        <w:t xml:space="preserve"> 2014</w:t>
      </w:r>
      <w:proofErr w:type="gramStart"/>
      <w:r w:rsidRPr="009A2D21">
        <w:rPr>
          <w:rFonts w:cs="Times New Roman"/>
          <w:szCs w:val="24"/>
        </w:rPr>
        <w:t>;5:514</w:t>
      </w:r>
      <w:proofErr w:type="gramEnd"/>
      <w:r w:rsidRPr="009A2D21">
        <w:rPr>
          <w:rFonts w:cs="Times New Roman"/>
          <w:szCs w:val="24"/>
        </w:rPr>
        <w:t xml:space="preserve">. </w:t>
      </w:r>
      <w:proofErr w:type="spellStart"/>
      <w:proofErr w:type="gramStart"/>
      <w:r w:rsidRPr="009A2D21">
        <w:rPr>
          <w:rFonts w:cs="Times New Roman"/>
          <w:szCs w:val="24"/>
        </w:rPr>
        <w:t>doi</w:t>
      </w:r>
      <w:proofErr w:type="spellEnd"/>
      <w:proofErr w:type="gramEnd"/>
      <w:r w:rsidRPr="009A2D21">
        <w:rPr>
          <w:rFonts w:cs="Times New Roman"/>
          <w:szCs w:val="24"/>
        </w:rPr>
        <w:t>: 10.3389/fimmu.2014.00514. PubMed PMID: PMC4201108.</w:t>
      </w:r>
    </w:p>
    <w:p w:rsidR="009A2D21" w:rsidRPr="009A2D21" w:rsidRDefault="009A2D21" w:rsidP="009A2D21">
      <w:pPr>
        <w:spacing w:before="100" w:beforeAutospacing="1" w:after="100" w:afterAutospacing="1"/>
        <w:contextualSpacing/>
        <w:jc w:val="both"/>
        <w:rPr>
          <w:rFonts w:cs="Times New Roman"/>
          <w:szCs w:val="24"/>
        </w:rPr>
      </w:pPr>
      <w:r w:rsidRPr="009A2D21">
        <w:rPr>
          <w:rFonts w:cs="Times New Roman"/>
          <w:szCs w:val="24"/>
        </w:rPr>
        <w:t>6.</w:t>
      </w:r>
      <w:r w:rsidRPr="009A2D21">
        <w:rPr>
          <w:rFonts w:cs="Times New Roman"/>
          <w:szCs w:val="24"/>
        </w:rPr>
        <w:tab/>
        <w:t>Zhang X, Brunner T, Carter L, Dutton RW, Rogers P, Bradley L, et al. Unequal death in T helper cell (</w:t>
      </w:r>
      <w:proofErr w:type="spellStart"/>
      <w:r w:rsidRPr="009A2D21">
        <w:rPr>
          <w:rFonts w:cs="Times New Roman"/>
          <w:szCs w:val="24"/>
        </w:rPr>
        <w:t>Th</w:t>
      </w:r>
      <w:proofErr w:type="spellEnd"/>
      <w:r w:rsidRPr="009A2D21">
        <w:rPr>
          <w:rFonts w:cs="Times New Roman"/>
          <w:szCs w:val="24"/>
        </w:rPr>
        <w:t>) 1 and Th2 effectors: Th1, but not Th2, effectors undergo rapid Fas/</w:t>
      </w:r>
      <w:proofErr w:type="spellStart"/>
      <w:r w:rsidRPr="009A2D21">
        <w:rPr>
          <w:rFonts w:cs="Times New Roman"/>
          <w:szCs w:val="24"/>
        </w:rPr>
        <w:t>FasL</w:t>
      </w:r>
      <w:proofErr w:type="spellEnd"/>
      <w:r w:rsidRPr="009A2D21">
        <w:rPr>
          <w:rFonts w:cs="Times New Roman"/>
          <w:szCs w:val="24"/>
        </w:rPr>
        <w:t xml:space="preserve">-mediated apoptosis. </w:t>
      </w:r>
      <w:proofErr w:type="gramStart"/>
      <w:r w:rsidRPr="009A2D21">
        <w:rPr>
          <w:rFonts w:cs="Times New Roman"/>
          <w:szCs w:val="24"/>
        </w:rPr>
        <w:t>Journal of Experimental Medicine.</w:t>
      </w:r>
      <w:proofErr w:type="gramEnd"/>
      <w:r w:rsidRPr="009A2D21">
        <w:rPr>
          <w:rFonts w:cs="Times New Roman"/>
          <w:szCs w:val="24"/>
        </w:rPr>
        <w:t xml:space="preserve"> 1997</w:t>
      </w:r>
      <w:proofErr w:type="gramStart"/>
      <w:r w:rsidRPr="009A2D21">
        <w:rPr>
          <w:rFonts w:cs="Times New Roman"/>
          <w:szCs w:val="24"/>
        </w:rPr>
        <w:t>;185</w:t>
      </w:r>
      <w:proofErr w:type="gramEnd"/>
      <w:r w:rsidRPr="009A2D21">
        <w:rPr>
          <w:rFonts w:cs="Times New Roman"/>
          <w:szCs w:val="24"/>
        </w:rPr>
        <w:t>(10):1837-49.</w:t>
      </w:r>
      <w:r w:rsidRPr="009A2D21">
        <w:rPr>
          <w:rFonts w:cs="Times New Roman"/>
          <w:szCs w:val="24"/>
        </w:rPr>
        <w:cr/>
      </w:r>
    </w:p>
    <w:p w:rsidR="009A2D21" w:rsidRPr="009A2D21" w:rsidRDefault="009A2D21" w:rsidP="009A2D21">
      <w:pPr>
        <w:spacing w:before="100" w:beforeAutospacing="1" w:after="100" w:afterAutospacing="1"/>
        <w:contextualSpacing/>
        <w:jc w:val="both"/>
        <w:rPr>
          <w:rFonts w:cs="Times New Roman"/>
          <w:szCs w:val="24"/>
        </w:rPr>
      </w:pPr>
      <w:r w:rsidRPr="009A2D21">
        <w:rPr>
          <w:rFonts w:cs="Times New Roman"/>
          <w:szCs w:val="24"/>
        </w:rPr>
        <w:lastRenderedPageBreak/>
        <w:t>7.</w:t>
      </w:r>
      <w:r w:rsidRPr="009A2D21">
        <w:rPr>
          <w:rFonts w:cs="Times New Roman"/>
          <w:szCs w:val="24"/>
        </w:rPr>
        <w:tab/>
        <w:t xml:space="preserve">Xing S, Fu J, Zhang Z, </w:t>
      </w:r>
      <w:proofErr w:type="spellStart"/>
      <w:r w:rsidRPr="009A2D21">
        <w:rPr>
          <w:rFonts w:cs="Times New Roman"/>
          <w:szCs w:val="24"/>
        </w:rPr>
        <w:t>Gao</w:t>
      </w:r>
      <w:proofErr w:type="spellEnd"/>
      <w:r w:rsidRPr="009A2D21">
        <w:rPr>
          <w:rFonts w:cs="Times New Roman"/>
          <w:szCs w:val="24"/>
        </w:rPr>
        <w:t xml:space="preserve"> Y, Jiao Y, Kang F, et al. Increased turnover of FoxP3high regulatory T cells is associated with </w:t>
      </w:r>
      <w:proofErr w:type="spellStart"/>
      <w:r w:rsidRPr="009A2D21">
        <w:rPr>
          <w:rFonts w:cs="Times New Roman"/>
          <w:szCs w:val="24"/>
        </w:rPr>
        <w:t>hyperactivation</w:t>
      </w:r>
      <w:proofErr w:type="spellEnd"/>
      <w:r w:rsidRPr="009A2D21">
        <w:rPr>
          <w:rFonts w:cs="Times New Roman"/>
          <w:szCs w:val="24"/>
        </w:rPr>
        <w:t xml:space="preserve"> and disease progression of chronic HIV-1 infection. </w:t>
      </w:r>
      <w:proofErr w:type="gramStart"/>
      <w:r w:rsidRPr="009A2D21">
        <w:rPr>
          <w:rFonts w:cs="Times New Roman"/>
          <w:szCs w:val="24"/>
        </w:rPr>
        <w:t>JAIDS Journal of Acquired Immune Deficiency Syndromes.</w:t>
      </w:r>
      <w:proofErr w:type="gramEnd"/>
      <w:r w:rsidRPr="009A2D21">
        <w:rPr>
          <w:rFonts w:cs="Times New Roman"/>
          <w:szCs w:val="24"/>
        </w:rPr>
        <w:t xml:space="preserve"> 2010</w:t>
      </w:r>
      <w:proofErr w:type="gramStart"/>
      <w:r w:rsidRPr="009A2D21">
        <w:rPr>
          <w:rFonts w:cs="Times New Roman"/>
          <w:szCs w:val="24"/>
        </w:rPr>
        <w:t>;54</w:t>
      </w:r>
      <w:proofErr w:type="gramEnd"/>
      <w:r w:rsidRPr="009A2D21">
        <w:rPr>
          <w:rFonts w:cs="Times New Roman"/>
          <w:szCs w:val="24"/>
        </w:rPr>
        <w:t>(5):455-62.</w:t>
      </w:r>
    </w:p>
    <w:p w:rsidR="009A2D21" w:rsidRPr="009A2D21" w:rsidRDefault="009A2D21" w:rsidP="009A2D21">
      <w:pPr>
        <w:spacing w:before="100" w:beforeAutospacing="1" w:after="100" w:afterAutospacing="1"/>
        <w:contextualSpacing/>
        <w:jc w:val="both"/>
        <w:rPr>
          <w:rFonts w:cs="Times New Roman"/>
          <w:szCs w:val="24"/>
        </w:rPr>
      </w:pPr>
      <w:r w:rsidRPr="009A2D21">
        <w:rPr>
          <w:rFonts w:cs="Times New Roman"/>
          <w:szCs w:val="24"/>
        </w:rPr>
        <w:t>8.</w:t>
      </w:r>
      <w:r w:rsidRPr="009A2D21">
        <w:rPr>
          <w:rFonts w:cs="Times New Roman"/>
          <w:szCs w:val="24"/>
        </w:rPr>
        <w:tab/>
      </w:r>
      <w:proofErr w:type="spellStart"/>
      <w:r w:rsidRPr="009A2D21">
        <w:rPr>
          <w:rFonts w:cs="Times New Roman"/>
          <w:szCs w:val="24"/>
        </w:rPr>
        <w:t>Enewold</w:t>
      </w:r>
      <w:proofErr w:type="spellEnd"/>
      <w:r w:rsidRPr="009A2D21">
        <w:rPr>
          <w:rFonts w:cs="Times New Roman"/>
          <w:szCs w:val="24"/>
        </w:rPr>
        <w:t xml:space="preserve"> L, Mechanic LE, Bowman ED, </w:t>
      </w:r>
      <w:proofErr w:type="spellStart"/>
      <w:r w:rsidRPr="009A2D21">
        <w:rPr>
          <w:rFonts w:cs="Times New Roman"/>
          <w:szCs w:val="24"/>
        </w:rPr>
        <w:t>Zheng</w:t>
      </w:r>
      <w:proofErr w:type="spellEnd"/>
      <w:r w:rsidRPr="009A2D21">
        <w:rPr>
          <w:rFonts w:cs="Times New Roman"/>
          <w:szCs w:val="24"/>
        </w:rPr>
        <w:t xml:space="preserve"> Y-L, Yu Z, </w:t>
      </w:r>
      <w:proofErr w:type="spellStart"/>
      <w:r w:rsidRPr="009A2D21">
        <w:rPr>
          <w:rFonts w:cs="Times New Roman"/>
          <w:szCs w:val="24"/>
        </w:rPr>
        <w:t>Trivers</w:t>
      </w:r>
      <w:proofErr w:type="spellEnd"/>
      <w:r w:rsidRPr="009A2D21">
        <w:rPr>
          <w:rFonts w:cs="Times New Roman"/>
          <w:szCs w:val="24"/>
        </w:rPr>
        <w:t xml:space="preserve"> G, et al. Serum concentrations of cytokines and lung cancer survival in African Americans and Caucasians. </w:t>
      </w:r>
      <w:proofErr w:type="gramStart"/>
      <w:r w:rsidRPr="009A2D21">
        <w:rPr>
          <w:rFonts w:cs="Times New Roman"/>
          <w:szCs w:val="24"/>
        </w:rPr>
        <w:t>Cancer Epidemiology and Prevention Biomarkers.</w:t>
      </w:r>
      <w:proofErr w:type="gramEnd"/>
      <w:r w:rsidRPr="009A2D21">
        <w:rPr>
          <w:rFonts w:cs="Times New Roman"/>
          <w:szCs w:val="24"/>
        </w:rPr>
        <w:t xml:space="preserve"> 2009</w:t>
      </w:r>
      <w:proofErr w:type="gramStart"/>
      <w:r w:rsidRPr="009A2D21">
        <w:rPr>
          <w:rFonts w:cs="Times New Roman"/>
          <w:szCs w:val="24"/>
        </w:rPr>
        <w:t>;18</w:t>
      </w:r>
      <w:proofErr w:type="gramEnd"/>
      <w:r w:rsidRPr="009A2D21">
        <w:rPr>
          <w:rFonts w:cs="Times New Roman"/>
          <w:szCs w:val="24"/>
        </w:rPr>
        <w:t>(1):215-22.</w:t>
      </w:r>
    </w:p>
    <w:p w:rsidR="009A2D21" w:rsidRPr="009A2D21" w:rsidRDefault="009A2D21" w:rsidP="009A2D21">
      <w:pPr>
        <w:spacing w:before="100" w:beforeAutospacing="1" w:after="100" w:afterAutospacing="1"/>
        <w:contextualSpacing/>
        <w:jc w:val="both"/>
        <w:rPr>
          <w:rFonts w:cs="Times New Roman"/>
          <w:szCs w:val="24"/>
        </w:rPr>
      </w:pPr>
      <w:r w:rsidRPr="009A2D21">
        <w:rPr>
          <w:rFonts w:cs="Times New Roman"/>
          <w:szCs w:val="24"/>
        </w:rPr>
        <w:t>9.</w:t>
      </w:r>
      <w:r w:rsidRPr="009A2D21">
        <w:rPr>
          <w:rFonts w:cs="Times New Roman"/>
          <w:szCs w:val="24"/>
        </w:rPr>
        <w:tab/>
      </w:r>
      <w:proofErr w:type="spellStart"/>
      <w:r w:rsidRPr="009A2D21">
        <w:rPr>
          <w:rFonts w:cs="Times New Roman"/>
          <w:szCs w:val="24"/>
        </w:rPr>
        <w:t>Briesemeister</w:t>
      </w:r>
      <w:proofErr w:type="spellEnd"/>
      <w:r w:rsidRPr="009A2D21">
        <w:rPr>
          <w:rFonts w:cs="Times New Roman"/>
          <w:szCs w:val="24"/>
        </w:rPr>
        <w:t xml:space="preserve"> D, </w:t>
      </w:r>
      <w:proofErr w:type="spellStart"/>
      <w:r w:rsidRPr="009A2D21">
        <w:rPr>
          <w:rFonts w:cs="Times New Roman"/>
          <w:szCs w:val="24"/>
        </w:rPr>
        <w:t>Sommermeyer</w:t>
      </w:r>
      <w:proofErr w:type="spellEnd"/>
      <w:r w:rsidRPr="009A2D21">
        <w:rPr>
          <w:rFonts w:cs="Times New Roman"/>
          <w:szCs w:val="24"/>
        </w:rPr>
        <w:t xml:space="preserve"> D, </w:t>
      </w:r>
      <w:proofErr w:type="spellStart"/>
      <w:r w:rsidRPr="009A2D21">
        <w:rPr>
          <w:rFonts w:cs="Times New Roman"/>
          <w:szCs w:val="24"/>
        </w:rPr>
        <w:t>Loddenkemper</w:t>
      </w:r>
      <w:proofErr w:type="spellEnd"/>
      <w:r w:rsidRPr="009A2D21">
        <w:rPr>
          <w:rFonts w:cs="Times New Roman"/>
          <w:szCs w:val="24"/>
        </w:rPr>
        <w:t xml:space="preserve"> C, </w:t>
      </w:r>
      <w:proofErr w:type="spellStart"/>
      <w:r w:rsidRPr="009A2D21">
        <w:rPr>
          <w:rFonts w:cs="Times New Roman"/>
          <w:szCs w:val="24"/>
        </w:rPr>
        <w:t>Loew</w:t>
      </w:r>
      <w:proofErr w:type="spellEnd"/>
      <w:r w:rsidRPr="009A2D21">
        <w:rPr>
          <w:rFonts w:cs="Times New Roman"/>
          <w:szCs w:val="24"/>
        </w:rPr>
        <w:t xml:space="preserve"> R, </w:t>
      </w:r>
      <w:proofErr w:type="spellStart"/>
      <w:r w:rsidRPr="009A2D21">
        <w:rPr>
          <w:rFonts w:cs="Times New Roman"/>
          <w:szCs w:val="24"/>
        </w:rPr>
        <w:t>Uckert</w:t>
      </w:r>
      <w:proofErr w:type="spellEnd"/>
      <w:r w:rsidRPr="009A2D21">
        <w:rPr>
          <w:rFonts w:cs="Times New Roman"/>
          <w:szCs w:val="24"/>
        </w:rPr>
        <w:t xml:space="preserve"> W, </w:t>
      </w:r>
      <w:proofErr w:type="spellStart"/>
      <w:r w:rsidRPr="009A2D21">
        <w:rPr>
          <w:rFonts w:cs="Times New Roman"/>
          <w:szCs w:val="24"/>
        </w:rPr>
        <w:t>Blankenstein</w:t>
      </w:r>
      <w:proofErr w:type="spellEnd"/>
      <w:r w:rsidRPr="009A2D21">
        <w:rPr>
          <w:rFonts w:cs="Times New Roman"/>
          <w:szCs w:val="24"/>
        </w:rPr>
        <w:t xml:space="preserve"> T, et al. Tumor rejection by local interferon gamma induction in established tumors is associated with blood vessel destruction and necrosis. </w:t>
      </w:r>
      <w:proofErr w:type="gramStart"/>
      <w:r w:rsidRPr="009A2D21">
        <w:rPr>
          <w:rFonts w:cs="Times New Roman"/>
          <w:szCs w:val="24"/>
        </w:rPr>
        <w:t>International journal of cancer.</w:t>
      </w:r>
      <w:proofErr w:type="gramEnd"/>
      <w:r w:rsidRPr="009A2D21">
        <w:rPr>
          <w:rFonts w:cs="Times New Roman"/>
          <w:szCs w:val="24"/>
        </w:rPr>
        <w:t xml:space="preserve"> 2011</w:t>
      </w:r>
      <w:proofErr w:type="gramStart"/>
      <w:r w:rsidRPr="009A2D21">
        <w:rPr>
          <w:rFonts w:cs="Times New Roman"/>
          <w:szCs w:val="24"/>
        </w:rPr>
        <w:t>;128</w:t>
      </w:r>
      <w:proofErr w:type="gramEnd"/>
      <w:r w:rsidRPr="009A2D21">
        <w:rPr>
          <w:rFonts w:cs="Times New Roman"/>
          <w:szCs w:val="24"/>
        </w:rPr>
        <w:t>(2):371-8.</w:t>
      </w:r>
    </w:p>
    <w:p w:rsidR="009A2D21" w:rsidRPr="009A2D21" w:rsidRDefault="009A2D21" w:rsidP="009A2D21">
      <w:pPr>
        <w:spacing w:before="100" w:beforeAutospacing="1" w:after="100" w:afterAutospacing="1"/>
        <w:contextualSpacing/>
        <w:jc w:val="both"/>
        <w:rPr>
          <w:rFonts w:cs="Times New Roman"/>
          <w:szCs w:val="24"/>
        </w:rPr>
      </w:pPr>
      <w:r w:rsidRPr="009A2D21">
        <w:rPr>
          <w:rFonts w:cs="Times New Roman"/>
          <w:szCs w:val="24"/>
        </w:rPr>
        <w:t>10.</w:t>
      </w:r>
      <w:r w:rsidRPr="009A2D21">
        <w:rPr>
          <w:rFonts w:cs="Times New Roman"/>
          <w:szCs w:val="24"/>
        </w:rPr>
        <w:tab/>
        <w:t>Hof-</w:t>
      </w:r>
      <w:proofErr w:type="spellStart"/>
      <w:r w:rsidRPr="009A2D21">
        <w:rPr>
          <w:rFonts w:cs="Times New Roman"/>
          <w:szCs w:val="24"/>
        </w:rPr>
        <w:t>Nahor</w:t>
      </w:r>
      <w:proofErr w:type="spellEnd"/>
      <w:r w:rsidRPr="009A2D21">
        <w:rPr>
          <w:rFonts w:cs="Times New Roman"/>
          <w:szCs w:val="24"/>
        </w:rPr>
        <w:t xml:space="preserve"> I, </w:t>
      </w:r>
      <w:proofErr w:type="spellStart"/>
      <w:r w:rsidRPr="009A2D21">
        <w:rPr>
          <w:rFonts w:cs="Times New Roman"/>
          <w:szCs w:val="24"/>
        </w:rPr>
        <w:t>Leshansky</w:t>
      </w:r>
      <w:proofErr w:type="spellEnd"/>
      <w:r w:rsidRPr="009A2D21">
        <w:rPr>
          <w:rFonts w:cs="Times New Roman"/>
          <w:szCs w:val="24"/>
        </w:rPr>
        <w:t xml:space="preserve"> L, </w:t>
      </w:r>
      <w:proofErr w:type="spellStart"/>
      <w:r w:rsidRPr="009A2D21">
        <w:rPr>
          <w:rFonts w:cs="Times New Roman"/>
          <w:szCs w:val="24"/>
        </w:rPr>
        <w:t>Shivtiel</w:t>
      </w:r>
      <w:proofErr w:type="spellEnd"/>
      <w:r w:rsidRPr="009A2D21">
        <w:rPr>
          <w:rFonts w:cs="Times New Roman"/>
          <w:szCs w:val="24"/>
        </w:rPr>
        <w:t xml:space="preserve"> S, </w:t>
      </w:r>
      <w:proofErr w:type="spellStart"/>
      <w:r w:rsidRPr="009A2D21">
        <w:rPr>
          <w:rFonts w:cs="Times New Roman"/>
          <w:szCs w:val="24"/>
        </w:rPr>
        <w:t>Eldor</w:t>
      </w:r>
      <w:proofErr w:type="spellEnd"/>
      <w:r w:rsidRPr="009A2D21">
        <w:rPr>
          <w:rFonts w:cs="Times New Roman"/>
          <w:szCs w:val="24"/>
        </w:rPr>
        <w:t xml:space="preserve"> L, </w:t>
      </w:r>
      <w:proofErr w:type="spellStart"/>
      <w:r w:rsidRPr="009A2D21">
        <w:rPr>
          <w:rFonts w:cs="Times New Roman"/>
          <w:szCs w:val="24"/>
        </w:rPr>
        <w:t>Aberdam</w:t>
      </w:r>
      <w:proofErr w:type="spellEnd"/>
      <w:r w:rsidRPr="009A2D21">
        <w:rPr>
          <w:rFonts w:cs="Times New Roman"/>
          <w:szCs w:val="24"/>
        </w:rPr>
        <w:t xml:space="preserve"> D, </w:t>
      </w:r>
      <w:proofErr w:type="spellStart"/>
      <w:r w:rsidRPr="009A2D21">
        <w:rPr>
          <w:rFonts w:cs="Times New Roman"/>
          <w:szCs w:val="24"/>
        </w:rPr>
        <w:t>Itskovitz-Eldor</w:t>
      </w:r>
      <w:proofErr w:type="spellEnd"/>
      <w:r w:rsidRPr="009A2D21">
        <w:rPr>
          <w:rFonts w:cs="Times New Roman"/>
          <w:szCs w:val="24"/>
        </w:rPr>
        <w:t xml:space="preserve"> J, et al. Human </w:t>
      </w:r>
      <w:proofErr w:type="spellStart"/>
      <w:r w:rsidRPr="009A2D21">
        <w:rPr>
          <w:rFonts w:cs="Times New Roman"/>
          <w:szCs w:val="24"/>
        </w:rPr>
        <w:t>mesenchymal</w:t>
      </w:r>
      <w:proofErr w:type="spellEnd"/>
      <w:r w:rsidRPr="009A2D21">
        <w:rPr>
          <w:rFonts w:cs="Times New Roman"/>
          <w:szCs w:val="24"/>
        </w:rPr>
        <w:t xml:space="preserve"> stem cells shift CD8+ T cells towards a suppressive phenotype by inducing </w:t>
      </w:r>
      <w:proofErr w:type="spellStart"/>
      <w:r w:rsidRPr="009A2D21">
        <w:rPr>
          <w:rFonts w:cs="Times New Roman"/>
          <w:szCs w:val="24"/>
        </w:rPr>
        <w:t>tolerogenic</w:t>
      </w:r>
      <w:proofErr w:type="spellEnd"/>
      <w:r w:rsidRPr="009A2D21">
        <w:rPr>
          <w:rFonts w:cs="Times New Roman"/>
          <w:szCs w:val="24"/>
        </w:rPr>
        <w:t xml:space="preserve"> monocytes. </w:t>
      </w:r>
      <w:proofErr w:type="gramStart"/>
      <w:r w:rsidRPr="009A2D21">
        <w:rPr>
          <w:rFonts w:cs="Times New Roman"/>
          <w:szCs w:val="24"/>
        </w:rPr>
        <w:t>Journal of Cell Science.</w:t>
      </w:r>
      <w:proofErr w:type="gramEnd"/>
      <w:r w:rsidRPr="009A2D21">
        <w:rPr>
          <w:rFonts w:cs="Times New Roman"/>
          <w:szCs w:val="24"/>
        </w:rPr>
        <w:t xml:space="preserve"> 2012</w:t>
      </w:r>
      <w:proofErr w:type="gramStart"/>
      <w:r w:rsidRPr="009A2D21">
        <w:rPr>
          <w:rFonts w:cs="Times New Roman"/>
          <w:szCs w:val="24"/>
        </w:rPr>
        <w:t>;125</w:t>
      </w:r>
      <w:proofErr w:type="gramEnd"/>
      <w:r w:rsidRPr="009A2D21">
        <w:rPr>
          <w:rFonts w:cs="Times New Roman"/>
          <w:szCs w:val="24"/>
        </w:rPr>
        <w:t>(19):4640.</w:t>
      </w:r>
    </w:p>
    <w:p w:rsidR="009A2D21" w:rsidRPr="009A2D21" w:rsidRDefault="009A2D21" w:rsidP="009A2D21">
      <w:pPr>
        <w:spacing w:before="100" w:beforeAutospacing="1" w:after="100" w:afterAutospacing="1"/>
        <w:contextualSpacing/>
        <w:jc w:val="both"/>
        <w:rPr>
          <w:rFonts w:cs="Times New Roman"/>
          <w:szCs w:val="24"/>
        </w:rPr>
      </w:pPr>
      <w:r w:rsidRPr="009A2D21">
        <w:rPr>
          <w:rFonts w:cs="Times New Roman"/>
          <w:szCs w:val="24"/>
        </w:rPr>
        <w:t>11.</w:t>
      </w:r>
      <w:r w:rsidRPr="009A2D21">
        <w:rPr>
          <w:rFonts w:cs="Times New Roman"/>
          <w:szCs w:val="24"/>
        </w:rPr>
        <w:tab/>
        <w:t xml:space="preserve">McNally A, Hill GR, </w:t>
      </w:r>
      <w:proofErr w:type="spellStart"/>
      <w:r w:rsidRPr="009A2D21">
        <w:rPr>
          <w:rFonts w:cs="Times New Roman"/>
          <w:szCs w:val="24"/>
        </w:rPr>
        <w:t>Sparwasser</w:t>
      </w:r>
      <w:proofErr w:type="spellEnd"/>
      <w:r w:rsidRPr="009A2D21">
        <w:rPr>
          <w:rFonts w:cs="Times New Roman"/>
          <w:szCs w:val="24"/>
        </w:rPr>
        <w:t xml:space="preserve"> T, Thomas R, Steptoe RJ. </w:t>
      </w:r>
      <w:r w:rsidRPr="009A2D21">
        <w:rPr>
          <w:rFonts w:cs="Times New Roman"/>
          <w:szCs w:val="24"/>
        </w:rPr>
        <w:t>CD4+ CD25+ regulatory T cells control CD8+ T-cell effector differentiation by modulating IL-2 homeostasis</w:t>
      </w:r>
      <w:r w:rsidRPr="009A2D21">
        <w:rPr>
          <w:rFonts w:cs="Times New Roman"/>
          <w:szCs w:val="24"/>
        </w:rPr>
        <w:t xml:space="preserve">. </w:t>
      </w:r>
      <w:proofErr w:type="gramStart"/>
      <w:r w:rsidRPr="009A2D21">
        <w:rPr>
          <w:rFonts w:cs="Times New Roman"/>
          <w:szCs w:val="24"/>
        </w:rPr>
        <w:t>Proceedings of the National Academy of Sciences.</w:t>
      </w:r>
      <w:proofErr w:type="gramEnd"/>
      <w:r w:rsidRPr="009A2D21">
        <w:rPr>
          <w:rFonts w:cs="Times New Roman"/>
          <w:szCs w:val="24"/>
        </w:rPr>
        <w:t xml:space="preserve"> 2011</w:t>
      </w:r>
      <w:proofErr w:type="gramStart"/>
      <w:r w:rsidRPr="009A2D21">
        <w:rPr>
          <w:rFonts w:cs="Times New Roman"/>
          <w:szCs w:val="24"/>
        </w:rPr>
        <w:t>;108</w:t>
      </w:r>
      <w:proofErr w:type="gramEnd"/>
      <w:r w:rsidRPr="009A2D21">
        <w:rPr>
          <w:rFonts w:cs="Times New Roman"/>
          <w:szCs w:val="24"/>
        </w:rPr>
        <w:t>(18):7529.</w:t>
      </w:r>
      <w:bookmarkStart w:id="0" w:name="_GoBack"/>
      <w:bookmarkEnd w:id="0"/>
    </w:p>
    <w:p w:rsidR="009A2D21" w:rsidRPr="009A2D21" w:rsidRDefault="009A2D21" w:rsidP="009A2D21">
      <w:pPr>
        <w:spacing w:before="100" w:beforeAutospacing="1" w:after="100" w:afterAutospacing="1"/>
        <w:contextualSpacing/>
        <w:jc w:val="both"/>
        <w:rPr>
          <w:rFonts w:cs="Times New Roman"/>
          <w:szCs w:val="24"/>
        </w:rPr>
      </w:pPr>
      <w:r w:rsidRPr="009A2D21">
        <w:rPr>
          <w:rFonts w:cs="Times New Roman"/>
          <w:szCs w:val="24"/>
        </w:rPr>
        <w:t>12.</w:t>
      </w:r>
      <w:r w:rsidRPr="009A2D21">
        <w:rPr>
          <w:rFonts w:cs="Times New Roman"/>
          <w:szCs w:val="24"/>
        </w:rPr>
        <w:tab/>
        <w:t xml:space="preserve">Sakamoto T, Saito H, </w:t>
      </w:r>
      <w:proofErr w:type="spellStart"/>
      <w:r w:rsidRPr="009A2D21">
        <w:rPr>
          <w:rFonts w:cs="Times New Roman"/>
          <w:szCs w:val="24"/>
        </w:rPr>
        <w:t>Tatebe</w:t>
      </w:r>
      <w:proofErr w:type="spellEnd"/>
      <w:r w:rsidRPr="009A2D21">
        <w:rPr>
          <w:rFonts w:cs="Times New Roman"/>
          <w:szCs w:val="24"/>
        </w:rPr>
        <w:t xml:space="preserve"> S, </w:t>
      </w:r>
      <w:proofErr w:type="spellStart"/>
      <w:r w:rsidRPr="009A2D21">
        <w:rPr>
          <w:rFonts w:cs="Times New Roman"/>
          <w:szCs w:val="24"/>
        </w:rPr>
        <w:t>Tsujitani</w:t>
      </w:r>
      <w:proofErr w:type="spellEnd"/>
      <w:r w:rsidRPr="009A2D21">
        <w:rPr>
          <w:rFonts w:cs="Times New Roman"/>
          <w:szCs w:val="24"/>
        </w:rPr>
        <w:t xml:space="preserve"> S, Ozaki M, Ito H, et al. Interleukin</w:t>
      </w:r>
      <w:r w:rsidRPr="009A2D21">
        <w:rPr>
          <w:rFonts w:cs="Cambria Math"/>
          <w:szCs w:val="24"/>
        </w:rPr>
        <w:t>‐</w:t>
      </w:r>
      <w:r w:rsidRPr="009A2D21">
        <w:rPr>
          <w:rFonts w:cs="Times New Roman"/>
          <w:szCs w:val="24"/>
        </w:rPr>
        <w:t>10 expression significantly correlates with minor CD8+ T</w:t>
      </w:r>
      <w:r w:rsidRPr="009A2D21">
        <w:rPr>
          <w:rFonts w:cs="Cambria Math"/>
          <w:szCs w:val="24"/>
        </w:rPr>
        <w:t>‐</w:t>
      </w:r>
      <w:r w:rsidRPr="009A2D21">
        <w:rPr>
          <w:rFonts w:cs="Times New Roman"/>
          <w:szCs w:val="24"/>
        </w:rPr>
        <w:t xml:space="preserve">cell infiltration and high </w:t>
      </w:r>
      <w:proofErr w:type="spellStart"/>
      <w:r w:rsidRPr="009A2D21">
        <w:rPr>
          <w:rFonts w:cs="Times New Roman"/>
          <w:szCs w:val="24"/>
        </w:rPr>
        <w:t>microvessel</w:t>
      </w:r>
      <w:proofErr w:type="spellEnd"/>
      <w:r w:rsidRPr="009A2D21">
        <w:rPr>
          <w:rFonts w:cs="Times New Roman"/>
          <w:szCs w:val="24"/>
        </w:rPr>
        <w:t xml:space="preserve"> density in patients with gastric cancer. </w:t>
      </w:r>
      <w:proofErr w:type="gramStart"/>
      <w:r w:rsidRPr="009A2D21">
        <w:rPr>
          <w:rFonts w:cs="Times New Roman"/>
          <w:szCs w:val="24"/>
        </w:rPr>
        <w:t>International journal of cancer.</w:t>
      </w:r>
      <w:proofErr w:type="gramEnd"/>
      <w:r w:rsidRPr="009A2D21">
        <w:rPr>
          <w:rFonts w:cs="Times New Roman"/>
          <w:szCs w:val="24"/>
        </w:rPr>
        <w:t xml:space="preserve"> 2006</w:t>
      </w:r>
      <w:proofErr w:type="gramStart"/>
      <w:r w:rsidRPr="009A2D21">
        <w:rPr>
          <w:rFonts w:cs="Times New Roman"/>
          <w:szCs w:val="24"/>
        </w:rPr>
        <w:t>;118</w:t>
      </w:r>
      <w:proofErr w:type="gramEnd"/>
      <w:r w:rsidRPr="009A2D21">
        <w:rPr>
          <w:rFonts w:cs="Times New Roman"/>
          <w:szCs w:val="24"/>
        </w:rPr>
        <w:t>(8):1909-14.</w:t>
      </w:r>
    </w:p>
    <w:p w:rsidR="009A2D21" w:rsidRPr="009A2D21" w:rsidRDefault="009A2D21" w:rsidP="009A2D21">
      <w:pPr>
        <w:spacing w:before="100" w:beforeAutospacing="1" w:after="100" w:afterAutospacing="1"/>
        <w:contextualSpacing/>
        <w:jc w:val="both"/>
        <w:rPr>
          <w:rFonts w:cs="Times New Roman"/>
          <w:szCs w:val="24"/>
        </w:rPr>
      </w:pPr>
      <w:r w:rsidRPr="009A2D21">
        <w:rPr>
          <w:rFonts w:cs="Times New Roman"/>
          <w:szCs w:val="24"/>
        </w:rPr>
        <w:t>13.</w:t>
      </w:r>
      <w:r w:rsidRPr="009A2D21">
        <w:rPr>
          <w:rFonts w:cs="Times New Roman"/>
          <w:szCs w:val="24"/>
        </w:rPr>
        <w:tab/>
      </w:r>
      <w:proofErr w:type="spellStart"/>
      <w:r w:rsidRPr="009A2D21">
        <w:rPr>
          <w:rFonts w:cs="Times New Roman"/>
          <w:szCs w:val="24"/>
        </w:rPr>
        <w:t>Kirschner</w:t>
      </w:r>
      <w:proofErr w:type="spellEnd"/>
      <w:r w:rsidRPr="009A2D21">
        <w:rPr>
          <w:rFonts w:cs="Times New Roman"/>
          <w:szCs w:val="24"/>
        </w:rPr>
        <w:t xml:space="preserve"> D, Panetta JC. </w:t>
      </w:r>
      <w:proofErr w:type="gramStart"/>
      <w:r w:rsidRPr="009A2D21">
        <w:rPr>
          <w:rFonts w:cs="Times New Roman"/>
          <w:szCs w:val="24"/>
        </w:rPr>
        <w:t>Modeling immunotherapy of the tumor–immune interaction.</w:t>
      </w:r>
      <w:proofErr w:type="gramEnd"/>
      <w:r w:rsidRPr="009A2D21">
        <w:rPr>
          <w:rFonts w:cs="Times New Roman"/>
          <w:szCs w:val="24"/>
        </w:rPr>
        <w:t xml:space="preserve"> </w:t>
      </w:r>
      <w:proofErr w:type="gramStart"/>
      <w:r w:rsidRPr="009A2D21">
        <w:rPr>
          <w:rFonts w:cs="Times New Roman"/>
          <w:szCs w:val="24"/>
        </w:rPr>
        <w:t>Journal of mathematical biology.</w:t>
      </w:r>
      <w:proofErr w:type="gramEnd"/>
      <w:r w:rsidRPr="009A2D21">
        <w:rPr>
          <w:rFonts w:cs="Times New Roman"/>
          <w:szCs w:val="24"/>
        </w:rPr>
        <w:t xml:space="preserve"> 1998</w:t>
      </w:r>
      <w:proofErr w:type="gramStart"/>
      <w:r w:rsidRPr="009A2D21">
        <w:rPr>
          <w:rFonts w:cs="Times New Roman"/>
          <w:szCs w:val="24"/>
        </w:rPr>
        <w:t>;37</w:t>
      </w:r>
      <w:proofErr w:type="gramEnd"/>
      <w:r w:rsidRPr="009A2D21">
        <w:rPr>
          <w:rFonts w:cs="Times New Roman"/>
          <w:szCs w:val="24"/>
        </w:rPr>
        <w:t>(3):235-52.</w:t>
      </w:r>
    </w:p>
    <w:p w:rsidR="009A2D21" w:rsidRPr="009A2D21" w:rsidRDefault="009A2D21" w:rsidP="009A2D21">
      <w:pPr>
        <w:spacing w:before="100" w:beforeAutospacing="1" w:after="100" w:afterAutospacing="1"/>
        <w:contextualSpacing/>
        <w:jc w:val="both"/>
        <w:rPr>
          <w:rFonts w:cs="Times New Roman"/>
          <w:szCs w:val="24"/>
        </w:rPr>
      </w:pPr>
      <w:r w:rsidRPr="009A2D21">
        <w:rPr>
          <w:rFonts w:cs="Times New Roman"/>
          <w:szCs w:val="24"/>
        </w:rPr>
        <w:t>14.</w:t>
      </w:r>
      <w:r w:rsidRPr="009A2D21">
        <w:rPr>
          <w:rFonts w:cs="Times New Roman"/>
          <w:szCs w:val="24"/>
        </w:rPr>
        <w:tab/>
      </w:r>
      <w:proofErr w:type="spellStart"/>
      <w:r w:rsidRPr="009A2D21">
        <w:rPr>
          <w:rFonts w:cs="Times New Roman"/>
          <w:szCs w:val="24"/>
        </w:rPr>
        <w:t>Tomasetti</w:t>
      </w:r>
      <w:proofErr w:type="spellEnd"/>
      <w:r w:rsidRPr="009A2D21">
        <w:rPr>
          <w:rFonts w:cs="Times New Roman"/>
          <w:szCs w:val="24"/>
        </w:rPr>
        <w:t xml:space="preserve"> C, Levy D. Role of symmetric and asymmetric division of stem cells in developing drug resistance. </w:t>
      </w:r>
      <w:proofErr w:type="spellStart"/>
      <w:r w:rsidRPr="009A2D21">
        <w:rPr>
          <w:rFonts w:cs="Times New Roman"/>
          <w:szCs w:val="24"/>
        </w:rPr>
        <w:t>Proc</w:t>
      </w:r>
      <w:proofErr w:type="spellEnd"/>
      <w:r w:rsidRPr="009A2D21">
        <w:rPr>
          <w:rFonts w:cs="Times New Roman"/>
          <w:szCs w:val="24"/>
        </w:rPr>
        <w:t xml:space="preserve"> </w:t>
      </w:r>
      <w:proofErr w:type="spellStart"/>
      <w:r w:rsidRPr="009A2D21">
        <w:rPr>
          <w:rFonts w:cs="Times New Roman"/>
          <w:szCs w:val="24"/>
        </w:rPr>
        <w:t>Natl</w:t>
      </w:r>
      <w:proofErr w:type="spellEnd"/>
      <w:r w:rsidRPr="009A2D21">
        <w:rPr>
          <w:rFonts w:cs="Times New Roman"/>
          <w:szCs w:val="24"/>
        </w:rPr>
        <w:t xml:space="preserve"> </w:t>
      </w:r>
      <w:proofErr w:type="spellStart"/>
      <w:r w:rsidRPr="009A2D21">
        <w:rPr>
          <w:rFonts w:cs="Times New Roman"/>
          <w:szCs w:val="24"/>
        </w:rPr>
        <w:t>Acad</w:t>
      </w:r>
      <w:proofErr w:type="spellEnd"/>
      <w:r w:rsidRPr="009A2D21">
        <w:rPr>
          <w:rFonts w:cs="Times New Roman"/>
          <w:szCs w:val="24"/>
        </w:rPr>
        <w:t xml:space="preserve"> </w:t>
      </w:r>
      <w:proofErr w:type="spellStart"/>
      <w:r w:rsidRPr="009A2D21">
        <w:rPr>
          <w:rFonts w:cs="Times New Roman"/>
          <w:szCs w:val="24"/>
        </w:rPr>
        <w:t>Sci</w:t>
      </w:r>
      <w:proofErr w:type="spellEnd"/>
      <w:r w:rsidRPr="009A2D21">
        <w:rPr>
          <w:rFonts w:cs="Times New Roman"/>
          <w:szCs w:val="24"/>
        </w:rPr>
        <w:t xml:space="preserve"> U S A. 2010</w:t>
      </w:r>
      <w:proofErr w:type="gramStart"/>
      <w:r w:rsidRPr="009A2D21">
        <w:rPr>
          <w:rFonts w:cs="Times New Roman"/>
          <w:szCs w:val="24"/>
        </w:rPr>
        <w:t>;107</w:t>
      </w:r>
      <w:proofErr w:type="gramEnd"/>
      <w:r w:rsidRPr="009A2D21">
        <w:rPr>
          <w:rFonts w:cs="Times New Roman"/>
          <w:szCs w:val="24"/>
        </w:rPr>
        <w:t xml:space="preserve">(39):16766-71. </w:t>
      </w:r>
      <w:proofErr w:type="spellStart"/>
      <w:proofErr w:type="gramStart"/>
      <w:r w:rsidRPr="009A2D21">
        <w:rPr>
          <w:rFonts w:cs="Times New Roman"/>
          <w:szCs w:val="24"/>
        </w:rPr>
        <w:t>doi</w:t>
      </w:r>
      <w:proofErr w:type="spellEnd"/>
      <w:proofErr w:type="gramEnd"/>
      <w:r w:rsidRPr="009A2D21">
        <w:rPr>
          <w:rFonts w:cs="Times New Roman"/>
          <w:szCs w:val="24"/>
        </w:rPr>
        <w:t>: 10.1073/pnas.1007726107. PubMed PMID: 20826440; PubMed Central PMCID: PMC2947914.</w:t>
      </w:r>
    </w:p>
    <w:p w:rsidR="009A2D21" w:rsidRPr="009A2D21" w:rsidRDefault="009A2D21" w:rsidP="009A2D21">
      <w:pPr>
        <w:spacing w:before="100" w:beforeAutospacing="1" w:after="100" w:afterAutospacing="1"/>
        <w:contextualSpacing/>
        <w:jc w:val="both"/>
        <w:rPr>
          <w:rFonts w:cs="Times New Roman"/>
          <w:szCs w:val="24"/>
        </w:rPr>
      </w:pPr>
      <w:r w:rsidRPr="009A2D21">
        <w:rPr>
          <w:rFonts w:cs="Times New Roman"/>
          <w:szCs w:val="24"/>
        </w:rPr>
        <w:t xml:space="preserve"> 15.</w:t>
      </w:r>
      <w:r w:rsidRPr="009A2D21">
        <w:rPr>
          <w:rFonts w:cs="Times New Roman"/>
          <w:szCs w:val="24"/>
        </w:rPr>
        <w:tab/>
      </w:r>
      <w:proofErr w:type="spellStart"/>
      <w:r w:rsidRPr="009A2D21">
        <w:rPr>
          <w:rFonts w:cs="Times New Roman"/>
          <w:szCs w:val="24"/>
        </w:rPr>
        <w:t>Ning</w:t>
      </w:r>
      <w:proofErr w:type="spellEnd"/>
      <w:r w:rsidRPr="009A2D21">
        <w:rPr>
          <w:rFonts w:cs="Times New Roman"/>
          <w:szCs w:val="24"/>
        </w:rPr>
        <w:t xml:space="preserve"> X, Sun S, Hong L, Liang J, Liu L, Han S, et al. </w:t>
      </w:r>
      <w:proofErr w:type="spellStart"/>
      <w:r w:rsidRPr="009A2D21">
        <w:rPr>
          <w:rFonts w:cs="Times New Roman"/>
          <w:szCs w:val="24"/>
        </w:rPr>
        <w:t>Calcyclin</w:t>
      </w:r>
      <w:proofErr w:type="spellEnd"/>
      <w:r w:rsidRPr="009A2D21">
        <w:rPr>
          <w:rFonts w:cs="Times New Roman"/>
          <w:szCs w:val="24"/>
        </w:rPr>
        <w:t xml:space="preserve">-binding protein inhibits proliferation, </w:t>
      </w:r>
      <w:proofErr w:type="spellStart"/>
      <w:r w:rsidRPr="009A2D21">
        <w:rPr>
          <w:rFonts w:cs="Times New Roman"/>
          <w:szCs w:val="24"/>
        </w:rPr>
        <w:t>tumorigenicity</w:t>
      </w:r>
      <w:proofErr w:type="spellEnd"/>
      <w:r w:rsidRPr="009A2D21">
        <w:rPr>
          <w:rFonts w:cs="Times New Roman"/>
          <w:szCs w:val="24"/>
        </w:rPr>
        <w:t xml:space="preserve">, and invasion of gastric cancer. </w:t>
      </w:r>
      <w:proofErr w:type="spellStart"/>
      <w:r w:rsidRPr="009A2D21">
        <w:rPr>
          <w:rFonts w:cs="Times New Roman"/>
          <w:szCs w:val="24"/>
        </w:rPr>
        <w:t>Mol</w:t>
      </w:r>
      <w:proofErr w:type="spellEnd"/>
      <w:r w:rsidRPr="009A2D21">
        <w:rPr>
          <w:rFonts w:cs="Times New Roman"/>
          <w:szCs w:val="24"/>
        </w:rPr>
        <w:t xml:space="preserve"> Cancer Res. 2007; 5(12): 1254-1262.</w:t>
      </w:r>
    </w:p>
    <w:p w:rsidR="009A2D21" w:rsidRPr="009A2D21" w:rsidRDefault="009A2D21" w:rsidP="009A2D21">
      <w:pPr>
        <w:spacing w:before="100" w:beforeAutospacing="1" w:after="100" w:afterAutospacing="1"/>
        <w:contextualSpacing/>
        <w:jc w:val="both"/>
        <w:rPr>
          <w:rFonts w:cs="Times New Roman"/>
          <w:szCs w:val="24"/>
        </w:rPr>
      </w:pPr>
      <w:r w:rsidRPr="009A2D21">
        <w:rPr>
          <w:rFonts w:cs="Times New Roman"/>
          <w:szCs w:val="24"/>
        </w:rPr>
        <w:t>16.</w:t>
      </w:r>
      <w:r w:rsidRPr="009A2D21">
        <w:rPr>
          <w:rFonts w:cs="Times New Roman"/>
          <w:szCs w:val="24"/>
        </w:rPr>
        <w:tab/>
        <w:t>Frequencies of Cell Types in Human Peripheral Blood, www.stemmcell.com.</w:t>
      </w:r>
    </w:p>
    <w:p w:rsidR="009A2D21" w:rsidRPr="009A2D21" w:rsidRDefault="009A2D21" w:rsidP="009A2D21">
      <w:pPr>
        <w:spacing w:before="100" w:beforeAutospacing="1" w:after="100" w:afterAutospacing="1"/>
        <w:contextualSpacing/>
        <w:jc w:val="both"/>
        <w:rPr>
          <w:rFonts w:cs="Times New Roman"/>
          <w:szCs w:val="24"/>
        </w:rPr>
      </w:pPr>
      <w:r w:rsidRPr="009A2D21">
        <w:rPr>
          <w:rFonts w:cs="Times New Roman"/>
          <w:szCs w:val="24"/>
        </w:rPr>
        <w:t>17.</w:t>
      </w:r>
      <w:r w:rsidRPr="009A2D21">
        <w:rPr>
          <w:rFonts w:cs="Times New Roman"/>
          <w:szCs w:val="24"/>
        </w:rPr>
        <w:tab/>
      </w:r>
      <w:proofErr w:type="spellStart"/>
      <w:r w:rsidRPr="009A2D21">
        <w:rPr>
          <w:rFonts w:cs="Times New Roman"/>
          <w:szCs w:val="24"/>
        </w:rPr>
        <w:t>Kleiner</w:t>
      </w:r>
      <w:proofErr w:type="spellEnd"/>
      <w:r w:rsidRPr="009A2D21">
        <w:rPr>
          <w:rFonts w:cs="Times New Roman"/>
          <w:szCs w:val="24"/>
        </w:rPr>
        <w:t xml:space="preserve">, G., et al., Cytokine Levels in the Serum of Healthy Subjects. </w:t>
      </w:r>
      <w:proofErr w:type="gramStart"/>
      <w:r w:rsidRPr="009A2D21">
        <w:rPr>
          <w:rFonts w:cs="Times New Roman"/>
          <w:szCs w:val="24"/>
        </w:rPr>
        <w:t xml:space="preserve">Mediators </w:t>
      </w:r>
      <w:proofErr w:type="spellStart"/>
      <w:r w:rsidRPr="009A2D21">
        <w:rPr>
          <w:rFonts w:cs="Times New Roman"/>
          <w:szCs w:val="24"/>
        </w:rPr>
        <w:t>Inflamm</w:t>
      </w:r>
      <w:proofErr w:type="spellEnd"/>
      <w:r w:rsidRPr="009A2D21">
        <w:rPr>
          <w:rFonts w:cs="Times New Roman"/>
          <w:szCs w:val="24"/>
        </w:rPr>
        <w:t>.</w:t>
      </w:r>
      <w:proofErr w:type="gramEnd"/>
      <w:r w:rsidRPr="009A2D21">
        <w:rPr>
          <w:rFonts w:cs="Times New Roman"/>
          <w:szCs w:val="24"/>
        </w:rPr>
        <w:t xml:space="preserve"> 2013</w:t>
      </w:r>
      <w:proofErr w:type="gramStart"/>
      <w:r w:rsidRPr="009A2D21">
        <w:rPr>
          <w:rFonts w:cs="Times New Roman"/>
          <w:szCs w:val="24"/>
        </w:rPr>
        <w:t>;  2013</w:t>
      </w:r>
      <w:proofErr w:type="gramEnd"/>
      <w:r w:rsidRPr="009A2D21">
        <w:rPr>
          <w:rFonts w:cs="Times New Roman"/>
          <w:szCs w:val="24"/>
        </w:rPr>
        <w:t>: 434010.</w:t>
      </w:r>
    </w:p>
    <w:sectPr w:rsidR="009A2D21" w:rsidRPr="009A2D21" w:rsidSect="004E7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1E37"/>
    <w:multiLevelType w:val="hybridMultilevel"/>
    <w:tmpl w:val="BEFC6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6808EA"/>
    <w:multiLevelType w:val="hybridMultilevel"/>
    <w:tmpl w:val="73726D82"/>
    <w:lvl w:ilvl="0" w:tplc="71D0D1B8">
      <w:start w:val="3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E5023B"/>
    <w:multiLevelType w:val="hybridMultilevel"/>
    <w:tmpl w:val="6E04053A"/>
    <w:lvl w:ilvl="0" w:tplc="08AAC07E">
      <w:start w:val="15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796CFB"/>
    <w:multiLevelType w:val="hybridMultilevel"/>
    <w:tmpl w:val="0E423DF0"/>
    <w:lvl w:ilvl="0" w:tplc="B20E5D70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2C6F7C"/>
    <w:multiLevelType w:val="hybridMultilevel"/>
    <w:tmpl w:val="EB52313E"/>
    <w:lvl w:ilvl="0" w:tplc="9222CFA6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381668B7"/>
    <w:multiLevelType w:val="hybridMultilevel"/>
    <w:tmpl w:val="F56CECBE"/>
    <w:lvl w:ilvl="0" w:tplc="A6DE33A4">
      <w:start w:val="3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45002A"/>
    <w:multiLevelType w:val="hybridMultilevel"/>
    <w:tmpl w:val="069AACC4"/>
    <w:lvl w:ilvl="0" w:tplc="10665CD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AA6948"/>
    <w:multiLevelType w:val="hybridMultilevel"/>
    <w:tmpl w:val="C33EC14A"/>
    <w:lvl w:ilvl="0" w:tplc="161A61AE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47C9C"/>
    <w:multiLevelType w:val="hybridMultilevel"/>
    <w:tmpl w:val="80282742"/>
    <w:lvl w:ilvl="0" w:tplc="71D0D1B8">
      <w:start w:val="3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FC84B62"/>
    <w:multiLevelType w:val="hybridMultilevel"/>
    <w:tmpl w:val="5672BDBA"/>
    <w:lvl w:ilvl="0" w:tplc="B20E5D70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F41D33"/>
    <w:multiLevelType w:val="hybridMultilevel"/>
    <w:tmpl w:val="B4603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CF5B8F"/>
    <w:multiLevelType w:val="hybridMultilevel"/>
    <w:tmpl w:val="127C9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DD6109"/>
    <w:multiLevelType w:val="hybridMultilevel"/>
    <w:tmpl w:val="9CFAC886"/>
    <w:lvl w:ilvl="0" w:tplc="71D0D1B8">
      <w:start w:val="3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DD2EA8"/>
    <w:multiLevelType w:val="hybridMultilevel"/>
    <w:tmpl w:val="D042E8E2"/>
    <w:lvl w:ilvl="0" w:tplc="9222CFA6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>
    <w:nsid w:val="78DC6DA4"/>
    <w:multiLevelType w:val="hybridMultilevel"/>
    <w:tmpl w:val="D34812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5"/>
  </w:num>
  <w:num w:numId="5">
    <w:abstractNumId w:val="1"/>
  </w:num>
  <w:num w:numId="6">
    <w:abstractNumId w:val="12"/>
  </w:num>
  <w:num w:numId="7">
    <w:abstractNumId w:val="8"/>
  </w:num>
  <w:num w:numId="8">
    <w:abstractNumId w:val="4"/>
  </w:num>
  <w:num w:numId="9">
    <w:abstractNumId w:val="13"/>
  </w:num>
  <w:num w:numId="10">
    <w:abstractNumId w:val="3"/>
  </w:num>
  <w:num w:numId="11">
    <w:abstractNumId w:val="2"/>
  </w:num>
  <w:num w:numId="12">
    <w:abstractNumId w:val="9"/>
  </w:num>
  <w:num w:numId="13">
    <w:abstractNumId w:val="6"/>
  </w:num>
  <w:num w:numId="14">
    <w:abstractNumId w:val="7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PLoS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0as5ztzte2vprne5dftpw0xt5xfsdvpsdfwt&quot;&gt;Cancer_lib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1&lt;/item&gt;&lt;item&gt;12&lt;/item&gt;&lt;item&gt;13&lt;/item&gt;&lt;/record-ids&gt;&lt;/item&gt;&lt;/Libraries&gt;"/>
  </w:docVars>
  <w:rsids>
    <w:rsidRoot w:val="00752E51"/>
    <w:rsid w:val="00000251"/>
    <w:rsid w:val="000008DF"/>
    <w:rsid w:val="0001269D"/>
    <w:rsid w:val="000145E7"/>
    <w:rsid w:val="000146BE"/>
    <w:rsid w:val="00016588"/>
    <w:rsid w:val="00021DBB"/>
    <w:rsid w:val="0002451F"/>
    <w:rsid w:val="00025729"/>
    <w:rsid w:val="00027A19"/>
    <w:rsid w:val="00034720"/>
    <w:rsid w:val="00047EEC"/>
    <w:rsid w:val="00084961"/>
    <w:rsid w:val="0008767A"/>
    <w:rsid w:val="0009720D"/>
    <w:rsid w:val="000C03C9"/>
    <w:rsid w:val="000C7F00"/>
    <w:rsid w:val="000E0143"/>
    <w:rsid w:val="000E1B04"/>
    <w:rsid w:val="000E2F63"/>
    <w:rsid w:val="000E7184"/>
    <w:rsid w:val="000F2ECA"/>
    <w:rsid w:val="0010492C"/>
    <w:rsid w:val="0011136B"/>
    <w:rsid w:val="00120714"/>
    <w:rsid w:val="00120D83"/>
    <w:rsid w:val="001211F4"/>
    <w:rsid w:val="00122DD6"/>
    <w:rsid w:val="0012402D"/>
    <w:rsid w:val="001320D0"/>
    <w:rsid w:val="00132A9E"/>
    <w:rsid w:val="00141CA3"/>
    <w:rsid w:val="001557AC"/>
    <w:rsid w:val="00193718"/>
    <w:rsid w:val="00195FF7"/>
    <w:rsid w:val="00196622"/>
    <w:rsid w:val="001A4FCC"/>
    <w:rsid w:val="001B102F"/>
    <w:rsid w:val="001B1A56"/>
    <w:rsid w:val="001B70F8"/>
    <w:rsid w:val="001C343A"/>
    <w:rsid w:val="001D11AE"/>
    <w:rsid w:val="001E4BCF"/>
    <w:rsid w:val="001E60D2"/>
    <w:rsid w:val="0020552A"/>
    <w:rsid w:val="002138AD"/>
    <w:rsid w:val="002663C9"/>
    <w:rsid w:val="00291DA9"/>
    <w:rsid w:val="00292660"/>
    <w:rsid w:val="002962A2"/>
    <w:rsid w:val="002A168C"/>
    <w:rsid w:val="002A2F51"/>
    <w:rsid w:val="002A6474"/>
    <w:rsid w:val="002A6796"/>
    <w:rsid w:val="002B53A8"/>
    <w:rsid w:val="002C1579"/>
    <w:rsid w:val="002C1FAB"/>
    <w:rsid w:val="002C3D60"/>
    <w:rsid w:val="002C7233"/>
    <w:rsid w:val="002D4747"/>
    <w:rsid w:val="002E0480"/>
    <w:rsid w:val="00300652"/>
    <w:rsid w:val="00301354"/>
    <w:rsid w:val="00303365"/>
    <w:rsid w:val="00316A91"/>
    <w:rsid w:val="00316D65"/>
    <w:rsid w:val="00322CC5"/>
    <w:rsid w:val="00334F06"/>
    <w:rsid w:val="00342EF6"/>
    <w:rsid w:val="00347DFB"/>
    <w:rsid w:val="003502E9"/>
    <w:rsid w:val="0038575A"/>
    <w:rsid w:val="00386738"/>
    <w:rsid w:val="003A1C1E"/>
    <w:rsid w:val="003B5495"/>
    <w:rsid w:val="003C336B"/>
    <w:rsid w:val="003D16CB"/>
    <w:rsid w:val="003D324B"/>
    <w:rsid w:val="003E0AF8"/>
    <w:rsid w:val="0041445A"/>
    <w:rsid w:val="00421F0E"/>
    <w:rsid w:val="0043351F"/>
    <w:rsid w:val="004405A9"/>
    <w:rsid w:val="00446809"/>
    <w:rsid w:val="00454657"/>
    <w:rsid w:val="00456520"/>
    <w:rsid w:val="00460651"/>
    <w:rsid w:val="00465B2D"/>
    <w:rsid w:val="00475BC8"/>
    <w:rsid w:val="0047734F"/>
    <w:rsid w:val="004808C5"/>
    <w:rsid w:val="004828AD"/>
    <w:rsid w:val="00492E4D"/>
    <w:rsid w:val="0049571B"/>
    <w:rsid w:val="004A65D2"/>
    <w:rsid w:val="004B02DF"/>
    <w:rsid w:val="004B0B64"/>
    <w:rsid w:val="004D182A"/>
    <w:rsid w:val="004D5D32"/>
    <w:rsid w:val="004D6939"/>
    <w:rsid w:val="004E564E"/>
    <w:rsid w:val="004E5660"/>
    <w:rsid w:val="004E677C"/>
    <w:rsid w:val="004E7D0E"/>
    <w:rsid w:val="004F1659"/>
    <w:rsid w:val="004F5516"/>
    <w:rsid w:val="004F5CAC"/>
    <w:rsid w:val="004F6062"/>
    <w:rsid w:val="00500035"/>
    <w:rsid w:val="00510C9E"/>
    <w:rsid w:val="00522989"/>
    <w:rsid w:val="005268EE"/>
    <w:rsid w:val="00532A98"/>
    <w:rsid w:val="00532E98"/>
    <w:rsid w:val="005476DE"/>
    <w:rsid w:val="0057519A"/>
    <w:rsid w:val="005814B0"/>
    <w:rsid w:val="00582916"/>
    <w:rsid w:val="00585005"/>
    <w:rsid w:val="005910CA"/>
    <w:rsid w:val="0059371B"/>
    <w:rsid w:val="005B2065"/>
    <w:rsid w:val="005E267D"/>
    <w:rsid w:val="005E3B6E"/>
    <w:rsid w:val="005F0459"/>
    <w:rsid w:val="005F1789"/>
    <w:rsid w:val="005F4DA4"/>
    <w:rsid w:val="005F6077"/>
    <w:rsid w:val="00601605"/>
    <w:rsid w:val="006025BB"/>
    <w:rsid w:val="00605EE9"/>
    <w:rsid w:val="00606B69"/>
    <w:rsid w:val="006121A9"/>
    <w:rsid w:val="0061542B"/>
    <w:rsid w:val="00622EC8"/>
    <w:rsid w:val="00632ED5"/>
    <w:rsid w:val="00641B77"/>
    <w:rsid w:val="00646B73"/>
    <w:rsid w:val="006559B3"/>
    <w:rsid w:val="00677638"/>
    <w:rsid w:val="00684E33"/>
    <w:rsid w:val="00690EC0"/>
    <w:rsid w:val="00691294"/>
    <w:rsid w:val="006A1E38"/>
    <w:rsid w:val="006A6A53"/>
    <w:rsid w:val="006C7A1D"/>
    <w:rsid w:val="006F2D8C"/>
    <w:rsid w:val="006F6199"/>
    <w:rsid w:val="006F6AE5"/>
    <w:rsid w:val="006F7CB3"/>
    <w:rsid w:val="00703052"/>
    <w:rsid w:val="007079B5"/>
    <w:rsid w:val="00713024"/>
    <w:rsid w:val="0073342A"/>
    <w:rsid w:val="00734885"/>
    <w:rsid w:val="0074286F"/>
    <w:rsid w:val="007437BD"/>
    <w:rsid w:val="00751CF8"/>
    <w:rsid w:val="00752E51"/>
    <w:rsid w:val="00774E41"/>
    <w:rsid w:val="0077746E"/>
    <w:rsid w:val="0077771B"/>
    <w:rsid w:val="007B22B1"/>
    <w:rsid w:val="007B5549"/>
    <w:rsid w:val="007B566B"/>
    <w:rsid w:val="007C16EC"/>
    <w:rsid w:val="007D17EB"/>
    <w:rsid w:val="007D3168"/>
    <w:rsid w:val="007D5B5E"/>
    <w:rsid w:val="007D6758"/>
    <w:rsid w:val="007E22FC"/>
    <w:rsid w:val="007E2A00"/>
    <w:rsid w:val="007E381D"/>
    <w:rsid w:val="007F4434"/>
    <w:rsid w:val="007F65A4"/>
    <w:rsid w:val="007F743C"/>
    <w:rsid w:val="00801A28"/>
    <w:rsid w:val="00804C19"/>
    <w:rsid w:val="00806526"/>
    <w:rsid w:val="00815686"/>
    <w:rsid w:val="00822A99"/>
    <w:rsid w:val="00823937"/>
    <w:rsid w:val="00833DF3"/>
    <w:rsid w:val="00841885"/>
    <w:rsid w:val="008471FE"/>
    <w:rsid w:val="008613BC"/>
    <w:rsid w:val="0087016F"/>
    <w:rsid w:val="00873558"/>
    <w:rsid w:val="00873968"/>
    <w:rsid w:val="00881059"/>
    <w:rsid w:val="008877A2"/>
    <w:rsid w:val="00890DF9"/>
    <w:rsid w:val="00892A46"/>
    <w:rsid w:val="008A479C"/>
    <w:rsid w:val="008B7B1B"/>
    <w:rsid w:val="008C754A"/>
    <w:rsid w:val="008D0EA4"/>
    <w:rsid w:val="008D581B"/>
    <w:rsid w:val="008D7E71"/>
    <w:rsid w:val="008E0836"/>
    <w:rsid w:val="008E62D6"/>
    <w:rsid w:val="008F7773"/>
    <w:rsid w:val="00900377"/>
    <w:rsid w:val="00925F55"/>
    <w:rsid w:val="009270F3"/>
    <w:rsid w:val="0093338E"/>
    <w:rsid w:val="00946551"/>
    <w:rsid w:val="00953282"/>
    <w:rsid w:val="00965116"/>
    <w:rsid w:val="009862C2"/>
    <w:rsid w:val="00987B94"/>
    <w:rsid w:val="009A2D21"/>
    <w:rsid w:val="009A3F79"/>
    <w:rsid w:val="009B1EF8"/>
    <w:rsid w:val="009B4B8F"/>
    <w:rsid w:val="009B4EDE"/>
    <w:rsid w:val="009B65C1"/>
    <w:rsid w:val="009C31E5"/>
    <w:rsid w:val="009C6966"/>
    <w:rsid w:val="009C7312"/>
    <w:rsid w:val="009D4E03"/>
    <w:rsid w:val="009E0D9D"/>
    <w:rsid w:val="009E5112"/>
    <w:rsid w:val="009E5BD0"/>
    <w:rsid w:val="00A03106"/>
    <w:rsid w:val="00A11B5B"/>
    <w:rsid w:val="00A177D9"/>
    <w:rsid w:val="00A22C4F"/>
    <w:rsid w:val="00A2579E"/>
    <w:rsid w:val="00A277AF"/>
    <w:rsid w:val="00A32918"/>
    <w:rsid w:val="00A41B46"/>
    <w:rsid w:val="00A45F29"/>
    <w:rsid w:val="00A47BBB"/>
    <w:rsid w:val="00A50A72"/>
    <w:rsid w:val="00A54BCF"/>
    <w:rsid w:val="00A60644"/>
    <w:rsid w:val="00A64652"/>
    <w:rsid w:val="00A66C53"/>
    <w:rsid w:val="00A7209D"/>
    <w:rsid w:val="00A84193"/>
    <w:rsid w:val="00A92C68"/>
    <w:rsid w:val="00AA2E6B"/>
    <w:rsid w:val="00AB2FF3"/>
    <w:rsid w:val="00AC18EA"/>
    <w:rsid w:val="00AC2597"/>
    <w:rsid w:val="00AD3B21"/>
    <w:rsid w:val="00AD421B"/>
    <w:rsid w:val="00AD6F83"/>
    <w:rsid w:val="00B05284"/>
    <w:rsid w:val="00B065CB"/>
    <w:rsid w:val="00B06E1A"/>
    <w:rsid w:val="00B163E7"/>
    <w:rsid w:val="00B30C09"/>
    <w:rsid w:val="00B55678"/>
    <w:rsid w:val="00B559D5"/>
    <w:rsid w:val="00B60132"/>
    <w:rsid w:val="00B6021B"/>
    <w:rsid w:val="00B610BC"/>
    <w:rsid w:val="00B63223"/>
    <w:rsid w:val="00B74B4A"/>
    <w:rsid w:val="00B808DE"/>
    <w:rsid w:val="00B8151D"/>
    <w:rsid w:val="00B900E0"/>
    <w:rsid w:val="00B95166"/>
    <w:rsid w:val="00BB09D4"/>
    <w:rsid w:val="00BD5363"/>
    <w:rsid w:val="00BD6DF0"/>
    <w:rsid w:val="00BE33C6"/>
    <w:rsid w:val="00BF38A4"/>
    <w:rsid w:val="00BF782E"/>
    <w:rsid w:val="00C011E7"/>
    <w:rsid w:val="00C02382"/>
    <w:rsid w:val="00C106DD"/>
    <w:rsid w:val="00C1509C"/>
    <w:rsid w:val="00C24044"/>
    <w:rsid w:val="00C31175"/>
    <w:rsid w:val="00C3283B"/>
    <w:rsid w:val="00C361BD"/>
    <w:rsid w:val="00C4282A"/>
    <w:rsid w:val="00C661F6"/>
    <w:rsid w:val="00C705A7"/>
    <w:rsid w:val="00C84C82"/>
    <w:rsid w:val="00C85150"/>
    <w:rsid w:val="00CA2A58"/>
    <w:rsid w:val="00CA40D8"/>
    <w:rsid w:val="00CA57C0"/>
    <w:rsid w:val="00CA63D6"/>
    <w:rsid w:val="00CE07C8"/>
    <w:rsid w:val="00CE39B8"/>
    <w:rsid w:val="00CE6FE6"/>
    <w:rsid w:val="00CF59D2"/>
    <w:rsid w:val="00D07E15"/>
    <w:rsid w:val="00D20DFA"/>
    <w:rsid w:val="00D305A0"/>
    <w:rsid w:val="00D32B9F"/>
    <w:rsid w:val="00D606B3"/>
    <w:rsid w:val="00D608CB"/>
    <w:rsid w:val="00D64DAB"/>
    <w:rsid w:val="00D657F2"/>
    <w:rsid w:val="00D66368"/>
    <w:rsid w:val="00D6727C"/>
    <w:rsid w:val="00D80131"/>
    <w:rsid w:val="00D87B3F"/>
    <w:rsid w:val="00D90527"/>
    <w:rsid w:val="00D90660"/>
    <w:rsid w:val="00D950BA"/>
    <w:rsid w:val="00D961AA"/>
    <w:rsid w:val="00D9771E"/>
    <w:rsid w:val="00DA2A1F"/>
    <w:rsid w:val="00DA4591"/>
    <w:rsid w:val="00DB7D54"/>
    <w:rsid w:val="00DC271E"/>
    <w:rsid w:val="00DC2C90"/>
    <w:rsid w:val="00DD00E6"/>
    <w:rsid w:val="00DD0FA8"/>
    <w:rsid w:val="00DD3895"/>
    <w:rsid w:val="00DE0C8C"/>
    <w:rsid w:val="00DE53DC"/>
    <w:rsid w:val="00DF46D3"/>
    <w:rsid w:val="00E37097"/>
    <w:rsid w:val="00E4238A"/>
    <w:rsid w:val="00E426A7"/>
    <w:rsid w:val="00E4393D"/>
    <w:rsid w:val="00E6795C"/>
    <w:rsid w:val="00E70ACA"/>
    <w:rsid w:val="00E71BAE"/>
    <w:rsid w:val="00E84BDE"/>
    <w:rsid w:val="00E85BC8"/>
    <w:rsid w:val="00E86E81"/>
    <w:rsid w:val="00E87469"/>
    <w:rsid w:val="00EA4937"/>
    <w:rsid w:val="00EA5AC9"/>
    <w:rsid w:val="00EB20A1"/>
    <w:rsid w:val="00EC7B52"/>
    <w:rsid w:val="00ED29EF"/>
    <w:rsid w:val="00EE5B1F"/>
    <w:rsid w:val="00EF64C6"/>
    <w:rsid w:val="00F17171"/>
    <w:rsid w:val="00F20C0B"/>
    <w:rsid w:val="00F2775A"/>
    <w:rsid w:val="00F43FFE"/>
    <w:rsid w:val="00F44CB6"/>
    <w:rsid w:val="00F5280C"/>
    <w:rsid w:val="00F541CD"/>
    <w:rsid w:val="00F55401"/>
    <w:rsid w:val="00F61B19"/>
    <w:rsid w:val="00F77CF6"/>
    <w:rsid w:val="00F955E8"/>
    <w:rsid w:val="00FA2917"/>
    <w:rsid w:val="00FA40EC"/>
    <w:rsid w:val="00FA4D90"/>
    <w:rsid w:val="00FB00F3"/>
    <w:rsid w:val="00FB2D9F"/>
    <w:rsid w:val="00FC0C83"/>
    <w:rsid w:val="00FC535A"/>
    <w:rsid w:val="00FC7864"/>
    <w:rsid w:val="00FD00DA"/>
    <w:rsid w:val="00FD2024"/>
    <w:rsid w:val="00FD215B"/>
    <w:rsid w:val="00FD7C00"/>
    <w:rsid w:val="00FF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0F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F743C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F43FFE"/>
    <w:pPr>
      <w:spacing w:after="0"/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F43FFE"/>
    <w:rPr>
      <w:rFonts w:ascii="Calibri" w:hAnsi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F43FFE"/>
    <w:pPr>
      <w:spacing w:line="240" w:lineRule="auto"/>
      <w:jc w:val="both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F43FFE"/>
    <w:rPr>
      <w:rFonts w:ascii="Calibri" w:hAnsi="Calibri"/>
      <w:noProof/>
    </w:rPr>
  </w:style>
  <w:style w:type="character" w:styleId="Hyperlink">
    <w:name w:val="Hyperlink"/>
    <w:basedOn w:val="DefaultParagraphFont"/>
    <w:uiPriority w:val="99"/>
    <w:unhideWhenUsed/>
    <w:rsid w:val="00F43FF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8A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138A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0F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F743C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F43FFE"/>
    <w:pPr>
      <w:spacing w:after="0"/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F43FFE"/>
    <w:rPr>
      <w:rFonts w:ascii="Calibri" w:hAnsi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F43FFE"/>
    <w:pPr>
      <w:spacing w:line="240" w:lineRule="auto"/>
      <w:jc w:val="both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F43FFE"/>
    <w:rPr>
      <w:rFonts w:ascii="Calibri" w:hAnsi="Calibri"/>
      <w:noProof/>
    </w:rPr>
  </w:style>
  <w:style w:type="character" w:styleId="Hyperlink">
    <w:name w:val="Hyperlink"/>
    <w:basedOn w:val="DefaultParagraphFont"/>
    <w:uiPriority w:val="99"/>
    <w:unhideWhenUsed/>
    <w:rsid w:val="00F43FF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8A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138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1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8CB1A5-C1B5-4A23-B1F0-4F5CAA78E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4647</Words>
  <Characters>26491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31076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RRS-CEPD-C4</dc:creator>
  <cp:lastModifiedBy>RRSCEPD</cp:lastModifiedBy>
  <cp:revision>10</cp:revision>
  <dcterms:created xsi:type="dcterms:W3CDTF">2018-07-18T14:24:00Z</dcterms:created>
  <dcterms:modified xsi:type="dcterms:W3CDTF">2018-08-17T09:41:00Z</dcterms:modified>
</cp:coreProperties>
</file>