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27E64" w14:textId="4A9B5018" w:rsidR="008B538A" w:rsidRDefault="00432D92" w:rsidP="00432D92">
      <w:pPr>
        <w:pStyle w:val="Heading2"/>
        <w:spacing w:line="240" w:lineRule="auto"/>
      </w:pPr>
      <w:r>
        <w:t>S1 Text. D</w:t>
      </w:r>
      <w:r w:rsidR="008B538A">
        <w:t>ifference</w:t>
      </w:r>
      <w:r w:rsidR="0021790F">
        <w:t>s</w:t>
      </w:r>
      <w:r w:rsidR="008B538A">
        <w:t xml:space="preserve"> between inhibitor-dilution and titration model</w:t>
      </w:r>
    </w:p>
    <w:p w14:paraId="24078DC8" w14:textId="7956446A" w:rsidR="008B538A" w:rsidRDefault="008B538A" w:rsidP="00382A5F">
      <w:pPr>
        <w:spacing w:line="240" w:lineRule="auto"/>
      </w:pPr>
      <w:r>
        <w:t>The main difference</w:t>
      </w:r>
      <w:r w:rsidR="007824D5">
        <w:t>s</w:t>
      </w:r>
      <w:r>
        <w:t xml:space="preserve"> between the models for inhibitor dilution and titration of nucle</w:t>
      </w:r>
      <w:r w:rsidR="007824D5">
        <w:t>ar sites pertain</w:t>
      </w:r>
      <w:r>
        <w:t xml:space="preserve"> to the interaction</w:t>
      </w:r>
      <w:r w:rsidR="00143A22">
        <w:t>s</w:t>
      </w:r>
      <w:r>
        <w:t xml:space="preserve"> of Whi5, SBF and Cln3. Below we describe in detail how cell volume growth promotes the </w:t>
      </w:r>
      <w:r w:rsidRPr="006308B9">
        <w:rPr>
          <w:rFonts w:cs="Tahoma"/>
          <w:smallCaps/>
        </w:rPr>
        <w:t>Start</w:t>
      </w:r>
      <w:r>
        <w:t xml:space="preserve"> transition in each of these models and where the size-dependent biochemical signal that couples cell cycle progression to growth originates from. Note that the equations below are simplified versions of the equations used in the models and are for illustrative purposes only.</w:t>
      </w:r>
    </w:p>
    <w:p w14:paraId="50D7081F" w14:textId="2DA844AE" w:rsidR="008B538A" w:rsidRDefault="008B538A" w:rsidP="00382A5F">
      <w:pPr>
        <w:spacing w:line="240" w:lineRule="auto"/>
      </w:pPr>
      <w:r>
        <w:t>In the inhibitor-</w:t>
      </w:r>
      <w:r w:rsidRPr="00801756">
        <w:t>dilution model</w:t>
      </w:r>
      <w:r>
        <w:t xml:space="preserve">, both Cln3 and SBF are size-dependent proteins that increase in number as the volume grows (they remain constant in concentration), while Whi5 is a size-independent protein with constant molecule number (decreasing concentration). All three proteins react in a concentration-dependent manner. In order for cell size to affect the </w:t>
      </w:r>
      <w:r w:rsidRPr="006308B9">
        <w:rPr>
          <w:rFonts w:cs="Tahoma"/>
          <w:smallCaps/>
        </w:rPr>
        <w:t>Start</w:t>
      </w:r>
      <w:r>
        <w:t xml:space="preserve"> transition, SBF activity needs to change with cell volume, which can result</w:t>
      </w:r>
      <w:r w:rsidR="00377258">
        <w:t>, in principle, either</w:t>
      </w:r>
      <w:r>
        <w:t xml:space="preserve"> from a size-dependent phosphorylation of Whi5 by Cln3 or </w:t>
      </w:r>
      <w:r w:rsidR="00E54094">
        <w:t xml:space="preserve">from </w:t>
      </w:r>
      <w:r>
        <w:t>a size-dependent complex formation of Whi5 and SBF. With respect to the first case, a general equation for the phosphorylation of Whi5 (</w:t>
      </w:r>
      <m:oMath>
        <m:r>
          <w:rPr>
            <w:rFonts w:ascii="Cambria Math" w:hAnsi="Cambria Math"/>
          </w:rPr>
          <m:t>WHI</m:t>
        </m:r>
      </m:oMath>
      <w:r>
        <w:t>) by Cln3 (</w:t>
      </w:r>
      <m:oMath>
        <m:r>
          <w:rPr>
            <w:rFonts w:ascii="Cambria Math" w:hAnsi="Cambria Math"/>
          </w:rPr>
          <m:t>CLN</m:t>
        </m:r>
        <m:r>
          <m:rPr>
            <m:sty m:val="p"/>
          </m:rPr>
          <w:rPr>
            <w:rFonts w:ascii="Cambria Math" w:hAnsi="Cambria Math"/>
          </w:rPr>
          <m:t>3</m:t>
        </m:r>
      </m:oMath>
      <w:r>
        <w:t>) in terms of their molecule numbers is given by</w:t>
      </w:r>
    </w:p>
    <w:p w14:paraId="645F7EA0" w14:textId="0031ADEC" w:rsidR="008B538A" w:rsidRPr="003C5396" w:rsidRDefault="00560E84" w:rsidP="00382A5F">
      <w:pPr>
        <w:spacing w:line="240" w:lineRule="auto"/>
        <w:rPr>
          <w:rFonts w:eastAsiaTheme="minorEastAsia"/>
        </w:rPr>
      </w:pPr>
      <m:oMathPara>
        <m:oMath>
          <m:f>
            <m:fPr>
              <m:ctrlPr>
                <w:rPr>
                  <w:rFonts w:ascii="Cambria Math" w:hAnsi="Cambria Math"/>
                </w:rPr>
              </m:ctrlPr>
            </m:fPr>
            <m:num>
              <m:r>
                <m:rPr>
                  <m:sty m:val="p"/>
                </m:rPr>
                <w:rPr>
                  <w:rFonts w:ascii="Cambria Math" w:hAnsi="Cambria Math"/>
                </w:rPr>
                <m:t>d</m:t>
              </m:r>
              <m:d>
                <m:dPr>
                  <m:ctrlPr>
                    <w:rPr>
                      <w:rFonts w:ascii="Cambria Math" w:hAnsi="Cambria Math"/>
                    </w:rPr>
                  </m:ctrlPr>
                </m:dPr>
                <m:e>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e>
              </m:d>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Ph</m:t>
                  </m:r>
                </m:sup>
              </m:sSup>
              <m:ctrlPr>
                <w:rPr>
                  <w:rFonts w:ascii="Cambria Math" w:hAnsi="Cambria Math"/>
                  <w:i/>
                </w:rPr>
              </m:ctrlPr>
            </m:num>
            <m:den>
              <m:r>
                <w:rPr>
                  <w:rFonts w:ascii="Cambria Math" w:hAnsi="Cambria Math"/>
                </w:rPr>
                <m:t>V</m:t>
              </m:r>
            </m:den>
          </m:f>
          <m:r>
            <m:rPr>
              <m:sty m:val="p"/>
            </m:rPr>
            <w:rPr>
              <w:rFonts w:ascii="Cambria Math" w:hAnsi="Cambria Math"/>
            </w:rPr>
            <m:t>∙</m:t>
          </m:r>
          <m:r>
            <w:rPr>
              <w:rFonts w:ascii="Cambria Math" w:hAnsi="Cambria Math"/>
            </w:rPr>
            <m:t>CLN</m:t>
          </m:r>
          <m:r>
            <m:rPr>
              <m:sty m:val="p"/>
            </m:rPr>
            <w:rPr>
              <w:rFonts w:ascii="Cambria Math" w:hAnsi="Cambria Math"/>
            </w:rPr>
            <m:t>3∙</m:t>
          </m:r>
          <m:r>
            <w:rPr>
              <w:rFonts w:ascii="Cambria Math" w:hAnsi="Cambria Math"/>
            </w:rPr>
            <m:t>WHI</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Dp</m:t>
              </m:r>
            </m:sup>
          </m:sSup>
          <m:r>
            <m:rPr>
              <m:sty m:val="p"/>
            </m:rPr>
            <w:rPr>
              <w:rFonts w:ascii="Cambria Math" w:hAnsi="Cambria Math"/>
            </w:rPr>
            <m:t>∙</m:t>
          </m:r>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r>
            <w:rPr>
              <w:rFonts w:ascii="Cambria Math" w:eastAsiaTheme="minorEastAsia" w:hAnsi="Cambria Math"/>
            </w:rPr>
            <m:t>,</m:t>
          </m:r>
        </m:oMath>
      </m:oMathPara>
    </w:p>
    <w:p w14:paraId="3E89B982" w14:textId="4CDEF0AE" w:rsidR="008B538A" w:rsidRDefault="008B538A" w:rsidP="00382A5F">
      <w:pPr>
        <w:spacing w:line="240" w:lineRule="auto"/>
      </w:pPr>
      <w:r>
        <w:rPr>
          <w:rFonts w:eastAsiaTheme="minorEastAsia"/>
        </w:rPr>
        <w:t xml:space="preserve">where </w:t>
      </w:r>
      <m:oMath>
        <m:sSup>
          <m:sSupPr>
            <m:ctrlPr>
              <w:rPr>
                <w:rFonts w:ascii="Cambria Math" w:hAnsi="Cambria Math"/>
              </w:rPr>
            </m:ctrlPr>
          </m:sSupPr>
          <m:e>
            <m:r>
              <w:rPr>
                <w:rFonts w:ascii="Cambria Math" w:hAnsi="Cambria Math"/>
              </w:rPr>
              <m:t>k</m:t>
            </m:r>
          </m:e>
          <m:sup>
            <m:r>
              <m:rPr>
                <m:sty m:val="p"/>
              </m:rPr>
              <w:rPr>
                <w:rFonts w:ascii="Cambria Math" w:hAnsi="Cambria Math"/>
              </w:rPr>
              <m:t>Ph</m:t>
            </m:r>
          </m:sup>
        </m:sSup>
      </m:oMath>
      <w:r>
        <w:rPr>
          <w:rFonts w:eastAsiaTheme="minorEastAsia"/>
        </w:rPr>
        <w:t xml:space="preserve"> and </w:t>
      </w:r>
      <m:oMath>
        <m:sSup>
          <m:sSupPr>
            <m:ctrlPr>
              <w:rPr>
                <w:rFonts w:ascii="Cambria Math" w:hAnsi="Cambria Math"/>
              </w:rPr>
            </m:ctrlPr>
          </m:sSupPr>
          <m:e>
            <m:r>
              <w:rPr>
                <w:rFonts w:ascii="Cambria Math" w:hAnsi="Cambria Math"/>
              </w:rPr>
              <m:t>k</m:t>
            </m:r>
          </m:e>
          <m:sup>
            <m:r>
              <m:rPr>
                <m:sty m:val="p"/>
              </m:rPr>
              <w:rPr>
                <w:rFonts w:ascii="Cambria Math" w:hAnsi="Cambria Math"/>
              </w:rPr>
              <m:t>Dp</m:t>
            </m:r>
          </m:sup>
        </m:sSup>
      </m:oMath>
      <w:r>
        <w:rPr>
          <w:rFonts w:eastAsiaTheme="minorEastAsia"/>
        </w:rPr>
        <w:t xml:space="preserve"> denote the phosphorylation and dephosphorylation rate, respectively, and </w:t>
      </w:r>
      <m:oMath>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oMath>
      <w:r>
        <w:rPr>
          <w:rFonts w:eastAsiaTheme="minorEastAsia"/>
        </w:rPr>
        <w:t xml:space="preserve"> is the number of phosphorylated Whi5 molecules. The total number of Whi5 molecules</w:t>
      </w:r>
      <w:r>
        <w:t> (</w:t>
      </w:r>
      <m:oMath>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t</m:t>
            </m:r>
          </m:sub>
        </m:sSub>
      </m:oMath>
      <w:r>
        <w:t>) is</w:t>
      </w:r>
    </w:p>
    <w:p w14:paraId="449E93F5" w14:textId="77777777" w:rsidR="008B538A" w:rsidRPr="008F0EF4" w:rsidRDefault="008B538A" w:rsidP="00382A5F">
      <w:pPr>
        <w:spacing w:line="240" w:lineRule="auto"/>
        <w:rPr>
          <w:rFonts w:eastAsiaTheme="minorEastAsia"/>
        </w:rPr>
      </w:pPr>
      <m:oMathPara>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=WHI+WH</m:t>
          </m:r>
          <m:sSub>
            <m:sSubPr>
              <m:ctrlPr>
                <w:rPr>
                  <w:rFonts w:ascii="Cambria Math" w:hAnsi="Cambria Math"/>
                  <w:i/>
                </w:rPr>
              </m:ctrlPr>
            </m:sSubPr>
            <m:e>
              <m:r>
                <w:rPr>
                  <w:rFonts w:ascii="Cambria Math" w:hAnsi="Cambria Math"/>
                </w:rPr>
                <m:t>I</m:t>
              </m:r>
            </m:e>
            <m:sub>
              <m:r>
                <m:rPr>
                  <m:sty m:val="p"/>
                </m:rPr>
                <w:rPr>
                  <w:rFonts w:ascii="Cambria Math" w:hAnsi="Cambria Math"/>
                </w:rPr>
                <m:t>p</m:t>
              </m:r>
            </m:sub>
          </m:sSub>
          <m:r>
            <w:rPr>
              <w:rFonts w:ascii="Cambria Math" w:eastAsiaTheme="minorEastAsia" w:hAnsi="Cambria Math"/>
            </w:rPr>
            <m:t>,</m:t>
          </m:r>
        </m:oMath>
      </m:oMathPara>
    </w:p>
    <w:p w14:paraId="129EEEC8" w14:textId="77777777" w:rsidR="008B538A" w:rsidRDefault="008B538A" w:rsidP="00382A5F">
      <w:pPr>
        <w:spacing w:line="240" w:lineRule="auto"/>
        <w:rPr>
          <w:rFonts w:eastAsiaTheme="minorEastAsia"/>
        </w:rPr>
      </w:pPr>
      <w:r>
        <w:rPr>
          <w:rFonts w:eastAsiaTheme="minorEastAsia"/>
        </w:rPr>
        <w:t>yielding</w:t>
      </w:r>
    </w:p>
    <w:p w14:paraId="763B1AC9" w14:textId="6C8A01E9" w:rsidR="008B538A" w:rsidRPr="003C5396" w:rsidRDefault="00560E84" w:rsidP="00382A5F">
      <w:pPr>
        <w:spacing w:line="240" w:lineRule="auto"/>
        <w:rPr>
          <w:rFonts w:eastAsiaTheme="minorEastAsia"/>
        </w:rPr>
      </w:pPr>
      <m:oMathPara>
        <m:oMath>
          <m:f>
            <m:fPr>
              <m:ctrlPr>
                <w:rPr>
                  <w:rFonts w:ascii="Cambria Math" w:hAnsi="Cambria Math"/>
                </w:rPr>
              </m:ctrlPr>
            </m:fPr>
            <m:num>
              <m:r>
                <m:rPr>
                  <m:sty m:val="p"/>
                </m:rPr>
                <w:rPr>
                  <w:rFonts w:ascii="Cambria Math" w:hAnsi="Cambria Math"/>
                </w:rPr>
                <m:t>d</m:t>
              </m:r>
              <m:d>
                <m:dPr>
                  <m:ctrlPr>
                    <w:rPr>
                      <w:rFonts w:ascii="Cambria Math" w:hAnsi="Cambria Math"/>
                    </w:rPr>
                  </m:ctrlPr>
                </m:dPr>
                <m:e>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e>
              </m:d>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Ph</m:t>
                  </m:r>
                </m:sup>
              </m:sSup>
              <m:ctrlPr>
                <w:rPr>
                  <w:rFonts w:ascii="Cambria Math" w:hAnsi="Cambria Math"/>
                  <w:i/>
                </w:rPr>
              </m:ctrlPr>
            </m:num>
            <m:den>
              <m:r>
                <w:rPr>
                  <w:rFonts w:ascii="Cambria Math" w:hAnsi="Cambria Math"/>
                </w:rPr>
                <m:t>V</m:t>
              </m:r>
            </m:den>
          </m:f>
          <m:r>
            <m:rPr>
              <m:sty m:val="p"/>
            </m:rPr>
            <w:rPr>
              <w:rFonts w:ascii="Cambria Math" w:hAnsi="Cambria Math"/>
            </w:rPr>
            <m:t>∙</m:t>
          </m:r>
          <m:r>
            <w:rPr>
              <w:rFonts w:ascii="Cambria Math" w:hAnsi="Cambria Math"/>
            </w:rPr>
            <m:t>CLN</m:t>
          </m:r>
          <m:r>
            <m:rPr>
              <m:sty m:val="p"/>
            </m:rPr>
            <w:rPr>
              <w:rFonts w:ascii="Cambria Math" w:hAnsi="Cambria Math"/>
            </w:rPr>
            <m:t>3∙</m:t>
          </m:r>
          <m:d>
            <m:dPr>
              <m:ctrlPr>
                <w:rPr>
                  <w:rFonts w:ascii="Cambria Math" w:hAnsi="Cambria Math"/>
                  <w:i/>
                </w:rPr>
              </m:ctrlPr>
            </m:dPr>
            <m:e>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p</m:t>
                  </m:r>
                </m:sub>
              </m:sSub>
            </m:e>
          </m:d>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Dp</m:t>
              </m:r>
            </m:sup>
          </m:sSup>
          <m:r>
            <m:rPr>
              <m:sty m:val="p"/>
            </m:rPr>
            <w:rPr>
              <w:rFonts w:ascii="Cambria Math" w:hAnsi="Cambria Math"/>
            </w:rPr>
            <m:t>∙</m:t>
          </m:r>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r>
            <w:rPr>
              <w:rFonts w:ascii="Cambria Math" w:eastAsiaTheme="minorEastAsia" w:hAnsi="Cambria Math"/>
            </w:rPr>
            <m:t>.</m:t>
          </m:r>
        </m:oMath>
      </m:oMathPara>
      <w:bookmarkStart w:id="0" w:name="_GoBack"/>
      <w:bookmarkEnd w:id="0"/>
    </w:p>
    <w:p w14:paraId="547F90B2" w14:textId="77777777" w:rsidR="008B538A" w:rsidRDefault="008B538A" w:rsidP="00382A5F">
      <w:pPr>
        <w:spacing w:line="240" w:lineRule="auto"/>
      </w:pPr>
      <w:r>
        <w:t xml:space="preserve">Therefore, the steady state of </w:t>
      </w:r>
      <m:oMath>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oMath>
      <w:r>
        <w:rPr>
          <w:rFonts w:eastAsiaTheme="minorEastAsia"/>
        </w:rPr>
        <w:t> (</w:t>
      </w:r>
      <m:oMath>
        <m:acc>
          <m:accPr>
            <m:chr m:val="̅"/>
            <m:ctrlPr>
              <w:rPr>
                <w:rFonts w:ascii="Cambria Math" w:hAnsi="Cambria Math"/>
                <w:i/>
              </w:rPr>
            </m:ctrlPr>
          </m:accPr>
          <m:e>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e>
        </m:acc>
      </m:oMath>
      <w:r>
        <w:rPr>
          <w:rFonts w:eastAsiaTheme="minorEastAsia"/>
        </w:rPr>
        <w:t>)</w:t>
      </w:r>
      <w:r>
        <w:t xml:space="preserve"> follows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3"/>
        <w:gridCol w:w="743"/>
      </w:tblGrid>
      <w:tr w:rsidR="008B538A" w:rsidRPr="00903BBB" w14:paraId="6D04684B" w14:textId="77777777" w:rsidTr="005A486A">
        <w:trPr>
          <w:trHeight w:val="624"/>
        </w:trPr>
        <w:tc>
          <w:tcPr>
            <w:tcW w:w="4600" w:type="pct"/>
            <w:vAlign w:val="center"/>
          </w:tcPr>
          <w:p w14:paraId="3CDEEA49" w14:textId="11016723" w:rsidR="008B538A" w:rsidRPr="00722AE3" w:rsidRDefault="00560E84" w:rsidP="00382A5F">
            <w:pPr>
              <w:spacing w:line="240" w:lineRule="auto"/>
            </w:pPr>
            <m:oMathPara>
              <m:oMath>
                <m:acc>
                  <m:accPr>
                    <m:chr m:val="̅"/>
                    <m:ctrlPr>
                      <w:rPr>
                        <w:rFonts w:ascii="Cambria Math" w:hAnsi="Cambria Math"/>
                        <w:i/>
                      </w:rPr>
                    </m:ctrlPr>
                  </m:accPr>
                  <m:e>
                    <m:r>
                      <w:rPr>
                        <w:rFonts w:ascii="Cambria Math" w:hAnsi="Cambria Math"/>
                      </w:rPr>
                      <m:t>WH</m:t>
                    </m:r>
                    <m:sSub>
                      <m:sSubPr>
                        <m:ctrlPr>
                          <w:rPr>
                            <w:rFonts w:ascii="Cambria Math" w:hAnsi="Cambria Math"/>
                          </w:rPr>
                        </m:ctrlPr>
                      </m:sSubPr>
                      <m:e>
                        <m:r>
                          <w:rPr>
                            <w:rFonts w:ascii="Cambria Math" w:hAnsi="Cambria Math"/>
                          </w:rPr>
                          <m:t>I</m:t>
                        </m:r>
                      </m:e>
                      <m:sub>
                        <m:r>
                          <m:rPr>
                            <m:sty m:val="p"/>
                          </m:rPr>
                          <w:rPr>
                            <w:rFonts w:ascii="Cambria Math" w:hAnsi="Cambria Math"/>
                          </w:rPr>
                          <m:t>p</m:t>
                        </m:r>
                      </m:sub>
                    </m:sSub>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rPr>
                        </m:ctrlPr>
                      </m:sSupPr>
                      <m:e>
                        <m:r>
                          <w:rPr>
                            <w:rFonts w:ascii="Cambria Math" w:hAnsi="Cambria Math"/>
                          </w:rPr>
                          <m:t>k</m:t>
                        </m:r>
                      </m:e>
                      <m:sup>
                        <m:r>
                          <m:rPr>
                            <m:sty m:val="p"/>
                          </m:rPr>
                          <w:rPr>
                            <w:rFonts w:ascii="Cambria Math" w:hAnsi="Cambria Math"/>
                          </w:rPr>
                          <m:t>Ph</m:t>
                        </m:r>
                      </m:sup>
                    </m:sSup>
                    <m:r>
                      <m:rPr>
                        <m:sty m:val="p"/>
                      </m:rPr>
                      <w:rPr>
                        <w:rFonts w:ascii="Cambria Math" w:hAnsi="Cambria Math"/>
                      </w:rPr>
                      <m:t>∙</m:t>
                    </m:r>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m:rPr>
                        <m:sty m:val="p"/>
                      </m:rPr>
                      <w:rPr>
                        <w:rFonts w:ascii="Cambria Math" w:hAnsi="Cambria Math"/>
                      </w:rPr>
                      <m:t>∙</m:t>
                    </m:r>
                    <m:r>
                      <w:rPr>
                        <w:rFonts w:ascii="Cambria Math" w:hAnsi="Cambria Math"/>
                      </w:rPr>
                      <m:t>CLN</m:t>
                    </m:r>
                    <m:r>
                      <m:rPr>
                        <m:sty m:val="p"/>
                      </m:rPr>
                      <w:rPr>
                        <w:rFonts w:ascii="Cambria Math" w:hAnsi="Cambria Math"/>
                      </w:rPr>
                      <m:t>3/</m:t>
                    </m:r>
                    <m:r>
                      <w:rPr>
                        <w:rFonts w:ascii="Cambria Math" w:hAnsi="Cambria Math"/>
                      </w:rPr>
                      <m:t>V</m:t>
                    </m:r>
                  </m:num>
                  <m:den>
                    <m:sSup>
                      <m:sSupPr>
                        <m:ctrlPr>
                          <w:rPr>
                            <w:rFonts w:ascii="Cambria Math" w:hAnsi="Cambria Math"/>
                          </w:rPr>
                        </m:ctrlPr>
                      </m:sSupPr>
                      <m:e>
                        <m:r>
                          <w:rPr>
                            <w:rFonts w:ascii="Cambria Math" w:hAnsi="Cambria Math"/>
                          </w:rPr>
                          <m:t>k</m:t>
                        </m:r>
                      </m:e>
                      <m:sup>
                        <m:r>
                          <m:rPr>
                            <m:sty m:val="p"/>
                          </m:rPr>
                          <w:rPr>
                            <w:rFonts w:ascii="Cambria Math" w:hAnsi="Cambria Math"/>
                          </w:rPr>
                          <m:t>Dp</m:t>
                        </m:r>
                      </m:sup>
                    </m:sSup>
                    <m:r>
                      <w:rPr>
                        <w:rFonts w:ascii="Cambria Math" w:eastAsiaTheme="minorEastAsia"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Ph</m:t>
                        </m:r>
                      </m:sup>
                    </m:sSup>
                    <m:r>
                      <m:rPr>
                        <m:sty m:val="p"/>
                      </m:rPr>
                      <w:rPr>
                        <w:rFonts w:ascii="Cambria Math" w:hAnsi="Cambria Math"/>
                      </w:rPr>
                      <m:t>∙</m:t>
                    </m:r>
                    <m:r>
                      <w:rPr>
                        <w:rFonts w:ascii="Cambria Math" w:hAnsi="Cambria Math"/>
                      </w:rPr>
                      <m:t>CLN</m:t>
                    </m:r>
                    <m:r>
                      <m:rPr>
                        <m:sty m:val="p"/>
                      </m:rPr>
                      <w:rPr>
                        <w:rFonts w:ascii="Cambria Math" w:hAnsi="Cambria Math"/>
                      </w:rPr>
                      <m:t>3/</m:t>
                    </m:r>
                    <m:r>
                      <w:rPr>
                        <w:rFonts w:ascii="Cambria Math" w:hAnsi="Cambria Math"/>
                      </w:rPr>
                      <m:t>V</m:t>
                    </m:r>
                  </m:den>
                </m:f>
                <m:r>
                  <w:rPr>
                    <w:rFonts w:ascii="Cambria Math" w:eastAsiaTheme="minorEastAsia" w:hAnsi="Cambria Math"/>
                  </w:rPr>
                  <m:t>.</m:t>
                </m:r>
              </m:oMath>
            </m:oMathPara>
          </w:p>
        </w:tc>
        <w:tc>
          <w:tcPr>
            <w:tcW w:w="400" w:type="pct"/>
            <w:vAlign w:val="center"/>
          </w:tcPr>
          <w:p w14:paraId="4ECEC264" w14:textId="417BE263" w:rsidR="008B538A" w:rsidRPr="00903BBB" w:rsidRDefault="008B538A" w:rsidP="00382A5F">
            <w:pPr>
              <w:spacing w:line="240" w:lineRule="auto"/>
              <w:jc w:val="center"/>
            </w:pPr>
            <w:r w:rsidRPr="00903BBB">
              <w:t>(</w:t>
            </w:r>
            <w:r w:rsidR="003A052E">
              <w:rPr>
                <w:noProof/>
              </w:rPr>
              <w:fldChar w:fldCharType="begin"/>
            </w:r>
            <w:r w:rsidR="003A052E">
              <w:rPr>
                <w:rFonts w:eastAsiaTheme="minorHAnsi" w:cstheme="minorBidi"/>
                <w:noProof/>
                <w:color w:val="auto"/>
              </w:rPr>
              <w:instrText xml:space="preserve"> SEQ ( \* ARABIC </w:instrText>
            </w:r>
            <w:r w:rsidR="003A052E">
              <w:rPr>
                <w:noProof/>
              </w:rPr>
              <w:fldChar w:fldCharType="separate"/>
            </w:r>
            <w:r w:rsidR="00C544E1">
              <w:rPr>
                <w:rFonts w:eastAsiaTheme="minorHAnsi" w:cstheme="minorBidi"/>
                <w:noProof/>
                <w:color w:val="auto"/>
              </w:rPr>
              <w:t>51</w:t>
            </w:r>
            <w:r w:rsidR="003A052E">
              <w:rPr>
                <w:noProof/>
              </w:rPr>
              <w:fldChar w:fldCharType="end"/>
            </w:r>
            <w:r w:rsidRPr="00903BBB">
              <w:t>)</w:t>
            </w:r>
          </w:p>
        </w:tc>
      </w:tr>
    </w:tbl>
    <w:p w14:paraId="5D21E9A6" w14:textId="29478F6B" w:rsidR="008B538A" w:rsidRDefault="008B538A" w:rsidP="00382A5F">
      <w:pPr>
        <w:spacing w:before="120" w:line="240" w:lineRule="auto"/>
      </w:pPr>
      <w:r>
        <w:t>We note that the concentration of Cln3 (</w:t>
      </w:r>
      <m:oMath>
        <m:r>
          <w:rPr>
            <w:rFonts w:ascii="Cambria Math" w:hAnsi="Cambria Math"/>
          </w:rPr>
          <m:t>CLN</m:t>
        </m:r>
        <m:r>
          <m:rPr>
            <m:sty m:val="p"/>
          </m:rPr>
          <w:rPr>
            <w:rFonts w:ascii="Cambria Math" w:hAnsi="Cambria Math"/>
          </w:rPr>
          <m:t>3/</m:t>
        </m:r>
        <m:r>
          <w:rPr>
            <w:rFonts w:ascii="Cambria Math" w:hAnsi="Cambria Math"/>
          </w:rPr>
          <m:t>V</m:t>
        </m:r>
      </m:oMath>
      <w:r>
        <w:t>) and the total number of Whi5 molecules (</w:t>
      </w: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oMath>
      <w:r>
        <w:t>) are constant since Cln3 and Whi5 are size-dependent and size-independent proteins, respectively. Hence, neither the number of phosphorylated nor unphosphorylated Whi5 molecules changes as the cell volume increases and the Cln3 concentration merely determines the fraction of phosphorylated Whi5</w:t>
      </w:r>
    </w:p>
    <w:p w14:paraId="790D6E6D" w14:textId="3F6A7EDC" w:rsidR="008B538A" w:rsidRPr="00F63207" w:rsidRDefault="00560E84" w:rsidP="00382A5F">
      <w:pPr>
        <w:spacing w:line="240" w:lineRule="auto"/>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p</m:t>
                      </m:r>
                    </m:sub>
                  </m:sSub>
                </m:e>
              </m:acc>
            </m:num>
            <m:den>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den>
          </m:f>
          <m:r>
            <w:rPr>
              <w:rFonts w:ascii="Cambria Math" w:hAnsi="Cambria Math"/>
            </w:rPr>
            <m:t>=</m:t>
          </m:r>
          <m:f>
            <m:fPr>
              <m:ctrlPr>
                <w:rPr>
                  <w:rFonts w:ascii="Cambria Math" w:eastAsiaTheme="minorEastAsia" w:hAnsi="Cambria Math"/>
                  <w:i/>
                </w:rPr>
              </m:ctrlPr>
            </m:fPr>
            <m:num>
              <m:sSup>
                <m:sSupPr>
                  <m:ctrlPr>
                    <w:rPr>
                      <w:rFonts w:ascii="Cambria Math" w:hAnsi="Cambria Math"/>
                    </w:rPr>
                  </m:ctrlPr>
                </m:sSupPr>
                <m:e>
                  <m:r>
                    <w:rPr>
                      <w:rFonts w:ascii="Cambria Math" w:hAnsi="Cambria Math"/>
                    </w:rPr>
                    <m:t>k</m:t>
                  </m:r>
                </m:e>
                <m:sup>
                  <m:r>
                    <m:rPr>
                      <m:sty m:val="p"/>
                    </m:rPr>
                    <w:rPr>
                      <w:rFonts w:ascii="Cambria Math" w:hAnsi="Cambria Math"/>
                    </w:rPr>
                    <m:t>Ph</m:t>
                  </m:r>
                </m:sup>
              </m:sSup>
              <m:r>
                <m:rPr>
                  <m:sty m:val="p"/>
                </m:rPr>
                <w:rPr>
                  <w:rFonts w:ascii="Cambria Math" w:hAnsi="Cambria Math"/>
                </w:rPr>
                <m:t>∙</m:t>
              </m:r>
              <m:r>
                <w:rPr>
                  <w:rFonts w:ascii="Cambria Math" w:hAnsi="Cambria Math"/>
                </w:rPr>
                <m:t>CLN</m:t>
              </m:r>
              <m:r>
                <m:rPr>
                  <m:sty m:val="p"/>
                </m:rPr>
                <w:rPr>
                  <w:rFonts w:ascii="Cambria Math" w:hAnsi="Cambria Math"/>
                </w:rPr>
                <m:t>3/</m:t>
              </m:r>
              <m:r>
                <w:rPr>
                  <w:rFonts w:ascii="Cambria Math" w:hAnsi="Cambria Math"/>
                </w:rPr>
                <m:t>V</m:t>
              </m:r>
            </m:num>
            <m:den>
              <m:sSup>
                <m:sSupPr>
                  <m:ctrlPr>
                    <w:rPr>
                      <w:rFonts w:ascii="Cambria Math" w:hAnsi="Cambria Math"/>
                    </w:rPr>
                  </m:ctrlPr>
                </m:sSupPr>
                <m:e>
                  <m:r>
                    <w:rPr>
                      <w:rFonts w:ascii="Cambria Math" w:hAnsi="Cambria Math"/>
                    </w:rPr>
                    <m:t>k</m:t>
                  </m:r>
                </m:e>
                <m:sup>
                  <m:r>
                    <m:rPr>
                      <m:sty m:val="p"/>
                    </m:rPr>
                    <w:rPr>
                      <w:rFonts w:ascii="Cambria Math" w:hAnsi="Cambria Math"/>
                    </w:rPr>
                    <m:t>Dp</m:t>
                  </m:r>
                </m:sup>
              </m:sSup>
              <m:r>
                <w:rPr>
                  <w:rFonts w:ascii="Cambria Math" w:eastAsiaTheme="minorEastAsia"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Ph</m:t>
                  </m:r>
                </m:sup>
              </m:sSup>
              <m:r>
                <m:rPr>
                  <m:sty m:val="p"/>
                </m:rPr>
                <w:rPr>
                  <w:rFonts w:ascii="Cambria Math" w:hAnsi="Cambria Math"/>
                </w:rPr>
                <m:t>∙</m:t>
              </m:r>
              <m:r>
                <w:rPr>
                  <w:rFonts w:ascii="Cambria Math" w:hAnsi="Cambria Math"/>
                </w:rPr>
                <m:t>CLN</m:t>
              </m:r>
              <m:r>
                <m:rPr>
                  <m:sty m:val="p"/>
                </m:rPr>
                <w:rPr>
                  <w:rFonts w:ascii="Cambria Math" w:hAnsi="Cambria Math"/>
                </w:rPr>
                <m:t>3/</m:t>
              </m:r>
              <m:r>
                <w:rPr>
                  <w:rFonts w:ascii="Cambria Math" w:hAnsi="Cambria Math"/>
                </w:rPr>
                <m:t>V</m:t>
              </m:r>
            </m:den>
          </m:f>
          <m:r>
            <w:rPr>
              <w:rFonts w:ascii="Cambria Math" w:eastAsiaTheme="minorEastAsia" w:hAnsi="Cambria Math"/>
            </w:rPr>
            <m:t>.</m:t>
          </m:r>
        </m:oMath>
      </m:oMathPara>
    </w:p>
    <w:p w14:paraId="46C40A67" w14:textId="6D2EAC51" w:rsidR="00E54094" w:rsidRDefault="008B538A" w:rsidP="00382A5F">
      <w:pPr>
        <w:spacing w:line="240" w:lineRule="auto"/>
      </w:pPr>
      <w:r>
        <w:rPr>
          <w:rFonts w:eastAsiaTheme="minorEastAsia"/>
        </w:rPr>
        <w:t xml:space="preserve">In other words, the dilution of Whi5 against Cln3 does not result in a size-dependent phosphorylation state of Whi5 that could promote the </w:t>
      </w:r>
      <w:r w:rsidRPr="006308B9">
        <w:rPr>
          <w:rFonts w:cs="Tahoma"/>
          <w:smallCaps/>
        </w:rPr>
        <w:t>Start</w:t>
      </w:r>
      <w:r>
        <w:rPr>
          <w:rFonts w:eastAsiaTheme="minorEastAsia"/>
        </w:rPr>
        <w:t xml:space="preserve"> transition in response to a cell volume increase.</w:t>
      </w:r>
      <w:r>
        <w:t xml:space="preserve"> </w:t>
      </w:r>
      <w:r w:rsidR="00020607">
        <w:t xml:space="preserve">Intuitively, the increase in volume makes it harder for Cln3 to find </w:t>
      </w:r>
      <w:r w:rsidR="00C36C8F">
        <w:t xml:space="preserve">and phosphorylate </w:t>
      </w:r>
      <w:r w:rsidR="00020607">
        <w:t>Whi5</w:t>
      </w:r>
      <w:r w:rsidR="00057140">
        <w:t>,</w:t>
      </w:r>
      <w:r w:rsidR="008A083C">
        <w:t xml:space="preserve"> which is exactly compensated</w:t>
      </w:r>
      <w:r w:rsidR="00C36C8F">
        <w:t xml:space="preserve"> for </w:t>
      </w:r>
      <w:r w:rsidR="00387B8F">
        <w:t>by an</w:t>
      </w:r>
      <w:r w:rsidR="00C36C8F">
        <w:t xml:space="preserve"> increase in </w:t>
      </w:r>
      <w:r w:rsidR="00310D33">
        <w:t xml:space="preserve">the </w:t>
      </w:r>
      <w:r w:rsidR="00C36C8F">
        <w:t xml:space="preserve">number of Cln3 </w:t>
      </w:r>
      <w:r w:rsidR="00057140">
        <w:t>molecules</w:t>
      </w:r>
      <w:r w:rsidR="00C36C8F">
        <w:t xml:space="preserve">. </w:t>
      </w:r>
      <w:r w:rsidR="00057140">
        <w:t>Note that this also holds for Cln3-Whi5 interactions in the nucleus since the nuclear volume in budding yeast growth proportionally to the overall cell volume </w:t>
      </w:r>
      <w:r w:rsidR="00057140">
        <w:fldChar w:fldCharType="begin"/>
      </w:r>
      <w:r w:rsidR="00AD2E08">
        <w:instrText xml:space="preserve"> ADDIN ZOTERO_ITEM CSL_CITATION {"citationID":"a2ne0bmlqnp","properties":{"formattedCitation":"[48]","plainCitation":"[48]","noteIndex":0},"citationItems":[{"id":622,"uris":["http://zotero.org/users/3718482/items/BHWT4CWP"],"uri":["http://zotero.org/users/3718482/items/BHWT4CWP"],"itemData":{"id":622,"type":"article-journal","title":"The Size of the Nucleus Increases as Yeast Cells Grow","container-title":"Molecular Biology of the Cell","page":"3523-3532","volume":"18","issue":"9","source":"molbiolcell.org (Atypon)","abstract":"It is not known how the volume of the cell nucleus is set, nor how the ratio of nuclear volume to cell volume (N/C) is determined. Here, we have measured the size of the nucleus in growing cells of the budding yeast Saccharomyces cerevisiae. Analysis of mutant yeast strains spanning a range of cell sizes revealed that the ratio of average nuclear volume to average cell volume was quite consistent, with nuclear volume being </w:instrText>
      </w:r>
      <w:r w:rsidR="00AD2E08">
        <w:rPr>
          <w:rFonts w:ascii="Cambria Math" w:hAnsi="Cambria Math" w:cs="Cambria Math"/>
        </w:rPr>
        <w:instrText>∼</w:instrText>
      </w:r>
      <w:r w:rsidR="00AD2E08">
        <w:instrText xml:space="preserve">7% that of cell volume. At the single cell level, nuclear and cell size were strongly correlated in growing wild-type cells, as determined by three different microscopic approaches. Even in G1-phase, nuclear volume grew, although it did not grow quite as fast as overall cell volume. DNA content did not appear to have any immediate, direct influence on nuclear size, in that nuclear size did not increase sharply during S-phase. The maintenance of nuclear size did not require continuous growth or ribosome biogenesis, as starvation and rapamycin treatment had little immediate impact on nuclear size. Blocking the nuclear export of new ribosomal subunits, among other proteins and RNAs, with leptomycin B also had no obvious effect on nuclear size. Nuclear expansion must now be factored into conceptual and mathematical models of budding yeast growth and division. These results raise questions as to the unknown force(s) that expand the nucleus as yeast cells grow.","DOI":"10.1091/mbc.e06-10-0973","ISSN":"1059-1524","journalAbbreviation":"MBoC","author":[{"family":"Jorgensen","given":"Paul"},{"family":"Edgington","given":"Nicholas P."},{"family":"Schneider","given":"Brandt L."},{"family":"Rupeš","given":"Ivan"},{"family":"Tyers","given":"Mike"},{"family":"Futcher","given":"Bruce"},{"family":"Cohen-Fix","given":"Orna"}],"issued":{"date-parts":[["2007",6,27]]}}}],"schema":"https://github.com/citation-style-language/schema/raw/master/csl-citation.json"} </w:instrText>
      </w:r>
      <w:r w:rsidR="00057140">
        <w:fldChar w:fldCharType="separate"/>
      </w:r>
      <w:r w:rsidR="00AD2E08" w:rsidRPr="00AD2E08">
        <w:rPr>
          <w:rFonts w:cs="Tahoma"/>
        </w:rPr>
        <w:t>[48]</w:t>
      </w:r>
      <w:r w:rsidR="00057140">
        <w:fldChar w:fldCharType="end"/>
      </w:r>
      <w:r w:rsidR="00E54094">
        <w:t>.</w:t>
      </w:r>
    </w:p>
    <w:p w14:paraId="135245BC" w14:textId="3ACC32C2" w:rsidR="008B538A" w:rsidRDefault="008B538A" w:rsidP="00382A5F">
      <w:pPr>
        <w:spacing w:line="240" w:lineRule="auto"/>
      </w:pPr>
      <w:r>
        <w:t>For the second case, the binding of Whi5 to SBF (</w:t>
      </w:r>
      <m:oMath>
        <m:r>
          <w:rPr>
            <w:rFonts w:ascii="Cambria Math" w:hAnsi="Cambria Math"/>
          </w:rPr>
          <m:t>SBF</m:t>
        </m:r>
      </m:oMath>
      <w:r>
        <w:t>), we get the following general equation</w:t>
      </w:r>
    </w:p>
    <w:p w14:paraId="5649F3C5" w14:textId="24321CD3" w:rsidR="008B538A" w:rsidRPr="00370BCD" w:rsidRDefault="00560E84" w:rsidP="00382A5F">
      <w:pPr>
        <w:spacing w:line="240" w:lineRule="auto"/>
        <w:rPr>
          <w:rFonts w:eastAsiaTheme="minorEastAsia"/>
        </w:rPr>
      </w:pPr>
      <m:oMathPara>
        <m:oMath>
          <m:f>
            <m:fPr>
              <m:ctrlPr>
                <w:rPr>
                  <w:rFonts w:ascii="Cambria Math" w:hAnsi="Cambria Math"/>
                </w:rPr>
              </m:ctrlPr>
            </m:fPr>
            <m:num>
              <m:r>
                <m:rPr>
                  <m:sty m:val="p"/>
                </m:rPr>
                <w:rPr>
                  <w:rFonts w:ascii="Cambria Math" w:hAnsi="Cambria Math"/>
                </w:rPr>
                <m:t>d</m:t>
              </m:r>
              <m:d>
                <m:dPr>
                  <m:ctrlPr>
                    <w:rPr>
                      <w:rFonts w:ascii="Cambria Math" w:hAnsi="Cambria Math"/>
                    </w:rPr>
                  </m:ctrlPr>
                </m:dPr>
                <m:e>
                  <m:r>
                    <w:rPr>
                      <w:rFonts w:ascii="Cambria Math" w:hAnsi="Cambria Math"/>
                    </w:rPr>
                    <m:t>WHISBF</m:t>
                  </m:r>
                </m:e>
              </m:d>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As</m:t>
                  </m:r>
                </m:sup>
              </m:sSup>
            </m:num>
            <m:den>
              <m:r>
                <w:rPr>
                  <w:rFonts w:ascii="Cambria Math" w:hAnsi="Cambria Math"/>
                </w:rPr>
                <m:t>V</m:t>
              </m:r>
            </m:den>
          </m:f>
          <m:r>
            <m:rPr>
              <m:sty m:val="p"/>
            </m:rPr>
            <w:rPr>
              <w:rFonts w:ascii="Cambria Math" w:hAnsi="Cambria Math"/>
            </w:rPr>
            <m:t>∙</m:t>
          </m:r>
          <m:r>
            <w:rPr>
              <w:rFonts w:ascii="Cambria Math" w:hAnsi="Cambria Math"/>
            </w:rPr>
            <m:t>SBF</m:t>
          </m:r>
          <m:r>
            <m:rPr>
              <m:sty m:val="p"/>
            </m:rPr>
            <w:rPr>
              <w:rFonts w:ascii="Cambria Math" w:hAnsi="Cambria Math"/>
            </w:rPr>
            <m:t>∙</m:t>
          </m:r>
          <m:r>
            <w:rPr>
              <w:rFonts w:ascii="Cambria Math" w:hAnsi="Cambria Math"/>
            </w:rPr>
            <m:t>WHI</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Ds</m:t>
              </m:r>
            </m:sup>
          </m:sSup>
          <m:r>
            <m:rPr>
              <m:sty m:val="p"/>
            </m:rPr>
            <w:rPr>
              <w:rFonts w:ascii="Cambria Math" w:hAnsi="Cambria Math"/>
            </w:rPr>
            <m:t>∙</m:t>
          </m:r>
          <m:r>
            <w:rPr>
              <w:rFonts w:ascii="Cambria Math" w:hAnsi="Cambria Math"/>
            </w:rPr>
            <m:t>WHISBF,</m:t>
          </m:r>
        </m:oMath>
      </m:oMathPara>
    </w:p>
    <w:p w14:paraId="6E19A86D" w14:textId="31C4E744" w:rsidR="008B538A" w:rsidRDefault="008B538A" w:rsidP="00382A5F">
      <w:pPr>
        <w:spacing w:line="240" w:lineRule="auto"/>
        <w:rPr>
          <w:rFonts w:eastAsiaTheme="minorEastAsia"/>
        </w:rPr>
      </w:pPr>
      <w:r>
        <w:rPr>
          <w:rFonts w:eastAsiaTheme="minorEastAsia"/>
        </w:rPr>
        <w:t xml:space="preserve">where </w:t>
      </w:r>
      <m:oMath>
        <m:sSup>
          <m:sSupPr>
            <m:ctrlPr>
              <w:rPr>
                <w:rFonts w:ascii="Cambria Math" w:hAnsi="Cambria Math"/>
              </w:rPr>
            </m:ctrlPr>
          </m:sSupPr>
          <m:e>
            <m:r>
              <w:rPr>
                <w:rFonts w:ascii="Cambria Math" w:hAnsi="Cambria Math"/>
              </w:rPr>
              <m:t>k</m:t>
            </m:r>
          </m:e>
          <m:sup>
            <m:r>
              <m:rPr>
                <m:sty m:val="p"/>
              </m:rPr>
              <w:rPr>
                <w:rFonts w:ascii="Cambria Math" w:hAnsi="Cambria Math"/>
              </w:rPr>
              <m:t>As</m:t>
            </m:r>
          </m:sup>
        </m:sSup>
      </m:oMath>
      <w:r>
        <w:rPr>
          <w:rFonts w:eastAsiaTheme="minorEastAsia"/>
        </w:rPr>
        <w:t xml:space="preserve"> and </w:t>
      </w:r>
      <m:oMath>
        <m:sSup>
          <m:sSupPr>
            <m:ctrlPr>
              <w:rPr>
                <w:rFonts w:ascii="Cambria Math" w:hAnsi="Cambria Math"/>
              </w:rPr>
            </m:ctrlPr>
          </m:sSupPr>
          <m:e>
            <m:r>
              <w:rPr>
                <w:rFonts w:ascii="Cambria Math" w:hAnsi="Cambria Math"/>
              </w:rPr>
              <m:t>k</m:t>
            </m:r>
          </m:e>
          <m:sup>
            <m:r>
              <m:rPr>
                <m:sty m:val="p"/>
              </m:rPr>
              <w:rPr>
                <w:rFonts w:ascii="Cambria Math" w:hAnsi="Cambria Math"/>
              </w:rPr>
              <m:t>Ds</m:t>
            </m:r>
          </m:sup>
        </m:sSup>
      </m:oMath>
      <w:r>
        <w:rPr>
          <w:rFonts w:eastAsiaTheme="minorEastAsia"/>
        </w:rPr>
        <w:t xml:space="preserve"> are the association and dissociation rates, respectively, and </w:t>
      </w:r>
      <m:oMath>
        <m:r>
          <w:rPr>
            <w:rFonts w:ascii="Cambria Math" w:hAnsi="Cambria Math"/>
          </w:rPr>
          <m:t>WHISBF</m:t>
        </m:r>
      </m:oMath>
      <w:r>
        <w:rPr>
          <w:rFonts w:eastAsiaTheme="minorEastAsia"/>
        </w:rPr>
        <w:t xml:space="preserve"> is the SBF:Whi5 complex. In this case, the conservation equations for total Whi5 (</w:t>
      </w: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oMath>
      <w:r>
        <w:rPr>
          <w:rFonts w:eastAsiaTheme="minorEastAsia"/>
        </w:rPr>
        <w:t>) and total SBF (</w:t>
      </w:r>
      <m:oMath>
        <m:sSub>
          <m:sSubPr>
            <m:ctrlPr>
              <w:rPr>
                <w:rFonts w:ascii="Cambria Math" w:hAnsi="Cambria Math"/>
                <w:i/>
              </w:rPr>
            </m:ctrlPr>
          </m:sSubPr>
          <m:e>
            <m:r>
              <w:rPr>
                <w:rFonts w:ascii="Cambria Math" w:hAnsi="Cambria Math"/>
              </w:rPr>
              <m:t>SBF</m:t>
            </m:r>
          </m:e>
          <m:sub>
            <m:r>
              <m:rPr>
                <m:sty m:val="p"/>
              </m:rPr>
              <w:rPr>
                <w:rFonts w:ascii="Cambria Math" w:hAnsi="Cambria Math"/>
              </w:rPr>
              <m:t>t</m:t>
            </m:r>
          </m:sub>
        </m:sSub>
      </m:oMath>
      <w:r>
        <w:rPr>
          <w:rFonts w:eastAsiaTheme="minorEastAsia"/>
        </w:rPr>
        <w:t>) are</w:t>
      </w:r>
    </w:p>
    <w:p w14:paraId="695F51F6" w14:textId="77777777" w:rsidR="008B538A" w:rsidRDefault="008B538A" w:rsidP="00382A5F">
      <w:pPr>
        <w:spacing w:line="240" w:lineRule="auto"/>
        <w:jc w:val="center"/>
        <w:rPr>
          <w:rFonts w:eastAsiaTheme="minorEastAsia"/>
        </w:rPr>
      </w:pP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=WHI+WHISBF</m:t>
        </m:r>
        <m:r>
          <w:rPr>
            <w:rFonts w:ascii="Cambria Math" w:eastAsiaTheme="minorEastAsia" w:hAnsi="Cambria Math"/>
          </w:rPr>
          <m:t>,</m:t>
        </m:r>
      </m:oMath>
      <w:r>
        <w:rPr>
          <w:rFonts w:eastAsiaTheme="minorEastAsia"/>
        </w:rPr>
        <w:t xml:space="preserve"> </w:t>
      </w:r>
    </w:p>
    <w:p w14:paraId="08D827A8" w14:textId="77777777" w:rsidR="008B538A" w:rsidRPr="00886717" w:rsidRDefault="00560E84" w:rsidP="00382A5F">
      <w:pPr>
        <w:spacing w:line="240" w:lineRule="auto"/>
        <w:jc w:val="center"/>
        <w:rPr>
          <w:rFonts w:eastAsiaTheme="minorEastAsia"/>
        </w:rPr>
      </w:pPr>
      <m:oMathPara>
        <m:oMath>
          <m:sSub>
            <m:sSubPr>
              <m:ctrlPr>
                <w:rPr>
                  <w:rFonts w:ascii="Cambria Math" w:hAnsi="Cambria Math"/>
                  <w:i/>
                </w:rPr>
              </m:ctrlPr>
            </m:sSubPr>
            <m:e>
              <m:r>
                <w:rPr>
                  <w:rFonts w:ascii="Cambria Math" w:hAnsi="Cambria Math"/>
                </w:rPr>
                <m:t>SBF</m:t>
              </m:r>
            </m:e>
            <m:sub>
              <m:r>
                <m:rPr>
                  <m:sty m:val="p"/>
                </m:rPr>
                <w:rPr>
                  <w:rFonts w:ascii="Cambria Math" w:hAnsi="Cambria Math"/>
                </w:rPr>
                <m:t>t</m:t>
              </m:r>
            </m:sub>
          </m:sSub>
          <m:r>
            <w:rPr>
              <w:rFonts w:ascii="Cambria Math" w:hAnsi="Cambria Math"/>
            </w:rPr>
            <m:t>=SBF+WHISBF.</m:t>
          </m:r>
        </m:oMath>
      </m:oMathPara>
    </w:p>
    <w:p w14:paraId="677610FA" w14:textId="77777777" w:rsidR="008B538A" w:rsidRDefault="008B538A" w:rsidP="00382A5F">
      <w:pPr>
        <w:spacing w:line="240" w:lineRule="auto"/>
        <w:rPr>
          <w:rFonts w:eastAsiaTheme="minorEastAsia"/>
        </w:rPr>
      </w:pPr>
      <w:r>
        <w:rPr>
          <w:rFonts w:eastAsiaTheme="minorEastAsia"/>
        </w:rPr>
        <w:t>We hence get</w:t>
      </w:r>
    </w:p>
    <w:p w14:paraId="37762275" w14:textId="516CA92C" w:rsidR="008B538A" w:rsidRDefault="00560E84" w:rsidP="00382A5F">
      <w:pPr>
        <w:spacing w:line="240" w:lineRule="auto"/>
        <w:rPr>
          <w:rFonts w:eastAsiaTheme="minorEastAsia"/>
        </w:rPr>
      </w:pPr>
      <m:oMathPara>
        <m:oMath>
          <m:f>
            <m:fPr>
              <m:ctrlPr>
                <w:rPr>
                  <w:rFonts w:ascii="Cambria Math" w:hAnsi="Cambria Math"/>
                </w:rPr>
              </m:ctrlPr>
            </m:fPr>
            <m:num>
              <m:r>
                <m:rPr>
                  <m:sty m:val="p"/>
                </m:rPr>
                <w:rPr>
                  <w:rFonts w:ascii="Cambria Math" w:hAnsi="Cambria Math"/>
                </w:rPr>
                <m:t>d</m:t>
              </m:r>
              <m:d>
                <m:dPr>
                  <m:ctrlPr>
                    <w:rPr>
                      <w:rFonts w:ascii="Cambria Math" w:hAnsi="Cambria Math"/>
                    </w:rPr>
                  </m:ctrlPr>
                </m:dPr>
                <m:e>
                  <m:r>
                    <w:rPr>
                      <w:rFonts w:ascii="Cambria Math" w:hAnsi="Cambria Math"/>
                    </w:rPr>
                    <m:t>WHISBF</m:t>
                  </m:r>
                </m:e>
              </m:d>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As</m:t>
                  </m:r>
                </m:sup>
              </m:sSup>
            </m:num>
            <m:den>
              <m:r>
                <w:rPr>
                  <w:rFonts w:ascii="Cambria Math" w:hAnsi="Cambria Math"/>
                </w:rPr>
                <m:t>V</m:t>
              </m:r>
            </m:den>
          </m:f>
          <m:r>
            <m:rPr>
              <m:sty m:val="p"/>
            </m:rPr>
            <w:rPr>
              <w:rFonts w:ascii="Cambria Math" w:hAnsi="Cambria Math"/>
            </w:rPr>
            <m:t>∙</m:t>
          </m:r>
          <m:d>
            <m:dPr>
              <m:ctrlPr>
                <w:rPr>
                  <w:rFonts w:ascii="Cambria Math" w:hAnsi="Cambria Math"/>
                </w:rPr>
              </m:ctrlPr>
            </m:dPr>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-WHISBF</m:t>
              </m:r>
              <m:ctrlPr>
                <w:rPr>
                  <w:rFonts w:ascii="Cambria Math" w:hAnsi="Cambria Math"/>
                  <w:i/>
                </w:rPr>
              </m:ctrlPr>
            </m:e>
          </m:d>
          <m:r>
            <m:rPr>
              <m:sty m:val="p"/>
            </m:rPr>
            <w:rPr>
              <w:rFonts w:ascii="Cambria Math" w:hAnsi="Cambria Math"/>
            </w:rPr>
            <m:t>∙</m:t>
          </m:r>
          <m:d>
            <m:dPr>
              <m:ctrlPr>
                <w:rPr>
                  <w:rFonts w:ascii="Cambria Math" w:hAnsi="Cambria Math"/>
                </w:rPr>
              </m:ctrlPr>
            </m:dPr>
            <m:e>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m:rPr>
                  <m:sty m:val="p"/>
                </m:rPr>
                <w:rPr>
                  <w:rFonts w:ascii="Cambria Math" w:hAnsi="Cambria Math"/>
                </w:rPr>
                <m:t>-WHISBF</m:t>
              </m:r>
            </m:e>
          </m:d>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Ds</m:t>
              </m:r>
            </m:sup>
          </m:sSup>
          <m:r>
            <m:rPr>
              <m:sty m:val="p"/>
            </m:rPr>
            <w:rPr>
              <w:rFonts w:ascii="Cambria Math" w:hAnsi="Cambria Math"/>
            </w:rPr>
            <m:t>∙</m:t>
          </m:r>
          <m:r>
            <w:rPr>
              <w:rFonts w:ascii="Cambria Math" w:hAnsi="Cambria Math"/>
            </w:rPr>
            <m:t>WHISBF.</m:t>
          </m:r>
        </m:oMath>
      </m:oMathPara>
    </w:p>
    <w:p w14:paraId="4A14C1F6" w14:textId="77777777" w:rsidR="008B538A" w:rsidRDefault="008B538A" w:rsidP="00382A5F">
      <w:pPr>
        <w:spacing w:line="240" w:lineRule="auto"/>
      </w:pPr>
      <w:r>
        <w:t xml:space="preserve">To calculate the steady state of </w:t>
      </w:r>
      <m:oMath>
        <m:r>
          <w:rPr>
            <w:rFonts w:ascii="Cambria Math" w:hAnsi="Cambria Math"/>
          </w:rPr>
          <m:t>WHISBF</m:t>
        </m:r>
      </m:oMath>
      <w:r>
        <w:t> (</w:t>
      </w:r>
      <m:oMath>
        <m:acc>
          <m:accPr>
            <m:chr m:val="̅"/>
            <m:ctrlPr>
              <w:rPr>
                <w:rFonts w:ascii="Cambria Math" w:hAnsi="Cambria Math"/>
                <w:i/>
              </w:rPr>
            </m:ctrlPr>
          </m:accPr>
          <m:e>
            <m:r>
              <w:rPr>
                <w:rFonts w:ascii="Cambria Math" w:hAnsi="Cambria Math"/>
              </w:rPr>
              <m:t>WHISBF</m:t>
            </m:r>
          </m:e>
        </m:acc>
      </m:oMath>
      <w:r>
        <w:t>) we need to solve the quadratic equation</w:t>
      </w:r>
    </w:p>
    <w:p w14:paraId="1961E3F2" w14:textId="45F1C0DB" w:rsidR="008B538A" w:rsidRPr="00886717" w:rsidRDefault="008B538A" w:rsidP="00382A5F">
      <w:pPr>
        <w:spacing w:line="240" w:lineRule="auto"/>
        <w:rPr>
          <w:rFonts w:eastAsiaTheme="minorEastAsia"/>
        </w:rPr>
      </w:pPr>
      <m:oMathPara>
        <m:oMath>
          <m:r>
            <w:rPr>
              <w:rFonts w:ascii="Cambria Math" w:hAnsi="Cambria Math"/>
            </w:rPr>
            <m:t>0=</m:t>
          </m:r>
          <m:sSup>
            <m:sSupPr>
              <m:ctrlPr>
                <w:rPr>
                  <w:rFonts w:ascii="Cambria Math" w:hAnsi="Cambria Math"/>
                  <w:i/>
                </w:rPr>
              </m:ctrlPr>
            </m:sSupPr>
            <m:e>
              <m:acc>
                <m:accPr>
                  <m:chr m:val="̅"/>
                  <m:ctrlPr>
                    <w:rPr>
                      <w:rFonts w:ascii="Cambria Math" w:hAnsi="Cambria Math"/>
                      <w:i/>
                    </w:rPr>
                  </m:ctrlPr>
                </m:accPr>
                <m:e>
                  <m:r>
                    <w:rPr>
                      <w:rFonts w:ascii="Cambria Math" w:hAnsi="Cambria Math"/>
                    </w:rPr>
                    <m:t>WHISBF</m:t>
                  </m:r>
                </m:e>
              </m:acc>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k</m:t>
                      </m:r>
                    </m:e>
                    <m:sup>
                      <m:r>
                        <m:rPr>
                          <m:sty m:val="p"/>
                        </m:rPr>
                        <w:rPr>
                          <w:rFonts w:ascii="Cambria Math" w:hAnsi="Cambria Math"/>
                        </w:rPr>
                        <m:t>Ds</m:t>
                      </m:r>
                    </m:sup>
                  </m:sSup>
                </m:num>
                <m:den>
                  <m:sSup>
                    <m:sSupPr>
                      <m:ctrlPr>
                        <w:rPr>
                          <w:rFonts w:ascii="Cambria Math" w:hAnsi="Cambria Math"/>
                        </w:rPr>
                      </m:ctrlPr>
                    </m:sSupPr>
                    <m:e>
                      <m:r>
                        <w:rPr>
                          <w:rFonts w:ascii="Cambria Math" w:hAnsi="Cambria Math"/>
                        </w:rPr>
                        <m:t>k</m:t>
                      </m:r>
                    </m:e>
                    <m:sup>
                      <m:r>
                        <m:rPr>
                          <m:sty m:val="p"/>
                        </m:rPr>
                        <w:rPr>
                          <w:rFonts w:ascii="Cambria Math" w:hAnsi="Cambria Math"/>
                        </w:rPr>
                        <m:t>As</m:t>
                      </m:r>
                    </m:sup>
                  </m:sSup>
                </m:den>
              </m:f>
              <m:r>
                <w:rPr>
                  <w:rFonts w:ascii="Cambria Math" w:hAnsi="Cambria Math"/>
                </w:rPr>
                <m:t>V</m:t>
              </m:r>
            </m:e>
          </m:d>
          <m:r>
            <m:rPr>
              <m:sty m:val="p"/>
            </m:rPr>
            <w:rPr>
              <w:rFonts w:ascii="Cambria Math" w:hAnsi="Cambria Math"/>
            </w:rPr>
            <m:t>∙</m:t>
          </m:r>
          <m:acc>
            <m:accPr>
              <m:chr m:val="̅"/>
              <m:ctrlPr>
                <w:rPr>
                  <w:rFonts w:ascii="Cambria Math" w:hAnsi="Cambria Math"/>
                  <w:i/>
                </w:rPr>
              </m:ctrlPr>
            </m:accPr>
            <m:e>
              <m:r>
                <w:rPr>
                  <w:rFonts w:ascii="Cambria Math" w:hAnsi="Cambria Math"/>
                </w:rPr>
                <m:t>WHISBF</m:t>
              </m:r>
            </m:e>
          </m:acc>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eastAsiaTheme="minorEastAsia" w:hAnsi="Cambria Math"/>
            </w:rPr>
            <m:t>.</m:t>
          </m:r>
        </m:oMath>
      </m:oMathPara>
    </w:p>
    <w:p w14:paraId="5B726BC4" w14:textId="77777777" w:rsidR="008B538A" w:rsidRDefault="008B538A" w:rsidP="00382A5F">
      <w:pPr>
        <w:spacing w:line="240" w:lineRule="auto"/>
        <w:rPr>
          <w:rFonts w:eastAsiaTheme="minorEastAsia"/>
        </w:rPr>
      </w:pPr>
      <w:r>
        <w:rPr>
          <w:rFonts w:eastAsiaTheme="minorEastAsia"/>
        </w:rPr>
        <w:t>Since Whi5 is a stoichiometric inhibitor of SBF, we can assume that it binds strongly to its target and hence</w:t>
      </w:r>
    </w:p>
    <w:p w14:paraId="4F9D2887" w14:textId="4B7E78F9" w:rsidR="008B538A" w:rsidRDefault="00560E84" w:rsidP="00382A5F">
      <w:pPr>
        <w:spacing w:line="240" w:lineRule="auto"/>
        <w:jc w:val="center"/>
        <w:rPr>
          <w:rFonts w:eastAsiaTheme="minorEastAsia"/>
        </w:rPr>
      </w:pPr>
      <m:oMath>
        <m:sSup>
          <m:sSupPr>
            <m:ctrlPr>
              <w:rPr>
                <w:rFonts w:ascii="Cambria Math" w:hAnsi="Cambria Math"/>
              </w:rPr>
            </m:ctrlPr>
          </m:sSupPr>
          <m:e>
            <m:r>
              <w:rPr>
                <w:rFonts w:ascii="Cambria Math" w:hAnsi="Cambria Math"/>
              </w:rPr>
              <m:t>k</m:t>
            </m:r>
          </m:e>
          <m:sup>
            <m:r>
              <m:rPr>
                <m:sty m:val="p"/>
              </m:rPr>
              <w:rPr>
                <w:rFonts w:ascii="Cambria Math" w:hAnsi="Cambria Math"/>
              </w:rPr>
              <m:t>Ds</m:t>
            </m:r>
          </m:sup>
        </m:sSup>
        <m: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As</m:t>
            </m:r>
          </m:sup>
        </m:sSup>
      </m:oMath>
      <w:r w:rsidR="008B538A">
        <w:rPr>
          <w:rFonts w:eastAsiaTheme="minorEastAsia"/>
        </w:rPr>
        <w:t xml:space="preserve">  giving  </w:t>
      </w:r>
      <m:oMath>
        <m:f>
          <m:fPr>
            <m:ctrlPr>
              <w:rPr>
                <w:rFonts w:ascii="Cambria Math" w:hAnsi="Cambria Math"/>
                <w:i/>
              </w:rPr>
            </m:ctrlPr>
          </m:fPr>
          <m:num>
            <m:sSup>
              <m:sSupPr>
                <m:ctrlPr>
                  <w:rPr>
                    <w:rFonts w:ascii="Cambria Math" w:hAnsi="Cambria Math"/>
                  </w:rPr>
                </m:ctrlPr>
              </m:sSupPr>
              <m:e>
                <m:r>
                  <w:rPr>
                    <w:rFonts w:ascii="Cambria Math" w:hAnsi="Cambria Math"/>
                  </w:rPr>
                  <m:t>k</m:t>
                </m:r>
              </m:e>
              <m:sup>
                <m:r>
                  <m:rPr>
                    <m:sty m:val="p"/>
                  </m:rPr>
                  <w:rPr>
                    <w:rFonts w:ascii="Cambria Math" w:hAnsi="Cambria Math"/>
                  </w:rPr>
                  <m:t>Ds</m:t>
                </m:r>
              </m:sup>
            </m:sSup>
          </m:num>
          <m:den>
            <m:sSup>
              <m:sSupPr>
                <m:ctrlPr>
                  <w:rPr>
                    <w:rFonts w:ascii="Cambria Math" w:hAnsi="Cambria Math"/>
                  </w:rPr>
                </m:ctrlPr>
              </m:sSupPr>
              <m:e>
                <m:r>
                  <w:rPr>
                    <w:rFonts w:ascii="Cambria Math" w:hAnsi="Cambria Math"/>
                  </w:rPr>
                  <m:t>k</m:t>
                </m:r>
              </m:e>
              <m:sup>
                <m:r>
                  <m:rPr>
                    <m:sty m:val="p"/>
                  </m:rPr>
                  <w:rPr>
                    <w:rFonts w:ascii="Cambria Math" w:hAnsi="Cambria Math"/>
                  </w:rPr>
                  <m:t>As</m:t>
                </m:r>
              </m:sup>
            </m:sSup>
          </m:den>
        </m:f>
        <m:r>
          <w:rPr>
            <w:rFonts w:ascii="Cambria Math" w:hAnsi="Cambria Math"/>
          </w:rPr>
          <m:t>V≈0</m:t>
        </m:r>
      </m:oMath>
      <w:r w:rsidR="008B538A">
        <w:rPr>
          <w:rFonts w:eastAsiaTheme="minorEastAsia"/>
        </w:rPr>
        <w:t>.</w:t>
      </w:r>
    </w:p>
    <w:p w14:paraId="5B289337" w14:textId="77777777" w:rsidR="008B538A" w:rsidRDefault="008B538A" w:rsidP="00382A5F">
      <w:pPr>
        <w:spacing w:line="240" w:lineRule="auto"/>
      </w:pPr>
      <w:r>
        <w:t>Using the quadratic formula and the conservation equation for SBF yields the steady state of active SBF (</w:t>
      </w:r>
      <m:oMath>
        <m:acc>
          <m:accPr>
            <m:chr m:val="̅"/>
            <m:ctrlPr>
              <w:rPr>
                <w:rFonts w:ascii="Cambria Math" w:hAnsi="Cambria Math"/>
                <w:i/>
              </w:rPr>
            </m:ctrlPr>
          </m:accPr>
          <m:e>
            <m:r>
              <w:rPr>
                <w:rFonts w:ascii="Cambria Math" w:hAnsi="Cambria Math"/>
              </w:rPr>
              <m:t>SBF</m:t>
            </m:r>
          </m:e>
        </m:acc>
      </m:oMath>
      <w:r>
        <w:t xml:space="preserve">) as </w:t>
      </w:r>
    </w:p>
    <w:p w14:paraId="3EA48C75" w14:textId="77777777" w:rsidR="008B538A" w:rsidRPr="00AC2D48" w:rsidRDefault="00560E84" w:rsidP="00382A5F">
      <w:pPr>
        <w:spacing w:line="240" w:lineRule="auto"/>
        <w:jc w:val="left"/>
        <w:rPr>
          <w:rFonts w:eastAsiaTheme="minorEastAsia"/>
        </w:rPr>
      </w:pPr>
      <m:oMathPara>
        <m:oMath>
          <m:acc>
            <m:accPr>
              <m:chr m:val="̅"/>
              <m:ctrlPr>
                <w:rPr>
                  <w:rFonts w:ascii="Cambria Math" w:hAnsi="Cambria Math"/>
                  <w:i/>
                </w:rPr>
              </m:ctrlPr>
            </m:accPr>
            <m:e>
              <m:r>
                <w:rPr>
                  <w:rFonts w:ascii="Cambria Math" w:hAnsi="Cambria Math"/>
                </w:rPr>
                <m:t>SBF</m:t>
              </m:r>
            </m:e>
          </m:acc>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WHISBF</m:t>
              </m:r>
            </m:e>
          </m:acc>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e>
                      </m:d>
                    </m:e>
                    <m:sup>
                      <m:r>
                        <w:rPr>
                          <w:rFonts w:ascii="Cambria Math" w:hAnsi="Cambria Math"/>
                        </w:rPr>
                        <m:t>2</m:t>
                      </m:r>
                    </m:sup>
                  </m:sSup>
                  <m:r>
                    <w:rPr>
                      <w:rFonts w:ascii="Cambria Math" w:hAnsi="Cambria Math"/>
                    </w:rPr>
                    <m:t>-4</m:t>
                  </m:r>
                  <m:r>
                    <m:rPr>
                      <m:sty m:val="p"/>
                    </m:rPr>
                    <w:rPr>
                      <w:rFonts w:ascii="Cambria Math" w:hAnsi="Cambria Math"/>
                    </w:rPr>
                    <m:t>∙</m:t>
                  </m:r>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e>
              </m:rad>
            </m:e>
          </m:d>
          <m:r>
            <w:rPr>
              <w:rFonts w:ascii="Cambria Math" w:eastAsiaTheme="minorEastAsia" w:hAnsi="Cambria Math"/>
            </w:rPr>
            <m:t>.</m:t>
          </m:r>
        </m:oMath>
      </m:oMathPara>
    </w:p>
    <w:p w14:paraId="49AD386C" w14:textId="77777777" w:rsidR="008B538A" w:rsidRDefault="008B538A" w:rsidP="00382A5F">
      <w:pPr>
        <w:spacing w:line="240" w:lineRule="auto"/>
        <w:rPr>
          <w:rFonts w:eastAsiaTheme="minorEastAsia"/>
        </w:rPr>
      </w:pPr>
      <w:r>
        <w:rPr>
          <w:rFonts w:eastAsiaTheme="minorEastAsia"/>
        </w:rPr>
        <w:t>In the limiting case of strong SBF:Whi5 binding, we thus obtain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3"/>
        <w:gridCol w:w="743"/>
      </w:tblGrid>
      <w:tr w:rsidR="008B538A" w:rsidRPr="00903BBB" w14:paraId="1D3F734E" w14:textId="77777777" w:rsidTr="005A486A">
        <w:trPr>
          <w:trHeight w:val="624"/>
        </w:trPr>
        <w:tc>
          <w:tcPr>
            <w:tcW w:w="4600" w:type="pct"/>
            <w:vAlign w:val="center"/>
          </w:tcPr>
          <w:p w14:paraId="155A71DC" w14:textId="77777777" w:rsidR="008B538A" w:rsidRPr="00903BBB" w:rsidRDefault="00560E84" w:rsidP="00382A5F">
            <w:pPr>
              <w:spacing w:line="240" w:lineRule="auto"/>
            </w:pPr>
            <m:oMathPara>
              <m:oMathParaPr>
                <m:jc m:val="center"/>
              </m:oMathParaPr>
              <m:oMath>
                <m:acc>
                  <m:accPr>
                    <m:chr m:val="̅"/>
                    <m:ctrlPr>
                      <w:rPr>
                        <w:rFonts w:ascii="Cambria Math" w:hAnsi="Cambria Math"/>
                        <w:i/>
                      </w:rPr>
                    </m:ctrlPr>
                  </m:accPr>
                  <m:e>
                    <m:r>
                      <w:rPr>
                        <w:rFonts w:ascii="Cambria Math" w:hAnsi="Cambria Math"/>
                      </w:rPr>
                      <m:t>SBF</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m:rPr>
                              <m:sty m:val="p"/>
                            </m:rPr>
                            <w:rPr>
                              <w:rFonts w:ascii="Cambria Math" w:hAnsi="Cambria Math"/>
                            </w:rPr>
                            <m:t>for</m:t>
                          </m:r>
                        </m:e>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&lt;WH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e>
                      </m:mr>
                      <m:mr>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e>
                        <m:e>
                          <m:r>
                            <m:rPr>
                              <m:sty m:val="p"/>
                            </m:rPr>
                            <w:rPr>
                              <w:rFonts w:ascii="Cambria Math" w:hAnsi="Cambria Math"/>
                            </w:rPr>
                            <m:t>for</m:t>
                          </m:r>
                        </m:e>
                        <m:e>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e>
                      </m:mr>
                    </m:m>
                  </m:e>
                </m:d>
                <m:r>
                  <w:rPr>
                    <w:rFonts w:ascii="Cambria Math" w:eastAsiaTheme="minorEastAsia" w:hAnsi="Cambria Math"/>
                  </w:rPr>
                  <m:t>.</m:t>
                </m:r>
              </m:oMath>
            </m:oMathPara>
          </w:p>
        </w:tc>
        <w:tc>
          <w:tcPr>
            <w:tcW w:w="400" w:type="pct"/>
            <w:vAlign w:val="center"/>
          </w:tcPr>
          <w:p w14:paraId="49CECA9B" w14:textId="064193B0" w:rsidR="008B538A" w:rsidRPr="00903BBB" w:rsidRDefault="008B538A" w:rsidP="00382A5F">
            <w:pPr>
              <w:spacing w:line="240" w:lineRule="auto"/>
              <w:jc w:val="center"/>
            </w:pPr>
            <w:r w:rsidRPr="00903BBB">
              <w:t>(</w:t>
            </w:r>
            <w:r w:rsidR="003A052E">
              <w:rPr>
                <w:noProof/>
              </w:rPr>
              <w:fldChar w:fldCharType="begin"/>
            </w:r>
            <w:r w:rsidR="003A052E">
              <w:rPr>
                <w:rFonts w:eastAsiaTheme="minorHAnsi" w:cstheme="minorBidi"/>
                <w:noProof/>
                <w:color w:val="auto"/>
              </w:rPr>
              <w:instrText xml:space="preserve"> SEQ ( \* ARABIC </w:instrText>
            </w:r>
            <w:r w:rsidR="003A052E">
              <w:rPr>
                <w:noProof/>
              </w:rPr>
              <w:fldChar w:fldCharType="separate"/>
            </w:r>
            <w:r w:rsidR="00C544E1">
              <w:rPr>
                <w:rFonts w:eastAsiaTheme="minorHAnsi" w:cstheme="minorBidi"/>
                <w:noProof/>
                <w:color w:val="auto"/>
              </w:rPr>
              <w:t>52</w:t>
            </w:r>
            <w:r w:rsidR="003A052E">
              <w:rPr>
                <w:noProof/>
              </w:rPr>
              <w:fldChar w:fldCharType="end"/>
            </w:r>
            <w:r w:rsidRPr="00903BBB">
              <w:t>)</w:t>
            </w:r>
          </w:p>
        </w:tc>
      </w:tr>
    </w:tbl>
    <w:p w14:paraId="26372665" w14:textId="25D28BDF" w:rsidR="008B538A" w:rsidRDefault="008B538A" w:rsidP="00382A5F">
      <w:pPr>
        <w:spacing w:before="120" w:line="240" w:lineRule="auto"/>
      </w:pPr>
      <w:r>
        <w:t xml:space="preserve">Therefore, SBF will be inhibited as long as there are enough Whi5 molecules to </w:t>
      </w:r>
      <w:r w:rsidR="00E54094">
        <w:t>form</w:t>
      </w:r>
      <w:r>
        <w:t xml:space="preserve"> SBF:Whi5 complexes, and free (active) SBF becomes available when the total SBF number exceeds that of Whi5. Note that s</w:t>
      </w:r>
      <w:r>
        <w:rPr>
          <w:rFonts w:eastAsiaTheme="minorEastAsia"/>
        </w:rPr>
        <w:t xml:space="preserve">ince SBF is a size-dependent protein, </w:t>
      </w:r>
      <m:oMath>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oMath>
      <w:r>
        <w:rPr>
          <w:rFonts w:eastAsiaTheme="minorEastAsia"/>
        </w:rPr>
        <w:t xml:space="preserve"> increases in number as the cell volume growth, while </w:t>
      </w: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oMath>
      <w:r>
        <w:rPr>
          <w:rFonts w:eastAsiaTheme="minorEastAsia"/>
        </w:rPr>
        <w:t xml:space="preserve"> remains constant. Hence, in the inhibitor-dilution model, cell volume drives the activation of SBF (the </w:t>
      </w:r>
      <w:r w:rsidRPr="006308B9">
        <w:rPr>
          <w:rFonts w:cs="Tahoma"/>
          <w:smallCaps/>
        </w:rPr>
        <w:t>Start</w:t>
      </w:r>
      <w:r>
        <w:rPr>
          <w:rFonts w:eastAsiaTheme="minorEastAsia"/>
        </w:rPr>
        <w:t xml:space="preserve"> transition) by an increase in the number of SBF molecules over Whi5 molecules. Phosphorylation by Cln3 can reduce the total number of Whi5 molecules that are available for complexes formation but does not do so in a size-dependent manner.</w:t>
      </w:r>
    </w:p>
    <w:p w14:paraId="2CC8A6DE" w14:textId="53790E62" w:rsidR="008B538A" w:rsidRDefault="008B538A" w:rsidP="00382A5F">
      <w:pPr>
        <w:spacing w:line="240" w:lineRule="auto"/>
        <w:rPr>
          <w:rFonts w:eastAsiaTheme="minorEastAsia"/>
        </w:rPr>
      </w:pPr>
      <w:r>
        <w:t xml:space="preserve">In the titration model, the molecule numbers of Whi5 and Cln3 are again assumed to stay constant and increase, respectively, during cell volume growth. However, since there is a limited number of SBF binding sites on the genome and only the SBF that is bound to these sites affects </w:t>
      </w:r>
      <w:r w:rsidRPr="006308B9">
        <w:rPr>
          <w:rFonts w:cs="Tahoma"/>
          <w:smallCaps/>
        </w:rPr>
        <w:t>Start</w:t>
      </w:r>
      <w:r>
        <w:t>, the effective total number of SBF molecules (</w:t>
      </w:r>
      <m:oMath>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oMath>
      <w:r>
        <w:t xml:space="preserve">) now remains constant as the cell volume increases. Using similar arguments as above (in particular strong Whi5-SBF binding), the level of active SBF (SBF not inhibited by Whi5) </w:t>
      </w:r>
      <w:r w:rsidRPr="007A4726">
        <w:t>follows Eq. 52.</w:t>
      </w:r>
      <w:r>
        <w:t xml:space="preserve"> Since small cells do not immediately progress through </w:t>
      </w:r>
      <w:r w:rsidRPr="006308B9">
        <w:rPr>
          <w:rFonts w:cs="Tahoma"/>
          <w:smallCaps/>
        </w:rPr>
        <w:t>Start</w:t>
      </w:r>
      <w:r>
        <w:rPr>
          <w:rFonts w:cs="Tahoma"/>
          <w:smallCaps/>
        </w:rPr>
        <w:t>,</w:t>
      </w:r>
      <w:r>
        <w:t xml:space="preserve"> one has to assume that</w:t>
      </w:r>
      <w:r w:rsidR="00706126">
        <w:t xml:space="preserve"> the amount of Whi5 present in these</w:t>
      </w:r>
      <w:r>
        <w:t xml:space="preserve"> cell</w:t>
      </w:r>
      <w:r w:rsidR="00706126">
        <w:t>s</w:t>
      </w:r>
      <w:r>
        <w:t xml:space="preserve"> is sufficiently large to inhibit all SBF on binding sites, i.e., </w:t>
      </w: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r>
          <w:rPr>
            <w:rFonts w:ascii="Cambria Math" w:hAnsi="Cambria Math"/>
          </w:rPr>
          <m:t>&gt;SB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oMath>
      <w:r>
        <w:rPr>
          <w:rFonts w:eastAsiaTheme="minorEastAsia"/>
        </w:rPr>
        <w:t>, and thus</w:t>
      </w:r>
    </w:p>
    <w:p w14:paraId="28B652A4" w14:textId="77777777" w:rsidR="008B538A" w:rsidRPr="00AA0ED0" w:rsidRDefault="00560E84" w:rsidP="00382A5F">
      <w:pPr>
        <w:spacing w:line="240" w:lineRule="auto"/>
        <w:jc w:val="center"/>
      </w:pPr>
      <m:oMath>
        <m:acc>
          <m:accPr>
            <m:chr m:val="̅"/>
            <m:ctrlPr>
              <w:rPr>
                <w:rFonts w:ascii="Cambria Math" w:hAnsi="Cambria Math"/>
                <w:i/>
              </w:rPr>
            </m:ctrlPr>
          </m:accPr>
          <m:e>
            <m:r>
              <w:rPr>
                <w:rFonts w:ascii="Cambria Math" w:hAnsi="Cambria Math"/>
              </w:rPr>
              <m:t>SBF</m:t>
            </m:r>
          </m:e>
        </m:acc>
        <m:r>
          <w:rPr>
            <w:rFonts w:ascii="Cambria Math" w:hAnsi="Cambria Math"/>
          </w:rPr>
          <m:t>=0</m:t>
        </m:r>
      </m:oMath>
      <w:r w:rsidR="008B538A">
        <w:rPr>
          <w:rFonts w:eastAsiaTheme="minorEastAsia"/>
        </w:rPr>
        <w:t xml:space="preserve"> and </w:t>
      </w:r>
      <m:oMath>
        <m:acc>
          <m:accPr>
            <m:chr m:val="̅"/>
            <m:ctrlPr>
              <w:rPr>
                <w:rFonts w:ascii="Cambria Math" w:hAnsi="Cambria Math"/>
                <w:i/>
              </w:rPr>
            </m:ctrlPr>
          </m:accPr>
          <m:e>
            <m:r>
              <w:rPr>
                <w:rFonts w:ascii="Cambria Math" w:hAnsi="Cambria Math"/>
              </w:rPr>
              <m:t>WHISBF</m:t>
            </m:r>
          </m:e>
        </m:acc>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oMath>
      <w:r w:rsidR="008B538A">
        <w:rPr>
          <w:rFonts w:eastAsiaTheme="minorEastAsia"/>
        </w:rPr>
        <w:t>.</w:t>
      </w:r>
    </w:p>
    <w:p w14:paraId="758D15B2" w14:textId="2C11C0E1" w:rsidR="008B538A" w:rsidRDefault="008B538A" w:rsidP="00382A5F">
      <w:pPr>
        <w:spacing w:before="120" w:line="240" w:lineRule="auto"/>
        <w:rPr>
          <w:rFonts w:eastAsiaTheme="minorEastAsia"/>
        </w:rPr>
      </w:pPr>
      <w:r>
        <w:rPr>
          <w:rFonts w:eastAsiaTheme="minorEastAsia"/>
        </w:rPr>
        <w:lastRenderedPageBreak/>
        <w:t xml:space="preserve">These levels, including the level of active SBF, do not change with cell volume because both </w:t>
      </w:r>
      <m:oMath>
        <m:r>
          <w:rPr>
            <w:rFonts w:ascii="Cambria Math" w:hAnsi="Cambria Math"/>
          </w:rPr>
          <m:t>WH</m:t>
        </m:r>
        <m:sSub>
          <m:sSubPr>
            <m:ctrlPr>
              <w:rPr>
                <w:rFonts w:ascii="Cambria Math" w:hAnsi="Cambria Math"/>
                <w:i/>
              </w:rPr>
            </m:ctrlPr>
          </m:sSubPr>
          <m:e>
            <m:r>
              <w:rPr>
                <w:rFonts w:ascii="Cambria Math" w:hAnsi="Cambria Math"/>
              </w:rPr>
              <m:t>I</m:t>
            </m:r>
          </m:e>
          <m:sub>
            <m:r>
              <m:rPr>
                <m:sty m:val="p"/>
              </m:rPr>
              <w:rPr>
                <w:rFonts w:ascii="Cambria Math" w:hAnsi="Cambria Math"/>
              </w:rPr>
              <m:t>t</m:t>
            </m:r>
          </m:sub>
        </m:sSub>
      </m:oMath>
      <w:r>
        <w:rPr>
          <w:rFonts w:eastAsiaTheme="minorEastAsia"/>
        </w:rPr>
        <w:t xml:space="preserve"> and </w:t>
      </w:r>
      <m:oMath>
        <m:r>
          <w:rPr>
            <w:rFonts w:ascii="Cambria Math" w:hAnsi="Cambria Math"/>
          </w:rPr>
          <m:t>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oMath>
      <w:r>
        <w:rPr>
          <w:rFonts w:eastAsiaTheme="minorEastAsia"/>
        </w:rPr>
        <w:t xml:space="preserve"> are constant. Hence, Whi5:SBF complex formation does not provide a size-dependent signal in the titration model. For the phosphorylation of Whi5 by Cln3, we invoked the titration argument proposed in Ref. </w:t>
      </w:r>
      <w:r>
        <w:rPr>
          <w:rFonts w:eastAsiaTheme="minorEastAsia"/>
        </w:rPr>
        <w:fldChar w:fldCharType="begin"/>
      </w:r>
      <w:r w:rsidR="00FC4D70">
        <w:rPr>
          <w:rFonts w:eastAsiaTheme="minorEastAsia"/>
        </w:rPr>
        <w:instrText xml:space="preserve"> ADDIN ZOTERO_ITEM CSL_CITATION {"citationID":"a1ocbvgsb35","properties":{"formattedCitation":"[20]","plainCitation":"[20]","noteIndex":0},"citationItems":[{"id":504,"uris":["http://zotero.org/users/3718482/items/4PU4FUBC"],"uri":["http://zotero.org/users/3718482/items/4PU4FUBC"],"itemData":{"id":504,"type":"article-journal","title":"Recruitment of Cln3 Cyclin to Promoters Controls Cell Cycle Entry via Histone Deacetylase and Other Targets","container-title":"PLOS Biology","page":"e1000189","volume":"7","issue":"9","source":"PLoS Journals","abstract":"In yeast, titration of an increasing number of molecules of the G1 cyclin Cln3 by a fixed number of DNA-bound molecules of the transcription factor SBF might underlie the dependence of cell cycle entry on cell size.","DOI":"10.1371/journal.pbio.1000189","ISSN":"1545-7885","journalAbbreviation":"PLOS Biology","author":[{"family":"Wang","given":"Hongyin"},{"family":"Carey","given":"Lucas B."},{"family":"Cai","given":"Ying"},{"family":"Wijnen","given":"Herman"},{"family":"Futcher","given":"Bruce"}],"issued":{"date-parts":[["2009",9,8]]}}}],"schema":"https://github.com/citation-style-language/schema/raw/master/csl-citation.json"}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 assuming that Cln3 binds to Whi5:SBF complexes in order to hypo-phosphorylate Whi5. The level of Cln3:Whi5:SBF complexes (</w:t>
      </w:r>
      <m:oMath>
        <m:r>
          <w:rPr>
            <w:rFonts w:ascii="Cambria Math" w:hAnsi="Cambria Math"/>
          </w:rPr>
          <m:t>CLN3WHISBF</m:t>
        </m:r>
      </m:oMath>
      <w:r>
        <w:rPr>
          <w:rFonts w:eastAsiaTheme="minorEastAsia"/>
        </w:rPr>
        <w:t>) is thus given by</w:t>
      </w:r>
    </w:p>
    <w:p w14:paraId="40864FBD" w14:textId="409DF7AD" w:rsidR="008B538A" w:rsidRPr="00A17CD3" w:rsidRDefault="00560E84" w:rsidP="00382A5F">
      <w:pPr>
        <w:spacing w:line="240" w:lineRule="auto"/>
        <w:rPr>
          <w:rFonts w:eastAsiaTheme="minorEastAsia"/>
        </w:rPr>
      </w:pPr>
      <m:oMathPara>
        <m:oMath>
          <m:f>
            <m:fPr>
              <m:ctrlPr>
                <w:rPr>
                  <w:rFonts w:ascii="Cambria Math" w:hAnsi="Cambria Math"/>
                </w:rPr>
              </m:ctrlPr>
            </m:fPr>
            <m:num>
              <m:r>
                <m:rPr>
                  <m:sty m:val="p"/>
                </m:rPr>
                <w:rPr>
                  <w:rFonts w:ascii="Cambria Math" w:hAnsi="Cambria Math"/>
                </w:rPr>
                <m:t>d</m:t>
              </m:r>
              <m:d>
                <m:dPr>
                  <m:ctrlPr>
                    <w:rPr>
                      <w:rFonts w:ascii="Cambria Math" w:hAnsi="Cambria Math"/>
                    </w:rPr>
                  </m:ctrlPr>
                </m:dPr>
                <m:e>
                  <m:r>
                    <w:rPr>
                      <w:rFonts w:ascii="Cambria Math" w:hAnsi="Cambria Math"/>
                    </w:rPr>
                    <m:t>CLN3WHISBF</m:t>
                  </m:r>
                </m:e>
              </m:d>
            </m:num>
            <m:den>
              <m:r>
                <m:rPr>
                  <m:sty m:val="p"/>
                </m:rPr>
                <w:rPr>
                  <w:rFonts w:ascii="Cambria Math" w:hAnsi="Cambria Math"/>
                </w:rPr>
                <m:t>d</m:t>
              </m:r>
              <m:r>
                <w:rPr>
                  <w:rFonts w:ascii="Cambria Math" w:hAnsi="Cambria Math"/>
                </w:rPr>
                <m:t>t</m:t>
              </m:r>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m:rPr>
                      <m:sty m:val="p"/>
                    </m:rPr>
                    <w:rPr>
                      <w:rFonts w:ascii="Cambria Math" w:hAnsi="Cambria Math"/>
                    </w:rPr>
                    <m:t>As</m:t>
                  </m:r>
                </m:sup>
              </m:sSup>
            </m:num>
            <m:den>
              <m:r>
                <w:rPr>
                  <w:rFonts w:ascii="Cambria Math" w:hAnsi="Cambria Math"/>
                </w:rPr>
                <m:t>V</m:t>
              </m:r>
            </m:den>
          </m:f>
          <m:r>
            <m:rPr>
              <m:sty m:val="p"/>
            </m:rPr>
            <w:rPr>
              <w:rFonts w:ascii="Cambria Math" w:hAnsi="Cambria Math"/>
            </w:rPr>
            <m:t>∙</m:t>
          </m:r>
          <m:r>
            <w:rPr>
              <w:rFonts w:ascii="Cambria Math" w:hAnsi="Cambria Math"/>
            </w:rPr>
            <m:t>CLN3</m:t>
          </m:r>
          <m:r>
            <m:rPr>
              <m:sty m:val="p"/>
            </m:rPr>
            <w:rPr>
              <w:rFonts w:ascii="Cambria Math" w:hAnsi="Cambria Math"/>
            </w:rPr>
            <m:t>∙</m:t>
          </m:r>
          <m:r>
            <w:rPr>
              <w:rFonts w:ascii="Cambria Math" w:hAnsi="Cambria Math"/>
            </w:rPr>
            <m:t>WHISBF-</m:t>
          </m:r>
          <m:sSup>
            <m:sSupPr>
              <m:ctrlPr>
                <w:rPr>
                  <w:rFonts w:ascii="Cambria Math" w:hAnsi="Cambria Math"/>
                </w:rPr>
              </m:ctrlPr>
            </m:sSupPr>
            <m:e>
              <m:r>
                <m:rPr>
                  <m:sty m:val="p"/>
                </m:rPr>
                <w:rPr>
                  <w:rFonts w:ascii="Cambria Math" w:hAnsi="Cambria Math"/>
                </w:rPr>
                <m:t>(</m:t>
              </m:r>
              <m:r>
                <w:rPr>
                  <w:rFonts w:ascii="Cambria Math" w:hAnsi="Cambria Math"/>
                </w:rPr>
                <m:t>k</m:t>
              </m:r>
              <m:ctrlPr>
                <w:rPr>
                  <w:rFonts w:ascii="Cambria Math" w:hAnsi="Cambria Math"/>
                  <w:i/>
                </w:rPr>
              </m:ctrlPr>
            </m:e>
            <m:sup>
              <m:r>
                <m:rPr>
                  <m:sty m:val="p"/>
                </m:rPr>
                <w:rPr>
                  <w:rFonts w:ascii="Cambria Math" w:hAnsi="Cambria Math"/>
                </w:rPr>
                <m:t>Ph</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Ds</m:t>
              </m:r>
            </m:sup>
          </m:sSup>
          <m:r>
            <m:rPr>
              <m:sty m:val="p"/>
            </m:rPr>
            <w:rPr>
              <w:rFonts w:ascii="Cambria Math" w:hAnsi="Cambria Math"/>
            </w:rPr>
            <m:t>)∙</m:t>
          </m:r>
          <m:r>
            <w:rPr>
              <w:rFonts w:ascii="Cambria Math" w:hAnsi="Cambria Math"/>
            </w:rPr>
            <m:t>CLN3WHISBF</m:t>
          </m:r>
          <m:r>
            <w:rPr>
              <w:rFonts w:ascii="Cambria Math" w:eastAsiaTheme="minorEastAsia" w:hAnsi="Cambria Math"/>
            </w:rPr>
            <m:t>,</m:t>
          </m:r>
        </m:oMath>
      </m:oMathPara>
    </w:p>
    <w:p w14:paraId="7BADEC15" w14:textId="5B17B03C" w:rsidR="008B538A" w:rsidRPr="00765A46" w:rsidRDefault="008B538A" w:rsidP="00382A5F">
      <w:pPr>
        <w:spacing w:line="240" w:lineRule="auto"/>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k</m:t>
            </m:r>
          </m:e>
          <m:sup>
            <m:r>
              <m:rPr>
                <m:sty m:val="p"/>
              </m:rPr>
              <w:rPr>
                <w:rFonts w:ascii="Cambria Math" w:hAnsi="Cambria Math"/>
              </w:rPr>
              <m:t>As</m:t>
            </m:r>
          </m:sup>
        </m:sSup>
      </m:oMath>
      <w:r>
        <w:rPr>
          <w:rFonts w:eastAsiaTheme="minorEastAsia"/>
        </w:rPr>
        <w:t xml:space="preserve"> and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Ds</m:t>
            </m:r>
          </m:sup>
        </m:sSup>
      </m:oMath>
      <w:r>
        <w:rPr>
          <w:rFonts w:eastAsiaTheme="minorEastAsia"/>
        </w:rPr>
        <w:t xml:space="preserve"> are the association and dissociation rate, respectively, and we assumed that Whi5 phosphorylation with rate </w:t>
      </w:r>
      <m:oMath>
        <m:sSup>
          <m:sSupPr>
            <m:ctrlPr>
              <w:rPr>
                <w:rFonts w:ascii="Cambria Math" w:hAnsi="Cambria Math"/>
              </w:rPr>
            </m:ctrlPr>
          </m:sSupPr>
          <m:e>
            <m:r>
              <w:rPr>
                <w:rFonts w:ascii="Cambria Math" w:hAnsi="Cambria Math"/>
              </w:rPr>
              <m:t>k</m:t>
            </m:r>
            <m:ctrlPr>
              <w:rPr>
                <w:rFonts w:ascii="Cambria Math" w:hAnsi="Cambria Math"/>
                <w:i/>
              </w:rPr>
            </m:ctrlPr>
          </m:e>
          <m:sup>
            <m:r>
              <m:rPr>
                <m:sty m:val="p"/>
              </m:rPr>
              <w:rPr>
                <w:rFonts w:ascii="Cambria Math" w:hAnsi="Cambria Math"/>
              </w:rPr>
              <m:t>Ph</m:t>
            </m:r>
          </m:sup>
        </m:sSup>
      </m:oMath>
      <w:r>
        <w:rPr>
          <w:rFonts w:eastAsiaTheme="minorEastAsia"/>
        </w:rPr>
        <w:t xml:space="preserve"> leads to complex dissociation. In the limiting case of strong Cln3 binding to Whi5:SBF and relatively slow hypo-phosphorylation, the steady-state number of Cln3:Whi5:SBF complexes (</w:t>
      </w:r>
      <m:oMath>
        <m:acc>
          <m:accPr>
            <m:chr m:val="̅"/>
            <m:ctrlPr>
              <w:rPr>
                <w:rFonts w:ascii="Cambria Math" w:hAnsi="Cambria Math"/>
                <w:i/>
              </w:rPr>
            </m:ctrlPr>
          </m:accPr>
          <m:e>
            <m:r>
              <w:rPr>
                <w:rFonts w:ascii="Cambria Math" w:hAnsi="Cambria Math"/>
              </w:rPr>
              <m:t>CLN3WHISBF</m:t>
            </m:r>
          </m:e>
        </m:acc>
      </m:oMath>
      <w:r>
        <w:rPr>
          <w:rFonts w:eastAsiaTheme="minorEastAsia"/>
        </w:rPr>
        <w:t>) is thus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3"/>
        <w:gridCol w:w="743"/>
      </w:tblGrid>
      <w:tr w:rsidR="008B538A" w:rsidRPr="00903BBB" w14:paraId="77C8FAE7" w14:textId="77777777" w:rsidTr="005A486A">
        <w:trPr>
          <w:trHeight w:val="624"/>
        </w:trPr>
        <w:tc>
          <w:tcPr>
            <w:tcW w:w="4600" w:type="pct"/>
            <w:vAlign w:val="center"/>
          </w:tcPr>
          <w:p w14:paraId="5A46ED72" w14:textId="77777777" w:rsidR="008B538A" w:rsidRPr="00903BBB" w:rsidRDefault="00560E84" w:rsidP="00382A5F">
            <w:pPr>
              <w:spacing w:line="240" w:lineRule="auto"/>
            </w:pPr>
            <m:oMathPara>
              <m:oMathParaPr>
                <m:jc m:val="center"/>
              </m:oMathParaPr>
              <m:oMath>
                <m:acc>
                  <m:accPr>
                    <m:chr m:val="̅"/>
                    <m:ctrlPr>
                      <w:rPr>
                        <w:rFonts w:ascii="Cambria Math" w:hAnsi="Cambria Math"/>
                        <w:i/>
                      </w:rPr>
                    </m:ctrlPr>
                  </m:accPr>
                  <m:e>
                    <m:r>
                      <w:rPr>
                        <w:rFonts w:ascii="Cambria Math" w:hAnsi="Cambria Math"/>
                      </w:rPr>
                      <m:t>CLN3WHISBF</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e>
                        <m:e>
                          <m:r>
                            <m:rPr>
                              <m:sty m:val="p"/>
                            </m:rPr>
                            <w:rPr>
                              <w:rFonts w:ascii="Cambria Math" w:hAnsi="Cambria Math"/>
                            </w:rPr>
                            <m:t>for</m:t>
                          </m:r>
                        </m:e>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r>
                            <w:rPr>
                              <w:rFonts w:ascii="Cambria Math" w:hAnsi="Cambria Math"/>
                            </w:rPr>
                            <m:t>&lt;WHISB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mr>
                      <m:mr>
                        <m:e>
                          <m:r>
                            <w:rPr>
                              <w:rFonts w:ascii="Cambria Math" w:hAnsi="Cambria Math"/>
                            </w:rPr>
                            <m: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e>
                          <m:r>
                            <m:rPr>
                              <m:sty m:val="p"/>
                            </m:rPr>
                            <w:rPr>
                              <w:rFonts w:ascii="Cambria Math" w:hAnsi="Cambria Math"/>
                            </w:rPr>
                            <m:t>for</m:t>
                          </m:r>
                        </m:e>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r>
                            <w:rPr>
                              <w:rFonts w:ascii="Cambria Math" w:hAnsi="Cambria Math"/>
                            </w:rPr>
                            <m: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mr>
                    </m:m>
                  </m:e>
                </m:d>
                <m:r>
                  <w:rPr>
                    <w:rFonts w:ascii="Cambria Math" w:eastAsiaTheme="minorEastAsia" w:hAnsi="Cambria Math"/>
                  </w:rPr>
                  <m:t>.</m:t>
                </m:r>
              </m:oMath>
            </m:oMathPara>
          </w:p>
        </w:tc>
        <w:tc>
          <w:tcPr>
            <w:tcW w:w="400" w:type="pct"/>
            <w:vAlign w:val="center"/>
          </w:tcPr>
          <w:p w14:paraId="6E100627" w14:textId="3A8737C3" w:rsidR="008B538A" w:rsidRPr="00903BBB" w:rsidRDefault="008B538A" w:rsidP="00382A5F">
            <w:pPr>
              <w:spacing w:line="240" w:lineRule="auto"/>
              <w:jc w:val="center"/>
            </w:pPr>
            <w:r w:rsidRPr="00903BBB">
              <w:t>(</w:t>
            </w:r>
            <w:r w:rsidR="003A052E">
              <w:rPr>
                <w:noProof/>
              </w:rPr>
              <w:fldChar w:fldCharType="begin"/>
            </w:r>
            <w:r w:rsidR="003A052E">
              <w:rPr>
                <w:rFonts w:eastAsiaTheme="minorHAnsi" w:cstheme="minorBidi"/>
                <w:noProof/>
                <w:color w:val="auto"/>
              </w:rPr>
              <w:instrText xml:space="preserve"> SEQ ( \* ARABIC </w:instrText>
            </w:r>
            <w:r w:rsidR="003A052E">
              <w:rPr>
                <w:noProof/>
              </w:rPr>
              <w:fldChar w:fldCharType="separate"/>
            </w:r>
            <w:r w:rsidR="00C544E1">
              <w:rPr>
                <w:rFonts w:eastAsiaTheme="minorHAnsi" w:cstheme="minorBidi"/>
                <w:noProof/>
                <w:color w:val="auto"/>
              </w:rPr>
              <w:t>53</w:t>
            </w:r>
            <w:r w:rsidR="003A052E">
              <w:rPr>
                <w:noProof/>
              </w:rPr>
              <w:fldChar w:fldCharType="end"/>
            </w:r>
            <w:r w:rsidRPr="00903BBB">
              <w:t>)</w:t>
            </w:r>
          </w:p>
        </w:tc>
      </w:tr>
    </w:tbl>
    <w:p w14:paraId="744E701E" w14:textId="77777777" w:rsidR="008B538A" w:rsidRDefault="008B538A" w:rsidP="00382A5F">
      <w:pPr>
        <w:spacing w:before="120" w:line="240" w:lineRule="auto"/>
      </w:pPr>
      <w:r>
        <w:t>Similarly, the steady-state amount of free Cln3 (</w:t>
      </w:r>
      <m:oMath>
        <m:acc>
          <m:accPr>
            <m:chr m:val="̅"/>
            <m:ctrlPr>
              <w:rPr>
                <w:rFonts w:ascii="Cambria Math" w:hAnsi="Cambria Math"/>
                <w:i/>
              </w:rPr>
            </m:ctrlPr>
          </m:accPr>
          <m:e>
            <m:r>
              <w:rPr>
                <w:rFonts w:ascii="Cambria Math" w:hAnsi="Cambria Math"/>
              </w:rPr>
              <m:t>CLN3</m:t>
            </m:r>
          </m:e>
        </m:acc>
      </m:oMath>
      <w:r>
        <w:t>)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3"/>
        <w:gridCol w:w="743"/>
      </w:tblGrid>
      <w:tr w:rsidR="008B538A" w:rsidRPr="00903BBB" w14:paraId="2F23EDF8" w14:textId="77777777" w:rsidTr="005A486A">
        <w:trPr>
          <w:trHeight w:val="624"/>
        </w:trPr>
        <w:tc>
          <w:tcPr>
            <w:tcW w:w="4600" w:type="pct"/>
            <w:vAlign w:val="center"/>
          </w:tcPr>
          <w:p w14:paraId="00302703" w14:textId="77777777" w:rsidR="008B538A" w:rsidRPr="00903BBB" w:rsidRDefault="00560E84" w:rsidP="00382A5F">
            <w:pPr>
              <w:spacing w:line="240" w:lineRule="auto"/>
            </w:pPr>
            <m:oMathPara>
              <m:oMathParaPr>
                <m:jc m:val="center"/>
              </m:oMathParaPr>
              <m:oMath>
                <m:acc>
                  <m:accPr>
                    <m:chr m:val="̅"/>
                    <m:ctrlPr>
                      <w:rPr>
                        <w:rFonts w:ascii="Cambria Math" w:hAnsi="Cambria Math"/>
                        <w:i/>
                      </w:rPr>
                    </m:ctrlPr>
                  </m:accPr>
                  <m:e>
                    <m:r>
                      <w:rPr>
                        <w:rFonts w:ascii="Cambria Math" w:hAnsi="Cambria Math"/>
                      </w:rPr>
                      <m:t>CLN3</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m:rPr>
                              <m:sty m:val="p"/>
                            </m:rPr>
                            <w:rPr>
                              <w:rFonts w:ascii="Cambria Math" w:hAnsi="Cambria Math"/>
                            </w:rPr>
                            <m:t>for</m:t>
                          </m:r>
                        </m:e>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r>
                            <w:rPr>
                              <w:rFonts w:ascii="Cambria Math" w:hAnsi="Cambria Math"/>
                            </w:rPr>
                            <m:t>&lt;WHISB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mr>
                      <m:mr>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r>
                            <w:rPr>
                              <w:rFonts w:ascii="Cambria Math" w:hAnsi="Cambria Math"/>
                            </w:rPr>
                            <m: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e>
                          <m:r>
                            <m:rPr>
                              <m:sty m:val="p"/>
                            </m:rPr>
                            <w:rPr>
                              <w:rFonts w:ascii="Cambria Math" w:hAnsi="Cambria Math"/>
                            </w:rPr>
                            <m:t>for</m:t>
                          </m:r>
                        </m:e>
                        <m:e>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r>
                            <w:rPr>
                              <w:rFonts w:ascii="Cambria Math" w:hAnsi="Cambria Math"/>
                            </w:rPr>
                            <m:t>≥WHISB</m:t>
                          </m:r>
                          <m:sSub>
                            <m:sSubPr>
                              <m:ctrlPr>
                                <w:rPr>
                                  <w:rFonts w:ascii="Cambria Math" w:hAnsi="Cambria Math"/>
                                  <w:i/>
                                </w:rPr>
                              </m:ctrlPr>
                            </m:sSubPr>
                            <m:e>
                              <m:r>
                                <w:rPr>
                                  <w:rFonts w:ascii="Cambria Math" w:hAnsi="Cambria Math"/>
                                </w:rPr>
                                <m:t>F</m:t>
                              </m:r>
                            </m:e>
                            <m:sub>
                              <m:r>
                                <m:rPr>
                                  <m:sty m:val="p"/>
                                </m:rPr>
                                <w:rPr>
                                  <w:rFonts w:ascii="Cambria Math" w:hAnsi="Cambria Math"/>
                                </w:rPr>
                                <m:t>t</m:t>
                              </m:r>
                            </m:sub>
                          </m:sSub>
                        </m:e>
                      </m:mr>
                    </m:m>
                  </m:e>
                </m:d>
                <m:r>
                  <w:rPr>
                    <w:rFonts w:ascii="Cambria Math" w:eastAsiaTheme="minorEastAsia" w:hAnsi="Cambria Math"/>
                  </w:rPr>
                  <m:t>.</m:t>
                </m:r>
              </m:oMath>
            </m:oMathPara>
          </w:p>
        </w:tc>
        <w:tc>
          <w:tcPr>
            <w:tcW w:w="400" w:type="pct"/>
            <w:vAlign w:val="center"/>
          </w:tcPr>
          <w:p w14:paraId="52555829" w14:textId="410775F9" w:rsidR="008B538A" w:rsidRPr="00903BBB" w:rsidRDefault="008B538A" w:rsidP="00382A5F">
            <w:pPr>
              <w:spacing w:line="240" w:lineRule="auto"/>
              <w:jc w:val="center"/>
            </w:pPr>
            <w:r w:rsidRPr="00903BBB">
              <w:t>(</w:t>
            </w:r>
            <w:r w:rsidR="003A052E">
              <w:rPr>
                <w:noProof/>
              </w:rPr>
              <w:fldChar w:fldCharType="begin"/>
            </w:r>
            <w:r w:rsidR="003A052E">
              <w:rPr>
                <w:rFonts w:eastAsiaTheme="minorHAnsi" w:cstheme="minorBidi"/>
                <w:noProof/>
                <w:color w:val="auto"/>
              </w:rPr>
              <w:instrText xml:space="preserve"> SEQ ( \* ARABIC </w:instrText>
            </w:r>
            <w:r w:rsidR="003A052E">
              <w:rPr>
                <w:noProof/>
              </w:rPr>
              <w:fldChar w:fldCharType="separate"/>
            </w:r>
            <w:r w:rsidR="00C544E1">
              <w:rPr>
                <w:rFonts w:eastAsiaTheme="minorHAnsi" w:cstheme="minorBidi"/>
                <w:noProof/>
                <w:color w:val="auto"/>
              </w:rPr>
              <w:t>54</w:t>
            </w:r>
            <w:r w:rsidR="003A052E">
              <w:rPr>
                <w:noProof/>
              </w:rPr>
              <w:fldChar w:fldCharType="end"/>
            </w:r>
            <w:r w:rsidRPr="00903BBB">
              <w:t>)</w:t>
            </w:r>
          </w:p>
        </w:tc>
      </w:tr>
    </w:tbl>
    <w:p w14:paraId="106D197D" w14:textId="45BAE32C" w:rsidR="008B538A" w:rsidRPr="00CF44B2" w:rsidRDefault="008B538A" w:rsidP="00382A5F">
      <w:pPr>
        <w:spacing w:line="240" w:lineRule="auto"/>
        <w:rPr>
          <w:rFonts w:eastAsiaTheme="minorEastAsia"/>
        </w:rPr>
      </w:pPr>
      <w:r>
        <w:t xml:space="preserve">In other words, as the number of Cln3 molecules increases with cell size, Cln3 first fills up the Whi5:SBF complexes on SBF binding sites before free Cln3 emerges. Theoretically, a size-dependent signal can be generated by both processes: the hypo-phosphorylation of Whi5, which is proportional to </w:t>
      </w:r>
      <m:oMath>
        <m:acc>
          <m:accPr>
            <m:chr m:val="̅"/>
            <m:ctrlPr>
              <w:rPr>
                <w:rFonts w:ascii="Cambria Math" w:hAnsi="Cambria Math"/>
                <w:i/>
              </w:rPr>
            </m:ctrlPr>
          </m:accPr>
          <m:e>
            <m:r>
              <w:rPr>
                <w:rFonts w:ascii="Cambria Math" w:hAnsi="Cambria Math"/>
              </w:rPr>
              <m:t>CLN3WHISBF</m:t>
            </m:r>
          </m:e>
        </m:acc>
      </m:oMath>
      <w:r>
        <w:rPr>
          <w:rFonts w:eastAsiaTheme="minorEastAsia"/>
        </w:rPr>
        <w:t xml:space="preserve">, and the release of free Cln3, which can drive </w:t>
      </w:r>
      <w:r w:rsidRPr="006308B9">
        <w:rPr>
          <w:rFonts w:cs="Tahoma"/>
          <w:smallCaps/>
        </w:rPr>
        <w:t>Start</w:t>
      </w:r>
      <w:r>
        <w:rPr>
          <w:rFonts w:eastAsiaTheme="minorEastAsia"/>
        </w:rPr>
        <w:t xml:space="preserve"> directly by hyper-phosphorylating Whi5 and liberating SBF. The later process would be particularly suitable since free Cln3 is an ultrasensitive function of volume, i.e., it increases suddenly as </w:t>
      </w:r>
      <m:oMath>
        <m:r>
          <w:rPr>
            <w:rFonts w:ascii="Cambria Math" w:hAnsi="Cambria Math"/>
          </w:rPr>
          <m:t>CLN</m:t>
        </m:r>
        <m:sSub>
          <m:sSubPr>
            <m:ctrlPr>
              <w:rPr>
                <w:rFonts w:ascii="Cambria Math" w:hAnsi="Cambria Math"/>
                <w:i/>
              </w:rPr>
            </m:ctrlPr>
          </m:sSubPr>
          <m:e>
            <m:r>
              <w:rPr>
                <w:rFonts w:ascii="Cambria Math" w:hAnsi="Cambria Math"/>
              </w:rPr>
              <m:t>3</m:t>
            </m:r>
          </m:e>
          <m:sub>
            <m:r>
              <m:rPr>
                <m:sty m:val="p"/>
              </m:rPr>
              <w:rPr>
                <w:rFonts w:ascii="Cambria Math" w:hAnsi="Cambria Math"/>
              </w:rPr>
              <m:t>t</m:t>
            </m:r>
          </m:sub>
        </m:sSub>
      </m:oMath>
      <w:r>
        <w:rPr>
          <w:rFonts w:eastAsiaTheme="minorEastAsia"/>
        </w:rPr>
        <w:t xml:space="preserve"> exceeds the number of Whi5:SBF complexes. Such ultrasensitivity (in this case called ‘stoichiometric-inhibitor ultrasensitivity’ </w:t>
      </w:r>
      <w:r>
        <w:rPr>
          <w:rFonts w:eastAsiaTheme="minorEastAsia"/>
        </w:rPr>
        <w:fldChar w:fldCharType="begin"/>
      </w:r>
      <w:r w:rsidR="00AD2E08">
        <w:rPr>
          <w:rFonts w:eastAsiaTheme="minorEastAsia"/>
        </w:rPr>
        <w:instrText xml:space="preserve"> ADDIN ZOTERO_ITEM CSL_CITATION {"citationID":"a2nt1op5f8j","properties":{"formattedCitation":"[49]","plainCitation":"[49]","noteIndex":0},"citationItems":[{"id":117,"uris":["http://zotero.org/users/3718482/items/ETTD2KRN"],"uri":["http://zotero.org/users/3718482/items/ETTD2KRN"],"itemData":{"id":117,"type":"article-journal","title":"Ultrasensitivity part II: multisite phosphorylation, stoichiometric inhibitors, and positive feedback.","container-title":"Trends Biochem Sci","page":"556–569","volume":"39","issue":"11","abstract":"In this series of reviews, we are examining ultrasensitive responses, the switch-like input-output relationships that contribute to signal processing in a wide variety of signaling contexts. In the first part of this series, we explored one mechanism for generating ultrasensitivity, zero-order ultrasensitivity, where the saturation of two converting enzymes allows the output to switch from low to high over a tight range of input levels. In this second installment, we focus on three conceptually distinct mechanisms for ultrasensitivity: multisite phosphorylation, stoichiometric inhibitors, and positive feedback. We also examine several related mechanisms and concepts, including cooperativity, reciprocal regulation, coherent feed-forward regulation, and substrate competition, and provide several examples of signaling processes where these mechanisms are known or are suspected to be applicable.","DOI":"10.1016/j.tibs.2014.09.003","note":"PMID: 25440716","language":"eng","author":[{"family":"Ferrell","given":"James E","suffix":"Jr"},{"family":"Ha","given":"Sang Hoon"}],"issued":{"date-parts":[["2014",11]]}}}],"schema":"https://github.com/citation-style-language/schema/raw/master/csl-citation.json"} </w:instrText>
      </w:r>
      <w:r>
        <w:rPr>
          <w:rFonts w:eastAsiaTheme="minorEastAsia"/>
        </w:rPr>
        <w:fldChar w:fldCharType="separate"/>
      </w:r>
      <w:r w:rsidR="00AD2E08" w:rsidRPr="00AD2E08">
        <w:rPr>
          <w:rFonts w:cs="Tahoma"/>
        </w:rPr>
        <w:t>[49]</w:t>
      </w:r>
      <w:r>
        <w:rPr>
          <w:rFonts w:eastAsiaTheme="minorEastAsia"/>
        </w:rPr>
        <w:fldChar w:fldCharType="end"/>
      </w:r>
      <w:r>
        <w:rPr>
          <w:rFonts w:eastAsiaTheme="minorEastAsia"/>
        </w:rPr>
        <w:t xml:space="preserve">) is one prerequisite for a bistable transition like </w:t>
      </w:r>
      <w:r w:rsidRPr="006308B9">
        <w:rPr>
          <w:rFonts w:cs="Tahoma"/>
          <w:smallCaps/>
        </w:rPr>
        <w:t>Start</w:t>
      </w:r>
      <w:r>
        <w:rPr>
          <w:rFonts w:eastAsiaTheme="minorEastAsia"/>
        </w:rPr>
        <w:t>.</w:t>
      </w:r>
    </w:p>
    <w:p w14:paraId="78433629" w14:textId="3B04DBB6" w:rsidR="006F26A8" w:rsidRDefault="008B538A" w:rsidP="004211DD">
      <w:pPr>
        <w:spacing w:line="240" w:lineRule="auto"/>
      </w:pPr>
      <w:r>
        <w:t xml:space="preserve">In summary, the size-dependent signal that controls progression through </w:t>
      </w:r>
      <w:r w:rsidRPr="006308B9">
        <w:rPr>
          <w:rFonts w:cs="Tahoma"/>
          <w:smallCaps/>
        </w:rPr>
        <w:t>Start</w:t>
      </w:r>
      <w:r>
        <w:t xml:space="preserve"> originates from SBF accumulation against a constant number of Whi5 molecules in </w:t>
      </w:r>
      <w:r w:rsidR="00E168E0">
        <w:t>our</w:t>
      </w:r>
      <w:r>
        <w:t xml:space="preserve"> inhibitor-dilution model, and from </w:t>
      </w:r>
      <w:r w:rsidR="0090490A">
        <w:t xml:space="preserve">Cln3 </w:t>
      </w:r>
      <w:r>
        <w:t>accumulation against a constant number of Whi5:SBF complexes</w:t>
      </w:r>
      <w:r w:rsidR="001E7D3D">
        <w:t xml:space="preserve"> on </w:t>
      </w:r>
      <w:r w:rsidR="001E7D3D" w:rsidRPr="00382A5F">
        <w:t>nuclear sites</w:t>
      </w:r>
      <w:r w:rsidRPr="00382A5F">
        <w:t xml:space="preserve"> in </w:t>
      </w:r>
      <w:r w:rsidR="00E168E0" w:rsidRPr="00382A5F">
        <w:t>our</w:t>
      </w:r>
      <w:r w:rsidR="000F3E3C" w:rsidRPr="00382A5F">
        <w:t xml:space="preserve"> titration model.</w:t>
      </w:r>
    </w:p>
    <w:p w14:paraId="2BA93FBE" w14:textId="77777777" w:rsidR="00A43552" w:rsidRDefault="00A43552" w:rsidP="004211DD">
      <w:pPr>
        <w:spacing w:line="240" w:lineRule="auto"/>
      </w:pPr>
    </w:p>
    <w:p w14:paraId="16FF1B6A" w14:textId="40C4FCFD" w:rsidR="00A43552" w:rsidRDefault="00A43552" w:rsidP="00A43552">
      <w:pPr>
        <w:pStyle w:val="Heading2"/>
        <w:spacing w:before="0" w:line="240" w:lineRule="auto"/>
      </w:pPr>
      <w:r>
        <w:t>References</w:t>
      </w:r>
    </w:p>
    <w:p w14:paraId="36832666" w14:textId="77777777" w:rsidR="00A43552" w:rsidRPr="00FC4D70" w:rsidRDefault="00A43552" w:rsidP="00A43552">
      <w:pPr>
        <w:pStyle w:val="Bibliography"/>
        <w:spacing w:after="0" w:line="240" w:lineRule="auto"/>
        <w:rPr>
          <w:rFonts w:cs="Tahoma"/>
        </w:rPr>
      </w:pPr>
      <w:r w:rsidRPr="00FC4D70">
        <w:rPr>
          <w:rFonts w:cs="Tahoma"/>
        </w:rPr>
        <w:t xml:space="preserve">48. </w:t>
      </w:r>
      <w:r w:rsidRPr="00FC4D70">
        <w:rPr>
          <w:rFonts w:cs="Tahoma"/>
        </w:rPr>
        <w:tab/>
        <w:t>Jorgensen P, Edgington NP, Schneider BL, Rupeš I, Tyers M, Futcher B, et al. The Size of the Nucleus Increases as Yeast Cells Grow. Mol Biol Cell. 2007;18: 3523–3532. doi:10.1091/mbc.e06-10-0973</w:t>
      </w:r>
    </w:p>
    <w:p w14:paraId="6064E7E7" w14:textId="77777777" w:rsidR="00A43552" w:rsidRPr="00FC4D70" w:rsidRDefault="00A43552" w:rsidP="00A43552">
      <w:pPr>
        <w:pStyle w:val="Bibliography"/>
        <w:spacing w:after="0" w:line="240" w:lineRule="auto"/>
        <w:rPr>
          <w:rFonts w:cs="Tahoma"/>
        </w:rPr>
      </w:pPr>
      <w:r w:rsidRPr="00FC4D70">
        <w:rPr>
          <w:rFonts w:cs="Tahoma"/>
        </w:rPr>
        <w:t xml:space="preserve">49. </w:t>
      </w:r>
      <w:r w:rsidRPr="00FC4D70">
        <w:rPr>
          <w:rFonts w:cs="Tahoma"/>
        </w:rPr>
        <w:tab/>
        <w:t>Ferrell JE Jr, Ha SH. Ultrasensitivity part II: multisite phosphorylation, stoichiometric inhibitors, and positive feedback. Trends Biochem Sci. 2014;39: 556–569. doi:10.1016/j.tibs.2014.09.003</w:t>
      </w:r>
    </w:p>
    <w:p w14:paraId="602A5957" w14:textId="77777777" w:rsidR="00A43552" w:rsidRPr="00A43552" w:rsidRDefault="00A43552" w:rsidP="00A43552"/>
    <w:sectPr w:rsidR="00A43552" w:rsidRPr="00A43552" w:rsidSect="007A21E8">
      <w:footerReference w:type="default" r:id="rId8"/>
      <w:pgSz w:w="11906" w:h="16838"/>
      <w:pgMar w:top="1361" w:right="1418" w:bottom="136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847E9" w14:textId="77777777" w:rsidR="00560E84" w:rsidRDefault="00560E84" w:rsidP="00D5014D">
      <w:r>
        <w:separator/>
      </w:r>
    </w:p>
  </w:endnote>
  <w:endnote w:type="continuationSeparator" w:id="0">
    <w:p w14:paraId="0CF4AE9E" w14:textId="77777777" w:rsidR="00560E84" w:rsidRDefault="00560E84" w:rsidP="00D5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008852"/>
      <w:docPartObj>
        <w:docPartGallery w:val="Page Numbers (Bottom of Page)"/>
        <w:docPartUnique/>
      </w:docPartObj>
    </w:sdtPr>
    <w:sdtEndPr>
      <w:rPr>
        <w:noProof/>
      </w:rPr>
    </w:sdtEndPr>
    <w:sdtContent>
      <w:p w14:paraId="7944C9A0" w14:textId="03731E7A" w:rsidR="00432D92" w:rsidRDefault="00432D92">
        <w:pPr>
          <w:pStyle w:val="Footer"/>
          <w:jc w:val="right"/>
        </w:pPr>
        <w:r>
          <w:fldChar w:fldCharType="begin"/>
        </w:r>
        <w:r>
          <w:instrText xml:space="preserve"> PAGE   \* MERGEFORMAT </w:instrText>
        </w:r>
        <w:r>
          <w:fldChar w:fldCharType="separate"/>
        </w:r>
        <w:r w:rsidR="00F12762">
          <w:rPr>
            <w:noProof/>
          </w:rPr>
          <w:t>1</w:t>
        </w:r>
        <w:r>
          <w:rPr>
            <w:noProof/>
          </w:rPr>
          <w:fldChar w:fldCharType="end"/>
        </w:r>
      </w:p>
    </w:sdtContent>
  </w:sdt>
  <w:p w14:paraId="21959550" w14:textId="77777777" w:rsidR="00432D92" w:rsidRDefault="00432D92" w:rsidP="00D50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D55D1" w14:textId="77777777" w:rsidR="00560E84" w:rsidRDefault="00560E84" w:rsidP="00D5014D">
      <w:r>
        <w:separator/>
      </w:r>
    </w:p>
  </w:footnote>
  <w:footnote w:type="continuationSeparator" w:id="0">
    <w:p w14:paraId="741357F0" w14:textId="77777777" w:rsidR="00560E84" w:rsidRDefault="00560E84" w:rsidP="00D50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2BCB7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C2E77"/>
    <w:multiLevelType w:val="hybridMultilevel"/>
    <w:tmpl w:val="71986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856CD"/>
    <w:multiLevelType w:val="hybridMultilevel"/>
    <w:tmpl w:val="2FECC064"/>
    <w:lvl w:ilvl="0" w:tplc="24BA4FC2">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C3EA4"/>
    <w:multiLevelType w:val="hybridMultilevel"/>
    <w:tmpl w:val="A30C7EE8"/>
    <w:lvl w:ilvl="0" w:tplc="89587D4E">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75DF8"/>
    <w:multiLevelType w:val="hybridMultilevel"/>
    <w:tmpl w:val="FBF8DB3C"/>
    <w:lvl w:ilvl="0" w:tplc="434E67D6">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F0C0B"/>
    <w:multiLevelType w:val="multilevel"/>
    <w:tmpl w:val="5A889D44"/>
    <w:lvl w:ilvl="0">
      <w:start w:val="2"/>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6" w15:restartNumberingAfterBreak="0">
    <w:nsid w:val="27BF0F4A"/>
    <w:multiLevelType w:val="hybridMultilevel"/>
    <w:tmpl w:val="7E66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075D80"/>
    <w:multiLevelType w:val="hybridMultilevel"/>
    <w:tmpl w:val="88E07926"/>
    <w:lvl w:ilvl="0" w:tplc="9622FA9A">
      <w:start w:val="4"/>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52675A"/>
    <w:multiLevelType w:val="hybridMultilevel"/>
    <w:tmpl w:val="6D2C9BDE"/>
    <w:lvl w:ilvl="0" w:tplc="08090001">
      <w:start w:val="1"/>
      <w:numFmt w:val="bullet"/>
      <w:lvlText w:val=""/>
      <w:lvlJc w:val="left"/>
      <w:pPr>
        <w:ind w:left="720" w:hanging="360"/>
      </w:pPr>
      <w:rPr>
        <w:rFonts w:ascii="Symbol" w:hAnsi="Symbol" w:hint="default"/>
      </w:rPr>
    </w:lvl>
    <w:lvl w:ilvl="1" w:tplc="7F624F0C">
      <w:numFmt w:val="bullet"/>
      <w:lvlText w:val="-"/>
      <w:lvlJc w:val="left"/>
      <w:pPr>
        <w:ind w:left="1440" w:hanging="360"/>
      </w:pPr>
      <w:rPr>
        <w:rFonts w:ascii="Tahoma" w:eastAsiaTheme="minorHAnsi" w:hAnsi="Tahoma" w:cs="Tahom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B3A71"/>
    <w:multiLevelType w:val="hybridMultilevel"/>
    <w:tmpl w:val="9DDA4C3C"/>
    <w:lvl w:ilvl="0" w:tplc="D9CC1060">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6C3128"/>
    <w:multiLevelType w:val="multilevel"/>
    <w:tmpl w:val="055ACD94"/>
    <w:lvl w:ilvl="0">
      <w:start w:val="1"/>
      <w:numFmt w:val="decimal"/>
      <w:lvlText w:val="%1."/>
      <w:lvlJc w:val="left"/>
      <w:pPr>
        <w:ind w:left="720" w:firstLine="1080"/>
      </w:pPr>
      <w:rPr>
        <w:u w:val="none"/>
      </w:rPr>
    </w:lvl>
    <w:lvl w:ilvl="1">
      <w:start w:val="1"/>
      <w:numFmt w:val="decimal"/>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1" w15:restartNumberingAfterBreak="0">
    <w:nsid w:val="45947973"/>
    <w:multiLevelType w:val="multilevel"/>
    <w:tmpl w:val="2ACAFC3A"/>
    <w:lvl w:ilvl="0">
      <w:start w:val="3"/>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2" w15:restartNumberingAfterBreak="0">
    <w:nsid w:val="4D5A3E74"/>
    <w:multiLevelType w:val="hybridMultilevel"/>
    <w:tmpl w:val="6F56D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4668FF"/>
    <w:multiLevelType w:val="multilevel"/>
    <w:tmpl w:val="A32691D2"/>
    <w:lvl w:ilvl="0">
      <w:start w:val="4"/>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4" w15:restartNumberingAfterBreak="0">
    <w:nsid w:val="5A606632"/>
    <w:multiLevelType w:val="hybridMultilevel"/>
    <w:tmpl w:val="D4267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36576E"/>
    <w:multiLevelType w:val="multilevel"/>
    <w:tmpl w:val="E31EADB6"/>
    <w:lvl w:ilvl="0">
      <w:start w:val="1"/>
      <w:numFmt w:val="decimal"/>
      <w:lvlText w:val="%1."/>
      <w:lvlJc w:val="left"/>
      <w:pPr>
        <w:ind w:left="720" w:firstLine="1080"/>
      </w:pPr>
      <w:rPr>
        <w:u w:val="none"/>
      </w:rPr>
    </w:lvl>
    <w:lvl w:ilvl="1">
      <w:start w:val="1"/>
      <w:numFmt w:val="decimal"/>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6" w15:restartNumberingAfterBreak="0">
    <w:nsid w:val="6AC13683"/>
    <w:multiLevelType w:val="multilevel"/>
    <w:tmpl w:val="1C6EEE62"/>
    <w:lvl w:ilvl="0">
      <w:start w:val="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7" w15:restartNumberingAfterBreak="0">
    <w:nsid w:val="755D4FF4"/>
    <w:multiLevelType w:val="hybridMultilevel"/>
    <w:tmpl w:val="DD021148"/>
    <w:lvl w:ilvl="0" w:tplc="BCAE0F2E">
      <w:numFmt w:val="bullet"/>
      <w:lvlText w:val="-"/>
      <w:lvlJc w:val="left"/>
      <w:pPr>
        <w:ind w:left="720" w:hanging="360"/>
      </w:pPr>
      <w:rPr>
        <w:rFonts w:ascii="Tahoma" w:eastAsiaTheme="majorEastAsia"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C326A3C"/>
    <w:multiLevelType w:val="hybridMultilevel"/>
    <w:tmpl w:val="7DA4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8D1684"/>
    <w:multiLevelType w:val="hybridMultilevel"/>
    <w:tmpl w:val="6A26C9F0"/>
    <w:lvl w:ilvl="0" w:tplc="3C7CF4DE">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4"/>
  </w:num>
  <w:num w:numId="4">
    <w:abstractNumId w:val="7"/>
  </w:num>
  <w:num w:numId="5">
    <w:abstractNumId w:val="17"/>
  </w:num>
  <w:num w:numId="6">
    <w:abstractNumId w:val="9"/>
  </w:num>
  <w:num w:numId="7">
    <w:abstractNumId w:val="10"/>
  </w:num>
  <w:num w:numId="8">
    <w:abstractNumId w:val="5"/>
  </w:num>
  <w:num w:numId="9">
    <w:abstractNumId w:val="13"/>
  </w:num>
  <w:num w:numId="10">
    <w:abstractNumId w:val="15"/>
  </w:num>
  <w:num w:numId="11">
    <w:abstractNumId w:val="11"/>
  </w:num>
  <w:num w:numId="12">
    <w:abstractNumId w:val="16"/>
  </w:num>
  <w:num w:numId="13">
    <w:abstractNumId w:val="0"/>
  </w:num>
  <w:num w:numId="14">
    <w:abstractNumId w:val="18"/>
  </w:num>
  <w:num w:numId="15">
    <w:abstractNumId w:val="1"/>
  </w:num>
  <w:num w:numId="16">
    <w:abstractNumId w:val="12"/>
  </w:num>
  <w:num w:numId="17">
    <w:abstractNumId w:val="6"/>
  </w:num>
  <w:num w:numId="18">
    <w:abstractNumId w:val="14"/>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E8"/>
    <w:rsid w:val="00000256"/>
    <w:rsid w:val="00000487"/>
    <w:rsid w:val="00002590"/>
    <w:rsid w:val="00003123"/>
    <w:rsid w:val="00003179"/>
    <w:rsid w:val="000031DC"/>
    <w:rsid w:val="000032E0"/>
    <w:rsid w:val="000032F1"/>
    <w:rsid w:val="000036BA"/>
    <w:rsid w:val="00003CB0"/>
    <w:rsid w:val="00003CB4"/>
    <w:rsid w:val="00003FD5"/>
    <w:rsid w:val="000044F5"/>
    <w:rsid w:val="00004B97"/>
    <w:rsid w:val="00005423"/>
    <w:rsid w:val="000057DB"/>
    <w:rsid w:val="00005F99"/>
    <w:rsid w:val="00006238"/>
    <w:rsid w:val="00007077"/>
    <w:rsid w:val="000075D6"/>
    <w:rsid w:val="00007833"/>
    <w:rsid w:val="00007891"/>
    <w:rsid w:val="00007B3B"/>
    <w:rsid w:val="00007F23"/>
    <w:rsid w:val="000105F6"/>
    <w:rsid w:val="00011368"/>
    <w:rsid w:val="00011BA0"/>
    <w:rsid w:val="000135AB"/>
    <w:rsid w:val="000136F3"/>
    <w:rsid w:val="00014316"/>
    <w:rsid w:val="00014C53"/>
    <w:rsid w:val="00015825"/>
    <w:rsid w:val="0001617F"/>
    <w:rsid w:val="000169C5"/>
    <w:rsid w:val="000173CF"/>
    <w:rsid w:val="000179AC"/>
    <w:rsid w:val="00020008"/>
    <w:rsid w:val="000200C7"/>
    <w:rsid w:val="000201CA"/>
    <w:rsid w:val="00020607"/>
    <w:rsid w:val="00021083"/>
    <w:rsid w:val="0002248C"/>
    <w:rsid w:val="000225CD"/>
    <w:rsid w:val="000227FC"/>
    <w:rsid w:val="00022CD0"/>
    <w:rsid w:val="00022DF0"/>
    <w:rsid w:val="00023207"/>
    <w:rsid w:val="000239B8"/>
    <w:rsid w:val="00023C2A"/>
    <w:rsid w:val="00024083"/>
    <w:rsid w:val="00025396"/>
    <w:rsid w:val="00025FE1"/>
    <w:rsid w:val="00026076"/>
    <w:rsid w:val="0002652E"/>
    <w:rsid w:val="0002690B"/>
    <w:rsid w:val="0002711D"/>
    <w:rsid w:val="000275E0"/>
    <w:rsid w:val="000303A1"/>
    <w:rsid w:val="00030673"/>
    <w:rsid w:val="00030C11"/>
    <w:rsid w:val="0003104D"/>
    <w:rsid w:val="00031188"/>
    <w:rsid w:val="0003154B"/>
    <w:rsid w:val="00031735"/>
    <w:rsid w:val="000319A2"/>
    <w:rsid w:val="000319C7"/>
    <w:rsid w:val="00031F21"/>
    <w:rsid w:val="0003220F"/>
    <w:rsid w:val="000324AA"/>
    <w:rsid w:val="00032EF8"/>
    <w:rsid w:val="00033E55"/>
    <w:rsid w:val="00034F68"/>
    <w:rsid w:val="0003516F"/>
    <w:rsid w:val="000351AB"/>
    <w:rsid w:val="00035796"/>
    <w:rsid w:val="00035A6C"/>
    <w:rsid w:val="00035BE3"/>
    <w:rsid w:val="0003678D"/>
    <w:rsid w:val="00036CC7"/>
    <w:rsid w:val="00036E43"/>
    <w:rsid w:val="00036F69"/>
    <w:rsid w:val="00036FF8"/>
    <w:rsid w:val="0003731E"/>
    <w:rsid w:val="000401B3"/>
    <w:rsid w:val="0004050F"/>
    <w:rsid w:val="00040873"/>
    <w:rsid w:val="00040CE1"/>
    <w:rsid w:val="00040E58"/>
    <w:rsid w:val="00041577"/>
    <w:rsid w:val="00041A5B"/>
    <w:rsid w:val="00041EE0"/>
    <w:rsid w:val="000427A1"/>
    <w:rsid w:val="00042BFD"/>
    <w:rsid w:val="0004388E"/>
    <w:rsid w:val="000449BD"/>
    <w:rsid w:val="00044D38"/>
    <w:rsid w:val="00044D76"/>
    <w:rsid w:val="0004567E"/>
    <w:rsid w:val="000476BC"/>
    <w:rsid w:val="00047FB9"/>
    <w:rsid w:val="00050025"/>
    <w:rsid w:val="000500C2"/>
    <w:rsid w:val="000507F8"/>
    <w:rsid w:val="00050BE9"/>
    <w:rsid w:val="0005211C"/>
    <w:rsid w:val="000522E8"/>
    <w:rsid w:val="0005233E"/>
    <w:rsid w:val="00052432"/>
    <w:rsid w:val="00052C28"/>
    <w:rsid w:val="00052EBD"/>
    <w:rsid w:val="0005300C"/>
    <w:rsid w:val="00053CB1"/>
    <w:rsid w:val="000550AC"/>
    <w:rsid w:val="00055787"/>
    <w:rsid w:val="00055A12"/>
    <w:rsid w:val="00055E9C"/>
    <w:rsid w:val="000561C2"/>
    <w:rsid w:val="000562F7"/>
    <w:rsid w:val="00056346"/>
    <w:rsid w:val="00056432"/>
    <w:rsid w:val="000566A8"/>
    <w:rsid w:val="000566DB"/>
    <w:rsid w:val="00056A9A"/>
    <w:rsid w:val="00056B88"/>
    <w:rsid w:val="00056DE0"/>
    <w:rsid w:val="00057140"/>
    <w:rsid w:val="000571B6"/>
    <w:rsid w:val="0005743B"/>
    <w:rsid w:val="000605EA"/>
    <w:rsid w:val="00060EB7"/>
    <w:rsid w:val="000615F1"/>
    <w:rsid w:val="000626D8"/>
    <w:rsid w:val="0006386D"/>
    <w:rsid w:val="000641F8"/>
    <w:rsid w:val="00064807"/>
    <w:rsid w:val="00064B40"/>
    <w:rsid w:val="000650DF"/>
    <w:rsid w:val="0006522D"/>
    <w:rsid w:val="000656D6"/>
    <w:rsid w:val="00065CBA"/>
    <w:rsid w:val="0006611B"/>
    <w:rsid w:val="000661AE"/>
    <w:rsid w:val="0006644F"/>
    <w:rsid w:val="0006677B"/>
    <w:rsid w:val="00066925"/>
    <w:rsid w:val="00066CA4"/>
    <w:rsid w:val="00066E07"/>
    <w:rsid w:val="0006797C"/>
    <w:rsid w:val="000704E5"/>
    <w:rsid w:val="000706CC"/>
    <w:rsid w:val="00070B80"/>
    <w:rsid w:val="00070C0A"/>
    <w:rsid w:val="00070D24"/>
    <w:rsid w:val="00071126"/>
    <w:rsid w:val="0007114C"/>
    <w:rsid w:val="000711BF"/>
    <w:rsid w:val="00071A3E"/>
    <w:rsid w:val="00073653"/>
    <w:rsid w:val="0007381C"/>
    <w:rsid w:val="00073D9D"/>
    <w:rsid w:val="00073DC8"/>
    <w:rsid w:val="0007514F"/>
    <w:rsid w:val="00076266"/>
    <w:rsid w:val="00076950"/>
    <w:rsid w:val="00076B19"/>
    <w:rsid w:val="00076D28"/>
    <w:rsid w:val="00076DAB"/>
    <w:rsid w:val="000772FF"/>
    <w:rsid w:val="00077455"/>
    <w:rsid w:val="00077F15"/>
    <w:rsid w:val="000806FA"/>
    <w:rsid w:val="0008093A"/>
    <w:rsid w:val="00080A23"/>
    <w:rsid w:val="0008100F"/>
    <w:rsid w:val="000816E9"/>
    <w:rsid w:val="000819BC"/>
    <w:rsid w:val="00082286"/>
    <w:rsid w:val="00082412"/>
    <w:rsid w:val="00082589"/>
    <w:rsid w:val="00082822"/>
    <w:rsid w:val="0008310E"/>
    <w:rsid w:val="00083802"/>
    <w:rsid w:val="00083897"/>
    <w:rsid w:val="00083AE9"/>
    <w:rsid w:val="000840DC"/>
    <w:rsid w:val="00084C8D"/>
    <w:rsid w:val="000858CF"/>
    <w:rsid w:val="00085FDC"/>
    <w:rsid w:val="00086B09"/>
    <w:rsid w:val="00086B9A"/>
    <w:rsid w:val="000873FC"/>
    <w:rsid w:val="00087D4B"/>
    <w:rsid w:val="00090888"/>
    <w:rsid w:val="00091A9F"/>
    <w:rsid w:val="00092239"/>
    <w:rsid w:val="00092F0E"/>
    <w:rsid w:val="00093795"/>
    <w:rsid w:val="0009380F"/>
    <w:rsid w:val="000945E7"/>
    <w:rsid w:val="00094694"/>
    <w:rsid w:val="00095117"/>
    <w:rsid w:val="0009545D"/>
    <w:rsid w:val="00095478"/>
    <w:rsid w:val="0009549B"/>
    <w:rsid w:val="00095558"/>
    <w:rsid w:val="00095B97"/>
    <w:rsid w:val="0009655A"/>
    <w:rsid w:val="00096A8C"/>
    <w:rsid w:val="00097002"/>
    <w:rsid w:val="00097A2B"/>
    <w:rsid w:val="000A0637"/>
    <w:rsid w:val="000A06D1"/>
    <w:rsid w:val="000A07AF"/>
    <w:rsid w:val="000A0A45"/>
    <w:rsid w:val="000A0FB9"/>
    <w:rsid w:val="000A1534"/>
    <w:rsid w:val="000A1628"/>
    <w:rsid w:val="000A229C"/>
    <w:rsid w:val="000A22BE"/>
    <w:rsid w:val="000A3351"/>
    <w:rsid w:val="000A37EB"/>
    <w:rsid w:val="000A3982"/>
    <w:rsid w:val="000A3FE9"/>
    <w:rsid w:val="000A4189"/>
    <w:rsid w:val="000A42C6"/>
    <w:rsid w:val="000A4FDD"/>
    <w:rsid w:val="000A5848"/>
    <w:rsid w:val="000A6338"/>
    <w:rsid w:val="000A64F8"/>
    <w:rsid w:val="000A6540"/>
    <w:rsid w:val="000A6968"/>
    <w:rsid w:val="000A6CCC"/>
    <w:rsid w:val="000A72D0"/>
    <w:rsid w:val="000A7A0E"/>
    <w:rsid w:val="000B01DD"/>
    <w:rsid w:val="000B04F8"/>
    <w:rsid w:val="000B0561"/>
    <w:rsid w:val="000B0DC1"/>
    <w:rsid w:val="000B1A5E"/>
    <w:rsid w:val="000B1D0D"/>
    <w:rsid w:val="000B1D69"/>
    <w:rsid w:val="000B2662"/>
    <w:rsid w:val="000B29FD"/>
    <w:rsid w:val="000B2D06"/>
    <w:rsid w:val="000B31C3"/>
    <w:rsid w:val="000B34D5"/>
    <w:rsid w:val="000B353C"/>
    <w:rsid w:val="000B3CE2"/>
    <w:rsid w:val="000B3F5A"/>
    <w:rsid w:val="000B41F8"/>
    <w:rsid w:val="000B4EF2"/>
    <w:rsid w:val="000B5344"/>
    <w:rsid w:val="000B55DD"/>
    <w:rsid w:val="000B5716"/>
    <w:rsid w:val="000B6628"/>
    <w:rsid w:val="000B6F4B"/>
    <w:rsid w:val="000B7001"/>
    <w:rsid w:val="000B704B"/>
    <w:rsid w:val="000B78F8"/>
    <w:rsid w:val="000B7ACC"/>
    <w:rsid w:val="000B7DBB"/>
    <w:rsid w:val="000C0416"/>
    <w:rsid w:val="000C1434"/>
    <w:rsid w:val="000C1537"/>
    <w:rsid w:val="000C192C"/>
    <w:rsid w:val="000C1BFB"/>
    <w:rsid w:val="000C2985"/>
    <w:rsid w:val="000C2AE7"/>
    <w:rsid w:val="000C3284"/>
    <w:rsid w:val="000C3DC8"/>
    <w:rsid w:val="000C4571"/>
    <w:rsid w:val="000C47E7"/>
    <w:rsid w:val="000C498F"/>
    <w:rsid w:val="000C4B9A"/>
    <w:rsid w:val="000C5CB6"/>
    <w:rsid w:val="000C5EAE"/>
    <w:rsid w:val="000C67D4"/>
    <w:rsid w:val="000C6869"/>
    <w:rsid w:val="000C6AC9"/>
    <w:rsid w:val="000C7F37"/>
    <w:rsid w:val="000D0089"/>
    <w:rsid w:val="000D05E5"/>
    <w:rsid w:val="000D0633"/>
    <w:rsid w:val="000D0FF4"/>
    <w:rsid w:val="000D14EE"/>
    <w:rsid w:val="000D21B6"/>
    <w:rsid w:val="000D2939"/>
    <w:rsid w:val="000D35FE"/>
    <w:rsid w:val="000D363E"/>
    <w:rsid w:val="000D3DD5"/>
    <w:rsid w:val="000D4185"/>
    <w:rsid w:val="000D4CB8"/>
    <w:rsid w:val="000D55BA"/>
    <w:rsid w:val="000D56D0"/>
    <w:rsid w:val="000D5C0F"/>
    <w:rsid w:val="000D5C3E"/>
    <w:rsid w:val="000D633E"/>
    <w:rsid w:val="000D63FD"/>
    <w:rsid w:val="000D66DB"/>
    <w:rsid w:val="000D693D"/>
    <w:rsid w:val="000D6E91"/>
    <w:rsid w:val="000D72BC"/>
    <w:rsid w:val="000D7335"/>
    <w:rsid w:val="000D784C"/>
    <w:rsid w:val="000D7CE8"/>
    <w:rsid w:val="000E1752"/>
    <w:rsid w:val="000E2207"/>
    <w:rsid w:val="000E245B"/>
    <w:rsid w:val="000E2A5A"/>
    <w:rsid w:val="000E2D7E"/>
    <w:rsid w:val="000E3527"/>
    <w:rsid w:val="000E4742"/>
    <w:rsid w:val="000E4D3D"/>
    <w:rsid w:val="000E503A"/>
    <w:rsid w:val="000E51BA"/>
    <w:rsid w:val="000E5C3B"/>
    <w:rsid w:val="000E5D73"/>
    <w:rsid w:val="000E63DB"/>
    <w:rsid w:val="000E65BD"/>
    <w:rsid w:val="000E6751"/>
    <w:rsid w:val="000E77C5"/>
    <w:rsid w:val="000F03D0"/>
    <w:rsid w:val="000F07E6"/>
    <w:rsid w:val="000F0997"/>
    <w:rsid w:val="000F0F6B"/>
    <w:rsid w:val="000F2128"/>
    <w:rsid w:val="000F263D"/>
    <w:rsid w:val="000F2FD7"/>
    <w:rsid w:val="000F34D4"/>
    <w:rsid w:val="000F3CB0"/>
    <w:rsid w:val="000F3CBE"/>
    <w:rsid w:val="000F3E3C"/>
    <w:rsid w:val="000F438D"/>
    <w:rsid w:val="000F5AEA"/>
    <w:rsid w:val="000F5CF7"/>
    <w:rsid w:val="000F7412"/>
    <w:rsid w:val="000F752A"/>
    <w:rsid w:val="000F78E9"/>
    <w:rsid w:val="000F7FF8"/>
    <w:rsid w:val="00100808"/>
    <w:rsid w:val="00100EBE"/>
    <w:rsid w:val="0010144D"/>
    <w:rsid w:val="0010248E"/>
    <w:rsid w:val="001025D2"/>
    <w:rsid w:val="001026D6"/>
    <w:rsid w:val="001031D3"/>
    <w:rsid w:val="00103CD7"/>
    <w:rsid w:val="001044B6"/>
    <w:rsid w:val="00104DE1"/>
    <w:rsid w:val="00105282"/>
    <w:rsid w:val="00106C47"/>
    <w:rsid w:val="00106CD3"/>
    <w:rsid w:val="00110133"/>
    <w:rsid w:val="00110C5B"/>
    <w:rsid w:val="00111628"/>
    <w:rsid w:val="0011214B"/>
    <w:rsid w:val="0011264B"/>
    <w:rsid w:val="00112B8D"/>
    <w:rsid w:val="00113272"/>
    <w:rsid w:val="001132D8"/>
    <w:rsid w:val="00113CBD"/>
    <w:rsid w:val="00113F48"/>
    <w:rsid w:val="001140F9"/>
    <w:rsid w:val="001143A7"/>
    <w:rsid w:val="001147D0"/>
    <w:rsid w:val="00114BDB"/>
    <w:rsid w:val="00115654"/>
    <w:rsid w:val="00115DFB"/>
    <w:rsid w:val="00115E55"/>
    <w:rsid w:val="00116629"/>
    <w:rsid w:val="00116785"/>
    <w:rsid w:val="00116981"/>
    <w:rsid w:val="00116BB5"/>
    <w:rsid w:val="00116C66"/>
    <w:rsid w:val="001171DC"/>
    <w:rsid w:val="001178A0"/>
    <w:rsid w:val="00117C50"/>
    <w:rsid w:val="00117FEE"/>
    <w:rsid w:val="00120C49"/>
    <w:rsid w:val="00121E24"/>
    <w:rsid w:val="00122BC1"/>
    <w:rsid w:val="00122C20"/>
    <w:rsid w:val="00123E5F"/>
    <w:rsid w:val="00123F32"/>
    <w:rsid w:val="00124488"/>
    <w:rsid w:val="001249B7"/>
    <w:rsid w:val="00124E4D"/>
    <w:rsid w:val="00125257"/>
    <w:rsid w:val="00125478"/>
    <w:rsid w:val="00125C77"/>
    <w:rsid w:val="0012650B"/>
    <w:rsid w:val="0012669A"/>
    <w:rsid w:val="00127337"/>
    <w:rsid w:val="00127463"/>
    <w:rsid w:val="0012767D"/>
    <w:rsid w:val="0013042D"/>
    <w:rsid w:val="0013068C"/>
    <w:rsid w:val="001320B5"/>
    <w:rsid w:val="00132862"/>
    <w:rsid w:val="0013296F"/>
    <w:rsid w:val="00132A96"/>
    <w:rsid w:val="00132AFC"/>
    <w:rsid w:val="001332F5"/>
    <w:rsid w:val="0013331F"/>
    <w:rsid w:val="0013368A"/>
    <w:rsid w:val="00133B8E"/>
    <w:rsid w:val="00133CA5"/>
    <w:rsid w:val="00133FD5"/>
    <w:rsid w:val="00133FE0"/>
    <w:rsid w:val="001341F9"/>
    <w:rsid w:val="001342DE"/>
    <w:rsid w:val="00134473"/>
    <w:rsid w:val="0013452F"/>
    <w:rsid w:val="0013459B"/>
    <w:rsid w:val="001349DD"/>
    <w:rsid w:val="00134C32"/>
    <w:rsid w:val="001358AC"/>
    <w:rsid w:val="00135B78"/>
    <w:rsid w:val="00137760"/>
    <w:rsid w:val="0014001E"/>
    <w:rsid w:val="001400C8"/>
    <w:rsid w:val="0014058E"/>
    <w:rsid w:val="00140F77"/>
    <w:rsid w:val="00140FC0"/>
    <w:rsid w:val="00142289"/>
    <w:rsid w:val="001425FB"/>
    <w:rsid w:val="00142A15"/>
    <w:rsid w:val="00142BC2"/>
    <w:rsid w:val="001430E2"/>
    <w:rsid w:val="00143141"/>
    <w:rsid w:val="0014318C"/>
    <w:rsid w:val="001431B1"/>
    <w:rsid w:val="00143A22"/>
    <w:rsid w:val="00143A34"/>
    <w:rsid w:val="00143C93"/>
    <w:rsid w:val="00143D42"/>
    <w:rsid w:val="001445A7"/>
    <w:rsid w:val="00144F20"/>
    <w:rsid w:val="00144F27"/>
    <w:rsid w:val="001454CE"/>
    <w:rsid w:val="00145695"/>
    <w:rsid w:val="0014569C"/>
    <w:rsid w:val="001459CE"/>
    <w:rsid w:val="00145A4B"/>
    <w:rsid w:val="00145AFE"/>
    <w:rsid w:val="00145E06"/>
    <w:rsid w:val="0014623D"/>
    <w:rsid w:val="0014698E"/>
    <w:rsid w:val="00146E82"/>
    <w:rsid w:val="001476E0"/>
    <w:rsid w:val="0015058F"/>
    <w:rsid w:val="0015175B"/>
    <w:rsid w:val="00151B63"/>
    <w:rsid w:val="00151D6F"/>
    <w:rsid w:val="00152637"/>
    <w:rsid w:val="0015280F"/>
    <w:rsid w:val="00152E14"/>
    <w:rsid w:val="00153019"/>
    <w:rsid w:val="00153D47"/>
    <w:rsid w:val="001540D3"/>
    <w:rsid w:val="001543A2"/>
    <w:rsid w:val="001545E6"/>
    <w:rsid w:val="00154FAE"/>
    <w:rsid w:val="00155154"/>
    <w:rsid w:val="00155191"/>
    <w:rsid w:val="001552FA"/>
    <w:rsid w:val="0016043D"/>
    <w:rsid w:val="00160F80"/>
    <w:rsid w:val="00161010"/>
    <w:rsid w:val="0016231A"/>
    <w:rsid w:val="00162456"/>
    <w:rsid w:val="0016274F"/>
    <w:rsid w:val="00163E59"/>
    <w:rsid w:val="001644C1"/>
    <w:rsid w:val="0016509F"/>
    <w:rsid w:val="0016544D"/>
    <w:rsid w:val="001656A3"/>
    <w:rsid w:val="00165882"/>
    <w:rsid w:val="00165C30"/>
    <w:rsid w:val="0016611B"/>
    <w:rsid w:val="00166872"/>
    <w:rsid w:val="00166994"/>
    <w:rsid w:val="001677EC"/>
    <w:rsid w:val="00167B44"/>
    <w:rsid w:val="00167B69"/>
    <w:rsid w:val="00167B70"/>
    <w:rsid w:val="00167CAB"/>
    <w:rsid w:val="00167FB5"/>
    <w:rsid w:val="001707EA"/>
    <w:rsid w:val="00170A2D"/>
    <w:rsid w:val="00170C80"/>
    <w:rsid w:val="001719C5"/>
    <w:rsid w:val="00171E03"/>
    <w:rsid w:val="00172114"/>
    <w:rsid w:val="0017278A"/>
    <w:rsid w:val="00172CAC"/>
    <w:rsid w:val="00172FB7"/>
    <w:rsid w:val="0017305E"/>
    <w:rsid w:val="001746C0"/>
    <w:rsid w:val="0017498E"/>
    <w:rsid w:val="00174A46"/>
    <w:rsid w:val="0017549E"/>
    <w:rsid w:val="00175708"/>
    <w:rsid w:val="00176DB6"/>
    <w:rsid w:val="00177569"/>
    <w:rsid w:val="00177F62"/>
    <w:rsid w:val="001802FC"/>
    <w:rsid w:val="00180768"/>
    <w:rsid w:val="001810FB"/>
    <w:rsid w:val="0018188F"/>
    <w:rsid w:val="0018263B"/>
    <w:rsid w:val="00183170"/>
    <w:rsid w:val="00183DE4"/>
    <w:rsid w:val="00183E57"/>
    <w:rsid w:val="00184C0A"/>
    <w:rsid w:val="001853D1"/>
    <w:rsid w:val="00185439"/>
    <w:rsid w:val="001856CB"/>
    <w:rsid w:val="001857D0"/>
    <w:rsid w:val="00185C9B"/>
    <w:rsid w:val="00186202"/>
    <w:rsid w:val="00186642"/>
    <w:rsid w:val="001879F9"/>
    <w:rsid w:val="00187B87"/>
    <w:rsid w:val="001901CF"/>
    <w:rsid w:val="001902C0"/>
    <w:rsid w:val="00190C46"/>
    <w:rsid w:val="00191EB9"/>
    <w:rsid w:val="001920F0"/>
    <w:rsid w:val="001923C4"/>
    <w:rsid w:val="001927D8"/>
    <w:rsid w:val="00192C55"/>
    <w:rsid w:val="001931B1"/>
    <w:rsid w:val="001932FE"/>
    <w:rsid w:val="0019341A"/>
    <w:rsid w:val="001939A3"/>
    <w:rsid w:val="00193A00"/>
    <w:rsid w:val="00193CA8"/>
    <w:rsid w:val="00193F5E"/>
    <w:rsid w:val="0019407A"/>
    <w:rsid w:val="0019487C"/>
    <w:rsid w:val="00194F93"/>
    <w:rsid w:val="00194FA3"/>
    <w:rsid w:val="00194FB4"/>
    <w:rsid w:val="001954BD"/>
    <w:rsid w:val="00195959"/>
    <w:rsid w:val="00195960"/>
    <w:rsid w:val="001960D8"/>
    <w:rsid w:val="00196B32"/>
    <w:rsid w:val="00196BFF"/>
    <w:rsid w:val="00196EEB"/>
    <w:rsid w:val="00197196"/>
    <w:rsid w:val="00197F1A"/>
    <w:rsid w:val="001A012F"/>
    <w:rsid w:val="001A087D"/>
    <w:rsid w:val="001A0BCE"/>
    <w:rsid w:val="001A1662"/>
    <w:rsid w:val="001A21B5"/>
    <w:rsid w:val="001A3199"/>
    <w:rsid w:val="001A31CA"/>
    <w:rsid w:val="001A38FC"/>
    <w:rsid w:val="001A3CFA"/>
    <w:rsid w:val="001A3D56"/>
    <w:rsid w:val="001A4569"/>
    <w:rsid w:val="001A45A6"/>
    <w:rsid w:val="001A5779"/>
    <w:rsid w:val="001A5EAB"/>
    <w:rsid w:val="001A69BD"/>
    <w:rsid w:val="001A6E74"/>
    <w:rsid w:val="001A7626"/>
    <w:rsid w:val="001A7854"/>
    <w:rsid w:val="001A7A46"/>
    <w:rsid w:val="001B074D"/>
    <w:rsid w:val="001B0F13"/>
    <w:rsid w:val="001B1F5E"/>
    <w:rsid w:val="001B23A0"/>
    <w:rsid w:val="001B277A"/>
    <w:rsid w:val="001B28A5"/>
    <w:rsid w:val="001B2C83"/>
    <w:rsid w:val="001B2D1A"/>
    <w:rsid w:val="001B3005"/>
    <w:rsid w:val="001B304C"/>
    <w:rsid w:val="001B32FE"/>
    <w:rsid w:val="001B3574"/>
    <w:rsid w:val="001B3BF2"/>
    <w:rsid w:val="001B4278"/>
    <w:rsid w:val="001B4AF5"/>
    <w:rsid w:val="001B5C36"/>
    <w:rsid w:val="001B5EE3"/>
    <w:rsid w:val="001B6446"/>
    <w:rsid w:val="001B684E"/>
    <w:rsid w:val="001B6C4A"/>
    <w:rsid w:val="001B6E9F"/>
    <w:rsid w:val="001B703A"/>
    <w:rsid w:val="001B74A8"/>
    <w:rsid w:val="001B7FA4"/>
    <w:rsid w:val="001C0956"/>
    <w:rsid w:val="001C17F2"/>
    <w:rsid w:val="001C1A9C"/>
    <w:rsid w:val="001C1D95"/>
    <w:rsid w:val="001C1F3D"/>
    <w:rsid w:val="001C24B7"/>
    <w:rsid w:val="001C28C8"/>
    <w:rsid w:val="001C35E0"/>
    <w:rsid w:val="001C3959"/>
    <w:rsid w:val="001C3BBA"/>
    <w:rsid w:val="001C3DF6"/>
    <w:rsid w:val="001C3E4A"/>
    <w:rsid w:val="001C4AEF"/>
    <w:rsid w:val="001C4C92"/>
    <w:rsid w:val="001C4F2E"/>
    <w:rsid w:val="001C4F50"/>
    <w:rsid w:val="001C4F9B"/>
    <w:rsid w:val="001C56FE"/>
    <w:rsid w:val="001C5835"/>
    <w:rsid w:val="001C6416"/>
    <w:rsid w:val="001C64B3"/>
    <w:rsid w:val="001C6C86"/>
    <w:rsid w:val="001C7578"/>
    <w:rsid w:val="001C7A6F"/>
    <w:rsid w:val="001C7A7B"/>
    <w:rsid w:val="001C7BEE"/>
    <w:rsid w:val="001C7E76"/>
    <w:rsid w:val="001D009A"/>
    <w:rsid w:val="001D0A4A"/>
    <w:rsid w:val="001D0AB8"/>
    <w:rsid w:val="001D0B0D"/>
    <w:rsid w:val="001D0B80"/>
    <w:rsid w:val="001D0F14"/>
    <w:rsid w:val="001D100E"/>
    <w:rsid w:val="001D13F2"/>
    <w:rsid w:val="001D14E6"/>
    <w:rsid w:val="001D1713"/>
    <w:rsid w:val="001D2733"/>
    <w:rsid w:val="001D2BE9"/>
    <w:rsid w:val="001D2EA2"/>
    <w:rsid w:val="001D3080"/>
    <w:rsid w:val="001D42F6"/>
    <w:rsid w:val="001D433E"/>
    <w:rsid w:val="001D54A5"/>
    <w:rsid w:val="001D572C"/>
    <w:rsid w:val="001D5992"/>
    <w:rsid w:val="001D6B36"/>
    <w:rsid w:val="001D6B39"/>
    <w:rsid w:val="001D6CE6"/>
    <w:rsid w:val="001D7E97"/>
    <w:rsid w:val="001E088D"/>
    <w:rsid w:val="001E1559"/>
    <w:rsid w:val="001E167A"/>
    <w:rsid w:val="001E1789"/>
    <w:rsid w:val="001E19A6"/>
    <w:rsid w:val="001E20D0"/>
    <w:rsid w:val="001E2C87"/>
    <w:rsid w:val="001E2D31"/>
    <w:rsid w:val="001E3317"/>
    <w:rsid w:val="001E33B8"/>
    <w:rsid w:val="001E44AA"/>
    <w:rsid w:val="001E4516"/>
    <w:rsid w:val="001E4534"/>
    <w:rsid w:val="001E4897"/>
    <w:rsid w:val="001E4B5C"/>
    <w:rsid w:val="001E4C95"/>
    <w:rsid w:val="001E4C9D"/>
    <w:rsid w:val="001E57EC"/>
    <w:rsid w:val="001E5C82"/>
    <w:rsid w:val="001E5ECE"/>
    <w:rsid w:val="001E6319"/>
    <w:rsid w:val="001E6C40"/>
    <w:rsid w:val="001E6E62"/>
    <w:rsid w:val="001E70A8"/>
    <w:rsid w:val="001E729B"/>
    <w:rsid w:val="001E75B7"/>
    <w:rsid w:val="001E7C7E"/>
    <w:rsid w:val="001E7D3D"/>
    <w:rsid w:val="001F00DA"/>
    <w:rsid w:val="001F11E3"/>
    <w:rsid w:val="001F1270"/>
    <w:rsid w:val="001F14D8"/>
    <w:rsid w:val="001F15B4"/>
    <w:rsid w:val="001F1DB8"/>
    <w:rsid w:val="001F257E"/>
    <w:rsid w:val="001F2658"/>
    <w:rsid w:val="001F34BE"/>
    <w:rsid w:val="001F398D"/>
    <w:rsid w:val="001F3B99"/>
    <w:rsid w:val="001F4756"/>
    <w:rsid w:val="001F620D"/>
    <w:rsid w:val="001F6836"/>
    <w:rsid w:val="001F7569"/>
    <w:rsid w:val="002008BF"/>
    <w:rsid w:val="00200D00"/>
    <w:rsid w:val="00201189"/>
    <w:rsid w:val="002018D7"/>
    <w:rsid w:val="0020193D"/>
    <w:rsid w:val="00201D9D"/>
    <w:rsid w:val="0020201D"/>
    <w:rsid w:val="002024B8"/>
    <w:rsid w:val="00202ADC"/>
    <w:rsid w:val="00202AFB"/>
    <w:rsid w:val="00203446"/>
    <w:rsid w:val="00203945"/>
    <w:rsid w:val="00203B44"/>
    <w:rsid w:val="00203C8C"/>
    <w:rsid w:val="0020429D"/>
    <w:rsid w:val="0020539B"/>
    <w:rsid w:val="002054A0"/>
    <w:rsid w:val="0020573B"/>
    <w:rsid w:val="00205E8B"/>
    <w:rsid w:val="00206F5C"/>
    <w:rsid w:val="00207242"/>
    <w:rsid w:val="002072A9"/>
    <w:rsid w:val="0020734C"/>
    <w:rsid w:val="0020795C"/>
    <w:rsid w:val="002101FF"/>
    <w:rsid w:val="00210229"/>
    <w:rsid w:val="00210CBA"/>
    <w:rsid w:val="0021184D"/>
    <w:rsid w:val="00211900"/>
    <w:rsid w:val="00211A6C"/>
    <w:rsid w:val="00211D03"/>
    <w:rsid w:val="00211D4D"/>
    <w:rsid w:val="002126D6"/>
    <w:rsid w:val="00212791"/>
    <w:rsid w:val="002128DA"/>
    <w:rsid w:val="00212B7E"/>
    <w:rsid w:val="002132B1"/>
    <w:rsid w:val="00214F1D"/>
    <w:rsid w:val="00215578"/>
    <w:rsid w:val="002158D1"/>
    <w:rsid w:val="00215E75"/>
    <w:rsid w:val="00216667"/>
    <w:rsid w:val="00216C76"/>
    <w:rsid w:val="0021790F"/>
    <w:rsid w:val="0022090F"/>
    <w:rsid w:val="0022093D"/>
    <w:rsid w:val="002209E4"/>
    <w:rsid w:val="00220EA1"/>
    <w:rsid w:val="002212CF"/>
    <w:rsid w:val="002216D2"/>
    <w:rsid w:val="00221768"/>
    <w:rsid w:val="002219C3"/>
    <w:rsid w:val="002229C8"/>
    <w:rsid w:val="002234BD"/>
    <w:rsid w:val="00223525"/>
    <w:rsid w:val="00223BA0"/>
    <w:rsid w:val="00223E98"/>
    <w:rsid w:val="00223FFD"/>
    <w:rsid w:val="0022413B"/>
    <w:rsid w:val="002242F2"/>
    <w:rsid w:val="00224484"/>
    <w:rsid w:val="002245B7"/>
    <w:rsid w:val="00224A34"/>
    <w:rsid w:val="00224B34"/>
    <w:rsid w:val="00224C80"/>
    <w:rsid w:val="0022506A"/>
    <w:rsid w:val="002251AA"/>
    <w:rsid w:val="002255BA"/>
    <w:rsid w:val="0022607B"/>
    <w:rsid w:val="00226269"/>
    <w:rsid w:val="00226856"/>
    <w:rsid w:val="00226E00"/>
    <w:rsid w:val="002276A2"/>
    <w:rsid w:val="00227D91"/>
    <w:rsid w:val="00227E3B"/>
    <w:rsid w:val="002302F7"/>
    <w:rsid w:val="00230F2C"/>
    <w:rsid w:val="00230F6C"/>
    <w:rsid w:val="00232134"/>
    <w:rsid w:val="00232274"/>
    <w:rsid w:val="00233984"/>
    <w:rsid w:val="00234E00"/>
    <w:rsid w:val="002353FC"/>
    <w:rsid w:val="00235DF4"/>
    <w:rsid w:val="0023625F"/>
    <w:rsid w:val="002364F2"/>
    <w:rsid w:val="00236506"/>
    <w:rsid w:val="00236F58"/>
    <w:rsid w:val="002370B0"/>
    <w:rsid w:val="00237100"/>
    <w:rsid w:val="00237BE2"/>
    <w:rsid w:val="00237D0C"/>
    <w:rsid w:val="0024085C"/>
    <w:rsid w:val="0024109E"/>
    <w:rsid w:val="002416C6"/>
    <w:rsid w:val="00241834"/>
    <w:rsid w:val="00241D10"/>
    <w:rsid w:val="0024252A"/>
    <w:rsid w:val="002432B3"/>
    <w:rsid w:val="002437B5"/>
    <w:rsid w:val="00243C93"/>
    <w:rsid w:val="00244211"/>
    <w:rsid w:val="00244B13"/>
    <w:rsid w:val="00244D29"/>
    <w:rsid w:val="0024565D"/>
    <w:rsid w:val="00245969"/>
    <w:rsid w:val="00245E52"/>
    <w:rsid w:val="00245EC4"/>
    <w:rsid w:val="00246356"/>
    <w:rsid w:val="002468B7"/>
    <w:rsid w:val="00246ADE"/>
    <w:rsid w:val="00246D1A"/>
    <w:rsid w:val="00247AF1"/>
    <w:rsid w:val="002502D5"/>
    <w:rsid w:val="002503CB"/>
    <w:rsid w:val="00250BFD"/>
    <w:rsid w:val="00251548"/>
    <w:rsid w:val="00251C0E"/>
    <w:rsid w:val="00252D24"/>
    <w:rsid w:val="002532AF"/>
    <w:rsid w:val="00253730"/>
    <w:rsid w:val="00253D32"/>
    <w:rsid w:val="002543EE"/>
    <w:rsid w:val="00255108"/>
    <w:rsid w:val="00255FA5"/>
    <w:rsid w:val="002561F7"/>
    <w:rsid w:val="0025748A"/>
    <w:rsid w:val="0025766E"/>
    <w:rsid w:val="00257CCC"/>
    <w:rsid w:val="00260BC5"/>
    <w:rsid w:val="00261240"/>
    <w:rsid w:val="002612A5"/>
    <w:rsid w:val="002613D9"/>
    <w:rsid w:val="00261619"/>
    <w:rsid w:val="0026164E"/>
    <w:rsid w:val="00261719"/>
    <w:rsid w:val="00261793"/>
    <w:rsid w:val="00261ED3"/>
    <w:rsid w:val="0026247D"/>
    <w:rsid w:val="002627BA"/>
    <w:rsid w:val="002628D3"/>
    <w:rsid w:val="00262F34"/>
    <w:rsid w:val="002631C8"/>
    <w:rsid w:val="0026493F"/>
    <w:rsid w:val="00264CF3"/>
    <w:rsid w:val="00264DE9"/>
    <w:rsid w:val="00265F6B"/>
    <w:rsid w:val="00266366"/>
    <w:rsid w:val="002667C6"/>
    <w:rsid w:val="00266C17"/>
    <w:rsid w:val="00266E10"/>
    <w:rsid w:val="00266EE5"/>
    <w:rsid w:val="002670C3"/>
    <w:rsid w:val="002674BF"/>
    <w:rsid w:val="00270232"/>
    <w:rsid w:val="002702DC"/>
    <w:rsid w:val="002703A4"/>
    <w:rsid w:val="0027059C"/>
    <w:rsid w:val="00271690"/>
    <w:rsid w:val="00271869"/>
    <w:rsid w:val="00271A77"/>
    <w:rsid w:val="00271E94"/>
    <w:rsid w:val="00272DC2"/>
    <w:rsid w:val="002730FD"/>
    <w:rsid w:val="002733C2"/>
    <w:rsid w:val="002741C1"/>
    <w:rsid w:val="00274344"/>
    <w:rsid w:val="002747FD"/>
    <w:rsid w:val="00276A38"/>
    <w:rsid w:val="00276B2D"/>
    <w:rsid w:val="00277D9C"/>
    <w:rsid w:val="002808E4"/>
    <w:rsid w:val="002814E6"/>
    <w:rsid w:val="0028150C"/>
    <w:rsid w:val="0028191C"/>
    <w:rsid w:val="00281FC7"/>
    <w:rsid w:val="0028220A"/>
    <w:rsid w:val="00282A1D"/>
    <w:rsid w:val="00282EA4"/>
    <w:rsid w:val="00283D9F"/>
    <w:rsid w:val="00283E20"/>
    <w:rsid w:val="002851B6"/>
    <w:rsid w:val="0028551A"/>
    <w:rsid w:val="00285CA1"/>
    <w:rsid w:val="00286320"/>
    <w:rsid w:val="00286393"/>
    <w:rsid w:val="00287069"/>
    <w:rsid w:val="00287380"/>
    <w:rsid w:val="002873EB"/>
    <w:rsid w:val="0028795D"/>
    <w:rsid w:val="002879AF"/>
    <w:rsid w:val="00287DAC"/>
    <w:rsid w:val="002902A6"/>
    <w:rsid w:val="00290ED2"/>
    <w:rsid w:val="00291055"/>
    <w:rsid w:val="002916D3"/>
    <w:rsid w:val="0029227D"/>
    <w:rsid w:val="00292595"/>
    <w:rsid w:val="00292BBF"/>
    <w:rsid w:val="00293F1B"/>
    <w:rsid w:val="0029441E"/>
    <w:rsid w:val="00294C13"/>
    <w:rsid w:val="0029501C"/>
    <w:rsid w:val="00296878"/>
    <w:rsid w:val="00297B2C"/>
    <w:rsid w:val="00297CDE"/>
    <w:rsid w:val="002A0F57"/>
    <w:rsid w:val="002A1832"/>
    <w:rsid w:val="002A21D0"/>
    <w:rsid w:val="002A22A0"/>
    <w:rsid w:val="002A28AE"/>
    <w:rsid w:val="002A2E09"/>
    <w:rsid w:val="002A3251"/>
    <w:rsid w:val="002A37CE"/>
    <w:rsid w:val="002A419D"/>
    <w:rsid w:val="002A484D"/>
    <w:rsid w:val="002A4AFE"/>
    <w:rsid w:val="002A5665"/>
    <w:rsid w:val="002A621E"/>
    <w:rsid w:val="002A68A4"/>
    <w:rsid w:val="002A6B2A"/>
    <w:rsid w:val="002A73CB"/>
    <w:rsid w:val="002A7989"/>
    <w:rsid w:val="002A7EBE"/>
    <w:rsid w:val="002B0136"/>
    <w:rsid w:val="002B101D"/>
    <w:rsid w:val="002B12A0"/>
    <w:rsid w:val="002B1C43"/>
    <w:rsid w:val="002B1E6F"/>
    <w:rsid w:val="002B1EAE"/>
    <w:rsid w:val="002B1EE2"/>
    <w:rsid w:val="002B2867"/>
    <w:rsid w:val="002B2B3E"/>
    <w:rsid w:val="002B2DF2"/>
    <w:rsid w:val="002B32D7"/>
    <w:rsid w:val="002B4ABD"/>
    <w:rsid w:val="002B5A72"/>
    <w:rsid w:val="002B5B65"/>
    <w:rsid w:val="002B67EF"/>
    <w:rsid w:val="002B6C70"/>
    <w:rsid w:val="002B6EAC"/>
    <w:rsid w:val="002B7204"/>
    <w:rsid w:val="002B787D"/>
    <w:rsid w:val="002B7964"/>
    <w:rsid w:val="002B7BEC"/>
    <w:rsid w:val="002C048E"/>
    <w:rsid w:val="002C18D7"/>
    <w:rsid w:val="002C191E"/>
    <w:rsid w:val="002C2EE9"/>
    <w:rsid w:val="002C32E4"/>
    <w:rsid w:val="002C3823"/>
    <w:rsid w:val="002C3AE0"/>
    <w:rsid w:val="002C4323"/>
    <w:rsid w:val="002C66A7"/>
    <w:rsid w:val="002C6985"/>
    <w:rsid w:val="002C6B3E"/>
    <w:rsid w:val="002C6E00"/>
    <w:rsid w:val="002C6FBA"/>
    <w:rsid w:val="002C75A3"/>
    <w:rsid w:val="002C7629"/>
    <w:rsid w:val="002D15FD"/>
    <w:rsid w:val="002D2732"/>
    <w:rsid w:val="002D3A96"/>
    <w:rsid w:val="002D3E4F"/>
    <w:rsid w:val="002D4086"/>
    <w:rsid w:val="002D5886"/>
    <w:rsid w:val="002D59DA"/>
    <w:rsid w:val="002D5D01"/>
    <w:rsid w:val="002D5E8D"/>
    <w:rsid w:val="002D6283"/>
    <w:rsid w:val="002D6FD2"/>
    <w:rsid w:val="002D742E"/>
    <w:rsid w:val="002D7C39"/>
    <w:rsid w:val="002D7D59"/>
    <w:rsid w:val="002E03B2"/>
    <w:rsid w:val="002E075D"/>
    <w:rsid w:val="002E0C33"/>
    <w:rsid w:val="002E1565"/>
    <w:rsid w:val="002E1BFD"/>
    <w:rsid w:val="002E1D2E"/>
    <w:rsid w:val="002E2E07"/>
    <w:rsid w:val="002E3777"/>
    <w:rsid w:val="002E37FE"/>
    <w:rsid w:val="002E3D94"/>
    <w:rsid w:val="002E417A"/>
    <w:rsid w:val="002E497A"/>
    <w:rsid w:val="002E50B0"/>
    <w:rsid w:val="002E521A"/>
    <w:rsid w:val="002E5AFA"/>
    <w:rsid w:val="002E67EA"/>
    <w:rsid w:val="002E697B"/>
    <w:rsid w:val="002E6B9B"/>
    <w:rsid w:val="002E6CBB"/>
    <w:rsid w:val="002E7316"/>
    <w:rsid w:val="002E78B7"/>
    <w:rsid w:val="002E78F8"/>
    <w:rsid w:val="002E7A69"/>
    <w:rsid w:val="002E7F61"/>
    <w:rsid w:val="002F1124"/>
    <w:rsid w:val="002F12CD"/>
    <w:rsid w:val="002F15A5"/>
    <w:rsid w:val="002F1927"/>
    <w:rsid w:val="002F2272"/>
    <w:rsid w:val="002F25E6"/>
    <w:rsid w:val="002F29AD"/>
    <w:rsid w:val="002F4813"/>
    <w:rsid w:val="002F4972"/>
    <w:rsid w:val="002F5784"/>
    <w:rsid w:val="002F57DD"/>
    <w:rsid w:val="002F58EA"/>
    <w:rsid w:val="002F6C7A"/>
    <w:rsid w:val="002F7259"/>
    <w:rsid w:val="002F7A6C"/>
    <w:rsid w:val="0030021E"/>
    <w:rsid w:val="00300C1B"/>
    <w:rsid w:val="003021EC"/>
    <w:rsid w:val="003026F0"/>
    <w:rsid w:val="00302839"/>
    <w:rsid w:val="00303429"/>
    <w:rsid w:val="00303C08"/>
    <w:rsid w:val="00303E47"/>
    <w:rsid w:val="003042E5"/>
    <w:rsid w:val="0030430B"/>
    <w:rsid w:val="0030453C"/>
    <w:rsid w:val="00304901"/>
    <w:rsid w:val="0030508F"/>
    <w:rsid w:val="003052A4"/>
    <w:rsid w:val="00305C00"/>
    <w:rsid w:val="003068C8"/>
    <w:rsid w:val="003072CF"/>
    <w:rsid w:val="00307681"/>
    <w:rsid w:val="003076F7"/>
    <w:rsid w:val="0030779A"/>
    <w:rsid w:val="00307A65"/>
    <w:rsid w:val="00310653"/>
    <w:rsid w:val="00310BBE"/>
    <w:rsid w:val="00310C7E"/>
    <w:rsid w:val="00310D33"/>
    <w:rsid w:val="00310EBA"/>
    <w:rsid w:val="00311224"/>
    <w:rsid w:val="00311901"/>
    <w:rsid w:val="00311F7C"/>
    <w:rsid w:val="003125C8"/>
    <w:rsid w:val="00312E17"/>
    <w:rsid w:val="0031301E"/>
    <w:rsid w:val="00313043"/>
    <w:rsid w:val="00314136"/>
    <w:rsid w:val="00314640"/>
    <w:rsid w:val="003149BA"/>
    <w:rsid w:val="00314DFB"/>
    <w:rsid w:val="003154FB"/>
    <w:rsid w:val="00315E82"/>
    <w:rsid w:val="00316A65"/>
    <w:rsid w:val="003178E5"/>
    <w:rsid w:val="0032028D"/>
    <w:rsid w:val="00320632"/>
    <w:rsid w:val="0032087A"/>
    <w:rsid w:val="00320E74"/>
    <w:rsid w:val="003212F9"/>
    <w:rsid w:val="003216E6"/>
    <w:rsid w:val="00321959"/>
    <w:rsid w:val="0032230C"/>
    <w:rsid w:val="00322D21"/>
    <w:rsid w:val="00322EDC"/>
    <w:rsid w:val="0032353E"/>
    <w:rsid w:val="003239C5"/>
    <w:rsid w:val="00323A78"/>
    <w:rsid w:val="00323AE6"/>
    <w:rsid w:val="0032430B"/>
    <w:rsid w:val="00327063"/>
    <w:rsid w:val="00327446"/>
    <w:rsid w:val="00327494"/>
    <w:rsid w:val="003277D3"/>
    <w:rsid w:val="00330161"/>
    <w:rsid w:val="0033084B"/>
    <w:rsid w:val="003312A7"/>
    <w:rsid w:val="0033229F"/>
    <w:rsid w:val="00332E2C"/>
    <w:rsid w:val="00333190"/>
    <w:rsid w:val="00333CC5"/>
    <w:rsid w:val="00333D55"/>
    <w:rsid w:val="00334645"/>
    <w:rsid w:val="00334814"/>
    <w:rsid w:val="003349AD"/>
    <w:rsid w:val="00334D15"/>
    <w:rsid w:val="00334DBE"/>
    <w:rsid w:val="0033511C"/>
    <w:rsid w:val="00335327"/>
    <w:rsid w:val="00335E39"/>
    <w:rsid w:val="00335E78"/>
    <w:rsid w:val="00336082"/>
    <w:rsid w:val="003362BF"/>
    <w:rsid w:val="00336414"/>
    <w:rsid w:val="00336B23"/>
    <w:rsid w:val="00336BDE"/>
    <w:rsid w:val="003370AE"/>
    <w:rsid w:val="00337124"/>
    <w:rsid w:val="0033732D"/>
    <w:rsid w:val="00337EB8"/>
    <w:rsid w:val="003405C0"/>
    <w:rsid w:val="00340947"/>
    <w:rsid w:val="00340A46"/>
    <w:rsid w:val="0034276F"/>
    <w:rsid w:val="003432EF"/>
    <w:rsid w:val="00343BE2"/>
    <w:rsid w:val="00343C5A"/>
    <w:rsid w:val="00344502"/>
    <w:rsid w:val="003445E5"/>
    <w:rsid w:val="00344881"/>
    <w:rsid w:val="00344D8E"/>
    <w:rsid w:val="003453CA"/>
    <w:rsid w:val="003454DB"/>
    <w:rsid w:val="00345D60"/>
    <w:rsid w:val="00346DD8"/>
    <w:rsid w:val="00347023"/>
    <w:rsid w:val="00347AA6"/>
    <w:rsid w:val="00347ECA"/>
    <w:rsid w:val="00347F39"/>
    <w:rsid w:val="003503E5"/>
    <w:rsid w:val="00350CE9"/>
    <w:rsid w:val="0035117D"/>
    <w:rsid w:val="003516F9"/>
    <w:rsid w:val="00351D3F"/>
    <w:rsid w:val="00351FB4"/>
    <w:rsid w:val="003538DF"/>
    <w:rsid w:val="00353F95"/>
    <w:rsid w:val="0035454E"/>
    <w:rsid w:val="0035483E"/>
    <w:rsid w:val="00354C7A"/>
    <w:rsid w:val="00355A39"/>
    <w:rsid w:val="00355C9E"/>
    <w:rsid w:val="00355E49"/>
    <w:rsid w:val="00355E8C"/>
    <w:rsid w:val="00356201"/>
    <w:rsid w:val="00356BF4"/>
    <w:rsid w:val="00357E76"/>
    <w:rsid w:val="00360024"/>
    <w:rsid w:val="00360128"/>
    <w:rsid w:val="00361010"/>
    <w:rsid w:val="00363A7B"/>
    <w:rsid w:val="00363BA3"/>
    <w:rsid w:val="00363CF4"/>
    <w:rsid w:val="00363F14"/>
    <w:rsid w:val="0036449B"/>
    <w:rsid w:val="0036451D"/>
    <w:rsid w:val="00365B70"/>
    <w:rsid w:val="0036676D"/>
    <w:rsid w:val="0036691B"/>
    <w:rsid w:val="00366B32"/>
    <w:rsid w:val="00366B56"/>
    <w:rsid w:val="00367A2B"/>
    <w:rsid w:val="0037061F"/>
    <w:rsid w:val="00370BCD"/>
    <w:rsid w:val="003710E8"/>
    <w:rsid w:val="0037165B"/>
    <w:rsid w:val="00372A54"/>
    <w:rsid w:val="00373D5E"/>
    <w:rsid w:val="00373E78"/>
    <w:rsid w:val="003742CE"/>
    <w:rsid w:val="003748BC"/>
    <w:rsid w:val="0037533C"/>
    <w:rsid w:val="00375340"/>
    <w:rsid w:val="00375549"/>
    <w:rsid w:val="00377258"/>
    <w:rsid w:val="00380D3A"/>
    <w:rsid w:val="00381C45"/>
    <w:rsid w:val="00382825"/>
    <w:rsid w:val="00382A5F"/>
    <w:rsid w:val="00382E95"/>
    <w:rsid w:val="00383019"/>
    <w:rsid w:val="003836E6"/>
    <w:rsid w:val="00383827"/>
    <w:rsid w:val="00383831"/>
    <w:rsid w:val="00383AF1"/>
    <w:rsid w:val="00384008"/>
    <w:rsid w:val="003840F4"/>
    <w:rsid w:val="003840F7"/>
    <w:rsid w:val="003853DA"/>
    <w:rsid w:val="00385C73"/>
    <w:rsid w:val="00386548"/>
    <w:rsid w:val="003865BF"/>
    <w:rsid w:val="00386FA8"/>
    <w:rsid w:val="003871C7"/>
    <w:rsid w:val="00387B8F"/>
    <w:rsid w:val="00387F0F"/>
    <w:rsid w:val="00390C20"/>
    <w:rsid w:val="003911EF"/>
    <w:rsid w:val="00391282"/>
    <w:rsid w:val="003915DC"/>
    <w:rsid w:val="00391FA8"/>
    <w:rsid w:val="00391FE6"/>
    <w:rsid w:val="003927DA"/>
    <w:rsid w:val="00392D14"/>
    <w:rsid w:val="0039461D"/>
    <w:rsid w:val="00394C08"/>
    <w:rsid w:val="00394C47"/>
    <w:rsid w:val="003950DE"/>
    <w:rsid w:val="003954AA"/>
    <w:rsid w:val="003957AF"/>
    <w:rsid w:val="00396220"/>
    <w:rsid w:val="0039668C"/>
    <w:rsid w:val="00396E2C"/>
    <w:rsid w:val="00396F05"/>
    <w:rsid w:val="00397004"/>
    <w:rsid w:val="00397675"/>
    <w:rsid w:val="00397F22"/>
    <w:rsid w:val="003A052E"/>
    <w:rsid w:val="003A07DE"/>
    <w:rsid w:val="003A0B0A"/>
    <w:rsid w:val="003A0F08"/>
    <w:rsid w:val="003A11AE"/>
    <w:rsid w:val="003A146F"/>
    <w:rsid w:val="003A19B4"/>
    <w:rsid w:val="003A2578"/>
    <w:rsid w:val="003A25B9"/>
    <w:rsid w:val="003A27A2"/>
    <w:rsid w:val="003A2860"/>
    <w:rsid w:val="003A2AAB"/>
    <w:rsid w:val="003A3540"/>
    <w:rsid w:val="003A3542"/>
    <w:rsid w:val="003A3F6C"/>
    <w:rsid w:val="003A4F1B"/>
    <w:rsid w:val="003A509D"/>
    <w:rsid w:val="003A5243"/>
    <w:rsid w:val="003A7041"/>
    <w:rsid w:val="003A7E45"/>
    <w:rsid w:val="003B001E"/>
    <w:rsid w:val="003B075E"/>
    <w:rsid w:val="003B0F87"/>
    <w:rsid w:val="003B19F4"/>
    <w:rsid w:val="003B1D63"/>
    <w:rsid w:val="003B1FEA"/>
    <w:rsid w:val="003B2097"/>
    <w:rsid w:val="003B2C50"/>
    <w:rsid w:val="003B2C8A"/>
    <w:rsid w:val="003B2DDA"/>
    <w:rsid w:val="003B3243"/>
    <w:rsid w:val="003B393D"/>
    <w:rsid w:val="003B40AD"/>
    <w:rsid w:val="003B4A8E"/>
    <w:rsid w:val="003B51B2"/>
    <w:rsid w:val="003B54CA"/>
    <w:rsid w:val="003B58B2"/>
    <w:rsid w:val="003B5BC5"/>
    <w:rsid w:val="003B646B"/>
    <w:rsid w:val="003B6EBB"/>
    <w:rsid w:val="003B7468"/>
    <w:rsid w:val="003B7E39"/>
    <w:rsid w:val="003C00BA"/>
    <w:rsid w:val="003C01B7"/>
    <w:rsid w:val="003C0311"/>
    <w:rsid w:val="003C03E2"/>
    <w:rsid w:val="003C1366"/>
    <w:rsid w:val="003C13C9"/>
    <w:rsid w:val="003C150A"/>
    <w:rsid w:val="003C1AEF"/>
    <w:rsid w:val="003C1B99"/>
    <w:rsid w:val="003C2136"/>
    <w:rsid w:val="003C2344"/>
    <w:rsid w:val="003C2563"/>
    <w:rsid w:val="003C2FC2"/>
    <w:rsid w:val="003C3B5F"/>
    <w:rsid w:val="003C403C"/>
    <w:rsid w:val="003C4285"/>
    <w:rsid w:val="003C4C48"/>
    <w:rsid w:val="003C4F4D"/>
    <w:rsid w:val="003C5396"/>
    <w:rsid w:val="003C5FA7"/>
    <w:rsid w:val="003C60B6"/>
    <w:rsid w:val="003C644F"/>
    <w:rsid w:val="003C66C6"/>
    <w:rsid w:val="003C6E7A"/>
    <w:rsid w:val="003C78F8"/>
    <w:rsid w:val="003D0250"/>
    <w:rsid w:val="003D02C5"/>
    <w:rsid w:val="003D087F"/>
    <w:rsid w:val="003D0C74"/>
    <w:rsid w:val="003D0DD0"/>
    <w:rsid w:val="003D0ED2"/>
    <w:rsid w:val="003D1049"/>
    <w:rsid w:val="003D1203"/>
    <w:rsid w:val="003D32EE"/>
    <w:rsid w:val="003D3773"/>
    <w:rsid w:val="003D385E"/>
    <w:rsid w:val="003D3A1B"/>
    <w:rsid w:val="003D416C"/>
    <w:rsid w:val="003D41CF"/>
    <w:rsid w:val="003D4639"/>
    <w:rsid w:val="003D4CE1"/>
    <w:rsid w:val="003D4E92"/>
    <w:rsid w:val="003D4FAB"/>
    <w:rsid w:val="003D5314"/>
    <w:rsid w:val="003D5994"/>
    <w:rsid w:val="003D5FBA"/>
    <w:rsid w:val="003D6222"/>
    <w:rsid w:val="003D6369"/>
    <w:rsid w:val="003D65C0"/>
    <w:rsid w:val="003D6ACB"/>
    <w:rsid w:val="003D7D6E"/>
    <w:rsid w:val="003E0198"/>
    <w:rsid w:val="003E0422"/>
    <w:rsid w:val="003E04F4"/>
    <w:rsid w:val="003E062F"/>
    <w:rsid w:val="003E089A"/>
    <w:rsid w:val="003E1539"/>
    <w:rsid w:val="003E1660"/>
    <w:rsid w:val="003E1851"/>
    <w:rsid w:val="003E19FE"/>
    <w:rsid w:val="003E204A"/>
    <w:rsid w:val="003E291A"/>
    <w:rsid w:val="003E3513"/>
    <w:rsid w:val="003E3AC2"/>
    <w:rsid w:val="003E3B36"/>
    <w:rsid w:val="003E434F"/>
    <w:rsid w:val="003E4807"/>
    <w:rsid w:val="003E48C7"/>
    <w:rsid w:val="003E5189"/>
    <w:rsid w:val="003E6D07"/>
    <w:rsid w:val="003E7D28"/>
    <w:rsid w:val="003E7E8F"/>
    <w:rsid w:val="003F02E5"/>
    <w:rsid w:val="003F076B"/>
    <w:rsid w:val="003F1E7C"/>
    <w:rsid w:val="003F207A"/>
    <w:rsid w:val="003F240C"/>
    <w:rsid w:val="003F2999"/>
    <w:rsid w:val="003F2D3A"/>
    <w:rsid w:val="003F3531"/>
    <w:rsid w:val="003F3822"/>
    <w:rsid w:val="003F3DC8"/>
    <w:rsid w:val="003F3F01"/>
    <w:rsid w:val="003F3FB1"/>
    <w:rsid w:val="003F4AAD"/>
    <w:rsid w:val="003F4F2C"/>
    <w:rsid w:val="003F4F93"/>
    <w:rsid w:val="003F55E4"/>
    <w:rsid w:val="003F5E52"/>
    <w:rsid w:val="003F6AB0"/>
    <w:rsid w:val="003F6B21"/>
    <w:rsid w:val="003F6C91"/>
    <w:rsid w:val="003F7334"/>
    <w:rsid w:val="003F7798"/>
    <w:rsid w:val="003F77F9"/>
    <w:rsid w:val="00400910"/>
    <w:rsid w:val="00400A17"/>
    <w:rsid w:val="00400A44"/>
    <w:rsid w:val="00400E57"/>
    <w:rsid w:val="0040224B"/>
    <w:rsid w:val="00402411"/>
    <w:rsid w:val="00402E08"/>
    <w:rsid w:val="0040360A"/>
    <w:rsid w:val="004039DB"/>
    <w:rsid w:val="004041C9"/>
    <w:rsid w:val="00404469"/>
    <w:rsid w:val="00404C6E"/>
    <w:rsid w:val="00404CFC"/>
    <w:rsid w:val="004050A4"/>
    <w:rsid w:val="004057F1"/>
    <w:rsid w:val="00405C23"/>
    <w:rsid w:val="00405D2E"/>
    <w:rsid w:val="00406303"/>
    <w:rsid w:val="00407CBB"/>
    <w:rsid w:val="00407F68"/>
    <w:rsid w:val="004101CD"/>
    <w:rsid w:val="004102CF"/>
    <w:rsid w:val="00411E31"/>
    <w:rsid w:val="00411FE7"/>
    <w:rsid w:val="00412EBF"/>
    <w:rsid w:val="004135BE"/>
    <w:rsid w:val="004135DF"/>
    <w:rsid w:val="00414078"/>
    <w:rsid w:val="0041445F"/>
    <w:rsid w:val="00414B26"/>
    <w:rsid w:val="00414E85"/>
    <w:rsid w:val="00416247"/>
    <w:rsid w:val="004171EE"/>
    <w:rsid w:val="004205AE"/>
    <w:rsid w:val="004205E7"/>
    <w:rsid w:val="0042102D"/>
    <w:rsid w:val="004211DD"/>
    <w:rsid w:val="0042147D"/>
    <w:rsid w:val="00421872"/>
    <w:rsid w:val="00421A5E"/>
    <w:rsid w:val="00422380"/>
    <w:rsid w:val="004225B6"/>
    <w:rsid w:val="00422F13"/>
    <w:rsid w:val="00424268"/>
    <w:rsid w:val="004244FA"/>
    <w:rsid w:val="004259A8"/>
    <w:rsid w:val="004279A9"/>
    <w:rsid w:val="00427A32"/>
    <w:rsid w:val="00427C65"/>
    <w:rsid w:val="00427F71"/>
    <w:rsid w:val="00430731"/>
    <w:rsid w:val="00431D7A"/>
    <w:rsid w:val="004327BA"/>
    <w:rsid w:val="00432C7A"/>
    <w:rsid w:val="00432D92"/>
    <w:rsid w:val="0043370B"/>
    <w:rsid w:val="0043373B"/>
    <w:rsid w:val="00434076"/>
    <w:rsid w:val="0043537A"/>
    <w:rsid w:val="004356FF"/>
    <w:rsid w:val="00435792"/>
    <w:rsid w:val="00435C07"/>
    <w:rsid w:val="00435CCF"/>
    <w:rsid w:val="00436320"/>
    <w:rsid w:val="0043633B"/>
    <w:rsid w:val="00436D0C"/>
    <w:rsid w:val="00437520"/>
    <w:rsid w:val="0044052A"/>
    <w:rsid w:val="004405CF"/>
    <w:rsid w:val="00440ECF"/>
    <w:rsid w:val="004412A6"/>
    <w:rsid w:val="00442728"/>
    <w:rsid w:val="004429CD"/>
    <w:rsid w:val="00442BD1"/>
    <w:rsid w:val="00442F83"/>
    <w:rsid w:val="0044325C"/>
    <w:rsid w:val="0044360E"/>
    <w:rsid w:val="00443894"/>
    <w:rsid w:val="00444121"/>
    <w:rsid w:val="004444E2"/>
    <w:rsid w:val="00444AB6"/>
    <w:rsid w:val="00444B6C"/>
    <w:rsid w:val="00444E09"/>
    <w:rsid w:val="00444E9F"/>
    <w:rsid w:val="004458D2"/>
    <w:rsid w:val="004459CE"/>
    <w:rsid w:val="00445B5D"/>
    <w:rsid w:val="00445DFF"/>
    <w:rsid w:val="00445EC5"/>
    <w:rsid w:val="00446736"/>
    <w:rsid w:val="00446A45"/>
    <w:rsid w:val="00446B4C"/>
    <w:rsid w:val="00446E0F"/>
    <w:rsid w:val="00446EED"/>
    <w:rsid w:val="004471A3"/>
    <w:rsid w:val="00450327"/>
    <w:rsid w:val="00450EF1"/>
    <w:rsid w:val="004514C6"/>
    <w:rsid w:val="004515EE"/>
    <w:rsid w:val="00451828"/>
    <w:rsid w:val="00451C48"/>
    <w:rsid w:val="00451D46"/>
    <w:rsid w:val="00452664"/>
    <w:rsid w:val="00452F3D"/>
    <w:rsid w:val="00454613"/>
    <w:rsid w:val="00454633"/>
    <w:rsid w:val="00454A06"/>
    <w:rsid w:val="00454C48"/>
    <w:rsid w:val="00455CFF"/>
    <w:rsid w:val="00456189"/>
    <w:rsid w:val="004562AB"/>
    <w:rsid w:val="00456352"/>
    <w:rsid w:val="004565E1"/>
    <w:rsid w:val="00456B85"/>
    <w:rsid w:val="00460076"/>
    <w:rsid w:val="00460907"/>
    <w:rsid w:val="00460A33"/>
    <w:rsid w:val="00460DAE"/>
    <w:rsid w:val="00460FDA"/>
    <w:rsid w:val="004610A6"/>
    <w:rsid w:val="0046153F"/>
    <w:rsid w:val="0046186C"/>
    <w:rsid w:val="004618A2"/>
    <w:rsid w:val="004621C4"/>
    <w:rsid w:val="00462851"/>
    <w:rsid w:val="00462A75"/>
    <w:rsid w:val="004631E8"/>
    <w:rsid w:val="00463486"/>
    <w:rsid w:val="004635E2"/>
    <w:rsid w:val="004637C2"/>
    <w:rsid w:val="00463F25"/>
    <w:rsid w:val="0046470B"/>
    <w:rsid w:val="00464E17"/>
    <w:rsid w:val="00465A20"/>
    <w:rsid w:val="00465C01"/>
    <w:rsid w:val="00465FA2"/>
    <w:rsid w:val="004662CE"/>
    <w:rsid w:val="00466EAD"/>
    <w:rsid w:val="00467133"/>
    <w:rsid w:val="00467307"/>
    <w:rsid w:val="0046793E"/>
    <w:rsid w:val="00467C17"/>
    <w:rsid w:val="00467C8C"/>
    <w:rsid w:val="00470357"/>
    <w:rsid w:val="004706CC"/>
    <w:rsid w:val="00470BA6"/>
    <w:rsid w:val="00470C8F"/>
    <w:rsid w:val="00471225"/>
    <w:rsid w:val="00471748"/>
    <w:rsid w:val="004719F3"/>
    <w:rsid w:val="00472467"/>
    <w:rsid w:val="004733B5"/>
    <w:rsid w:val="00473483"/>
    <w:rsid w:val="0047381F"/>
    <w:rsid w:val="00473D5B"/>
    <w:rsid w:val="0047456D"/>
    <w:rsid w:val="004751F4"/>
    <w:rsid w:val="00475789"/>
    <w:rsid w:val="00475D41"/>
    <w:rsid w:val="004764AC"/>
    <w:rsid w:val="0047713A"/>
    <w:rsid w:val="00477360"/>
    <w:rsid w:val="0047759F"/>
    <w:rsid w:val="00480C89"/>
    <w:rsid w:val="00481886"/>
    <w:rsid w:val="00481AA9"/>
    <w:rsid w:val="00481C3B"/>
    <w:rsid w:val="00481F4D"/>
    <w:rsid w:val="00482215"/>
    <w:rsid w:val="00482C41"/>
    <w:rsid w:val="00482D37"/>
    <w:rsid w:val="00483306"/>
    <w:rsid w:val="00483BAF"/>
    <w:rsid w:val="004840CA"/>
    <w:rsid w:val="00484126"/>
    <w:rsid w:val="004846D8"/>
    <w:rsid w:val="004854F4"/>
    <w:rsid w:val="00485D22"/>
    <w:rsid w:val="00486061"/>
    <w:rsid w:val="0048672D"/>
    <w:rsid w:val="00486E3E"/>
    <w:rsid w:val="004875F4"/>
    <w:rsid w:val="00487715"/>
    <w:rsid w:val="00487F4C"/>
    <w:rsid w:val="00490A76"/>
    <w:rsid w:val="00491EAE"/>
    <w:rsid w:val="004924B0"/>
    <w:rsid w:val="004925D4"/>
    <w:rsid w:val="004926CD"/>
    <w:rsid w:val="004928E4"/>
    <w:rsid w:val="00492929"/>
    <w:rsid w:val="00492D02"/>
    <w:rsid w:val="00494054"/>
    <w:rsid w:val="00494962"/>
    <w:rsid w:val="00495125"/>
    <w:rsid w:val="00495175"/>
    <w:rsid w:val="0049592B"/>
    <w:rsid w:val="00495C22"/>
    <w:rsid w:val="00496E6B"/>
    <w:rsid w:val="0049713B"/>
    <w:rsid w:val="004973B5"/>
    <w:rsid w:val="00497632"/>
    <w:rsid w:val="004A00A6"/>
    <w:rsid w:val="004A0561"/>
    <w:rsid w:val="004A1A62"/>
    <w:rsid w:val="004A1BCF"/>
    <w:rsid w:val="004A246A"/>
    <w:rsid w:val="004A41EE"/>
    <w:rsid w:val="004A4294"/>
    <w:rsid w:val="004A481B"/>
    <w:rsid w:val="004A497B"/>
    <w:rsid w:val="004A52BD"/>
    <w:rsid w:val="004A53DC"/>
    <w:rsid w:val="004A559F"/>
    <w:rsid w:val="004A5E97"/>
    <w:rsid w:val="004A6347"/>
    <w:rsid w:val="004A6570"/>
    <w:rsid w:val="004A7813"/>
    <w:rsid w:val="004B03EE"/>
    <w:rsid w:val="004B0406"/>
    <w:rsid w:val="004B0F7F"/>
    <w:rsid w:val="004B1712"/>
    <w:rsid w:val="004B19FC"/>
    <w:rsid w:val="004B2525"/>
    <w:rsid w:val="004B2841"/>
    <w:rsid w:val="004B2977"/>
    <w:rsid w:val="004B3261"/>
    <w:rsid w:val="004B35FC"/>
    <w:rsid w:val="004B4045"/>
    <w:rsid w:val="004B5226"/>
    <w:rsid w:val="004B5238"/>
    <w:rsid w:val="004B5804"/>
    <w:rsid w:val="004B5944"/>
    <w:rsid w:val="004B5A60"/>
    <w:rsid w:val="004B5C51"/>
    <w:rsid w:val="004B5CBE"/>
    <w:rsid w:val="004B619D"/>
    <w:rsid w:val="004B7F42"/>
    <w:rsid w:val="004C01DF"/>
    <w:rsid w:val="004C0F02"/>
    <w:rsid w:val="004C16E9"/>
    <w:rsid w:val="004C17A9"/>
    <w:rsid w:val="004C17BB"/>
    <w:rsid w:val="004C18E7"/>
    <w:rsid w:val="004C1B52"/>
    <w:rsid w:val="004C27A9"/>
    <w:rsid w:val="004C29BE"/>
    <w:rsid w:val="004C37D7"/>
    <w:rsid w:val="004C3F18"/>
    <w:rsid w:val="004C4345"/>
    <w:rsid w:val="004C4637"/>
    <w:rsid w:val="004C4AD5"/>
    <w:rsid w:val="004C539A"/>
    <w:rsid w:val="004C5414"/>
    <w:rsid w:val="004C5935"/>
    <w:rsid w:val="004C61E5"/>
    <w:rsid w:val="004C6228"/>
    <w:rsid w:val="004C6553"/>
    <w:rsid w:val="004C69BE"/>
    <w:rsid w:val="004C6D78"/>
    <w:rsid w:val="004C7672"/>
    <w:rsid w:val="004C7E31"/>
    <w:rsid w:val="004C7F3D"/>
    <w:rsid w:val="004D03C2"/>
    <w:rsid w:val="004D06E1"/>
    <w:rsid w:val="004D0E2E"/>
    <w:rsid w:val="004D1279"/>
    <w:rsid w:val="004D147A"/>
    <w:rsid w:val="004D1A71"/>
    <w:rsid w:val="004D2037"/>
    <w:rsid w:val="004D2DD9"/>
    <w:rsid w:val="004D2DFB"/>
    <w:rsid w:val="004D2E2E"/>
    <w:rsid w:val="004D3050"/>
    <w:rsid w:val="004D3918"/>
    <w:rsid w:val="004D3F86"/>
    <w:rsid w:val="004D47FB"/>
    <w:rsid w:val="004D4845"/>
    <w:rsid w:val="004D4B28"/>
    <w:rsid w:val="004D58D3"/>
    <w:rsid w:val="004D5AA7"/>
    <w:rsid w:val="004D5BA9"/>
    <w:rsid w:val="004D678A"/>
    <w:rsid w:val="004D6AAA"/>
    <w:rsid w:val="004D6C47"/>
    <w:rsid w:val="004D730A"/>
    <w:rsid w:val="004D73EF"/>
    <w:rsid w:val="004D754E"/>
    <w:rsid w:val="004D7818"/>
    <w:rsid w:val="004E0E39"/>
    <w:rsid w:val="004E227E"/>
    <w:rsid w:val="004E2787"/>
    <w:rsid w:val="004E2EF6"/>
    <w:rsid w:val="004E47E9"/>
    <w:rsid w:val="004E4808"/>
    <w:rsid w:val="004E575D"/>
    <w:rsid w:val="004E5813"/>
    <w:rsid w:val="004E5B63"/>
    <w:rsid w:val="004E6737"/>
    <w:rsid w:val="004E68FC"/>
    <w:rsid w:val="004E6A38"/>
    <w:rsid w:val="004E6E44"/>
    <w:rsid w:val="004E7C99"/>
    <w:rsid w:val="004F0076"/>
    <w:rsid w:val="004F1362"/>
    <w:rsid w:val="004F194D"/>
    <w:rsid w:val="004F1D77"/>
    <w:rsid w:val="004F26A8"/>
    <w:rsid w:val="004F2BAB"/>
    <w:rsid w:val="004F2D11"/>
    <w:rsid w:val="004F491C"/>
    <w:rsid w:val="004F4B65"/>
    <w:rsid w:val="004F50CD"/>
    <w:rsid w:val="004F5699"/>
    <w:rsid w:val="004F5783"/>
    <w:rsid w:val="004F5E2C"/>
    <w:rsid w:val="004F6276"/>
    <w:rsid w:val="004F632A"/>
    <w:rsid w:val="004F66E8"/>
    <w:rsid w:val="004F79A9"/>
    <w:rsid w:val="004F79DA"/>
    <w:rsid w:val="0050045E"/>
    <w:rsid w:val="005006BD"/>
    <w:rsid w:val="005006E4"/>
    <w:rsid w:val="00502170"/>
    <w:rsid w:val="005027E9"/>
    <w:rsid w:val="005031BD"/>
    <w:rsid w:val="00503543"/>
    <w:rsid w:val="00503A6A"/>
    <w:rsid w:val="00503E1D"/>
    <w:rsid w:val="00504E01"/>
    <w:rsid w:val="005057E8"/>
    <w:rsid w:val="005062E6"/>
    <w:rsid w:val="00506769"/>
    <w:rsid w:val="00507150"/>
    <w:rsid w:val="005076C0"/>
    <w:rsid w:val="005078ED"/>
    <w:rsid w:val="00507AED"/>
    <w:rsid w:val="00507E9D"/>
    <w:rsid w:val="005101E9"/>
    <w:rsid w:val="0051083A"/>
    <w:rsid w:val="00510CF6"/>
    <w:rsid w:val="00510D4A"/>
    <w:rsid w:val="00511B02"/>
    <w:rsid w:val="00511BB6"/>
    <w:rsid w:val="00512B1D"/>
    <w:rsid w:val="00512E7C"/>
    <w:rsid w:val="00513F9F"/>
    <w:rsid w:val="0051502B"/>
    <w:rsid w:val="00515143"/>
    <w:rsid w:val="00515991"/>
    <w:rsid w:val="00515F9D"/>
    <w:rsid w:val="0051670C"/>
    <w:rsid w:val="005167C4"/>
    <w:rsid w:val="00517B86"/>
    <w:rsid w:val="00520F5D"/>
    <w:rsid w:val="00520F77"/>
    <w:rsid w:val="00521527"/>
    <w:rsid w:val="00521574"/>
    <w:rsid w:val="0052262F"/>
    <w:rsid w:val="00522AF1"/>
    <w:rsid w:val="00522F51"/>
    <w:rsid w:val="005233DC"/>
    <w:rsid w:val="0052362F"/>
    <w:rsid w:val="00524091"/>
    <w:rsid w:val="005242C1"/>
    <w:rsid w:val="00524E5F"/>
    <w:rsid w:val="005250D6"/>
    <w:rsid w:val="0052645B"/>
    <w:rsid w:val="005276A8"/>
    <w:rsid w:val="00527B87"/>
    <w:rsid w:val="00527C3D"/>
    <w:rsid w:val="0053091A"/>
    <w:rsid w:val="00530DA0"/>
    <w:rsid w:val="00530EF2"/>
    <w:rsid w:val="00531201"/>
    <w:rsid w:val="00531915"/>
    <w:rsid w:val="00531BF6"/>
    <w:rsid w:val="005323C4"/>
    <w:rsid w:val="005326BE"/>
    <w:rsid w:val="0053293A"/>
    <w:rsid w:val="00533AD0"/>
    <w:rsid w:val="00533D47"/>
    <w:rsid w:val="00533F3E"/>
    <w:rsid w:val="00535C85"/>
    <w:rsid w:val="0053630E"/>
    <w:rsid w:val="00536B08"/>
    <w:rsid w:val="00537180"/>
    <w:rsid w:val="0053769F"/>
    <w:rsid w:val="00537E4A"/>
    <w:rsid w:val="00537F99"/>
    <w:rsid w:val="0054045A"/>
    <w:rsid w:val="0054067E"/>
    <w:rsid w:val="00540916"/>
    <w:rsid w:val="00540B3C"/>
    <w:rsid w:val="00540E52"/>
    <w:rsid w:val="00540F47"/>
    <w:rsid w:val="005414BA"/>
    <w:rsid w:val="00541F05"/>
    <w:rsid w:val="00542076"/>
    <w:rsid w:val="00542635"/>
    <w:rsid w:val="005428EF"/>
    <w:rsid w:val="00542C4E"/>
    <w:rsid w:val="00542E59"/>
    <w:rsid w:val="00542EDE"/>
    <w:rsid w:val="00542F17"/>
    <w:rsid w:val="005437DC"/>
    <w:rsid w:val="00543820"/>
    <w:rsid w:val="00544554"/>
    <w:rsid w:val="0054474D"/>
    <w:rsid w:val="005455B3"/>
    <w:rsid w:val="005456AE"/>
    <w:rsid w:val="00545897"/>
    <w:rsid w:val="00545EE2"/>
    <w:rsid w:val="00546595"/>
    <w:rsid w:val="005467EC"/>
    <w:rsid w:val="00546EA9"/>
    <w:rsid w:val="0054756B"/>
    <w:rsid w:val="005475AE"/>
    <w:rsid w:val="00547DB2"/>
    <w:rsid w:val="00550AFD"/>
    <w:rsid w:val="00550F2D"/>
    <w:rsid w:val="005510A8"/>
    <w:rsid w:val="00551288"/>
    <w:rsid w:val="005513FE"/>
    <w:rsid w:val="00551899"/>
    <w:rsid w:val="005531E9"/>
    <w:rsid w:val="00554166"/>
    <w:rsid w:val="005541AD"/>
    <w:rsid w:val="005541EB"/>
    <w:rsid w:val="00554792"/>
    <w:rsid w:val="00554855"/>
    <w:rsid w:val="00555EDB"/>
    <w:rsid w:val="00556397"/>
    <w:rsid w:val="00556625"/>
    <w:rsid w:val="005571D1"/>
    <w:rsid w:val="005576ED"/>
    <w:rsid w:val="00560352"/>
    <w:rsid w:val="00560408"/>
    <w:rsid w:val="00560D89"/>
    <w:rsid w:val="00560E84"/>
    <w:rsid w:val="00560EF8"/>
    <w:rsid w:val="00561184"/>
    <w:rsid w:val="005611F1"/>
    <w:rsid w:val="005612C2"/>
    <w:rsid w:val="00561A34"/>
    <w:rsid w:val="00561FA9"/>
    <w:rsid w:val="005624A2"/>
    <w:rsid w:val="0056305F"/>
    <w:rsid w:val="00563E0D"/>
    <w:rsid w:val="005640BE"/>
    <w:rsid w:val="005644FC"/>
    <w:rsid w:val="00564716"/>
    <w:rsid w:val="00564DA6"/>
    <w:rsid w:val="00564E38"/>
    <w:rsid w:val="0056573C"/>
    <w:rsid w:val="005657D9"/>
    <w:rsid w:val="005658A7"/>
    <w:rsid w:val="00565AF8"/>
    <w:rsid w:val="00565D4E"/>
    <w:rsid w:val="005660D8"/>
    <w:rsid w:val="005663E3"/>
    <w:rsid w:val="0056711A"/>
    <w:rsid w:val="0056791C"/>
    <w:rsid w:val="00570277"/>
    <w:rsid w:val="005707C8"/>
    <w:rsid w:val="00570BCA"/>
    <w:rsid w:val="00570D65"/>
    <w:rsid w:val="005710E4"/>
    <w:rsid w:val="005713E0"/>
    <w:rsid w:val="005720E2"/>
    <w:rsid w:val="00572FF7"/>
    <w:rsid w:val="00573066"/>
    <w:rsid w:val="0057476E"/>
    <w:rsid w:val="00574FA2"/>
    <w:rsid w:val="00575537"/>
    <w:rsid w:val="00576A95"/>
    <w:rsid w:val="00577851"/>
    <w:rsid w:val="00577D29"/>
    <w:rsid w:val="00577E38"/>
    <w:rsid w:val="00577F78"/>
    <w:rsid w:val="0058014A"/>
    <w:rsid w:val="00580249"/>
    <w:rsid w:val="00580C49"/>
    <w:rsid w:val="00581076"/>
    <w:rsid w:val="0058169C"/>
    <w:rsid w:val="005817CA"/>
    <w:rsid w:val="00581AE0"/>
    <w:rsid w:val="00582262"/>
    <w:rsid w:val="00582559"/>
    <w:rsid w:val="0058419B"/>
    <w:rsid w:val="0058426D"/>
    <w:rsid w:val="005845CB"/>
    <w:rsid w:val="00584902"/>
    <w:rsid w:val="00585250"/>
    <w:rsid w:val="005856BC"/>
    <w:rsid w:val="00585EB7"/>
    <w:rsid w:val="005862DD"/>
    <w:rsid w:val="00586AE7"/>
    <w:rsid w:val="00587034"/>
    <w:rsid w:val="005877C7"/>
    <w:rsid w:val="00587990"/>
    <w:rsid w:val="00587DE2"/>
    <w:rsid w:val="005905C0"/>
    <w:rsid w:val="00590D43"/>
    <w:rsid w:val="005916AA"/>
    <w:rsid w:val="00591A30"/>
    <w:rsid w:val="00591B66"/>
    <w:rsid w:val="005923D2"/>
    <w:rsid w:val="00592468"/>
    <w:rsid w:val="005930F0"/>
    <w:rsid w:val="0059324C"/>
    <w:rsid w:val="00593292"/>
    <w:rsid w:val="00593A9C"/>
    <w:rsid w:val="00593C66"/>
    <w:rsid w:val="005945C7"/>
    <w:rsid w:val="005954D2"/>
    <w:rsid w:val="00595CE4"/>
    <w:rsid w:val="0059609C"/>
    <w:rsid w:val="00596880"/>
    <w:rsid w:val="00596D77"/>
    <w:rsid w:val="00596D8F"/>
    <w:rsid w:val="005970E1"/>
    <w:rsid w:val="00597C44"/>
    <w:rsid w:val="005A0A27"/>
    <w:rsid w:val="005A153B"/>
    <w:rsid w:val="005A1920"/>
    <w:rsid w:val="005A2150"/>
    <w:rsid w:val="005A30B9"/>
    <w:rsid w:val="005A33C0"/>
    <w:rsid w:val="005A3F00"/>
    <w:rsid w:val="005A3F0A"/>
    <w:rsid w:val="005A3F31"/>
    <w:rsid w:val="005A4163"/>
    <w:rsid w:val="005A486A"/>
    <w:rsid w:val="005A6283"/>
    <w:rsid w:val="005A6A56"/>
    <w:rsid w:val="005A6BB4"/>
    <w:rsid w:val="005A6FB0"/>
    <w:rsid w:val="005B04B4"/>
    <w:rsid w:val="005B066A"/>
    <w:rsid w:val="005B0A26"/>
    <w:rsid w:val="005B1CDD"/>
    <w:rsid w:val="005B20B8"/>
    <w:rsid w:val="005B2791"/>
    <w:rsid w:val="005B377A"/>
    <w:rsid w:val="005B3CDC"/>
    <w:rsid w:val="005B4BBC"/>
    <w:rsid w:val="005B5288"/>
    <w:rsid w:val="005B533E"/>
    <w:rsid w:val="005B5398"/>
    <w:rsid w:val="005B5AAC"/>
    <w:rsid w:val="005B6208"/>
    <w:rsid w:val="005B6C9A"/>
    <w:rsid w:val="005C02B3"/>
    <w:rsid w:val="005C0310"/>
    <w:rsid w:val="005C06D1"/>
    <w:rsid w:val="005C11EF"/>
    <w:rsid w:val="005C19AE"/>
    <w:rsid w:val="005C20A4"/>
    <w:rsid w:val="005C2B3B"/>
    <w:rsid w:val="005C2D92"/>
    <w:rsid w:val="005C2EA2"/>
    <w:rsid w:val="005C30EC"/>
    <w:rsid w:val="005C3932"/>
    <w:rsid w:val="005C3B78"/>
    <w:rsid w:val="005C3F1C"/>
    <w:rsid w:val="005C44AD"/>
    <w:rsid w:val="005C4995"/>
    <w:rsid w:val="005C4C96"/>
    <w:rsid w:val="005C4F18"/>
    <w:rsid w:val="005C56F2"/>
    <w:rsid w:val="005C593D"/>
    <w:rsid w:val="005C5E13"/>
    <w:rsid w:val="005C5F3D"/>
    <w:rsid w:val="005C6052"/>
    <w:rsid w:val="005C6061"/>
    <w:rsid w:val="005C63A6"/>
    <w:rsid w:val="005C6544"/>
    <w:rsid w:val="005C67EE"/>
    <w:rsid w:val="005C691A"/>
    <w:rsid w:val="005C75BC"/>
    <w:rsid w:val="005C7628"/>
    <w:rsid w:val="005C7E67"/>
    <w:rsid w:val="005D0DC3"/>
    <w:rsid w:val="005D12A2"/>
    <w:rsid w:val="005D1618"/>
    <w:rsid w:val="005D18E6"/>
    <w:rsid w:val="005D25C2"/>
    <w:rsid w:val="005D25DE"/>
    <w:rsid w:val="005D2E4D"/>
    <w:rsid w:val="005D33DB"/>
    <w:rsid w:val="005D3DB6"/>
    <w:rsid w:val="005D4662"/>
    <w:rsid w:val="005D4C7B"/>
    <w:rsid w:val="005D5A42"/>
    <w:rsid w:val="005D5A6A"/>
    <w:rsid w:val="005D5B96"/>
    <w:rsid w:val="005D636C"/>
    <w:rsid w:val="005D641B"/>
    <w:rsid w:val="005D66AF"/>
    <w:rsid w:val="005D6885"/>
    <w:rsid w:val="005D6B65"/>
    <w:rsid w:val="005D7779"/>
    <w:rsid w:val="005E0B1B"/>
    <w:rsid w:val="005E0F92"/>
    <w:rsid w:val="005E0FE5"/>
    <w:rsid w:val="005E18E2"/>
    <w:rsid w:val="005E1ADF"/>
    <w:rsid w:val="005E2275"/>
    <w:rsid w:val="005E24A1"/>
    <w:rsid w:val="005E35CE"/>
    <w:rsid w:val="005E3D79"/>
    <w:rsid w:val="005E3D8A"/>
    <w:rsid w:val="005E48D1"/>
    <w:rsid w:val="005E4AED"/>
    <w:rsid w:val="005E550D"/>
    <w:rsid w:val="005E617A"/>
    <w:rsid w:val="005E66D6"/>
    <w:rsid w:val="005E68C5"/>
    <w:rsid w:val="005E6F02"/>
    <w:rsid w:val="005E72B4"/>
    <w:rsid w:val="005E7CB3"/>
    <w:rsid w:val="005F0025"/>
    <w:rsid w:val="005F058E"/>
    <w:rsid w:val="005F0836"/>
    <w:rsid w:val="005F146A"/>
    <w:rsid w:val="005F2807"/>
    <w:rsid w:val="005F2CE1"/>
    <w:rsid w:val="005F3086"/>
    <w:rsid w:val="005F35F9"/>
    <w:rsid w:val="005F4426"/>
    <w:rsid w:val="005F4C7B"/>
    <w:rsid w:val="005F4F94"/>
    <w:rsid w:val="005F703E"/>
    <w:rsid w:val="005F77E1"/>
    <w:rsid w:val="005F7934"/>
    <w:rsid w:val="005F7D58"/>
    <w:rsid w:val="00600007"/>
    <w:rsid w:val="0060047B"/>
    <w:rsid w:val="00600544"/>
    <w:rsid w:val="006006C6"/>
    <w:rsid w:val="00600AA3"/>
    <w:rsid w:val="00600E44"/>
    <w:rsid w:val="00601004"/>
    <w:rsid w:val="006016BF"/>
    <w:rsid w:val="00601CB4"/>
    <w:rsid w:val="0060234E"/>
    <w:rsid w:val="0060255E"/>
    <w:rsid w:val="0060289D"/>
    <w:rsid w:val="00602913"/>
    <w:rsid w:val="00604245"/>
    <w:rsid w:val="006044F6"/>
    <w:rsid w:val="00604664"/>
    <w:rsid w:val="00604CC9"/>
    <w:rsid w:val="006058D8"/>
    <w:rsid w:val="00605965"/>
    <w:rsid w:val="006061BC"/>
    <w:rsid w:val="006065D8"/>
    <w:rsid w:val="0060737D"/>
    <w:rsid w:val="00607702"/>
    <w:rsid w:val="00607DF9"/>
    <w:rsid w:val="00607E1C"/>
    <w:rsid w:val="006103EC"/>
    <w:rsid w:val="00610B55"/>
    <w:rsid w:val="00611132"/>
    <w:rsid w:val="00611642"/>
    <w:rsid w:val="006116BD"/>
    <w:rsid w:val="006117C0"/>
    <w:rsid w:val="00612B07"/>
    <w:rsid w:val="006130FD"/>
    <w:rsid w:val="0061329C"/>
    <w:rsid w:val="006133CF"/>
    <w:rsid w:val="00613547"/>
    <w:rsid w:val="00613870"/>
    <w:rsid w:val="0061395C"/>
    <w:rsid w:val="00615F64"/>
    <w:rsid w:val="00616222"/>
    <w:rsid w:val="0061718F"/>
    <w:rsid w:val="00617F10"/>
    <w:rsid w:val="00620A99"/>
    <w:rsid w:val="00620C38"/>
    <w:rsid w:val="00620E50"/>
    <w:rsid w:val="00621BA0"/>
    <w:rsid w:val="006223A9"/>
    <w:rsid w:val="006226A9"/>
    <w:rsid w:val="00622D15"/>
    <w:rsid w:val="00622E64"/>
    <w:rsid w:val="006230B1"/>
    <w:rsid w:val="006234A3"/>
    <w:rsid w:val="0062358F"/>
    <w:rsid w:val="00623686"/>
    <w:rsid w:val="0062420C"/>
    <w:rsid w:val="00624679"/>
    <w:rsid w:val="00624BBF"/>
    <w:rsid w:val="00624FF5"/>
    <w:rsid w:val="006250B6"/>
    <w:rsid w:val="0062542B"/>
    <w:rsid w:val="00626109"/>
    <w:rsid w:val="006279D2"/>
    <w:rsid w:val="00627A65"/>
    <w:rsid w:val="00627A81"/>
    <w:rsid w:val="00627CF8"/>
    <w:rsid w:val="00630087"/>
    <w:rsid w:val="006301CB"/>
    <w:rsid w:val="0063027D"/>
    <w:rsid w:val="006308B9"/>
    <w:rsid w:val="0063115B"/>
    <w:rsid w:val="006315AD"/>
    <w:rsid w:val="00631C53"/>
    <w:rsid w:val="00632053"/>
    <w:rsid w:val="00632AED"/>
    <w:rsid w:val="00632DE7"/>
    <w:rsid w:val="0063317C"/>
    <w:rsid w:val="00633314"/>
    <w:rsid w:val="006334F9"/>
    <w:rsid w:val="00633751"/>
    <w:rsid w:val="00633B19"/>
    <w:rsid w:val="00635343"/>
    <w:rsid w:val="006359EB"/>
    <w:rsid w:val="00636D5B"/>
    <w:rsid w:val="0064072E"/>
    <w:rsid w:val="0064181E"/>
    <w:rsid w:val="00641ECF"/>
    <w:rsid w:val="00641FF2"/>
    <w:rsid w:val="00642182"/>
    <w:rsid w:val="006427F2"/>
    <w:rsid w:val="00642CE7"/>
    <w:rsid w:val="00643126"/>
    <w:rsid w:val="006431A0"/>
    <w:rsid w:val="006434DA"/>
    <w:rsid w:val="0064354A"/>
    <w:rsid w:val="0064366D"/>
    <w:rsid w:val="0064424E"/>
    <w:rsid w:val="006444E0"/>
    <w:rsid w:val="006446E7"/>
    <w:rsid w:val="0064486F"/>
    <w:rsid w:val="00644B18"/>
    <w:rsid w:val="00644BB3"/>
    <w:rsid w:val="00644D52"/>
    <w:rsid w:val="00644DE5"/>
    <w:rsid w:val="0064586D"/>
    <w:rsid w:val="00645B81"/>
    <w:rsid w:val="006461C6"/>
    <w:rsid w:val="00646277"/>
    <w:rsid w:val="0064635F"/>
    <w:rsid w:val="0064662F"/>
    <w:rsid w:val="00646EBA"/>
    <w:rsid w:val="006472CE"/>
    <w:rsid w:val="00647320"/>
    <w:rsid w:val="00647AB9"/>
    <w:rsid w:val="00647AEE"/>
    <w:rsid w:val="00647DF0"/>
    <w:rsid w:val="00647F7E"/>
    <w:rsid w:val="00650146"/>
    <w:rsid w:val="006505FE"/>
    <w:rsid w:val="006507E4"/>
    <w:rsid w:val="006513D6"/>
    <w:rsid w:val="006522BA"/>
    <w:rsid w:val="00652447"/>
    <w:rsid w:val="00652517"/>
    <w:rsid w:val="006529E8"/>
    <w:rsid w:val="00652F90"/>
    <w:rsid w:val="0065346B"/>
    <w:rsid w:val="00653691"/>
    <w:rsid w:val="00653DC2"/>
    <w:rsid w:val="0065459B"/>
    <w:rsid w:val="006558E9"/>
    <w:rsid w:val="0065674D"/>
    <w:rsid w:val="0065691D"/>
    <w:rsid w:val="00656F08"/>
    <w:rsid w:val="006572CF"/>
    <w:rsid w:val="00657908"/>
    <w:rsid w:val="0066025B"/>
    <w:rsid w:val="00660973"/>
    <w:rsid w:val="0066129E"/>
    <w:rsid w:val="006615B1"/>
    <w:rsid w:val="0066191F"/>
    <w:rsid w:val="00661C2A"/>
    <w:rsid w:val="00661FA1"/>
    <w:rsid w:val="00662459"/>
    <w:rsid w:val="0066388B"/>
    <w:rsid w:val="00663AD4"/>
    <w:rsid w:val="00663CF9"/>
    <w:rsid w:val="006640E8"/>
    <w:rsid w:val="0066433F"/>
    <w:rsid w:val="006659F2"/>
    <w:rsid w:val="00666091"/>
    <w:rsid w:val="006662CD"/>
    <w:rsid w:val="006667C9"/>
    <w:rsid w:val="00666DA9"/>
    <w:rsid w:val="006670AC"/>
    <w:rsid w:val="006670CF"/>
    <w:rsid w:val="0066742B"/>
    <w:rsid w:val="006678A0"/>
    <w:rsid w:val="00670384"/>
    <w:rsid w:val="00671691"/>
    <w:rsid w:val="00671B4F"/>
    <w:rsid w:val="00672198"/>
    <w:rsid w:val="0067282E"/>
    <w:rsid w:val="00672C87"/>
    <w:rsid w:val="0067469F"/>
    <w:rsid w:val="0067593B"/>
    <w:rsid w:val="00675D46"/>
    <w:rsid w:val="00676161"/>
    <w:rsid w:val="00676F09"/>
    <w:rsid w:val="006776EE"/>
    <w:rsid w:val="00677BDB"/>
    <w:rsid w:val="006806BC"/>
    <w:rsid w:val="00680934"/>
    <w:rsid w:val="00681FD5"/>
    <w:rsid w:val="00682314"/>
    <w:rsid w:val="00682C9A"/>
    <w:rsid w:val="00682E01"/>
    <w:rsid w:val="00682F80"/>
    <w:rsid w:val="00683163"/>
    <w:rsid w:val="00683180"/>
    <w:rsid w:val="00683359"/>
    <w:rsid w:val="00683C38"/>
    <w:rsid w:val="00683CC6"/>
    <w:rsid w:val="00684820"/>
    <w:rsid w:val="00684953"/>
    <w:rsid w:val="006849BE"/>
    <w:rsid w:val="0068564B"/>
    <w:rsid w:val="006857AE"/>
    <w:rsid w:val="00685F0F"/>
    <w:rsid w:val="006900D9"/>
    <w:rsid w:val="006915C0"/>
    <w:rsid w:val="00691914"/>
    <w:rsid w:val="00691B19"/>
    <w:rsid w:val="00691FB6"/>
    <w:rsid w:val="00692E97"/>
    <w:rsid w:val="00692EB9"/>
    <w:rsid w:val="00693DCB"/>
    <w:rsid w:val="006943B6"/>
    <w:rsid w:val="006944AB"/>
    <w:rsid w:val="00694780"/>
    <w:rsid w:val="00694794"/>
    <w:rsid w:val="00694DD5"/>
    <w:rsid w:val="0069537E"/>
    <w:rsid w:val="00695AAD"/>
    <w:rsid w:val="0069667E"/>
    <w:rsid w:val="006966E7"/>
    <w:rsid w:val="00696DE1"/>
    <w:rsid w:val="00696EAC"/>
    <w:rsid w:val="00697157"/>
    <w:rsid w:val="0069742E"/>
    <w:rsid w:val="006A0495"/>
    <w:rsid w:val="006A0708"/>
    <w:rsid w:val="006A07A6"/>
    <w:rsid w:val="006A142C"/>
    <w:rsid w:val="006A1779"/>
    <w:rsid w:val="006A235D"/>
    <w:rsid w:val="006A2CE3"/>
    <w:rsid w:val="006A2E2D"/>
    <w:rsid w:val="006A3799"/>
    <w:rsid w:val="006A3C4A"/>
    <w:rsid w:val="006A3F02"/>
    <w:rsid w:val="006A4095"/>
    <w:rsid w:val="006A445B"/>
    <w:rsid w:val="006A4470"/>
    <w:rsid w:val="006A511D"/>
    <w:rsid w:val="006A58EB"/>
    <w:rsid w:val="006A6254"/>
    <w:rsid w:val="006A7FF8"/>
    <w:rsid w:val="006B00FC"/>
    <w:rsid w:val="006B0342"/>
    <w:rsid w:val="006B051F"/>
    <w:rsid w:val="006B0B20"/>
    <w:rsid w:val="006B1010"/>
    <w:rsid w:val="006B1846"/>
    <w:rsid w:val="006B1C84"/>
    <w:rsid w:val="006B1DB6"/>
    <w:rsid w:val="006B27ED"/>
    <w:rsid w:val="006B2B5A"/>
    <w:rsid w:val="006B2C28"/>
    <w:rsid w:val="006B3B25"/>
    <w:rsid w:val="006B3BD4"/>
    <w:rsid w:val="006B3F55"/>
    <w:rsid w:val="006B4F6F"/>
    <w:rsid w:val="006B5C99"/>
    <w:rsid w:val="006B5F1F"/>
    <w:rsid w:val="006B6184"/>
    <w:rsid w:val="006B653A"/>
    <w:rsid w:val="006B700F"/>
    <w:rsid w:val="006B7DDE"/>
    <w:rsid w:val="006C056A"/>
    <w:rsid w:val="006C0664"/>
    <w:rsid w:val="006C11E9"/>
    <w:rsid w:val="006C1791"/>
    <w:rsid w:val="006C2256"/>
    <w:rsid w:val="006C2E5F"/>
    <w:rsid w:val="006C3062"/>
    <w:rsid w:val="006C35ED"/>
    <w:rsid w:val="006C3FB0"/>
    <w:rsid w:val="006C5362"/>
    <w:rsid w:val="006C5E8C"/>
    <w:rsid w:val="006C6B6C"/>
    <w:rsid w:val="006C6F7C"/>
    <w:rsid w:val="006C7D95"/>
    <w:rsid w:val="006D05FA"/>
    <w:rsid w:val="006D074C"/>
    <w:rsid w:val="006D16A7"/>
    <w:rsid w:val="006D18F6"/>
    <w:rsid w:val="006D19EE"/>
    <w:rsid w:val="006D3A8E"/>
    <w:rsid w:val="006D43F8"/>
    <w:rsid w:val="006D4DA3"/>
    <w:rsid w:val="006D4E29"/>
    <w:rsid w:val="006D4F39"/>
    <w:rsid w:val="006D4F4C"/>
    <w:rsid w:val="006D53E2"/>
    <w:rsid w:val="006D5608"/>
    <w:rsid w:val="006D5A17"/>
    <w:rsid w:val="006D5A83"/>
    <w:rsid w:val="006D5D49"/>
    <w:rsid w:val="006D617C"/>
    <w:rsid w:val="006D6643"/>
    <w:rsid w:val="006D7420"/>
    <w:rsid w:val="006D7426"/>
    <w:rsid w:val="006E168F"/>
    <w:rsid w:val="006E1C4D"/>
    <w:rsid w:val="006E2377"/>
    <w:rsid w:val="006E2712"/>
    <w:rsid w:val="006E2E48"/>
    <w:rsid w:val="006E3498"/>
    <w:rsid w:val="006E3ABB"/>
    <w:rsid w:val="006E3EFA"/>
    <w:rsid w:val="006E4638"/>
    <w:rsid w:val="006E56C8"/>
    <w:rsid w:val="006E576C"/>
    <w:rsid w:val="006E58DF"/>
    <w:rsid w:val="006E597C"/>
    <w:rsid w:val="006E7BCD"/>
    <w:rsid w:val="006E7F79"/>
    <w:rsid w:val="006F0363"/>
    <w:rsid w:val="006F0B7D"/>
    <w:rsid w:val="006F0C82"/>
    <w:rsid w:val="006F1249"/>
    <w:rsid w:val="006F1685"/>
    <w:rsid w:val="006F1843"/>
    <w:rsid w:val="006F26A8"/>
    <w:rsid w:val="006F26F9"/>
    <w:rsid w:val="006F2945"/>
    <w:rsid w:val="006F2F42"/>
    <w:rsid w:val="006F3231"/>
    <w:rsid w:val="006F3508"/>
    <w:rsid w:val="006F3709"/>
    <w:rsid w:val="006F4304"/>
    <w:rsid w:val="006F4641"/>
    <w:rsid w:val="006F4C0F"/>
    <w:rsid w:val="006F5417"/>
    <w:rsid w:val="006F5EC3"/>
    <w:rsid w:val="006F602C"/>
    <w:rsid w:val="006F6BC7"/>
    <w:rsid w:val="006F77E8"/>
    <w:rsid w:val="00700A17"/>
    <w:rsid w:val="00700CDE"/>
    <w:rsid w:val="00700E8F"/>
    <w:rsid w:val="00700EB8"/>
    <w:rsid w:val="00701FCD"/>
    <w:rsid w:val="0070248C"/>
    <w:rsid w:val="00702D7D"/>
    <w:rsid w:val="007037DB"/>
    <w:rsid w:val="0070399A"/>
    <w:rsid w:val="00703C47"/>
    <w:rsid w:val="0070442B"/>
    <w:rsid w:val="00705650"/>
    <w:rsid w:val="00705CEF"/>
    <w:rsid w:val="00705FE7"/>
    <w:rsid w:val="00706126"/>
    <w:rsid w:val="00706DF3"/>
    <w:rsid w:val="00707509"/>
    <w:rsid w:val="0070784E"/>
    <w:rsid w:val="00707B42"/>
    <w:rsid w:val="00707C74"/>
    <w:rsid w:val="007107BB"/>
    <w:rsid w:val="007107F2"/>
    <w:rsid w:val="00711402"/>
    <w:rsid w:val="00711841"/>
    <w:rsid w:val="00711A20"/>
    <w:rsid w:val="00711E41"/>
    <w:rsid w:val="007123FD"/>
    <w:rsid w:val="00712F94"/>
    <w:rsid w:val="007138DC"/>
    <w:rsid w:val="00713A4A"/>
    <w:rsid w:val="00713ECE"/>
    <w:rsid w:val="00714FBF"/>
    <w:rsid w:val="007152DC"/>
    <w:rsid w:val="00715BF2"/>
    <w:rsid w:val="00715F20"/>
    <w:rsid w:val="00716394"/>
    <w:rsid w:val="007166A5"/>
    <w:rsid w:val="00717389"/>
    <w:rsid w:val="0071787A"/>
    <w:rsid w:val="00717F75"/>
    <w:rsid w:val="007203A8"/>
    <w:rsid w:val="0072112A"/>
    <w:rsid w:val="00721142"/>
    <w:rsid w:val="00721252"/>
    <w:rsid w:val="00721CC7"/>
    <w:rsid w:val="007222C9"/>
    <w:rsid w:val="00722436"/>
    <w:rsid w:val="00722AE3"/>
    <w:rsid w:val="00722B17"/>
    <w:rsid w:val="00722B44"/>
    <w:rsid w:val="00723081"/>
    <w:rsid w:val="0072316F"/>
    <w:rsid w:val="0072326B"/>
    <w:rsid w:val="007234A2"/>
    <w:rsid w:val="00723A60"/>
    <w:rsid w:val="00723F12"/>
    <w:rsid w:val="00724491"/>
    <w:rsid w:val="007249FE"/>
    <w:rsid w:val="00724AEA"/>
    <w:rsid w:val="00724EC4"/>
    <w:rsid w:val="00724FF6"/>
    <w:rsid w:val="00725851"/>
    <w:rsid w:val="0072666B"/>
    <w:rsid w:val="00726DC1"/>
    <w:rsid w:val="007273F0"/>
    <w:rsid w:val="0072757A"/>
    <w:rsid w:val="00727D9B"/>
    <w:rsid w:val="00730FB0"/>
    <w:rsid w:val="00731497"/>
    <w:rsid w:val="007315A1"/>
    <w:rsid w:val="00732360"/>
    <w:rsid w:val="00732A7E"/>
    <w:rsid w:val="00732CC9"/>
    <w:rsid w:val="00732EC8"/>
    <w:rsid w:val="00732EDB"/>
    <w:rsid w:val="00733297"/>
    <w:rsid w:val="0073331C"/>
    <w:rsid w:val="007336BE"/>
    <w:rsid w:val="007347E5"/>
    <w:rsid w:val="00734B42"/>
    <w:rsid w:val="00734B60"/>
    <w:rsid w:val="007351D4"/>
    <w:rsid w:val="00735D75"/>
    <w:rsid w:val="00736CF1"/>
    <w:rsid w:val="007374D9"/>
    <w:rsid w:val="00737AD1"/>
    <w:rsid w:val="00737B01"/>
    <w:rsid w:val="007407B0"/>
    <w:rsid w:val="00740FC5"/>
    <w:rsid w:val="00741772"/>
    <w:rsid w:val="00741DFD"/>
    <w:rsid w:val="0074313D"/>
    <w:rsid w:val="0074388B"/>
    <w:rsid w:val="00744630"/>
    <w:rsid w:val="007453B1"/>
    <w:rsid w:val="0074568B"/>
    <w:rsid w:val="00745AFD"/>
    <w:rsid w:val="00745DF6"/>
    <w:rsid w:val="00746183"/>
    <w:rsid w:val="00746C06"/>
    <w:rsid w:val="00746F61"/>
    <w:rsid w:val="00747056"/>
    <w:rsid w:val="007477ED"/>
    <w:rsid w:val="00747C21"/>
    <w:rsid w:val="00747EDF"/>
    <w:rsid w:val="00750C6D"/>
    <w:rsid w:val="00751A00"/>
    <w:rsid w:val="00751B93"/>
    <w:rsid w:val="00751D89"/>
    <w:rsid w:val="00752189"/>
    <w:rsid w:val="007527EE"/>
    <w:rsid w:val="0075307C"/>
    <w:rsid w:val="00754611"/>
    <w:rsid w:val="0075516D"/>
    <w:rsid w:val="0075562E"/>
    <w:rsid w:val="00755AD0"/>
    <w:rsid w:val="00755DD6"/>
    <w:rsid w:val="00756383"/>
    <w:rsid w:val="007566A2"/>
    <w:rsid w:val="00757E85"/>
    <w:rsid w:val="007604EA"/>
    <w:rsid w:val="0076069B"/>
    <w:rsid w:val="0076078C"/>
    <w:rsid w:val="007607DC"/>
    <w:rsid w:val="007607E6"/>
    <w:rsid w:val="00760D46"/>
    <w:rsid w:val="0076123F"/>
    <w:rsid w:val="00761B8C"/>
    <w:rsid w:val="00761BAD"/>
    <w:rsid w:val="00761FF1"/>
    <w:rsid w:val="00762543"/>
    <w:rsid w:val="00762F8F"/>
    <w:rsid w:val="00763259"/>
    <w:rsid w:val="00763335"/>
    <w:rsid w:val="00763D59"/>
    <w:rsid w:val="00764352"/>
    <w:rsid w:val="00765954"/>
    <w:rsid w:val="00765A46"/>
    <w:rsid w:val="00766226"/>
    <w:rsid w:val="0076650C"/>
    <w:rsid w:val="0076693E"/>
    <w:rsid w:val="00767211"/>
    <w:rsid w:val="00767598"/>
    <w:rsid w:val="00767896"/>
    <w:rsid w:val="00767931"/>
    <w:rsid w:val="00767D7E"/>
    <w:rsid w:val="007700D8"/>
    <w:rsid w:val="0077010A"/>
    <w:rsid w:val="007701DC"/>
    <w:rsid w:val="007703BD"/>
    <w:rsid w:val="0077066E"/>
    <w:rsid w:val="00770FB4"/>
    <w:rsid w:val="00771289"/>
    <w:rsid w:val="00771B19"/>
    <w:rsid w:val="00771C0A"/>
    <w:rsid w:val="007723A9"/>
    <w:rsid w:val="00772C3E"/>
    <w:rsid w:val="00772C8F"/>
    <w:rsid w:val="00772DCD"/>
    <w:rsid w:val="00772DF9"/>
    <w:rsid w:val="00772F20"/>
    <w:rsid w:val="00773227"/>
    <w:rsid w:val="00773332"/>
    <w:rsid w:val="00773C3B"/>
    <w:rsid w:val="00774355"/>
    <w:rsid w:val="00774DD3"/>
    <w:rsid w:val="0077589D"/>
    <w:rsid w:val="00775AA1"/>
    <w:rsid w:val="00775CF6"/>
    <w:rsid w:val="007771BF"/>
    <w:rsid w:val="00777DE5"/>
    <w:rsid w:val="0078037A"/>
    <w:rsid w:val="00780854"/>
    <w:rsid w:val="00780878"/>
    <w:rsid w:val="0078109C"/>
    <w:rsid w:val="00781233"/>
    <w:rsid w:val="007818E9"/>
    <w:rsid w:val="007824D5"/>
    <w:rsid w:val="00782653"/>
    <w:rsid w:val="0078370B"/>
    <w:rsid w:val="00783DC1"/>
    <w:rsid w:val="00783DE1"/>
    <w:rsid w:val="00784107"/>
    <w:rsid w:val="007849D1"/>
    <w:rsid w:val="00784B16"/>
    <w:rsid w:val="00784B5E"/>
    <w:rsid w:val="00785569"/>
    <w:rsid w:val="00785576"/>
    <w:rsid w:val="007859D4"/>
    <w:rsid w:val="00785DCB"/>
    <w:rsid w:val="00786133"/>
    <w:rsid w:val="00786B55"/>
    <w:rsid w:val="00786C6D"/>
    <w:rsid w:val="00787045"/>
    <w:rsid w:val="007870B5"/>
    <w:rsid w:val="0078738B"/>
    <w:rsid w:val="00787507"/>
    <w:rsid w:val="00787534"/>
    <w:rsid w:val="00787C70"/>
    <w:rsid w:val="00787D8D"/>
    <w:rsid w:val="00787E8B"/>
    <w:rsid w:val="00790954"/>
    <w:rsid w:val="00790E0B"/>
    <w:rsid w:val="00790F59"/>
    <w:rsid w:val="00790F76"/>
    <w:rsid w:val="00790FB6"/>
    <w:rsid w:val="00791A1A"/>
    <w:rsid w:val="00791C41"/>
    <w:rsid w:val="007935A8"/>
    <w:rsid w:val="00793C09"/>
    <w:rsid w:val="00793FFB"/>
    <w:rsid w:val="007945E2"/>
    <w:rsid w:val="00794866"/>
    <w:rsid w:val="00794DDA"/>
    <w:rsid w:val="00795398"/>
    <w:rsid w:val="007956B8"/>
    <w:rsid w:val="0079599A"/>
    <w:rsid w:val="00796389"/>
    <w:rsid w:val="007963FD"/>
    <w:rsid w:val="00796A7C"/>
    <w:rsid w:val="00796F01"/>
    <w:rsid w:val="00797203"/>
    <w:rsid w:val="00797C1C"/>
    <w:rsid w:val="00797E56"/>
    <w:rsid w:val="007A0634"/>
    <w:rsid w:val="007A07FF"/>
    <w:rsid w:val="007A087D"/>
    <w:rsid w:val="007A093D"/>
    <w:rsid w:val="007A0E78"/>
    <w:rsid w:val="007A1205"/>
    <w:rsid w:val="007A127B"/>
    <w:rsid w:val="007A169E"/>
    <w:rsid w:val="007A1BA0"/>
    <w:rsid w:val="007A21E8"/>
    <w:rsid w:val="007A30CE"/>
    <w:rsid w:val="007A3AE7"/>
    <w:rsid w:val="007A3E4E"/>
    <w:rsid w:val="007A41CD"/>
    <w:rsid w:val="007A4726"/>
    <w:rsid w:val="007A489B"/>
    <w:rsid w:val="007A4EBE"/>
    <w:rsid w:val="007A56A1"/>
    <w:rsid w:val="007A5A99"/>
    <w:rsid w:val="007A5BBC"/>
    <w:rsid w:val="007A68A4"/>
    <w:rsid w:val="007A6B33"/>
    <w:rsid w:val="007A6E1C"/>
    <w:rsid w:val="007A72F2"/>
    <w:rsid w:val="007A75C7"/>
    <w:rsid w:val="007A76E6"/>
    <w:rsid w:val="007B0482"/>
    <w:rsid w:val="007B068A"/>
    <w:rsid w:val="007B085C"/>
    <w:rsid w:val="007B0D52"/>
    <w:rsid w:val="007B11CD"/>
    <w:rsid w:val="007B19FA"/>
    <w:rsid w:val="007B1AF2"/>
    <w:rsid w:val="007B1FAC"/>
    <w:rsid w:val="007B2074"/>
    <w:rsid w:val="007B22C7"/>
    <w:rsid w:val="007B2399"/>
    <w:rsid w:val="007B2B2D"/>
    <w:rsid w:val="007B3D59"/>
    <w:rsid w:val="007B4538"/>
    <w:rsid w:val="007B5570"/>
    <w:rsid w:val="007B56B9"/>
    <w:rsid w:val="007B5DC0"/>
    <w:rsid w:val="007B5EA5"/>
    <w:rsid w:val="007B62E6"/>
    <w:rsid w:val="007B6609"/>
    <w:rsid w:val="007B67AD"/>
    <w:rsid w:val="007B7512"/>
    <w:rsid w:val="007B7887"/>
    <w:rsid w:val="007C0089"/>
    <w:rsid w:val="007C0487"/>
    <w:rsid w:val="007C0C18"/>
    <w:rsid w:val="007C0E3B"/>
    <w:rsid w:val="007C0E7E"/>
    <w:rsid w:val="007C13E8"/>
    <w:rsid w:val="007C1FDA"/>
    <w:rsid w:val="007C2532"/>
    <w:rsid w:val="007C2AA0"/>
    <w:rsid w:val="007C3944"/>
    <w:rsid w:val="007C3AF7"/>
    <w:rsid w:val="007C411F"/>
    <w:rsid w:val="007C4860"/>
    <w:rsid w:val="007C55D6"/>
    <w:rsid w:val="007C58D4"/>
    <w:rsid w:val="007C5D4E"/>
    <w:rsid w:val="007C613A"/>
    <w:rsid w:val="007C6677"/>
    <w:rsid w:val="007C66FC"/>
    <w:rsid w:val="007C6D20"/>
    <w:rsid w:val="007C7D66"/>
    <w:rsid w:val="007C7E3F"/>
    <w:rsid w:val="007D00AD"/>
    <w:rsid w:val="007D0849"/>
    <w:rsid w:val="007D0F75"/>
    <w:rsid w:val="007D13D0"/>
    <w:rsid w:val="007D1E6B"/>
    <w:rsid w:val="007D1E9A"/>
    <w:rsid w:val="007D2377"/>
    <w:rsid w:val="007D3713"/>
    <w:rsid w:val="007D38F1"/>
    <w:rsid w:val="007D39D8"/>
    <w:rsid w:val="007D3C1F"/>
    <w:rsid w:val="007D51F5"/>
    <w:rsid w:val="007D54F6"/>
    <w:rsid w:val="007D55A4"/>
    <w:rsid w:val="007D5D46"/>
    <w:rsid w:val="007D60A7"/>
    <w:rsid w:val="007D6495"/>
    <w:rsid w:val="007D64E5"/>
    <w:rsid w:val="007D65AA"/>
    <w:rsid w:val="007D6FDF"/>
    <w:rsid w:val="007D712A"/>
    <w:rsid w:val="007D7347"/>
    <w:rsid w:val="007D74B6"/>
    <w:rsid w:val="007D7580"/>
    <w:rsid w:val="007D789F"/>
    <w:rsid w:val="007D7BF1"/>
    <w:rsid w:val="007D7C98"/>
    <w:rsid w:val="007D7E9B"/>
    <w:rsid w:val="007E07CC"/>
    <w:rsid w:val="007E09C9"/>
    <w:rsid w:val="007E0DDE"/>
    <w:rsid w:val="007E1B8C"/>
    <w:rsid w:val="007E2503"/>
    <w:rsid w:val="007E41BC"/>
    <w:rsid w:val="007E42B7"/>
    <w:rsid w:val="007E4380"/>
    <w:rsid w:val="007E466E"/>
    <w:rsid w:val="007E4E64"/>
    <w:rsid w:val="007E53C4"/>
    <w:rsid w:val="007E5CF2"/>
    <w:rsid w:val="007E5F0C"/>
    <w:rsid w:val="007E6AC4"/>
    <w:rsid w:val="007E7021"/>
    <w:rsid w:val="007E73BD"/>
    <w:rsid w:val="007E7BF9"/>
    <w:rsid w:val="007E7C02"/>
    <w:rsid w:val="007F0012"/>
    <w:rsid w:val="007F03C4"/>
    <w:rsid w:val="007F1659"/>
    <w:rsid w:val="007F28A3"/>
    <w:rsid w:val="007F2D7E"/>
    <w:rsid w:val="007F4B8C"/>
    <w:rsid w:val="007F4BFD"/>
    <w:rsid w:val="007F4D21"/>
    <w:rsid w:val="007F580B"/>
    <w:rsid w:val="007F5892"/>
    <w:rsid w:val="007F5903"/>
    <w:rsid w:val="007F5C77"/>
    <w:rsid w:val="007F5C8C"/>
    <w:rsid w:val="007F653D"/>
    <w:rsid w:val="007F69C1"/>
    <w:rsid w:val="007F716A"/>
    <w:rsid w:val="007F7FF1"/>
    <w:rsid w:val="00801756"/>
    <w:rsid w:val="0080188F"/>
    <w:rsid w:val="00801D44"/>
    <w:rsid w:val="00801F54"/>
    <w:rsid w:val="00802196"/>
    <w:rsid w:val="00803506"/>
    <w:rsid w:val="0080489A"/>
    <w:rsid w:val="00804C9B"/>
    <w:rsid w:val="0080577D"/>
    <w:rsid w:val="0080579B"/>
    <w:rsid w:val="008058FE"/>
    <w:rsid w:val="00806139"/>
    <w:rsid w:val="0080673E"/>
    <w:rsid w:val="00806DB1"/>
    <w:rsid w:val="0080725B"/>
    <w:rsid w:val="00807460"/>
    <w:rsid w:val="00811089"/>
    <w:rsid w:val="008129A3"/>
    <w:rsid w:val="008134A5"/>
    <w:rsid w:val="0081387E"/>
    <w:rsid w:val="008141B5"/>
    <w:rsid w:val="00814A36"/>
    <w:rsid w:val="00815A43"/>
    <w:rsid w:val="008165C0"/>
    <w:rsid w:val="00816D53"/>
    <w:rsid w:val="00816DC2"/>
    <w:rsid w:val="008173AF"/>
    <w:rsid w:val="00817BE7"/>
    <w:rsid w:val="00820259"/>
    <w:rsid w:val="008204FF"/>
    <w:rsid w:val="008212BF"/>
    <w:rsid w:val="00821E23"/>
    <w:rsid w:val="00822C01"/>
    <w:rsid w:val="00822C08"/>
    <w:rsid w:val="008230D8"/>
    <w:rsid w:val="00823AC0"/>
    <w:rsid w:val="008240DC"/>
    <w:rsid w:val="00824309"/>
    <w:rsid w:val="008243BB"/>
    <w:rsid w:val="00824A51"/>
    <w:rsid w:val="00824BF1"/>
    <w:rsid w:val="00824F19"/>
    <w:rsid w:val="00825F72"/>
    <w:rsid w:val="008266F0"/>
    <w:rsid w:val="00827396"/>
    <w:rsid w:val="008310BC"/>
    <w:rsid w:val="00831AD4"/>
    <w:rsid w:val="00831C0E"/>
    <w:rsid w:val="00831C66"/>
    <w:rsid w:val="00831F70"/>
    <w:rsid w:val="00832363"/>
    <w:rsid w:val="00832705"/>
    <w:rsid w:val="008330AB"/>
    <w:rsid w:val="00833545"/>
    <w:rsid w:val="00833BC5"/>
    <w:rsid w:val="008340B5"/>
    <w:rsid w:val="00834151"/>
    <w:rsid w:val="0083488A"/>
    <w:rsid w:val="00834A17"/>
    <w:rsid w:val="00835489"/>
    <w:rsid w:val="008357D0"/>
    <w:rsid w:val="00835894"/>
    <w:rsid w:val="00836A62"/>
    <w:rsid w:val="00837080"/>
    <w:rsid w:val="0083712A"/>
    <w:rsid w:val="0083715E"/>
    <w:rsid w:val="00837310"/>
    <w:rsid w:val="0083762E"/>
    <w:rsid w:val="0083787A"/>
    <w:rsid w:val="00837AA9"/>
    <w:rsid w:val="00837B38"/>
    <w:rsid w:val="00840108"/>
    <w:rsid w:val="00840C59"/>
    <w:rsid w:val="00840F09"/>
    <w:rsid w:val="008410CE"/>
    <w:rsid w:val="00841405"/>
    <w:rsid w:val="00841840"/>
    <w:rsid w:val="0084190A"/>
    <w:rsid w:val="00841F7E"/>
    <w:rsid w:val="00842207"/>
    <w:rsid w:val="008424E9"/>
    <w:rsid w:val="008427FC"/>
    <w:rsid w:val="00842806"/>
    <w:rsid w:val="00842B33"/>
    <w:rsid w:val="00843988"/>
    <w:rsid w:val="00843ADA"/>
    <w:rsid w:val="008442B6"/>
    <w:rsid w:val="00844B75"/>
    <w:rsid w:val="008456B0"/>
    <w:rsid w:val="00845AC1"/>
    <w:rsid w:val="008464AF"/>
    <w:rsid w:val="008469BD"/>
    <w:rsid w:val="008469F9"/>
    <w:rsid w:val="0084732B"/>
    <w:rsid w:val="008476AA"/>
    <w:rsid w:val="00847B31"/>
    <w:rsid w:val="00850065"/>
    <w:rsid w:val="0085007F"/>
    <w:rsid w:val="00850856"/>
    <w:rsid w:val="008519C0"/>
    <w:rsid w:val="00853659"/>
    <w:rsid w:val="008538A5"/>
    <w:rsid w:val="00854410"/>
    <w:rsid w:val="008545C1"/>
    <w:rsid w:val="00854604"/>
    <w:rsid w:val="00854EE8"/>
    <w:rsid w:val="00855754"/>
    <w:rsid w:val="00855BD3"/>
    <w:rsid w:val="00856A00"/>
    <w:rsid w:val="00856A49"/>
    <w:rsid w:val="00857208"/>
    <w:rsid w:val="0085772F"/>
    <w:rsid w:val="00857CF3"/>
    <w:rsid w:val="00860128"/>
    <w:rsid w:val="00860BEB"/>
    <w:rsid w:val="008613DB"/>
    <w:rsid w:val="0086291B"/>
    <w:rsid w:val="00862B27"/>
    <w:rsid w:val="00862C32"/>
    <w:rsid w:val="00863271"/>
    <w:rsid w:val="00863720"/>
    <w:rsid w:val="0086388A"/>
    <w:rsid w:val="00863DD6"/>
    <w:rsid w:val="00863FE9"/>
    <w:rsid w:val="008640D8"/>
    <w:rsid w:val="00864522"/>
    <w:rsid w:val="00865E6D"/>
    <w:rsid w:val="008679B2"/>
    <w:rsid w:val="00867A10"/>
    <w:rsid w:val="00867AFE"/>
    <w:rsid w:val="00867B26"/>
    <w:rsid w:val="00867FF3"/>
    <w:rsid w:val="008703A8"/>
    <w:rsid w:val="00870D13"/>
    <w:rsid w:val="00870D8D"/>
    <w:rsid w:val="00871547"/>
    <w:rsid w:val="0087216D"/>
    <w:rsid w:val="008732F5"/>
    <w:rsid w:val="008746DA"/>
    <w:rsid w:val="00874747"/>
    <w:rsid w:val="00874C64"/>
    <w:rsid w:val="00874DD4"/>
    <w:rsid w:val="008751CA"/>
    <w:rsid w:val="00875A23"/>
    <w:rsid w:val="00875CAE"/>
    <w:rsid w:val="00876178"/>
    <w:rsid w:val="008765F0"/>
    <w:rsid w:val="00877086"/>
    <w:rsid w:val="00877106"/>
    <w:rsid w:val="0087733E"/>
    <w:rsid w:val="0087736F"/>
    <w:rsid w:val="00877391"/>
    <w:rsid w:val="0087768A"/>
    <w:rsid w:val="00877B81"/>
    <w:rsid w:val="00877FA1"/>
    <w:rsid w:val="00880D00"/>
    <w:rsid w:val="0088104D"/>
    <w:rsid w:val="008816A4"/>
    <w:rsid w:val="00881DC8"/>
    <w:rsid w:val="0088224B"/>
    <w:rsid w:val="00882AA4"/>
    <w:rsid w:val="00882E1B"/>
    <w:rsid w:val="00883275"/>
    <w:rsid w:val="00883FDB"/>
    <w:rsid w:val="00884067"/>
    <w:rsid w:val="0088428A"/>
    <w:rsid w:val="00884D0B"/>
    <w:rsid w:val="00885930"/>
    <w:rsid w:val="00885AD8"/>
    <w:rsid w:val="00885F43"/>
    <w:rsid w:val="00886424"/>
    <w:rsid w:val="00886717"/>
    <w:rsid w:val="00886900"/>
    <w:rsid w:val="00886D44"/>
    <w:rsid w:val="00886EB4"/>
    <w:rsid w:val="00890218"/>
    <w:rsid w:val="0089060C"/>
    <w:rsid w:val="00890D3E"/>
    <w:rsid w:val="00891931"/>
    <w:rsid w:val="00891C90"/>
    <w:rsid w:val="00892080"/>
    <w:rsid w:val="00892C5F"/>
    <w:rsid w:val="00894219"/>
    <w:rsid w:val="008943E5"/>
    <w:rsid w:val="008948BD"/>
    <w:rsid w:val="00894987"/>
    <w:rsid w:val="00894A65"/>
    <w:rsid w:val="00895434"/>
    <w:rsid w:val="0089685F"/>
    <w:rsid w:val="00896AAF"/>
    <w:rsid w:val="00896E7D"/>
    <w:rsid w:val="008970B9"/>
    <w:rsid w:val="0089729C"/>
    <w:rsid w:val="008972C1"/>
    <w:rsid w:val="0089737E"/>
    <w:rsid w:val="0089765B"/>
    <w:rsid w:val="008A083C"/>
    <w:rsid w:val="008A08EE"/>
    <w:rsid w:val="008A1583"/>
    <w:rsid w:val="008A1863"/>
    <w:rsid w:val="008A2086"/>
    <w:rsid w:val="008A2196"/>
    <w:rsid w:val="008A2470"/>
    <w:rsid w:val="008A30C8"/>
    <w:rsid w:val="008A321E"/>
    <w:rsid w:val="008A3A6A"/>
    <w:rsid w:val="008A4048"/>
    <w:rsid w:val="008A4459"/>
    <w:rsid w:val="008A4493"/>
    <w:rsid w:val="008A4CE1"/>
    <w:rsid w:val="008A51C0"/>
    <w:rsid w:val="008A5382"/>
    <w:rsid w:val="008A5482"/>
    <w:rsid w:val="008A55F8"/>
    <w:rsid w:val="008A63A9"/>
    <w:rsid w:val="008B00ED"/>
    <w:rsid w:val="008B037E"/>
    <w:rsid w:val="008B0FCE"/>
    <w:rsid w:val="008B19D8"/>
    <w:rsid w:val="008B2819"/>
    <w:rsid w:val="008B3305"/>
    <w:rsid w:val="008B3904"/>
    <w:rsid w:val="008B3FE6"/>
    <w:rsid w:val="008B41A6"/>
    <w:rsid w:val="008B423F"/>
    <w:rsid w:val="008B42E3"/>
    <w:rsid w:val="008B48B7"/>
    <w:rsid w:val="008B4A6E"/>
    <w:rsid w:val="008B4D1D"/>
    <w:rsid w:val="008B517D"/>
    <w:rsid w:val="008B5192"/>
    <w:rsid w:val="008B538A"/>
    <w:rsid w:val="008B53C8"/>
    <w:rsid w:val="008B5477"/>
    <w:rsid w:val="008B55E8"/>
    <w:rsid w:val="008B5AB0"/>
    <w:rsid w:val="008B5C33"/>
    <w:rsid w:val="008B5ED5"/>
    <w:rsid w:val="008B6485"/>
    <w:rsid w:val="008B6AED"/>
    <w:rsid w:val="008B76BD"/>
    <w:rsid w:val="008B7AF1"/>
    <w:rsid w:val="008C0341"/>
    <w:rsid w:val="008C0367"/>
    <w:rsid w:val="008C0BE5"/>
    <w:rsid w:val="008C0CDA"/>
    <w:rsid w:val="008C229C"/>
    <w:rsid w:val="008C24BD"/>
    <w:rsid w:val="008C2D3C"/>
    <w:rsid w:val="008C2F0E"/>
    <w:rsid w:val="008C3270"/>
    <w:rsid w:val="008C39B9"/>
    <w:rsid w:val="008C3AD6"/>
    <w:rsid w:val="008C3C2F"/>
    <w:rsid w:val="008C3E98"/>
    <w:rsid w:val="008C3F19"/>
    <w:rsid w:val="008C458F"/>
    <w:rsid w:val="008C4F33"/>
    <w:rsid w:val="008C50FC"/>
    <w:rsid w:val="008C5445"/>
    <w:rsid w:val="008C5BAB"/>
    <w:rsid w:val="008C5F48"/>
    <w:rsid w:val="008C5FE8"/>
    <w:rsid w:val="008C69EA"/>
    <w:rsid w:val="008C6F84"/>
    <w:rsid w:val="008C76A8"/>
    <w:rsid w:val="008D0311"/>
    <w:rsid w:val="008D07B8"/>
    <w:rsid w:val="008D257C"/>
    <w:rsid w:val="008D30A6"/>
    <w:rsid w:val="008D3232"/>
    <w:rsid w:val="008D37F9"/>
    <w:rsid w:val="008D45B0"/>
    <w:rsid w:val="008D4634"/>
    <w:rsid w:val="008D478D"/>
    <w:rsid w:val="008D5242"/>
    <w:rsid w:val="008D557B"/>
    <w:rsid w:val="008D56F1"/>
    <w:rsid w:val="008D57CA"/>
    <w:rsid w:val="008D5E5A"/>
    <w:rsid w:val="008D68E5"/>
    <w:rsid w:val="008D6CD8"/>
    <w:rsid w:val="008D6E8D"/>
    <w:rsid w:val="008D6F73"/>
    <w:rsid w:val="008D704E"/>
    <w:rsid w:val="008E0B55"/>
    <w:rsid w:val="008E0C3F"/>
    <w:rsid w:val="008E0E28"/>
    <w:rsid w:val="008E1521"/>
    <w:rsid w:val="008E1C1D"/>
    <w:rsid w:val="008E2E35"/>
    <w:rsid w:val="008E2F2D"/>
    <w:rsid w:val="008E32F5"/>
    <w:rsid w:val="008E3325"/>
    <w:rsid w:val="008E3327"/>
    <w:rsid w:val="008E351D"/>
    <w:rsid w:val="008E3F6D"/>
    <w:rsid w:val="008E4323"/>
    <w:rsid w:val="008E44CB"/>
    <w:rsid w:val="008E45EE"/>
    <w:rsid w:val="008E4B2F"/>
    <w:rsid w:val="008E55E8"/>
    <w:rsid w:val="008E65FE"/>
    <w:rsid w:val="008E6FB6"/>
    <w:rsid w:val="008E718B"/>
    <w:rsid w:val="008E7685"/>
    <w:rsid w:val="008F0238"/>
    <w:rsid w:val="008F0EE5"/>
    <w:rsid w:val="008F0EF4"/>
    <w:rsid w:val="008F1015"/>
    <w:rsid w:val="008F13EF"/>
    <w:rsid w:val="008F1CCC"/>
    <w:rsid w:val="008F29CF"/>
    <w:rsid w:val="008F32C4"/>
    <w:rsid w:val="008F33F1"/>
    <w:rsid w:val="008F3729"/>
    <w:rsid w:val="008F39D4"/>
    <w:rsid w:val="008F4768"/>
    <w:rsid w:val="008F499A"/>
    <w:rsid w:val="008F4B30"/>
    <w:rsid w:val="008F4F0B"/>
    <w:rsid w:val="008F4F98"/>
    <w:rsid w:val="008F58CA"/>
    <w:rsid w:val="008F5A3C"/>
    <w:rsid w:val="008F609E"/>
    <w:rsid w:val="008F641F"/>
    <w:rsid w:val="008F64CE"/>
    <w:rsid w:val="008F6AF8"/>
    <w:rsid w:val="008F6D12"/>
    <w:rsid w:val="008F7569"/>
    <w:rsid w:val="008F7923"/>
    <w:rsid w:val="008F7C5F"/>
    <w:rsid w:val="008F7E8E"/>
    <w:rsid w:val="00900188"/>
    <w:rsid w:val="0090087C"/>
    <w:rsid w:val="009015C0"/>
    <w:rsid w:val="009020A0"/>
    <w:rsid w:val="0090249B"/>
    <w:rsid w:val="00902EB1"/>
    <w:rsid w:val="00903078"/>
    <w:rsid w:val="0090314B"/>
    <w:rsid w:val="009038A2"/>
    <w:rsid w:val="00903BBB"/>
    <w:rsid w:val="00904543"/>
    <w:rsid w:val="0090490A"/>
    <w:rsid w:val="00906166"/>
    <w:rsid w:val="009064F0"/>
    <w:rsid w:val="00906A82"/>
    <w:rsid w:val="00907C1A"/>
    <w:rsid w:val="00907D69"/>
    <w:rsid w:val="00910368"/>
    <w:rsid w:val="00910B1E"/>
    <w:rsid w:val="009117FA"/>
    <w:rsid w:val="0091222D"/>
    <w:rsid w:val="00912F2F"/>
    <w:rsid w:val="009133E2"/>
    <w:rsid w:val="009145C0"/>
    <w:rsid w:val="00914E01"/>
    <w:rsid w:val="00914E51"/>
    <w:rsid w:val="00915EFA"/>
    <w:rsid w:val="0091655E"/>
    <w:rsid w:val="0091731F"/>
    <w:rsid w:val="009209EA"/>
    <w:rsid w:val="00921A54"/>
    <w:rsid w:val="00921E48"/>
    <w:rsid w:val="00921FF3"/>
    <w:rsid w:val="00922E32"/>
    <w:rsid w:val="00923493"/>
    <w:rsid w:val="00924250"/>
    <w:rsid w:val="009254D6"/>
    <w:rsid w:val="00925635"/>
    <w:rsid w:val="00925751"/>
    <w:rsid w:val="009262C8"/>
    <w:rsid w:val="00926720"/>
    <w:rsid w:val="00926E2B"/>
    <w:rsid w:val="00926F12"/>
    <w:rsid w:val="00927132"/>
    <w:rsid w:val="009271FC"/>
    <w:rsid w:val="00927827"/>
    <w:rsid w:val="00927945"/>
    <w:rsid w:val="00927EEA"/>
    <w:rsid w:val="009302C1"/>
    <w:rsid w:val="009303BC"/>
    <w:rsid w:val="009304F7"/>
    <w:rsid w:val="009307F0"/>
    <w:rsid w:val="009311F0"/>
    <w:rsid w:val="009323C3"/>
    <w:rsid w:val="00932598"/>
    <w:rsid w:val="00933766"/>
    <w:rsid w:val="00933ACF"/>
    <w:rsid w:val="00933AE1"/>
    <w:rsid w:val="00933AF0"/>
    <w:rsid w:val="00934102"/>
    <w:rsid w:val="00934376"/>
    <w:rsid w:val="00934581"/>
    <w:rsid w:val="009348F0"/>
    <w:rsid w:val="00934A59"/>
    <w:rsid w:val="00934ECF"/>
    <w:rsid w:val="0093547C"/>
    <w:rsid w:val="009356FD"/>
    <w:rsid w:val="009358A0"/>
    <w:rsid w:val="00935D03"/>
    <w:rsid w:val="00935D73"/>
    <w:rsid w:val="00936053"/>
    <w:rsid w:val="00936092"/>
    <w:rsid w:val="0093612D"/>
    <w:rsid w:val="009370FE"/>
    <w:rsid w:val="00937478"/>
    <w:rsid w:val="00937F53"/>
    <w:rsid w:val="00940200"/>
    <w:rsid w:val="009406BD"/>
    <w:rsid w:val="009408E2"/>
    <w:rsid w:val="00940AA3"/>
    <w:rsid w:val="00940BD6"/>
    <w:rsid w:val="00940C0A"/>
    <w:rsid w:val="00940F7C"/>
    <w:rsid w:val="0094164D"/>
    <w:rsid w:val="0094196C"/>
    <w:rsid w:val="00941CAC"/>
    <w:rsid w:val="00941D52"/>
    <w:rsid w:val="009424D2"/>
    <w:rsid w:val="00943251"/>
    <w:rsid w:val="0094356E"/>
    <w:rsid w:val="00943978"/>
    <w:rsid w:val="00943A82"/>
    <w:rsid w:val="00943D73"/>
    <w:rsid w:val="00945278"/>
    <w:rsid w:val="00945FA7"/>
    <w:rsid w:val="009460FB"/>
    <w:rsid w:val="00946E32"/>
    <w:rsid w:val="009473CD"/>
    <w:rsid w:val="00947892"/>
    <w:rsid w:val="00947EC0"/>
    <w:rsid w:val="009504EF"/>
    <w:rsid w:val="0095068C"/>
    <w:rsid w:val="00950BF5"/>
    <w:rsid w:val="00951CBC"/>
    <w:rsid w:val="009523FB"/>
    <w:rsid w:val="0095288F"/>
    <w:rsid w:val="00952A30"/>
    <w:rsid w:val="0095349D"/>
    <w:rsid w:val="00953AAD"/>
    <w:rsid w:val="00953E1C"/>
    <w:rsid w:val="00953F6A"/>
    <w:rsid w:val="0095523A"/>
    <w:rsid w:val="009557EC"/>
    <w:rsid w:val="0095620C"/>
    <w:rsid w:val="0095625C"/>
    <w:rsid w:val="00956346"/>
    <w:rsid w:val="009567E3"/>
    <w:rsid w:val="00956E81"/>
    <w:rsid w:val="00957DBE"/>
    <w:rsid w:val="0096029B"/>
    <w:rsid w:val="00960D11"/>
    <w:rsid w:val="00960ECC"/>
    <w:rsid w:val="0096179D"/>
    <w:rsid w:val="00961B72"/>
    <w:rsid w:val="00961C08"/>
    <w:rsid w:val="00961ED5"/>
    <w:rsid w:val="00962006"/>
    <w:rsid w:val="009623C9"/>
    <w:rsid w:val="009625B9"/>
    <w:rsid w:val="00962672"/>
    <w:rsid w:val="00962954"/>
    <w:rsid w:val="00962B20"/>
    <w:rsid w:val="009630EE"/>
    <w:rsid w:val="009631A1"/>
    <w:rsid w:val="00963D3D"/>
    <w:rsid w:val="00964200"/>
    <w:rsid w:val="00964F56"/>
    <w:rsid w:val="00965151"/>
    <w:rsid w:val="009654E9"/>
    <w:rsid w:val="0096550E"/>
    <w:rsid w:val="009655C5"/>
    <w:rsid w:val="009655ED"/>
    <w:rsid w:val="00965A15"/>
    <w:rsid w:val="00965CAC"/>
    <w:rsid w:val="00965CB6"/>
    <w:rsid w:val="00965DFF"/>
    <w:rsid w:val="00966666"/>
    <w:rsid w:val="0096696B"/>
    <w:rsid w:val="00967495"/>
    <w:rsid w:val="00967562"/>
    <w:rsid w:val="00967B32"/>
    <w:rsid w:val="00970BFC"/>
    <w:rsid w:val="009712FB"/>
    <w:rsid w:val="00971A7E"/>
    <w:rsid w:val="00972116"/>
    <w:rsid w:val="00972839"/>
    <w:rsid w:val="00973161"/>
    <w:rsid w:val="009731F8"/>
    <w:rsid w:val="00973985"/>
    <w:rsid w:val="00974125"/>
    <w:rsid w:val="00974477"/>
    <w:rsid w:val="00974975"/>
    <w:rsid w:val="00974D5F"/>
    <w:rsid w:val="009754E1"/>
    <w:rsid w:val="009755F1"/>
    <w:rsid w:val="00975AE1"/>
    <w:rsid w:val="00975C7D"/>
    <w:rsid w:val="0097627E"/>
    <w:rsid w:val="00976B01"/>
    <w:rsid w:val="00977B84"/>
    <w:rsid w:val="0098014A"/>
    <w:rsid w:val="00980162"/>
    <w:rsid w:val="0098039F"/>
    <w:rsid w:val="0098122E"/>
    <w:rsid w:val="00981A62"/>
    <w:rsid w:val="009827D7"/>
    <w:rsid w:val="00982A59"/>
    <w:rsid w:val="00982E74"/>
    <w:rsid w:val="0098400F"/>
    <w:rsid w:val="00984147"/>
    <w:rsid w:val="009842C0"/>
    <w:rsid w:val="00984E4B"/>
    <w:rsid w:val="0098592F"/>
    <w:rsid w:val="00985EA2"/>
    <w:rsid w:val="009867AD"/>
    <w:rsid w:val="00986BA3"/>
    <w:rsid w:val="0098735E"/>
    <w:rsid w:val="00987361"/>
    <w:rsid w:val="009873BF"/>
    <w:rsid w:val="00987976"/>
    <w:rsid w:val="00987FEE"/>
    <w:rsid w:val="00990DA2"/>
    <w:rsid w:val="00991015"/>
    <w:rsid w:val="0099133A"/>
    <w:rsid w:val="00991A55"/>
    <w:rsid w:val="00991E14"/>
    <w:rsid w:val="009920B7"/>
    <w:rsid w:val="00992641"/>
    <w:rsid w:val="00992C53"/>
    <w:rsid w:val="00993139"/>
    <w:rsid w:val="0099392F"/>
    <w:rsid w:val="00993B78"/>
    <w:rsid w:val="00993CBD"/>
    <w:rsid w:val="00993EB9"/>
    <w:rsid w:val="0099408F"/>
    <w:rsid w:val="0099497F"/>
    <w:rsid w:val="00994A64"/>
    <w:rsid w:val="00995EAC"/>
    <w:rsid w:val="009976D7"/>
    <w:rsid w:val="00997C57"/>
    <w:rsid w:val="00997EE5"/>
    <w:rsid w:val="00997F24"/>
    <w:rsid w:val="009A09C4"/>
    <w:rsid w:val="009A09C9"/>
    <w:rsid w:val="009A1474"/>
    <w:rsid w:val="009A2815"/>
    <w:rsid w:val="009A328E"/>
    <w:rsid w:val="009A365B"/>
    <w:rsid w:val="009A36A3"/>
    <w:rsid w:val="009A36CF"/>
    <w:rsid w:val="009A374A"/>
    <w:rsid w:val="009A452B"/>
    <w:rsid w:val="009A5341"/>
    <w:rsid w:val="009A5595"/>
    <w:rsid w:val="009A55FB"/>
    <w:rsid w:val="009A5BDA"/>
    <w:rsid w:val="009A61C4"/>
    <w:rsid w:val="009A623F"/>
    <w:rsid w:val="009A68DD"/>
    <w:rsid w:val="009A72B1"/>
    <w:rsid w:val="009A7ED8"/>
    <w:rsid w:val="009B016E"/>
    <w:rsid w:val="009B086E"/>
    <w:rsid w:val="009B1404"/>
    <w:rsid w:val="009B141B"/>
    <w:rsid w:val="009B1695"/>
    <w:rsid w:val="009B1994"/>
    <w:rsid w:val="009B2116"/>
    <w:rsid w:val="009B2A50"/>
    <w:rsid w:val="009B2F57"/>
    <w:rsid w:val="009B2F81"/>
    <w:rsid w:val="009B2FF3"/>
    <w:rsid w:val="009B3805"/>
    <w:rsid w:val="009B3D25"/>
    <w:rsid w:val="009B3FD4"/>
    <w:rsid w:val="009B43DC"/>
    <w:rsid w:val="009B45E5"/>
    <w:rsid w:val="009B5E96"/>
    <w:rsid w:val="009B6133"/>
    <w:rsid w:val="009B6C92"/>
    <w:rsid w:val="009B6D3E"/>
    <w:rsid w:val="009B7385"/>
    <w:rsid w:val="009C023B"/>
    <w:rsid w:val="009C0242"/>
    <w:rsid w:val="009C05CC"/>
    <w:rsid w:val="009C0F78"/>
    <w:rsid w:val="009C14E1"/>
    <w:rsid w:val="009C1B7A"/>
    <w:rsid w:val="009C1E64"/>
    <w:rsid w:val="009C2225"/>
    <w:rsid w:val="009C23F3"/>
    <w:rsid w:val="009C24FE"/>
    <w:rsid w:val="009C275B"/>
    <w:rsid w:val="009C2C1B"/>
    <w:rsid w:val="009C3602"/>
    <w:rsid w:val="009C36F0"/>
    <w:rsid w:val="009C3DD7"/>
    <w:rsid w:val="009C41AF"/>
    <w:rsid w:val="009C4B36"/>
    <w:rsid w:val="009C4DB2"/>
    <w:rsid w:val="009C5ADB"/>
    <w:rsid w:val="009C66A2"/>
    <w:rsid w:val="009C66FC"/>
    <w:rsid w:val="009C6EAC"/>
    <w:rsid w:val="009C7F56"/>
    <w:rsid w:val="009D026D"/>
    <w:rsid w:val="009D03AB"/>
    <w:rsid w:val="009D09C6"/>
    <w:rsid w:val="009D0BC7"/>
    <w:rsid w:val="009D15B7"/>
    <w:rsid w:val="009D191F"/>
    <w:rsid w:val="009D1D76"/>
    <w:rsid w:val="009D1F17"/>
    <w:rsid w:val="009D23D6"/>
    <w:rsid w:val="009D2CAF"/>
    <w:rsid w:val="009D2FD4"/>
    <w:rsid w:val="009D3534"/>
    <w:rsid w:val="009D3A74"/>
    <w:rsid w:val="009D3D78"/>
    <w:rsid w:val="009D4744"/>
    <w:rsid w:val="009D499A"/>
    <w:rsid w:val="009D4A89"/>
    <w:rsid w:val="009D4DC1"/>
    <w:rsid w:val="009D54D4"/>
    <w:rsid w:val="009D5AFA"/>
    <w:rsid w:val="009D5B0B"/>
    <w:rsid w:val="009D6273"/>
    <w:rsid w:val="009D644A"/>
    <w:rsid w:val="009D6623"/>
    <w:rsid w:val="009D6668"/>
    <w:rsid w:val="009D66FF"/>
    <w:rsid w:val="009D6BB0"/>
    <w:rsid w:val="009D73E2"/>
    <w:rsid w:val="009D7973"/>
    <w:rsid w:val="009D7C37"/>
    <w:rsid w:val="009D7D30"/>
    <w:rsid w:val="009E0D4E"/>
    <w:rsid w:val="009E1272"/>
    <w:rsid w:val="009E1BF0"/>
    <w:rsid w:val="009E1D47"/>
    <w:rsid w:val="009E222C"/>
    <w:rsid w:val="009E242F"/>
    <w:rsid w:val="009E2A70"/>
    <w:rsid w:val="009E2EFF"/>
    <w:rsid w:val="009E2F0E"/>
    <w:rsid w:val="009E313A"/>
    <w:rsid w:val="009E4354"/>
    <w:rsid w:val="009E4569"/>
    <w:rsid w:val="009E5966"/>
    <w:rsid w:val="009E692F"/>
    <w:rsid w:val="009E6B19"/>
    <w:rsid w:val="009E7546"/>
    <w:rsid w:val="009E7DCF"/>
    <w:rsid w:val="009F068B"/>
    <w:rsid w:val="009F150F"/>
    <w:rsid w:val="009F2206"/>
    <w:rsid w:val="009F25E1"/>
    <w:rsid w:val="009F2B8E"/>
    <w:rsid w:val="009F416F"/>
    <w:rsid w:val="009F4970"/>
    <w:rsid w:val="009F4BA9"/>
    <w:rsid w:val="009F4F11"/>
    <w:rsid w:val="009F5E45"/>
    <w:rsid w:val="009F6986"/>
    <w:rsid w:val="009F6B28"/>
    <w:rsid w:val="009F72DE"/>
    <w:rsid w:val="009F7F9D"/>
    <w:rsid w:val="00A016AD"/>
    <w:rsid w:val="00A01CB8"/>
    <w:rsid w:val="00A01FFE"/>
    <w:rsid w:val="00A020B4"/>
    <w:rsid w:val="00A0275D"/>
    <w:rsid w:val="00A02E48"/>
    <w:rsid w:val="00A0329A"/>
    <w:rsid w:val="00A0339C"/>
    <w:rsid w:val="00A0361E"/>
    <w:rsid w:val="00A054A2"/>
    <w:rsid w:val="00A05C2E"/>
    <w:rsid w:val="00A06285"/>
    <w:rsid w:val="00A064DA"/>
    <w:rsid w:val="00A06709"/>
    <w:rsid w:val="00A06F49"/>
    <w:rsid w:val="00A07338"/>
    <w:rsid w:val="00A079B2"/>
    <w:rsid w:val="00A10D4B"/>
    <w:rsid w:val="00A1135A"/>
    <w:rsid w:val="00A115E4"/>
    <w:rsid w:val="00A121A7"/>
    <w:rsid w:val="00A124B0"/>
    <w:rsid w:val="00A128ED"/>
    <w:rsid w:val="00A13013"/>
    <w:rsid w:val="00A1376E"/>
    <w:rsid w:val="00A13D71"/>
    <w:rsid w:val="00A1427D"/>
    <w:rsid w:val="00A142E0"/>
    <w:rsid w:val="00A14BC9"/>
    <w:rsid w:val="00A1508B"/>
    <w:rsid w:val="00A1517A"/>
    <w:rsid w:val="00A15693"/>
    <w:rsid w:val="00A159F4"/>
    <w:rsid w:val="00A15A50"/>
    <w:rsid w:val="00A15DED"/>
    <w:rsid w:val="00A16EE1"/>
    <w:rsid w:val="00A17323"/>
    <w:rsid w:val="00A1748E"/>
    <w:rsid w:val="00A17CD3"/>
    <w:rsid w:val="00A21080"/>
    <w:rsid w:val="00A219E1"/>
    <w:rsid w:val="00A21F28"/>
    <w:rsid w:val="00A221C7"/>
    <w:rsid w:val="00A22380"/>
    <w:rsid w:val="00A22593"/>
    <w:rsid w:val="00A22EB4"/>
    <w:rsid w:val="00A22FC7"/>
    <w:rsid w:val="00A22FE1"/>
    <w:rsid w:val="00A23992"/>
    <w:rsid w:val="00A23D6C"/>
    <w:rsid w:val="00A23DE0"/>
    <w:rsid w:val="00A24835"/>
    <w:rsid w:val="00A2483C"/>
    <w:rsid w:val="00A24954"/>
    <w:rsid w:val="00A24C15"/>
    <w:rsid w:val="00A24F6D"/>
    <w:rsid w:val="00A2639E"/>
    <w:rsid w:val="00A26868"/>
    <w:rsid w:val="00A26BF6"/>
    <w:rsid w:val="00A279A4"/>
    <w:rsid w:val="00A30243"/>
    <w:rsid w:val="00A3042E"/>
    <w:rsid w:val="00A310D5"/>
    <w:rsid w:val="00A31A18"/>
    <w:rsid w:val="00A31B55"/>
    <w:rsid w:val="00A32553"/>
    <w:rsid w:val="00A326A0"/>
    <w:rsid w:val="00A32812"/>
    <w:rsid w:val="00A32C0B"/>
    <w:rsid w:val="00A33016"/>
    <w:rsid w:val="00A331DB"/>
    <w:rsid w:val="00A3337D"/>
    <w:rsid w:val="00A334AE"/>
    <w:rsid w:val="00A33AD4"/>
    <w:rsid w:val="00A3487C"/>
    <w:rsid w:val="00A3504A"/>
    <w:rsid w:val="00A358C2"/>
    <w:rsid w:val="00A35D26"/>
    <w:rsid w:val="00A35EB8"/>
    <w:rsid w:val="00A369DD"/>
    <w:rsid w:val="00A37B02"/>
    <w:rsid w:val="00A40DD6"/>
    <w:rsid w:val="00A416C2"/>
    <w:rsid w:val="00A41839"/>
    <w:rsid w:val="00A4192D"/>
    <w:rsid w:val="00A41EAF"/>
    <w:rsid w:val="00A42438"/>
    <w:rsid w:val="00A429FD"/>
    <w:rsid w:val="00A42A2D"/>
    <w:rsid w:val="00A42C50"/>
    <w:rsid w:val="00A42CAE"/>
    <w:rsid w:val="00A43063"/>
    <w:rsid w:val="00A43113"/>
    <w:rsid w:val="00A434AB"/>
    <w:rsid w:val="00A43552"/>
    <w:rsid w:val="00A43733"/>
    <w:rsid w:val="00A43A50"/>
    <w:rsid w:val="00A43E73"/>
    <w:rsid w:val="00A43EF7"/>
    <w:rsid w:val="00A43FFD"/>
    <w:rsid w:val="00A44156"/>
    <w:rsid w:val="00A44DF9"/>
    <w:rsid w:val="00A4544C"/>
    <w:rsid w:val="00A4582A"/>
    <w:rsid w:val="00A46195"/>
    <w:rsid w:val="00A46B53"/>
    <w:rsid w:val="00A46D87"/>
    <w:rsid w:val="00A473D5"/>
    <w:rsid w:val="00A4748F"/>
    <w:rsid w:val="00A47FFB"/>
    <w:rsid w:val="00A50498"/>
    <w:rsid w:val="00A506E0"/>
    <w:rsid w:val="00A50DF9"/>
    <w:rsid w:val="00A50EB2"/>
    <w:rsid w:val="00A51021"/>
    <w:rsid w:val="00A51BE0"/>
    <w:rsid w:val="00A53160"/>
    <w:rsid w:val="00A5354D"/>
    <w:rsid w:val="00A535E9"/>
    <w:rsid w:val="00A54760"/>
    <w:rsid w:val="00A54F17"/>
    <w:rsid w:val="00A553BD"/>
    <w:rsid w:val="00A558DF"/>
    <w:rsid w:val="00A55B96"/>
    <w:rsid w:val="00A56023"/>
    <w:rsid w:val="00A560B5"/>
    <w:rsid w:val="00A56196"/>
    <w:rsid w:val="00A56409"/>
    <w:rsid w:val="00A56C7B"/>
    <w:rsid w:val="00A579C0"/>
    <w:rsid w:val="00A57A1D"/>
    <w:rsid w:val="00A57F7B"/>
    <w:rsid w:val="00A60584"/>
    <w:rsid w:val="00A60AA4"/>
    <w:rsid w:val="00A60F74"/>
    <w:rsid w:val="00A611E8"/>
    <w:rsid w:val="00A61816"/>
    <w:rsid w:val="00A61CE2"/>
    <w:rsid w:val="00A61E53"/>
    <w:rsid w:val="00A62B53"/>
    <w:rsid w:val="00A63778"/>
    <w:rsid w:val="00A63833"/>
    <w:rsid w:val="00A63F6F"/>
    <w:rsid w:val="00A64426"/>
    <w:rsid w:val="00A644AB"/>
    <w:rsid w:val="00A6462C"/>
    <w:rsid w:val="00A64D1A"/>
    <w:rsid w:val="00A6525A"/>
    <w:rsid w:val="00A65919"/>
    <w:rsid w:val="00A65AB4"/>
    <w:rsid w:val="00A65C0E"/>
    <w:rsid w:val="00A65C61"/>
    <w:rsid w:val="00A65D38"/>
    <w:rsid w:val="00A664E0"/>
    <w:rsid w:val="00A67203"/>
    <w:rsid w:val="00A6744E"/>
    <w:rsid w:val="00A70313"/>
    <w:rsid w:val="00A70625"/>
    <w:rsid w:val="00A7068E"/>
    <w:rsid w:val="00A706CD"/>
    <w:rsid w:val="00A70D48"/>
    <w:rsid w:val="00A71284"/>
    <w:rsid w:val="00A71475"/>
    <w:rsid w:val="00A71A93"/>
    <w:rsid w:val="00A723F9"/>
    <w:rsid w:val="00A724FA"/>
    <w:rsid w:val="00A72DE0"/>
    <w:rsid w:val="00A73377"/>
    <w:rsid w:val="00A73941"/>
    <w:rsid w:val="00A73F82"/>
    <w:rsid w:val="00A74C61"/>
    <w:rsid w:val="00A758EA"/>
    <w:rsid w:val="00A758F2"/>
    <w:rsid w:val="00A75948"/>
    <w:rsid w:val="00A75D55"/>
    <w:rsid w:val="00A7693D"/>
    <w:rsid w:val="00A76A3A"/>
    <w:rsid w:val="00A76DBC"/>
    <w:rsid w:val="00A7742B"/>
    <w:rsid w:val="00A77B02"/>
    <w:rsid w:val="00A801BF"/>
    <w:rsid w:val="00A8076C"/>
    <w:rsid w:val="00A80EE6"/>
    <w:rsid w:val="00A81648"/>
    <w:rsid w:val="00A81AB0"/>
    <w:rsid w:val="00A81DD9"/>
    <w:rsid w:val="00A82424"/>
    <w:rsid w:val="00A82854"/>
    <w:rsid w:val="00A82A01"/>
    <w:rsid w:val="00A82BF6"/>
    <w:rsid w:val="00A8389A"/>
    <w:rsid w:val="00A839BD"/>
    <w:rsid w:val="00A839DC"/>
    <w:rsid w:val="00A83FCB"/>
    <w:rsid w:val="00A84565"/>
    <w:rsid w:val="00A84763"/>
    <w:rsid w:val="00A8580E"/>
    <w:rsid w:val="00A858B0"/>
    <w:rsid w:val="00A8595C"/>
    <w:rsid w:val="00A86149"/>
    <w:rsid w:val="00A865B0"/>
    <w:rsid w:val="00A878D3"/>
    <w:rsid w:val="00A87B15"/>
    <w:rsid w:val="00A87F21"/>
    <w:rsid w:val="00A9054B"/>
    <w:rsid w:val="00A90FCB"/>
    <w:rsid w:val="00A91739"/>
    <w:rsid w:val="00A91EE9"/>
    <w:rsid w:val="00A91FB2"/>
    <w:rsid w:val="00A924EF"/>
    <w:rsid w:val="00A92914"/>
    <w:rsid w:val="00A92D6E"/>
    <w:rsid w:val="00A93A0D"/>
    <w:rsid w:val="00A94140"/>
    <w:rsid w:val="00A946A4"/>
    <w:rsid w:val="00A9484E"/>
    <w:rsid w:val="00A948F5"/>
    <w:rsid w:val="00A94A0C"/>
    <w:rsid w:val="00A94A99"/>
    <w:rsid w:val="00A94D87"/>
    <w:rsid w:val="00A94FB7"/>
    <w:rsid w:val="00A96263"/>
    <w:rsid w:val="00A96648"/>
    <w:rsid w:val="00A96B8F"/>
    <w:rsid w:val="00A96E5B"/>
    <w:rsid w:val="00A9727B"/>
    <w:rsid w:val="00A97E8F"/>
    <w:rsid w:val="00AA0141"/>
    <w:rsid w:val="00AA0344"/>
    <w:rsid w:val="00AA03F9"/>
    <w:rsid w:val="00AA0921"/>
    <w:rsid w:val="00AA0ED0"/>
    <w:rsid w:val="00AA0F61"/>
    <w:rsid w:val="00AA108A"/>
    <w:rsid w:val="00AA15C9"/>
    <w:rsid w:val="00AA1D76"/>
    <w:rsid w:val="00AA1D80"/>
    <w:rsid w:val="00AA24DA"/>
    <w:rsid w:val="00AA293F"/>
    <w:rsid w:val="00AA368A"/>
    <w:rsid w:val="00AA3EE4"/>
    <w:rsid w:val="00AA4480"/>
    <w:rsid w:val="00AA4B36"/>
    <w:rsid w:val="00AA4F7E"/>
    <w:rsid w:val="00AA4FCF"/>
    <w:rsid w:val="00AA5031"/>
    <w:rsid w:val="00AA5293"/>
    <w:rsid w:val="00AA5DF1"/>
    <w:rsid w:val="00AA5F0B"/>
    <w:rsid w:val="00AA65C6"/>
    <w:rsid w:val="00AA6AE2"/>
    <w:rsid w:val="00AA6B7A"/>
    <w:rsid w:val="00AA6DC7"/>
    <w:rsid w:val="00AA728E"/>
    <w:rsid w:val="00AA7BEC"/>
    <w:rsid w:val="00AB02D9"/>
    <w:rsid w:val="00AB0C39"/>
    <w:rsid w:val="00AB0D6B"/>
    <w:rsid w:val="00AB1181"/>
    <w:rsid w:val="00AB120E"/>
    <w:rsid w:val="00AB1612"/>
    <w:rsid w:val="00AB1C80"/>
    <w:rsid w:val="00AB1F00"/>
    <w:rsid w:val="00AB2855"/>
    <w:rsid w:val="00AB327C"/>
    <w:rsid w:val="00AB38B8"/>
    <w:rsid w:val="00AB3AF0"/>
    <w:rsid w:val="00AB456A"/>
    <w:rsid w:val="00AB4E6D"/>
    <w:rsid w:val="00AB5108"/>
    <w:rsid w:val="00AB56E7"/>
    <w:rsid w:val="00AB71E6"/>
    <w:rsid w:val="00AB7281"/>
    <w:rsid w:val="00AB740E"/>
    <w:rsid w:val="00AB787A"/>
    <w:rsid w:val="00AB7E2A"/>
    <w:rsid w:val="00AC057B"/>
    <w:rsid w:val="00AC07F7"/>
    <w:rsid w:val="00AC2127"/>
    <w:rsid w:val="00AC2962"/>
    <w:rsid w:val="00AC2C1F"/>
    <w:rsid w:val="00AC2D48"/>
    <w:rsid w:val="00AC31A4"/>
    <w:rsid w:val="00AC3BA0"/>
    <w:rsid w:val="00AC3D5E"/>
    <w:rsid w:val="00AC47F2"/>
    <w:rsid w:val="00AC505A"/>
    <w:rsid w:val="00AC5530"/>
    <w:rsid w:val="00AC5712"/>
    <w:rsid w:val="00AC57D3"/>
    <w:rsid w:val="00AC58DE"/>
    <w:rsid w:val="00AC5D3E"/>
    <w:rsid w:val="00AC5F91"/>
    <w:rsid w:val="00AC60B8"/>
    <w:rsid w:val="00AC63F8"/>
    <w:rsid w:val="00AC69B6"/>
    <w:rsid w:val="00AC6BB1"/>
    <w:rsid w:val="00AD0410"/>
    <w:rsid w:val="00AD0517"/>
    <w:rsid w:val="00AD0732"/>
    <w:rsid w:val="00AD0AB5"/>
    <w:rsid w:val="00AD0B40"/>
    <w:rsid w:val="00AD1334"/>
    <w:rsid w:val="00AD199E"/>
    <w:rsid w:val="00AD1D4C"/>
    <w:rsid w:val="00AD1D75"/>
    <w:rsid w:val="00AD2643"/>
    <w:rsid w:val="00AD27A6"/>
    <w:rsid w:val="00AD2CD2"/>
    <w:rsid w:val="00AD2E08"/>
    <w:rsid w:val="00AD31FA"/>
    <w:rsid w:val="00AD38E6"/>
    <w:rsid w:val="00AD3D93"/>
    <w:rsid w:val="00AD41EF"/>
    <w:rsid w:val="00AD5CA9"/>
    <w:rsid w:val="00AD68CD"/>
    <w:rsid w:val="00AD7252"/>
    <w:rsid w:val="00AD729B"/>
    <w:rsid w:val="00AD74C3"/>
    <w:rsid w:val="00AD75A9"/>
    <w:rsid w:val="00AD7BDA"/>
    <w:rsid w:val="00AD7C51"/>
    <w:rsid w:val="00AD7C8A"/>
    <w:rsid w:val="00AD7F21"/>
    <w:rsid w:val="00AD7F90"/>
    <w:rsid w:val="00AE0CAD"/>
    <w:rsid w:val="00AE178B"/>
    <w:rsid w:val="00AE2B80"/>
    <w:rsid w:val="00AE2DE8"/>
    <w:rsid w:val="00AE2E22"/>
    <w:rsid w:val="00AE360B"/>
    <w:rsid w:val="00AE36E9"/>
    <w:rsid w:val="00AE3A6F"/>
    <w:rsid w:val="00AE425F"/>
    <w:rsid w:val="00AE4D98"/>
    <w:rsid w:val="00AE4F91"/>
    <w:rsid w:val="00AE5603"/>
    <w:rsid w:val="00AE57A1"/>
    <w:rsid w:val="00AE6661"/>
    <w:rsid w:val="00AE6AC2"/>
    <w:rsid w:val="00AE6C84"/>
    <w:rsid w:val="00AE7A86"/>
    <w:rsid w:val="00AE7EAD"/>
    <w:rsid w:val="00AF046A"/>
    <w:rsid w:val="00AF066F"/>
    <w:rsid w:val="00AF09CB"/>
    <w:rsid w:val="00AF0CA4"/>
    <w:rsid w:val="00AF0E8A"/>
    <w:rsid w:val="00AF1514"/>
    <w:rsid w:val="00AF2136"/>
    <w:rsid w:val="00AF220D"/>
    <w:rsid w:val="00AF2238"/>
    <w:rsid w:val="00AF23FD"/>
    <w:rsid w:val="00AF2522"/>
    <w:rsid w:val="00AF316C"/>
    <w:rsid w:val="00AF32DE"/>
    <w:rsid w:val="00AF3517"/>
    <w:rsid w:val="00AF3542"/>
    <w:rsid w:val="00AF3589"/>
    <w:rsid w:val="00AF3844"/>
    <w:rsid w:val="00AF3ACD"/>
    <w:rsid w:val="00AF4006"/>
    <w:rsid w:val="00AF4C94"/>
    <w:rsid w:val="00AF4D37"/>
    <w:rsid w:val="00AF4FC7"/>
    <w:rsid w:val="00AF563C"/>
    <w:rsid w:val="00AF6076"/>
    <w:rsid w:val="00AF69DA"/>
    <w:rsid w:val="00AF6D9C"/>
    <w:rsid w:val="00AF74BD"/>
    <w:rsid w:val="00AF76FE"/>
    <w:rsid w:val="00B006C9"/>
    <w:rsid w:val="00B009A7"/>
    <w:rsid w:val="00B00ADE"/>
    <w:rsid w:val="00B01DF3"/>
    <w:rsid w:val="00B021A6"/>
    <w:rsid w:val="00B02A26"/>
    <w:rsid w:val="00B02F75"/>
    <w:rsid w:val="00B03018"/>
    <w:rsid w:val="00B0340C"/>
    <w:rsid w:val="00B036F3"/>
    <w:rsid w:val="00B0417D"/>
    <w:rsid w:val="00B047B3"/>
    <w:rsid w:val="00B061F7"/>
    <w:rsid w:val="00B0636A"/>
    <w:rsid w:val="00B06B79"/>
    <w:rsid w:val="00B079E8"/>
    <w:rsid w:val="00B103A4"/>
    <w:rsid w:val="00B1086C"/>
    <w:rsid w:val="00B114ED"/>
    <w:rsid w:val="00B11CB8"/>
    <w:rsid w:val="00B12A4E"/>
    <w:rsid w:val="00B12C36"/>
    <w:rsid w:val="00B13A34"/>
    <w:rsid w:val="00B13BE4"/>
    <w:rsid w:val="00B13F33"/>
    <w:rsid w:val="00B141BE"/>
    <w:rsid w:val="00B1465D"/>
    <w:rsid w:val="00B149C9"/>
    <w:rsid w:val="00B14A72"/>
    <w:rsid w:val="00B14EA8"/>
    <w:rsid w:val="00B14F4C"/>
    <w:rsid w:val="00B16C66"/>
    <w:rsid w:val="00B16FA3"/>
    <w:rsid w:val="00B173BC"/>
    <w:rsid w:val="00B175BF"/>
    <w:rsid w:val="00B17605"/>
    <w:rsid w:val="00B1771F"/>
    <w:rsid w:val="00B17B3D"/>
    <w:rsid w:val="00B20543"/>
    <w:rsid w:val="00B20757"/>
    <w:rsid w:val="00B20786"/>
    <w:rsid w:val="00B20BF8"/>
    <w:rsid w:val="00B221D9"/>
    <w:rsid w:val="00B233E0"/>
    <w:rsid w:val="00B23715"/>
    <w:rsid w:val="00B2380A"/>
    <w:rsid w:val="00B23BA7"/>
    <w:rsid w:val="00B23E55"/>
    <w:rsid w:val="00B2423A"/>
    <w:rsid w:val="00B24279"/>
    <w:rsid w:val="00B24545"/>
    <w:rsid w:val="00B24555"/>
    <w:rsid w:val="00B24608"/>
    <w:rsid w:val="00B2519F"/>
    <w:rsid w:val="00B25797"/>
    <w:rsid w:val="00B259FF"/>
    <w:rsid w:val="00B271DC"/>
    <w:rsid w:val="00B31803"/>
    <w:rsid w:val="00B3186F"/>
    <w:rsid w:val="00B32C57"/>
    <w:rsid w:val="00B33103"/>
    <w:rsid w:val="00B33812"/>
    <w:rsid w:val="00B33D6C"/>
    <w:rsid w:val="00B3435B"/>
    <w:rsid w:val="00B344C4"/>
    <w:rsid w:val="00B34514"/>
    <w:rsid w:val="00B3558A"/>
    <w:rsid w:val="00B35A84"/>
    <w:rsid w:val="00B36367"/>
    <w:rsid w:val="00B36699"/>
    <w:rsid w:val="00B36D8A"/>
    <w:rsid w:val="00B36DE7"/>
    <w:rsid w:val="00B36F61"/>
    <w:rsid w:val="00B40204"/>
    <w:rsid w:val="00B4032C"/>
    <w:rsid w:val="00B404C6"/>
    <w:rsid w:val="00B40CDC"/>
    <w:rsid w:val="00B40F67"/>
    <w:rsid w:val="00B410FE"/>
    <w:rsid w:val="00B41E07"/>
    <w:rsid w:val="00B41E6A"/>
    <w:rsid w:val="00B41FDB"/>
    <w:rsid w:val="00B425F5"/>
    <w:rsid w:val="00B439E7"/>
    <w:rsid w:val="00B445CE"/>
    <w:rsid w:val="00B4468C"/>
    <w:rsid w:val="00B446CC"/>
    <w:rsid w:val="00B44B90"/>
    <w:rsid w:val="00B456C3"/>
    <w:rsid w:val="00B459A7"/>
    <w:rsid w:val="00B476F8"/>
    <w:rsid w:val="00B47E8F"/>
    <w:rsid w:val="00B504C3"/>
    <w:rsid w:val="00B50728"/>
    <w:rsid w:val="00B50A07"/>
    <w:rsid w:val="00B513E5"/>
    <w:rsid w:val="00B51ABD"/>
    <w:rsid w:val="00B52A78"/>
    <w:rsid w:val="00B53DA7"/>
    <w:rsid w:val="00B54668"/>
    <w:rsid w:val="00B54E91"/>
    <w:rsid w:val="00B556A3"/>
    <w:rsid w:val="00B55CD5"/>
    <w:rsid w:val="00B56B42"/>
    <w:rsid w:val="00B56BA9"/>
    <w:rsid w:val="00B56CCC"/>
    <w:rsid w:val="00B5767C"/>
    <w:rsid w:val="00B57E87"/>
    <w:rsid w:val="00B6007C"/>
    <w:rsid w:val="00B6042F"/>
    <w:rsid w:val="00B606EC"/>
    <w:rsid w:val="00B61670"/>
    <w:rsid w:val="00B61C53"/>
    <w:rsid w:val="00B61E39"/>
    <w:rsid w:val="00B61F4D"/>
    <w:rsid w:val="00B61FB6"/>
    <w:rsid w:val="00B62066"/>
    <w:rsid w:val="00B631A5"/>
    <w:rsid w:val="00B634DD"/>
    <w:rsid w:val="00B63877"/>
    <w:rsid w:val="00B63C1A"/>
    <w:rsid w:val="00B64AB2"/>
    <w:rsid w:val="00B64F16"/>
    <w:rsid w:val="00B6509B"/>
    <w:rsid w:val="00B662BC"/>
    <w:rsid w:val="00B66895"/>
    <w:rsid w:val="00B6699B"/>
    <w:rsid w:val="00B66E37"/>
    <w:rsid w:val="00B67064"/>
    <w:rsid w:val="00B67538"/>
    <w:rsid w:val="00B67706"/>
    <w:rsid w:val="00B678DA"/>
    <w:rsid w:val="00B67EF3"/>
    <w:rsid w:val="00B67FC4"/>
    <w:rsid w:val="00B704CE"/>
    <w:rsid w:val="00B70539"/>
    <w:rsid w:val="00B70BAB"/>
    <w:rsid w:val="00B70FEE"/>
    <w:rsid w:val="00B7228B"/>
    <w:rsid w:val="00B725C7"/>
    <w:rsid w:val="00B7264A"/>
    <w:rsid w:val="00B72783"/>
    <w:rsid w:val="00B7278A"/>
    <w:rsid w:val="00B7284D"/>
    <w:rsid w:val="00B72CD3"/>
    <w:rsid w:val="00B72F8D"/>
    <w:rsid w:val="00B73893"/>
    <w:rsid w:val="00B74385"/>
    <w:rsid w:val="00B746A0"/>
    <w:rsid w:val="00B75033"/>
    <w:rsid w:val="00B751CF"/>
    <w:rsid w:val="00B754EA"/>
    <w:rsid w:val="00B7570A"/>
    <w:rsid w:val="00B75839"/>
    <w:rsid w:val="00B7596C"/>
    <w:rsid w:val="00B759E8"/>
    <w:rsid w:val="00B75D7B"/>
    <w:rsid w:val="00B75DF4"/>
    <w:rsid w:val="00B76444"/>
    <w:rsid w:val="00B767BA"/>
    <w:rsid w:val="00B76F39"/>
    <w:rsid w:val="00B778EA"/>
    <w:rsid w:val="00B77A34"/>
    <w:rsid w:val="00B8085B"/>
    <w:rsid w:val="00B809D4"/>
    <w:rsid w:val="00B816DC"/>
    <w:rsid w:val="00B81709"/>
    <w:rsid w:val="00B81823"/>
    <w:rsid w:val="00B83498"/>
    <w:rsid w:val="00B83664"/>
    <w:rsid w:val="00B836DE"/>
    <w:rsid w:val="00B83709"/>
    <w:rsid w:val="00B83CF0"/>
    <w:rsid w:val="00B842D3"/>
    <w:rsid w:val="00B847E9"/>
    <w:rsid w:val="00B84AD8"/>
    <w:rsid w:val="00B84D2D"/>
    <w:rsid w:val="00B85049"/>
    <w:rsid w:val="00B85089"/>
    <w:rsid w:val="00B85A9E"/>
    <w:rsid w:val="00B8630C"/>
    <w:rsid w:val="00B8702D"/>
    <w:rsid w:val="00B87D03"/>
    <w:rsid w:val="00B87FBB"/>
    <w:rsid w:val="00B907AE"/>
    <w:rsid w:val="00B90960"/>
    <w:rsid w:val="00B90B11"/>
    <w:rsid w:val="00B90CD3"/>
    <w:rsid w:val="00B90D1B"/>
    <w:rsid w:val="00B90E3B"/>
    <w:rsid w:val="00B90F76"/>
    <w:rsid w:val="00B91A40"/>
    <w:rsid w:val="00B91E79"/>
    <w:rsid w:val="00B9364E"/>
    <w:rsid w:val="00B949F8"/>
    <w:rsid w:val="00B95752"/>
    <w:rsid w:val="00B96083"/>
    <w:rsid w:val="00B96105"/>
    <w:rsid w:val="00B972E0"/>
    <w:rsid w:val="00B97507"/>
    <w:rsid w:val="00B975DA"/>
    <w:rsid w:val="00B975F6"/>
    <w:rsid w:val="00BA0715"/>
    <w:rsid w:val="00BA099A"/>
    <w:rsid w:val="00BA0DA3"/>
    <w:rsid w:val="00BA12E5"/>
    <w:rsid w:val="00BA1A47"/>
    <w:rsid w:val="00BA2EF1"/>
    <w:rsid w:val="00BA3935"/>
    <w:rsid w:val="00BA3A9A"/>
    <w:rsid w:val="00BA3DE3"/>
    <w:rsid w:val="00BA420B"/>
    <w:rsid w:val="00BA4A76"/>
    <w:rsid w:val="00BA4E34"/>
    <w:rsid w:val="00BA5537"/>
    <w:rsid w:val="00BA5845"/>
    <w:rsid w:val="00BA5FF5"/>
    <w:rsid w:val="00BA6A74"/>
    <w:rsid w:val="00BA6D18"/>
    <w:rsid w:val="00BA6EA1"/>
    <w:rsid w:val="00BA7034"/>
    <w:rsid w:val="00BA72BC"/>
    <w:rsid w:val="00BA75EB"/>
    <w:rsid w:val="00BA7C4D"/>
    <w:rsid w:val="00BA7C85"/>
    <w:rsid w:val="00BB07AC"/>
    <w:rsid w:val="00BB0892"/>
    <w:rsid w:val="00BB0DE3"/>
    <w:rsid w:val="00BB10FA"/>
    <w:rsid w:val="00BB1357"/>
    <w:rsid w:val="00BB13BD"/>
    <w:rsid w:val="00BB1466"/>
    <w:rsid w:val="00BB2025"/>
    <w:rsid w:val="00BB27C2"/>
    <w:rsid w:val="00BB30FD"/>
    <w:rsid w:val="00BB31A9"/>
    <w:rsid w:val="00BB3E09"/>
    <w:rsid w:val="00BB408A"/>
    <w:rsid w:val="00BB4663"/>
    <w:rsid w:val="00BB4721"/>
    <w:rsid w:val="00BB4E86"/>
    <w:rsid w:val="00BB5194"/>
    <w:rsid w:val="00BB5494"/>
    <w:rsid w:val="00BB55FB"/>
    <w:rsid w:val="00BB5769"/>
    <w:rsid w:val="00BB5BF3"/>
    <w:rsid w:val="00BB5C77"/>
    <w:rsid w:val="00BB64CD"/>
    <w:rsid w:val="00BB6C13"/>
    <w:rsid w:val="00BB6D53"/>
    <w:rsid w:val="00BB7250"/>
    <w:rsid w:val="00BB78EA"/>
    <w:rsid w:val="00BC002D"/>
    <w:rsid w:val="00BC0FEB"/>
    <w:rsid w:val="00BC122F"/>
    <w:rsid w:val="00BC258C"/>
    <w:rsid w:val="00BC27D3"/>
    <w:rsid w:val="00BC3B02"/>
    <w:rsid w:val="00BC4244"/>
    <w:rsid w:val="00BC4545"/>
    <w:rsid w:val="00BC4C27"/>
    <w:rsid w:val="00BC4D00"/>
    <w:rsid w:val="00BC4F2D"/>
    <w:rsid w:val="00BC50DF"/>
    <w:rsid w:val="00BC59D9"/>
    <w:rsid w:val="00BC5BAE"/>
    <w:rsid w:val="00BC63AD"/>
    <w:rsid w:val="00BC654C"/>
    <w:rsid w:val="00BC6A8B"/>
    <w:rsid w:val="00BC6F8D"/>
    <w:rsid w:val="00BC700F"/>
    <w:rsid w:val="00BC71B7"/>
    <w:rsid w:val="00BC7AEB"/>
    <w:rsid w:val="00BC7BFA"/>
    <w:rsid w:val="00BD00E2"/>
    <w:rsid w:val="00BD0475"/>
    <w:rsid w:val="00BD0CCB"/>
    <w:rsid w:val="00BD0EB6"/>
    <w:rsid w:val="00BD2F39"/>
    <w:rsid w:val="00BD2F59"/>
    <w:rsid w:val="00BD3EB9"/>
    <w:rsid w:val="00BD45AA"/>
    <w:rsid w:val="00BD47A1"/>
    <w:rsid w:val="00BD496C"/>
    <w:rsid w:val="00BD4D2A"/>
    <w:rsid w:val="00BD5646"/>
    <w:rsid w:val="00BD574D"/>
    <w:rsid w:val="00BD7142"/>
    <w:rsid w:val="00BD7F52"/>
    <w:rsid w:val="00BE24D8"/>
    <w:rsid w:val="00BE2C3E"/>
    <w:rsid w:val="00BE3145"/>
    <w:rsid w:val="00BE37EF"/>
    <w:rsid w:val="00BE37F5"/>
    <w:rsid w:val="00BE3A9B"/>
    <w:rsid w:val="00BE496E"/>
    <w:rsid w:val="00BE4F24"/>
    <w:rsid w:val="00BE5136"/>
    <w:rsid w:val="00BE52F6"/>
    <w:rsid w:val="00BE6564"/>
    <w:rsid w:val="00BE6771"/>
    <w:rsid w:val="00BE688B"/>
    <w:rsid w:val="00BE6AFE"/>
    <w:rsid w:val="00BE7773"/>
    <w:rsid w:val="00BF15A9"/>
    <w:rsid w:val="00BF1BA0"/>
    <w:rsid w:val="00BF1BB9"/>
    <w:rsid w:val="00BF1C85"/>
    <w:rsid w:val="00BF2670"/>
    <w:rsid w:val="00BF32C6"/>
    <w:rsid w:val="00BF3336"/>
    <w:rsid w:val="00BF33B7"/>
    <w:rsid w:val="00BF386C"/>
    <w:rsid w:val="00BF3F41"/>
    <w:rsid w:val="00BF4535"/>
    <w:rsid w:val="00BF456A"/>
    <w:rsid w:val="00BF46E0"/>
    <w:rsid w:val="00BF48C9"/>
    <w:rsid w:val="00BF523C"/>
    <w:rsid w:val="00BF62ED"/>
    <w:rsid w:val="00BF670A"/>
    <w:rsid w:val="00BF6D1F"/>
    <w:rsid w:val="00BF6E2D"/>
    <w:rsid w:val="00BF7219"/>
    <w:rsid w:val="00BF7B96"/>
    <w:rsid w:val="00BF7DA9"/>
    <w:rsid w:val="00C001D2"/>
    <w:rsid w:val="00C02B76"/>
    <w:rsid w:val="00C02DC1"/>
    <w:rsid w:val="00C03AD9"/>
    <w:rsid w:val="00C0420E"/>
    <w:rsid w:val="00C04CC5"/>
    <w:rsid w:val="00C05219"/>
    <w:rsid w:val="00C065B0"/>
    <w:rsid w:val="00C06903"/>
    <w:rsid w:val="00C06BEB"/>
    <w:rsid w:val="00C07523"/>
    <w:rsid w:val="00C075B9"/>
    <w:rsid w:val="00C07AA2"/>
    <w:rsid w:val="00C10205"/>
    <w:rsid w:val="00C1033D"/>
    <w:rsid w:val="00C10DAF"/>
    <w:rsid w:val="00C11660"/>
    <w:rsid w:val="00C12088"/>
    <w:rsid w:val="00C12ED4"/>
    <w:rsid w:val="00C13448"/>
    <w:rsid w:val="00C143B7"/>
    <w:rsid w:val="00C14A36"/>
    <w:rsid w:val="00C15042"/>
    <w:rsid w:val="00C1510D"/>
    <w:rsid w:val="00C16059"/>
    <w:rsid w:val="00C16B06"/>
    <w:rsid w:val="00C16CFE"/>
    <w:rsid w:val="00C202D4"/>
    <w:rsid w:val="00C20791"/>
    <w:rsid w:val="00C20AC5"/>
    <w:rsid w:val="00C20B06"/>
    <w:rsid w:val="00C20C6E"/>
    <w:rsid w:val="00C212B9"/>
    <w:rsid w:val="00C216CB"/>
    <w:rsid w:val="00C216EC"/>
    <w:rsid w:val="00C219DE"/>
    <w:rsid w:val="00C21D0B"/>
    <w:rsid w:val="00C221C7"/>
    <w:rsid w:val="00C2239F"/>
    <w:rsid w:val="00C22A33"/>
    <w:rsid w:val="00C23998"/>
    <w:rsid w:val="00C23A00"/>
    <w:rsid w:val="00C23A84"/>
    <w:rsid w:val="00C240F9"/>
    <w:rsid w:val="00C24209"/>
    <w:rsid w:val="00C25C8F"/>
    <w:rsid w:val="00C25DDB"/>
    <w:rsid w:val="00C25FDF"/>
    <w:rsid w:val="00C2615D"/>
    <w:rsid w:val="00C26675"/>
    <w:rsid w:val="00C26707"/>
    <w:rsid w:val="00C26786"/>
    <w:rsid w:val="00C26AE2"/>
    <w:rsid w:val="00C26C8D"/>
    <w:rsid w:val="00C31036"/>
    <w:rsid w:val="00C3111E"/>
    <w:rsid w:val="00C31373"/>
    <w:rsid w:val="00C31418"/>
    <w:rsid w:val="00C322D2"/>
    <w:rsid w:val="00C33148"/>
    <w:rsid w:val="00C3344F"/>
    <w:rsid w:val="00C336B7"/>
    <w:rsid w:val="00C33E4E"/>
    <w:rsid w:val="00C34593"/>
    <w:rsid w:val="00C34EF2"/>
    <w:rsid w:val="00C35016"/>
    <w:rsid w:val="00C3559E"/>
    <w:rsid w:val="00C36C8F"/>
    <w:rsid w:val="00C372A4"/>
    <w:rsid w:val="00C375BC"/>
    <w:rsid w:val="00C3794A"/>
    <w:rsid w:val="00C37D8F"/>
    <w:rsid w:val="00C37F36"/>
    <w:rsid w:val="00C402D9"/>
    <w:rsid w:val="00C403E2"/>
    <w:rsid w:val="00C406AA"/>
    <w:rsid w:val="00C408B0"/>
    <w:rsid w:val="00C4097B"/>
    <w:rsid w:val="00C41A86"/>
    <w:rsid w:val="00C42222"/>
    <w:rsid w:val="00C42AFB"/>
    <w:rsid w:val="00C42FCF"/>
    <w:rsid w:val="00C43A4A"/>
    <w:rsid w:val="00C43FF6"/>
    <w:rsid w:val="00C4408B"/>
    <w:rsid w:val="00C440F4"/>
    <w:rsid w:val="00C44C8B"/>
    <w:rsid w:val="00C45029"/>
    <w:rsid w:val="00C454E1"/>
    <w:rsid w:val="00C4590D"/>
    <w:rsid w:val="00C4592F"/>
    <w:rsid w:val="00C45CD8"/>
    <w:rsid w:val="00C45E4B"/>
    <w:rsid w:val="00C4652C"/>
    <w:rsid w:val="00C46AA0"/>
    <w:rsid w:val="00C46CFD"/>
    <w:rsid w:val="00C4702D"/>
    <w:rsid w:val="00C47CC5"/>
    <w:rsid w:val="00C5041E"/>
    <w:rsid w:val="00C50575"/>
    <w:rsid w:val="00C50757"/>
    <w:rsid w:val="00C51380"/>
    <w:rsid w:val="00C52F38"/>
    <w:rsid w:val="00C5326F"/>
    <w:rsid w:val="00C5376C"/>
    <w:rsid w:val="00C53C0B"/>
    <w:rsid w:val="00C5424B"/>
    <w:rsid w:val="00C544E1"/>
    <w:rsid w:val="00C54B4A"/>
    <w:rsid w:val="00C550A7"/>
    <w:rsid w:val="00C556BA"/>
    <w:rsid w:val="00C55FF5"/>
    <w:rsid w:val="00C56687"/>
    <w:rsid w:val="00C56972"/>
    <w:rsid w:val="00C56B98"/>
    <w:rsid w:val="00C56F72"/>
    <w:rsid w:val="00C5763F"/>
    <w:rsid w:val="00C57661"/>
    <w:rsid w:val="00C57AFD"/>
    <w:rsid w:val="00C57C4D"/>
    <w:rsid w:val="00C60A91"/>
    <w:rsid w:val="00C60FA6"/>
    <w:rsid w:val="00C613B1"/>
    <w:rsid w:val="00C61659"/>
    <w:rsid w:val="00C61A03"/>
    <w:rsid w:val="00C62922"/>
    <w:rsid w:val="00C62A46"/>
    <w:rsid w:val="00C62F3A"/>
    <w:rsid w:val="00C637D7"/>
    <w:rsid w:val="00C64AB7"/>
    <w:rsid w:val="00C64C74"/>
    <w:rsid w:val="00C66BC0"/>
    <w:rsid w:val="00C66FF6"/>
    <w:rsid w:val="00C67080"/>
    <w:rsid w:val="00C676A1"/>
    <w:rsid w:val="00C678A0"/>
    <w:rsid w:val="00C67BD9"/>
    <w:rsid w:val="00C7006E"/>
    <w:rsid w:val="00C7010C"/>
    <w:rsid w:val="00C70B08"/>
    <w:rsid w:val="00C714FC"/>
    <w:rsid w:val="00C72B75"/>
    <w:rsid w:val="00C731BE"/>
    <w:rsid w:val="00C749E0"/>
    <w:rsid w:val="00C757AD"/>
    <w:rsid w:val="00C763D3"/>
    <w:rsid w:val="00C76EF1"/>
    <w:rsid w:val="00C7729B"/>
    <w:rsid w:val="00C77BA3"/>
    <w:rsid w:val="00C77D66"/>
    <w:rsid w:val="00C77DC8"/>
    <w:rsid w:val="00C77EE0"/>
    <w:rsid w:val="00C80B15"/>
    <w:rsid w:val="00C81347"/>
    <w:rsid w:val="00C8147D"/>
    <w:rsid w:val="00C81E01"/>
    <w:rsid w:val="00C81E76"/>
    <w:rsid w:val="00C826D2"/>
    <w:rsid w:val="00C82BD9"/>
    <w:rsid w:val="00C837C1"/>
    <w:rsid w:val="00C8422B"/>
    <w:rsid w:val="00C843B4"/>
    <w:rsid w:val="00C848B7"/>
    <w:rsid w:val="00C84993"/>
    <w:rsid w:val="00C84CD3"/>
    <w:rsid w:val="00C84D4A"/>
    <w:rsid w:val="00C855EC"/>
    <w:rsid w:val="00C85851"/>
    <w:rsid w:val="00C86458"/>
    <w:rsid w:val="00C86AE3"/>
    <w:rsid w:val="00C86AEC"/>
    <w:rsid w:val="00C86FCA"/>
    <w:rsid w:val="00C8713C"/>
    <w:rsid w:val="00C879C4"/>
    <w:rsid w:val="00C87D6E"/>
    <w:rsid w:val="00C87D9E"/>
    <w:rsid w:val="00C900B2"/>
    <w:rsid w:val="00C90EBD"/>
    <w:rsid w:val="00C90FDC"/>
    <w:rsid w:val="00C91413"/>
    <w:rsid w:val="00C914B1"/>
    <w:rsid w:val="00C915D8"/>
    <w:rsid w:val="00C91F7D"/>
    <w:rsid w:val="00C91F84"/>
    <w:rsid w:val="00C9244F"/>
    <w:rsid w:val="00C9326A"/>
    <w:rsid w:val="00C93440"/>
    <w:rsid w:val="00C93772"/>
    <w:rsid w:val="00C93A60"/>
    <w:rsid w:val="00C93B6C"/>
    <w:rsid w:val="00C93D26"/>
    <w:rsid w:val="00C93D2E"/>
    <w:rsid w:val="00C93ED1"/>
    <w:rsid w:val="00C94407"/>
    <w:rsid w:val="00C9446B"/>
    <w:rsid w:val="00C94640"/>
    <w:rsid w:val="00C947C1"/>
    <w:rsid w:val="00C955C5"/>
    <w:rsid w:val="00C95B04"/>
    <w:rsid w:val="00C95F5B"/>
    <w:rsid w:val="00C96900"/>
    <w:rsid w:val="00C96B91"/>
    <w:rsid w:val="00C970DC"/>
    <w:rsid w:val="00C973BA"/>
    <w:rsid w:val="00C97BCA"/>
    <w:rsid w:val="00C97BDB"/>
    <w:rsid w:val="00CA0103"/>
    <w:rsid w:val="00CA01FB"/>
    <w:rsid w:val="00CA04B4"/>
    <w:rsid w:val="00CA078A"/>
    <w:rsid w:val="00CA22CB"/>
    <w:rsid w:val="00CA22DE"/>
    <w:rsid w:val="00CA24FB"/>
    <w:rsid w:val="00CA26CD"/>
    <w:rsid w:val="00CA2A02"/>
    <w:rsid w:val="00CA2DE7"/>
    <w:rsid w:val="00CA41D0"/>
    <w:rsid w:val="00CA4A17"/>
    <w:rsid w:val="00CA5408"/>
    <w:rsid w:val="00CA5C3B"/>
    <w:rsid w:val="00CA6062"/>
    <w:rsid w:val="00CA6724"/>
    <w:rsid w:val="00CA67F9"/>
    <w:rsid w:val="00CA6AA7"/>
    <w:rsid w:val="00CA6B00"/>
    <w:rsid w:val="00CA7964"/>
    <w:rsid w:val="00CA7E90"/>
    <w:rsid w:val="00CB07C1"/>
    <w:rsid w:val="00CB0884"/>
    <w:rsid w:val="00CB21EA"/>
    <w:rsid w:val="00CB2B04"/>
    <w:rsid w:val="00CB2DC7"/>
    <w:rsid w:val="00CB2EFD"/>
    <w:rsid w:val="00CB407F"/>
    <w:rsid w:val="00CB4469"/>
    <w:rsid w:val="00CB4473"/>
    <w:rsid w:val="00CB49BD"/>
    <w:rsid w:val="00CB4B24"/>
    <w:rsid w:val="00CB4C2A"/>
    <w:rsid w:val="00CB5005"/>
    <w:rsid w:val="00CB557D"/>
    <w:rsid w:val="00CB5C94"/>
    <w:rsid w:val="00CB5EFA"/>
    <w:rsid w:val="00CB619E"/>
    <w:rsid w:val="00CB7837"/>
    <w:rsid w:val="00CB7B0E"/>
    <w:rsid w:val="00CB7F10"/>
    <w:rsid w:val="00CC0046"/>
    <w:rsid w:val="00CC0120"/>
    <w:rsid w:val="00CC05F8"/>
    <w:rsid w:val="00CC194A"/>
    <w:rsid w:val="00CC1D20"/>
    <w:rsid w:val="00CC22FE"/>
    <w:rsid w:val="00CC25E2"/>
    <w:rsid w:val="00CC2681"/>
    <w:rsid w:val="00CC28FF"/>
    <w:rsid w:val="00CC2985"/>
    <w:rsid w:val="00CC2E6C"/>
    <w:rsid w:val="00CC3028"/>
    <w:rsid w:val="00CC38B3"/>
    <w:rsid w:val="00CC4123"/>
    <w:rsid w:val="00CC4604"/>
    <w:rsid w:val="00CC4913"/>
    <w:rsid w:val="00CC51CD"/>
    <w:rsid w:val="00CC559C"/>
    <w:rsid w:val="00CC561D"/>
    <w:rsid w:val="00CC5A42"/>
    <w:rsid w:val="00CC6663"/>
    <w:rsid w:val="00CC689C"/>
    <w:rsid w:val="00CC713E"/>
    <w:rsid w:val="00CC7F44"/>
    <w:rsid w:val="00CC7F96"/>
    <w:rsid w:val="00CD0006"/>
    <w:rsid w:val="00CD0F30"/>
    <w:rsid w:val="00CD139B"/>
    <w:rsid w:val="00CD1600"/>
    <w:rsid w:val="00CD1629"/>
    <w:rsid w:val="00CD2084"/>
    <w:rsid w:val="00CD2B26"/>
    <w:rsid w:val="00CD2B8F"/>
    <w:rsid w:val="00CD2E7C"/>
    <w:rsid w:val="00CD3196"/>
    <w:rsid w:val="00CD381E"/>
    <w:rsid w:val="00CD4654"/>
    <w:rsid w:val="00CD4BE1"/>
    <w:rsid w:val="00CD4EE3"/>
    <w:rsid w:val="00CD50AC"/>
    <w:rsid w:val="00CD5215"/>
    <w:rsid w:val="00CD5667"/>
    <w:rsid w:val="00CD59C0"/>
    <w:rsid w:val="00CD6E6A"/>
    <w:rsid w:val="00CD7851"/>
    <w:rsid w:val="00CD7A6C"/>
    <w:rsid w:val="00CE000A"/>
    <w:rsid w:val="00CE0928"/>
    <w:rsid w:val="00CE0A85"/>
    <w:rsid w:val="00CE109F"/>
    <w:rsid w:val="00CE170A"/>
    <w:rsid w:val="00CE1C21"/>
    <w:rsid w:val="00CE1E32"/>
    <w:rsid w:val="00CE2273"/>
    <w:rsid w:val="00CE28AA"/>
    <w:rsid w:val="00CE2A7A"/>
    <w:rsid w:val="00CE3DFB"/>
    <w:rsid w:val="00CE406A"/>
    <w:rsid w:val="00CE491E"/>
    <w:rsid w:val="00CE5614"/>
    <w:rsid w:val="00CE65BF"/>
    <w:rsid w:val="00CE6CAB"/>
    <w:rsid w:val="00CE6EEA"/>
    <w:rsid w:val="00CE78E9"/>
    <w:rsid w:val="00CF0683"/>
    <w:rsid w:val="00CF0A57"/>
    <w:rsid w:val="00CF0EAE"/>
    <w:rsid w:val="00CF146A"/>
    <w:rsid w:val="00CF1731"/>
    <w:rsid w:val="00CF1FBA"/>
    <w:rsid w:val="00CF2262"/>
    <w:rsid w:val="00CF2843"/>
    <w:rsid w:val="00CF2C25"/>
    <w:rsid w:val="00CF350B"/>
    <w:rsid w:val="00CF3A60"/>
    <w:rsid w:val="00CF3D37"/>
    <w:rsid w:val="00CF4179"/>
    <w:rsid w:val="00CF44B2"/>
    <w:rsid w:val="00CF4675"/>
    <w:rsid w:val="00CF53D0"/>
    <w:rsid w:val="00CF5619"/>
    <w:rsid w:val="00CF566C"/>
    <w:rsid w:val="00CF56D2"/>
    <w:rsid w:val="00CF6551"/>
    <w:rsid w:val="00CF66A2"/>
    <w:rsid w:val="00CF6A33"/>
    <w:rsid w:val="00CF7245"/>
    <w:rsid w:val="00CF7267"/>
    <w:rsid w:val="00CF72CB"/>
    <w:rsid w:val="00CF73ED"/>
    <w:rsid w:val="00CF7558"/>
    <w:rsid w:val="00CF76F9"/>
    <w:rsid w:val="00CF7826"/>
    <w:rsid w:val="00D00360"/>
    <w:rsid w:val="00D00408"/>
    <w:rsid w:val="00D00807"/>
    <w:rsid w:val="00D010A5"/>
    <w:rsid w:val="00D011FD"/>
    <w:rsid w:val="00D01CDA"/>
    <w:rsid w:val="00D023B3"/>
    <w:rsid w:val="00D02534"/>
    <w:rsid w:val="00D03AF7"/>
    <w:rsid w:val="00D04871"/>
    <w:rsid w:val="00D048B1"/>
    <w:rsid w:val="00D04C91"/>
    <w:rsid w:val="00D04FB8"/>
    <w:rsid w:val="00D05913"/>
    <w:rsid w:val="00D05B45"/>
    <w:rsid w:val="00D05FF9"/>
    <w:rsid w:val="00D06492"/>
    <w:rsid w:val="00D06E50"/>
    <w:rsid w:val="00D07DAE"/>
    <w:rsid w:val="00D07DE0"/>
    <w:rsid w:val="00D10056"/>
    <w:rsid w:val="00D10971"/>
    <w:rsid w:val="00D10B63"/>
    <w:rsid w:val="00D1182F"/>
    <w:rsid w:val="00D12552"/>
    <w:rsid w:val="00D127BC"/>
    <w:rsid w:val="00D132EB"/>
    <w:rsid w:val="00D134ED"/>
    <w:rsid w:val="00D139B4"/>
    <w:rsid w:val="00D13D25"/>
    <w:rsid w:val="00D13DD1"/>
    <w:rsid w:val="00D14313"/>
    <w:rsid w:val="00D1452A"/>
    <w:rsid w:val="00D1478B"/>
    <w:rsid w:val="00D147C4"/>
    <w:rsid w:val="00D14F61"/>
    <w:rsid w:val="00D15B56"/>
    <w:rsid w:val="00D16417"/>
    <w:rsid w:val="00D16B2E"/>
    <w:rsid w:val="00D16E26"/>
    <w:rsid w:val="00D17917"/>
    <w:rsid w:val="00D17C36"/>
    <w:rsid w:val="00D17D68"/>
    <w:rsid w:val="00D20187"/>
    <w:rsid w:val="00D203A8"/>
    <w:rsid w:val="00D204F4"/>
    <w:rsid w:val="00D208CC"/>
    <w:rsid w:val="00D2102F"/>
    <w:rsid w:val="00D21A95"/>
    <w:rsid w:val="00D223CE"/>
    <w:rsid w:val="00D22407"/>
    <w:rsid w:val="00D2274C"/>
    <w:rsid w:val="00D237F7"/>
    <w:rsid w:val="00D240FA"/>
    <w:rsid w:val="00D243CB"/>
    <w:rsid w:val="00D24669"/>
    <w:rsid w:val="00D24BD8"/>
    <w:rsid w:val="00D24CC8"/>
    <w:rsid w:val="00D25081"/>
    <w:rsid w:val="00D25D9A"/>
    <w:rsid w:val="00D2649D"/>
    <w:rsid w:val="00D27AE0"/>
    <w:rsid w:val="00D27AE6"/>
    <w:rsid w:val="00D27B98"/>
    <w:rsid w:val="00D3018D"/>
    <w:rsid w:val="00D3020F"/>
    <w:rsid w:val="00D304A7"/>
    <w:rsid w:val="00D30811"/>
    <w:rsid w:val="00D30C93"/>
    <w:rsid w:val="00D3168B"/>
    <w:rsid w:val="00D31828"/>
    <w:rsid w:val="00D31C7C"/>
    <w:rsid w:val="00D321D2"/>
    <w:rsid w:val="00D32830"/>
    <w:rsid w:val="00D32869"/>
    <w:rsid w:val="00D32BD9"/>
    <w:rsid w:val="00D33459"/>
    <w:rsid w:val="00D33AD7"/>
    <w:rsid w:val="00D340B2"/>
    <w:rsid w:val="00D3447C"/>
    <w:rsid w:val="00D34C10"/>
    <w:rsid w:val="00D35A48"/>
    <w:rsid w:val="00D3633E"/>
    <w:rsid w:val="00D36699"/>
    <w:rsid w:val="00D36AF2"/>
    <w:rsid w:val="00D36B82"/>
    <w:rsid w:val="00D3739B"/>
    <w:rsid w:val="00D37A45"/>
    <w:rsid w:val="00D37A53"/>
    <w:rsid w:val="00D37F8B"/>
    <w:rsid w:val="00D407FF"/>
    <w:rsid w:val="00D40BAE"/>
    <w:rsid w:val="00D40DF4"/>
    <w:rsid w:val="00D4164D"/>
    <w:rsid w:val="00D42229"/>
    <w:rsid w:val="00D42249"/>
    <w:rsid w:val="00D42255"/>
    <w:rsid w:val="00D43282"/>
    <w:rsid w:val="00D4368D"/>
    <w:rsid w:val="00D437C6"/>
    <w:rsid w:val="00D439EC"/>
    <w:rsid w:val="00D43F08"/>
    <w:rsid w:val="00D442DA"/>
    <w:rsid w:val="00D44404"/>
    <w:rsid w:val="00D44773"/>
    <w:rsid w:val="00D44D4D"/>
    <w:rsid w:val="00D45087"/>
    <w:rsid w:val="00D459A5"/>
    <w:rsid w:val="00D45A2B"/>
    <w:rsid w:val="00D45D7B"/>
    <w:rsid w:val="00D5014D"/>
    <w:rsid w:val="00D50195"/>
    <w:rsid w:val="00D50E60"/>
    <w:rsid w:val="00D51014"/>
    <w:rsid w:val="00D51361"/>
    <w:rsid w:val="00D517BD"/>
    <w:rsid w:val="00D51A66"/>
    <w:rsid w:val="00D51D75"/>
    <w:rsid w:val="00D51FD2"/>
    <w:rsid w:val="00D52CD3"/>
    <w:rsid w:val="00D52D5B"/>
    <w:rsid w:val="00D530BB"/>
    <w:rsid w:val="00D5377D"/>
    <w:rsid w:val="00D53A58"/>
    <w:rsid w:val="00D53FFC"/>
    <w:rsid w:val="00D5483A"/>
    <w:rsid w:val="00D557B8"/>
    <w:rsid w:val="00D57C6B"/>
    <w:rsid w:val="00D61AB2"/>
    <w:rsid w:val="00D61E0B"/>
    <w:rsid w:val="00D62C8A"/>
    <w:rsid w:val="00D62EA1"/>
    <w:rsid w:val="00D6325C"/>
    <w:rsid w:val="00D63480"/>
    <w:rsid w:val="00D63658"/>
    <w:rsid w:val="00D63A9B"/>
    <w:rsid w:val="00D63AAC"/>
    <w:rsid w:val="00D64391"/>
    <w:rsid w:val="00D64438"/>
    <w:rsid w:val="00D64EDA"/>
    <w:rsid w:val="00D651EB"/>
    <w:rsid w:val="00D664DE"/>
    <w:rsid w:val="00D66740"/>
    <w:rsid w:val="00D6708A"/>
    <w:rsid w:val="00D67714"/>
    <w:rsid w:val="00D679CA"/>
    <w:rsid w:val="00D7072F"/>
    <w:rsid w:val="00D7082A"/>
    <w:rsid w:val="00D71551"/>
    <w:rsid w:val="00D7191E"/>
    <w:rsid w:val="00D71DFC"/>
    <w:rsid w:val="00D720A4"/>
    <w:rsid w:val="00D72265"/>
    <w:rsid w:val="00D730A0"/>
    <w:rsid w:val="00D7310C"/>
    <w:rsid w:val="00D734AA"/>
    <w:rsid w:val="00D73876"/>
    <w:rsid w:val="00D742EA"/>
    <w:rsid w:val="00D74565"/>
    <w:rsid w:val="00D74B45"/>
    <w:rsid w:val="00D74C98"/>
    <w:rsid w:val="00D75081"/>
    <w:rsid w:val="00D750C9"/>
    <w:rsid w:val="00D75BD2"/>
    <w:rsid w:val="00D76302"/>
    <w:rsid w:val="00D76FE0"/>
    <w:rsid w:val="00D771ED"/>
    <w:rsid w:val="00D77250"/>
    <w:rsid w:val="00D772ED"/>
    <w:rsid w:val="00D774F5"/>
    <w:rsid w:val="00D77663"/>
    <w:rsid w:val="00D77800"/>
    <w:rsid w:val="00D77F64"/>
    <w:rsid w:val="00D80481"/>
    <w:rsid w:val="00D814C8"/>
    <w:rsid w:val="00D814F3"/>
    <w:rsid w:val="00D8178F"/>
    <w:rsid w:val="00D8217C"/>
    <w:rsid w:val="00D82969"/>
    <w:rsid w:val="00D82E90"/>
    <w:rsid w:val="00D83196"/>
    <w:rsid w:val="00D83741"/>
    <w:rsid w:val="00D83DBB"/>
    <w:rsid w:val="00D842D9"/>
    <w:rsid w:val="00D845F9"/>
    <w:rsid w:val="00D84B61"/>
    <w:rsid w:val="00D84D46"/>
    <w:rsid w:val="00D8538C"/>
    <w:rsid w:val="00D85668"/>
    <w:rsid w:val="00D858D8"/>
    <w:rsid w:val="00D860B2"/>
    <w:rsid w:val="00D8668F"/>
    <w:rsid w:val="00D8672E"/>
    <w:rsid w:val="00D879A6"/>
    <w:rsid w:val="00D902DB"/>
    <w:rsid w:val="00D9074B"/>
    <w:rsid w:val="00D90877"/>
    <w:rsid w:val="00D90F39"/>
    <w:rsid w:val="00D9169B"/>
    <w:rsid w:val="00D91973"/>
    <w:rsid w:val="00D92834"/>
    <w:rsid w:val="00D92A6E"/>
    <w:rsid w:val="00D93B41"/>
    <w:rsid w:val="00D93F77"/>
    <w:rsid w:val="00D94056"/>
    <w:rsid w:val="00D944DE"/>
    <w:rsid w:val="00D949E1"/>
    <w:rsid w:val="00D95037"/>
    <w:rsid w:val="00D96462"/>
    <w:rsid w:val="00D96C74"/>
    <w:rsid w:val="00D97CF7"/>
    <w:rsid w:val="00D97D5C"/>
    <w:rsid w:val="00D97D72"/>
    <w:rsid w:val="00DA08AD"/>
    <w:rsid w:val="00DA183C"/>
    <w:rsid w:val="00DA1CE9"/>
    <w:rsid w:val="00DA2643"/>
    <w:rsid w:val="00DA2A75"/>
    <w:rsid w:val="00DA32A7"/>
    <w:rsid w:val="00DA4613"/>
    <w:rsid w:val="00DA4E2A"/>
    <w:rsid w:val="00DA4F38"/>
    <w:rsid w:val="00DA55F2"/>
    <w:rsid w:val="00DA6D00"/>
    <w:rsid w:val="00DA746F"/>
    <w:rsid w:val="00DA769B"/>
    <w:rsid w:val="00DB04E5"/>
    <w:rsid w:val="00DB13C6"/>
    <w:rsid w:val="00DB1617"/>
    <w:rsid w:val="00DB1759"/>
    <w:rsid w:val="00DB1865"/>
    <w:rsid w:val="00DB21C1"/>
    <w:rsid w:val="00DB25E4"/>
    <w:rsid w:val="00DB2903"/>
    <w:rsid w:val="00DB33B6"/>
    <w:rsid w:val="00DB41C9"/>
    <w:rsid w:val="00DB46FB"/>
    <w:rsid w:val="00DB4AD8"/>
    <w:rsid w:val="00DB4FD4"/>
    <w:rsid w:val="00DB5451"/>
    <w:rsid w:val="00DB6FE7"/>
    <w:rsid w:val="00DC0FFD"/>
    <w:rsid w:val="00DC10F3"/>
    <w:rsid w:val="00DC3C7E"/>
    <w:rsid w:val="00DC48A8"/>
    <w:rsid w:val="00DC495A"/>
    <w:rsid w:val="00DC4D04"/>
    <w:rsid w:val="00DC585A"/>
    <w:rsid w:val="00DC5AAC"/>
    <w:rsid w:val="00DC5B92"/>
    <w:rsid w:val="00DC6474"/>
    <w:rsid w:val="00DC68E4"/>
    <w:rsid w:val="00DC74EA"/>
    <w:rsid w:val="00DC7549"/>
    <w:rsid w:val="00DC7AF1"/>
    <w:rsid w:val="00DD006C"/>
    <w:rsid w:val="00DD0751"/>
    <w:rsid w:val="00DD07BA"/>
    <w:rsid w:val="00DD1D6C"/>
    <w:rsid w:val="00DD22D4"/>
    <w:rsid w:val="00DD27D7"/>
    <w:rsid w:val="00DD28F8"/>
    <w:rsid w:val="00DD2960"/>
    <w:rsid w:val="00DD2EA8"/>
    <w:rsid w:val="00DD2ECB"/>
    <w:rsid w:val="00DD2F07"/>
    <w:rsid w:val="00DD301F"/>
    <w:rsid w:val="00DD3CB7"/>
    <w:rsid w:val="00DD515C"/>
    <w:rsid w:val="00DD56D4"/>
    <w:rsid w:val="00DD5DB2"/>
    <w:rsid w:val="00DD5E7E"/>
    <w:rsid w:val="00DD6134"/>
    <w:rsid w:val="00DD65D5"/>
    <w:rsid w:val="00DD7823"/>
    <w:rsid w:val="00DE0024"/>
    <w:rsid w:val="00DE02C3"/>
    <w:rsid w:val="00DE0635"/>
    <w:rsid w:val="00DE0B74"/>
    <w:rsid w:val="00DE0F45"/>
    <w:rsid w:val="00DE11D1"/>
    <w:rsid w:val="00DE2266"/>
    <w:rsid w:val="00DE23C4"/>
    <w:rsid w:val="00DE263E"/>
    <w:rsid w:val="00DE2D26"/>
    <w:rsid w:val="00DE2F31"/>
    <w:rsid w:val="00DE328B"/>
    <w:rsid w:val="00DE3868"/>
    <w:rsid w:val="00DE445A"/>
    <w:rsid w:val="00DE4E38"/>
    <w:rsid w:val="00DE5AB0"/>
    <w:rsid w:val="00DE6ECF"/>
    <w:rsid w:val="00DE7694"/>
    <w:rsid w:val="00DE7B4F"/>
    <w:rsid w:val="00DF002D"/>
    <w:rsid w:val="00DF085D"/>
    <w:rsid w:val="00DF0903"/>
    <w:rsid w:val="00DF0FA4"/>
    <w:rsid w:val="00DF1C24"/>
    <w:rsid w:val="00DF2256"/>
    <w:rsid w:val="00DF240E"/>
    <w:rsid w:val="00DF274C"/>
    <w:rsid w:val="00DF2C1E"/>
    <w:rsid w:val="00DF2C7E"/>
    <w:rsid w:val="00DF31A7"/>
    <w:rsid w:val="00DF399E"/>
    <w:rsid w:val="00DF4F0A"/>
    <w:rsid w:val="00DF59E4"/>
    <w:rsid w:val="00DF621A"/>
    <w:rsid w:val="00DF6535"/>
    <w:rsid w:val="00DF7472"/>
    <w:rsid w:val="00DF7708"/>
    <w:rsid w:val="00DF7760"/>
    <w:rsid w:val="00DF7761"/>
    <w:rsid w:val="00DF7D5A"/>
    <w:rsid w:val="00E00870"/>
    <w:rsid w:val="00E01871"/>
    <w:rsid w:val="00E01D98"/>
    <w:rsid w:val="00E02086"/>
    <w:rsid w:val="00E02599"/>
    <w:rsid w:val="00E028ED"/>
    <w:rsid w:val="00E02CAA"/>
    <w:rsid w:val="00E031F9"/>
    <w:rsid w:val="00E03E6A"/>
    <w:rsid w:val="00E04265"/>
    <w:rsid w:val="00E04637"/>
    <w:rsid w:val="00E056D5"/>
    <w:rsid w:val="00E05BF2"/>
    <w:rsid w:val="00E05CAC"/>
    <w:rsid w:val="00E05D5F"/>
    <w:rsid w:val="00E06FBE"/>
    <w:rsid w:val="00E0760A"/>
    <w:rsid w:val="00E07C73"/>
    <w:rsid w:val="00E10C89"/>
    <w:rsid w:val="00E1122A"/>
    <w:rsid w:val="00E11959"/>
    <w:rsid w:val="00E11C1F"/>
    <w:rsid w:val="00E11F3E"/>
    <w:rsid w:val="00E13239"/>
    <w:rsid w:val="00E13F69"/>
    <w:rsid w:val="00E14218"/>
    <w:rsid w:val="00E1466D"/>
    <w:rsid w:val="00E14A22"/>
    <w:rsid w:val="00E1527D"/>
    <w:rsid w:val="00E1657F"/>
    <w:rsid w:val="00E168E0"/>
    <w:rsid w:val="00E17AA3"/>
    <w:rsid w:val="00E21161"/>
    <w:rsid w:val="00E2120F"/>
    <w:rsid w:val="00E215D4"/>
    <w:rsid w:val="00E215E0"/>
    <w:rsid w:val="00E21AF0"/>
    <w:rsid w:val="00E22054"/>
    <w:rsid w:val="00E22226"/>
    <w:rsid w:val="00E2399C"/>
    <w:rsid w:val="00E239AF"/>
    <w:rsid w:val="00E239E4"/>
    <w:rsid w:val="00E24202"/>
    <w:rsid w:val="00E248F3"/>
    <w:rsid w:val="00E2576D"/>
    <w:rsid w:val="00E25B0A"/>
    <w:rsid w:val="00E25C33"/>
    <w:rsid w:val="00E25D56"/>
    <w:rsid w:val="00E25EB0"/>
    <w:rsid w:val="00E25F93"/>
    <w:rsid w:val="00E26215"/>
    <w:rsid w:val="00E26AE7"/>
    <w:rsid w:val="00E27646"/>
    <w:rsid w:val="00E27A48"/>
    <w:rsid w:val="00E30B26"/>
    <w:rsid w:val="00E30B2E"/>
    <w:rsid w:val="00E30C57"/>
    <w:rsid w:val="00E31114"/>
    <w:rsid w:val="00E31717"/>
    <w:rsid w:val="00E32E09"/>
    <w:rsid w:val="00E32FD9"/>
    <w:rsid w:val="00E33009"/>
    <w:rsid w:val="00E33A6A"/>
    <w:rsid w:val="00E34527"/>
    <w:rsid w:val="00E348A9"/>
    <w:rsid w:val="00E34A45"/>
    <w:rsid w:val="00E34FF6"/>
    <w:rsid w:val="00E35893"/>
    <w:rsid w:val="00E35CD7"/>
    <w:rsid w:val="00E3627A"/>
    <w:rsid w:val="00E366AC"/>
    <w:rsid w:val="00E36EEF"/>
    <w:rsid w:val="00E36FF3"/>
    <w:rsid w:val="00E371B7"/>
    <w:rsid w:val="00E37275"/>
    <w:rsid w:val="00E37417"/>
    <w:rsid w:val="00E376F2"/>
    <w:rsid w:val="00E377D6"/>
    <w:rsid w:val="00E37AFF"/>
    <w:rsid w:val="00E40895"/>
    <w:rsid w:val="00E41CAA"/>
    <w:rsid w:val="00E42AFC"/>
    <w:rsid w:val="00E42EE4"/>
    <w:rsid w:val="00E42EEA"/>
    <w:rsid w:val="00E434EB"/>
    <w:rsid w:val="00E439F5"/>
    <w:rsid w:val="00E43C3E"/>
    <w:rsid w:val="00E44127"/>
    <w:rsid w:val="00E44AD4"/>
    <w:rsid w:val="00E44E7C"/>
    <w:rsid w:val="00E4522A"/>
    <w:rsid w:val="00E4574D"/>
    <w:rsid w:val="00E45A9D"/>
    <w:rsid w:val="00E45F6D"/>
    <w:rsid w:val="00E461D6"/>
    <w:rsid w:val="00E46CFC"/>
    <w:rsid w:val="00E504D1"/>
    <w:rsid w:val="00E50969"/>
    <w:rsid w:val="00E50D3C"/>
    <w:rsid w:val="00E50D76"/>
    <w:rsid w:val="00E50DE0"/>
    <w:rsid w:val="00E53713"/>
    <w:rsid w:val="00E53A8B"/>
    <w:rsid w:val="00E53E22"/>
    <w:rsid w:val="00E54094"/>
    <w:rsid w:val="00E54CD8"/>
    <w:rsid w:val="00E5538F"/>
    <w:rsid w:val="00E5645A"/>
    <w:rsid w:val="00E56BBC"/>
    <w:rsid w:val="00E56C19"/>
    <w:rsid w:val="00E56CCD"/>
    <w:rsid w:val="00E56D35"/>
    <w:rsid w:val="00E578D1"/>
    <w:rsid w:val="00E6131F"/>
    <w:rsid w:val="00E61A2A"/>
    <w:rsid w:val="00E62157"/>
    <w:rsid w:val="00E6220F"/>
    <w:rsid w:val="00E624B2"/>
    <w:rsid w:val="00E63D3F"/>
    <w:rsid w:val="00E64355"/>
    <w:rsid w:val="00E6444B"/>
    <w:rsid w:val="00E64555"/>
    <w:rsid w:val="00E64CBE"/>
    <w:rsid w:val="00E6614B"/>
    <w:rsid w:val="00E66DEF"/>
    <w:rsid w:val="00E671DE"/>
    <w:rsid w:val="00E70CFD"/>
    <w:rsid w:val="00E70F0C"/>
    <w:rsid w:val="00E713C6"/>
    <w:rsid w:val="00E718A4"/>
    <w:rsid w:val="00E71950"/>
    <w:rsid w:val="00E71FC8"/>
    <w:rsid w:val="00E730DE"/>
    <w:rsid w:val="00E73765"/>
    <w:rsid w:val="00E738B0"/>
    <w:rsid w:val="00E7427D"/>
    <w:rsid w:val="00E7556D"/>
    <w:rsid w:val="00E7585A"/>
    <w:rsid w:val="00E75B32"/>
    <w:rsid w:val="00E75D72"/>
    <w:rsid w:val="00E75F8E"/>
    <w:rsid w:val="00E761D8"/>
    <w:rsid w:val="00E7723F"/>
    <w:rsid w:val="00E77341"/>
    <w:rsid w:val="00E7736E"/>
    <w:rsid w:val="00E77941"/>
    <w:rsid w:val="00E80720"/>
    <w:rsid w:val="00E80A1A"/>
    <w:rsid w:val="00E80EF3"/>
    <w:rsid w:val="00E812A0"/>
    <w:rsid w:val="00E81F6D"/>
    <w:rsid w:val="00E8220C"/>
    <w:rsid w:val="00E82FDA"/>
    <w:rsid w:val="00E83160"/>
    <w:rsid w:val="00E83291"/>
    <w:rsid w:val="00E83934"/>
    <w:rsid w:val="00E83CB0"/>
    <w:rsid w:val="00E84091"/>
    <w:rsid w:val="00E85BFF"/>
    <w:rsid w:val="00E85EFB"/>
    <w:rsid w:val="00E8658E"/>
    <w:rsid w:val="00E8686C"/>
    <w:rsid w:val="00E86B5D"/>
    <w:rsid w:val="00E86CE7"/>
    <w:rsid w:val="00E8730E"/>
    <w:rsid w:val="00E87463"/>
    <w:rsid w:val="00E87DDA"/>
    <w:rsid w:val="00E87FD3"/>
    <w:rsid w:val="00E900BD"/>
    <w:rsid w:val="00E905A6"/>
    <w:rsid w:val="00E90731"/>
    <w:rsid w:val="00E909B4"/>
    <w:rsid w:val="00E91055"/>
    <w:rsid w:val="00E91D97"/>
    <w:rsid w:val="00E91EED"/>
    <w:rsid w:val="00E920D3"/>
    <w:rsid w:val="00E92CDB"/>
    <w:rsid w:val="00E934A7"/>
    <w:rsid w:val="00E94817"/>
    <w:rsid w:val="00E952D0"/>
    <w:rsid w:val="00E952DD"/>
    <w:rsid w:val="00E95A85"/>
    <w:rsid w:val="00E960A4"/>
    <w:rsid w:val="00E96324"/>
    <w:rsid w:val="00E96841"/>
    <w:rsid w:val="00E96EF8"/>
    <w:rsid w:val="00E970D9"/>
    <w:rsid w:val="00E976DC"/>
    <w:rsid w:val="00E97AC4"/>
    <w:rsid w:val="00EA0461"/>
    <w:rsid w:val="00EA1F7C"/>
    <w:rsid w:val="00EA296C"/>
    <w:rsid w:val="00EA2E1D"/>
    <w:rsid w:val="00EA3494"/>
    <w:rsid w:val="00EA3612"/>
    <w:rsid w:val="00EA3833"/>
    <w:rsid w:val="00EA3CFD"/>
    <w:rsid w:val="00EA3D98"/>
    <w:rsid w:val="00EA4913"/>
    <w:rsid w:val="00EA5588"/>
    <w:rsid w:val="00EA5B72"/>
    <w:rsid w:val="00EA5F31"/>
    <w:rsid w:val="00EA6695"/>
    <w:rsid w:val="00EA6AF3"/>
    <w:rsid w:val="00EA6B51"/>
    <w:rsid w:val="00EA6FE1"/>
    <w:rsid w:val="00EA76A6"/>
    <w:rsid w:val="00EA7BE6"/>
    <w:rsid w:val="00EB0369"/>
    <w:rsid w:val="00EB254F"/>
    <w:rsid w:val="00EB2801"/>
    <w:rsid w:val="00EB297B"/>
    <w:rsid w:val="00EB2C50"/>
    <w:rsid w:val="00EB439C"/>
    <w:rsid w:val="00EB5150"/>
    <w:rsid w:val="00EB6169"/>
    <w:rsid w:val="00EB6714"/>
    <w:rsid w:val="00EB6A8E"/>
    <w:rsid w:val="00EB7B40"/>
    <w:rsid w:val="00EC02D7"/>
    <w:rsid w:val="00EC07DA"/>
    <w:rsid w:val="00EC0F97"/>
    <w:rsid w:val="00EC17DC"/>
    <w:rsid w:val="00EC1AA8"/>
    <w:rsid w:val="00EC1B54"/>
    <w:rsid w:val="00EC1BF3"/>
    <w:rsid w:val="00EC1F5D"/>
    <w:rsid w:val="00EC2757"/>
    <w:rsid w:val="00EC2D04"/>
    <w:rsid w:val="00EC2FEB"/>
    <w:rsid w:val="00EC31F9"/>
    <w:rsid w:val="00EC377D"/>
    <w:rsid w:val="00EC3A8E"/>
    <w:rsid w:val="00EC4EBD"/>
    <w:rsid w:val="00EC53C7"/>
    <w:rsid w:val="00EC57CF"/>
    <w:rsid w:val="00EC74FA"/>
    <w:rsid w:val="00EC754A"/>
    <w:rsid w:val="00EC7798"/>
    <w:rsid w:val="00ED0F6A"/>
    <w:rsid w:val="00ED0F8E"/>
    <w:rsid w:val="00ED22AE"/>
    <w:rsid w:val="00ED2557"/>
    <w:rsid w:val="00ED261F"/>
    <w:rsid w:val="00ED2627"/>
    <w:rsid w:val="00ED3337"/>
    <w:rsid w:val="00ED390F"/>
    <w:rsid w:val="00ED49F7"/>
    <w:rsid w:val="00ED4C6F"/>
    <w:rsid w:val="00ED5BF6"/>
    <w:rsid w:val="00ED63CF"/>
    <w:rsid w:val="00ED69EA"/>
    <w:rsid w:val="00ED6BC3"/>
    <w:rsid w:val="00ED6E01"/>
    <w:rsid w:val="00ED7281"/>
    <w:rsid w:val="00ED74C7"/>
    <w:rsid w:val="00ED7DDC"/>
    <w:rsid w:val="00ED7E2C"/>
    <w:rsid w:val="00EE032F"/>
    <w:rsid w:val="00EE034E"/>
    <w:rsid w:val="00EE0B7A"/>
    <w:rsid w:val="00EE0BC0"/>
    <w:rsid w:val="00EE2008"/>
    <w:rsid w:val="00EE27A5"/>
    <w:rsid w:val="00EE2901"/>
    <w:rsid w:val="00EE2996"/>
    <w:rsid w:val="00EE2C3F"/>
    <w:rsid w:val="00EE2E64"/>
    <w:rsid w:val="00EE31C9"/>
    <w:rsid w:val="00EE3486"/>
    <w:rsid w:val="00EE4426"/>
    <w:rsid w:val="00EE4677"/>
    <w:rsid w:val="00EE46DC"/>
    <w:rsid w:val="00EE4F16"/>
    <w:rsid w:val="00EE5190"/>
    <w:rsid w:val="00EE5D90"/>
    <w:rsid w:val="00EE5DBD"/>
    <w:rsid w:val="00EE6AFB"/>
    <w:rsid w:val="00EE6B59"/>
    <w:rsid w:val="00EE6BFD"/>
    <w:rsid w:val="00EE7A8A"/>
    <w:rsid w:val="00EE7CB1"/>
    <w:rsid w:val="00EF0526"/>
    <w:rsid w:val="00EF0B57"/>
    <w:rsid w:val="00EF0EC5"/>
    <w:rsid w:val="00EF15AE"/>
    <w:rsid w:val="00EF26A0"/>
    <w:rsid w:val="00EF297D"/>
    <w:rsid w:val="00EF3510"/>
    <w:rsid w:val="00EF3C97"/>
    <w:rsid w:val="00EF516B"/>
    <w:rsid w:val="00EF51EE"/>
    <w:rsid w:val="00EF5A2D"/>
    <w:rsid w:val="00EF5AAF"/>
    <w:rsid w:val="00EF5AE3"/>
    <w:rsid w:val="00EF5C8D"/>
    <w:rsid w:val="00EF61D6"/>
    <w:rsid w:val="00EF6EE7"/>
    <w:rsid w:val="00EF7A77"/>
    <w:rsid w:val="00EF7C85"/>
    <w:rsid w:val="00F0000D"/>
    <w:rsid w:val="00F00A12"/>
    <w:rsid w:val="00F00A1E"/>
    <w:rsid w:val="00F00DE8"/>
    <w:rsid w:val="00F00EEF"/>
    <w:rsid w:val="00F03669"/>
    <w:rsid w:val="00F03885"/>
    <w:rsid w:val="00F03D7B"/>
    <w:rsid w:val="00F041ED"/>
    <w:rsid w:val="00F047B0"/>
    <w:rsid w:val="00F04D4F"/>
    <w:rsid w:val="00F04FED"/>
    <w:rsid w:val="00F052D0"/>
    <w:rsid w:val="00F05F7A"/>
    <w:rsid w:val="00F06F87"/>
    <w:rsid w:val="00F0739C"/>
    <w:rsid w:val="00F075A3"/>
    <w:rsid w:val="00F11970"/>
    <w:rsid w:val="00F119F5"/>
    <w:rsid w:val="00F11A47"/>
    <w:rsid w:val="00F12343"/>
    <w:rsid w:val="00F12627"/>
    <w:rsid w:val="00F12762"/>
    <w:rsid w:val="00F12D9C"/>
    <w:rsid w:val="00F12E41"/>
    <w:rsid w:val="00F1416E"/>
    <w:rsid w:val="00F14501"/>
    <w:rsid w:val="00F14FC0"/>
    <w:rsid w:val="00F160C3"/>
    <w:rsid w:val="00F162CD"/>
    <w:rsid w:val="00F16FEE"/>
    <w:rsid w:val="00F20596"/>
    <w:rsid w:val="00F21641"/>
    <w:rsid w:val="00F2252A"/>
    <w:rsid w:val="00F2305A"/>
    <w:rsid w:val="00F2382D"/>
    <w:rsid w:val="00F23A29"/>
    <w:rsid w:val="00F241E4"/>
    <w:rsid w:val="00F25924"/>
    <w:rsid w:val="00F25BF2"/>
    <w:rsid w:val="00F2615B"/>
    <w:rsid w:val="00F269A3"/>
    <w:rsid w:val="00F279F6"/>
    <w:rsid w:val="00F27D6B"/>
    <w:rsid w:val="00F30077"/>
    <w:rsid w:val="00F30393"/>
    <w:rsid w:val="00F3040A"/>
    <w:rsid w:val="00F314B8"/>
    <w:rsid w:val="00F31F3C"/>
    <w:rsid w:val="00F32A88"/>
    <w:rsid w:val="00F336DA"/>
    <w:rsid w:val="00F33937"/>
    <w:rsid w:val="00F35807"/>
    <w:rsid w:val="00F359A8"/>
    <w:rsid w:val="00F3610F"/>
    <w:rsid w:val="00F37725"/>
    <w:rsid w:val="00F40605"/>
    <w:rsid w:val="00F4079A"/>
    <w:rsid w:val="00F41DD5"/>
    <w:rsid w:val="00F4243F"/>
    <w:rsid w:val="00F42ABB"/>
    <w:rsid w:val="00F42AEC"/>
    <w:rsid w:val="00F43462"/>
    <w:rsid w:val="00F43901"/>
    <w:rsid w:val="00F43919"/>
    <w:rsid w:val="00F43D07"/>
    <w:rsid w:val="00F43D86"/>
    <w:rsid w:val="00F44B9A"/>
    <w:rsid w:val="00F4542B"/>
    <w:rsid w:val="00F4584C"/>
    <w:rsid w:val="00F45BC2"/>
    <w:rsid w:val="00F45D9A"/>
    <w:rsid w:val="00F46786"/>
    <w:rsid w:val="00F46C04"/>
    <w:rsid w:val="00F473FF"/>
    <w:rsid w:val="00F47DE8"/>
    <w:rsid w:val="00F47FBE"/>
    <w:rsid w:val="00F5061E"/>
    <w:rsid w:val="00F51953"/>
    <w:rsid w:val="00F51F88"/>
    <w:rsid w:val="00F520B2"/>
    <w:rsid w:val="00F5210D"/>
    <w:rsid w:val="00F523BD"/>
    <w:rsid w:val="00F524FD"/>
    <w:rsid w:val="00F52910"/>
    <w:rsid w:val="00F53109"/>
    <w:rsid w:val="00F537F9"/>
    <w:rsid w:val="00F53A5E"/>
    <w:rsid w:val="00F53D34"/>
    <w:rsid w:val="00F54014"/>
    <w:rsid w:val="00F54B0B"/>
    <w:rsid w:val="00F54C0A"/>
    <w:rsid w:val="00F558EC"/>
    <w:rsid w:val="00F56031"/>
    <w:rsid w:val="00F56166"/>
    <w:rsid w:val="00F56801"/>
    <w:rsid w:val="00F6030C"/>
    <w:rsid w:val="00F608C9"/>
    <w:rsid w:val="00F61802"/>
    <w:rsid w:val="00F62B25"/>
    <w:rsid w:val="00F62C56"/>
    <w:rsid w:val="00F63207"/>
    <w:rsid w:val="00F646BB"/>
    <w:rsid w:val="00F649B5"/>
    <w:rsid w:val="00F662B0"/>
    <w:rsid w:val="00F66424"/>
    <w:rsid w:val="00F6645D"/>
    <w:rsid w:val="00F66635"/>
    <w:rsid w:val="00F66A10"/>
    <w:rsid w:val="00F676EB"/>
    <w:rsid w:val="00F67F11"/>
    <w:rsid w:val="00F70F3C"/>
    <w:rsid w:val="00F71FA9"/>
    <w:rsid w:val="00F722EB"/>
    <w:rsid w:val="00F72606"/>
    <w:rsid w:val="00F7273E"/>
    <w:rsid w:val="00F72FBA"/>
    <w:rsid w:val="00F73017"/>
    <w:rsid w:val="00F744C0"/>
    <w:rsid w:val="00F76581"/>
    <w:rsid w:val="00F76DBE"/>
    <w:rsid w:val="00F77266"/>
    <w:rsid w:val="00F777B9"/>
    <w:rsid w:val="00F800E9"/>
    <w:rsid w:val="00F8030B"/>
    <w:rsid w:val="00F8083F"/>
    <w:rsid w:val="00F8094C"/>
    <w:rsid w:val="00F83E8B"/>
    <w:rsid w:val="00F84AAD"/>
    <w:rsid w:val="00F85631"/>
    <w:rsid w:val="00F8598B"/>
    <w:rsid w:val="00F85C3A"/>
    <w:rsid w:val="00F85EA9"/>
    <w:rsid w:val="00F86818"/>
    <w:rsid w:val="00F86C3D"/>
    <w:rsid w:val="00F870D0"/>
    <w:rsid w:val="00F871E2"/>
    <w:rsid w:val="00F879A4"/>
    <w:rsid w:val="00F87DE2"/>
    <w:rsid w:val="00F9016E"/>
    <w:rsid w:val="00F9089F"/>
    <w:rsid w:val="00F90ADC"/>
    <w:rsid w:val="00F90B90"/>
    <w:rsid w:val="00F90D03"/>
    <w:rsid w:val="00F91079"/>
    <w:rsid w:val="00F9291D"/>
    <w:rsid w:val="00F92E40"/>
    <w:rsid w:val="00F933C7"/>
    <w:rsid w:val="00F934E8"/>
    <w:rsid w:val="00F93EED"/>
    <w:rsid w:val="00F9436C"/>
    <w:rsid w:val="00F94406"/>
    <w:rsid w:val="00F948A0"/>
    <w:rsid w:val="00F9492B"/>
    <w:rsid w:val="00F952F8"/>
    <w:rsid w:val="00F96B7A"/>
    <w:rsid w:val="00F96C01"/>
    <w:rsid w:val="00F96C44"/>
    <w:rsid w:val="00F96CEC"/>
    <w:rsid w:val="00F96E0D"/>
    <w:rsid w:val="00F97D49"/>
    <w:rsid w:val="00F97DD1"/>
    <w:rsid w:val="00FA0964"/>
    <w:rsid w:val="00FA0F10"/>
    <w:rsid w:val="00FA1572"/>
    <w:rsid w:val="00FA1846"/>
    <w:rsid w:val="00FA19B6"/>
    <w:rsid w:val="00FA20EB"/>
    <w:rsid w:val="00FA2ABB"/>
    <w:rsid w:val="00FA30A8"/>
    <w:rsid w:val="00FA395B"/>
    <w:rsid w:val="00FA3F1E"/>
    <w:rsid w:val="00FA4018"/>
    <w:rsid w:val="00FA45B2"/>
    <w:rsid w:val="00FA4B05"/>
    <w:rsid w:val="00FA5202"/>
    <w:rsid w:val="00FA53E8"/>
    <w:rsid w:val="00FA595A"/>
    <w:rsid w:val="00FA652A"/>
    <w:rsid w:val="00FA696F"/>
    <w:rsid w:val="00FA6CDF"/>
    <w:rsid w:val="00FA7D8A"/>
    <w:rsid w:val="00FA7E7D"/>
    <w:rsid w:val="00FA7F3D"/>
    <w:rsid w:val="00FB0846"/>
    <w:rsid w:val="00FB13A0"/>
    <w:rsid w:val="00FB16AC"/>
    <w:rsid w:val="00FB18CC"/>
    <w:rsid w:val="00FB2369"/>
    <w:rsid w:val="00FB237E"/>
    <w:rsid w:val="00FB24EC"/>
    <w:rsid w:val="00FB2C1C"/>
    <w:rsid w:val="00FB316E"/>
    <w:rsid w:val="00FB3B42"/>
    <w:rsid w:val="00FB431D"/>
    <w:rsid w:val="00FB4342"/>
    <w:rsid w:val="00FB43C8"/>
    <w:rsid w:val="00FB4DEB"/>
    <w:rsid w:val="00FB5477"/>
    <w:rsid w:val="00FB58D3"/>
    <w:rsid w:val="00FB62DB"/>
    <w:rsid w:val="00FB73F7"/>
    <w:rsid w:val="00FB75A1"/>
    <w:rsid w:val="00FB7AA7"/>
    <w:rsid w:val="00FB7D85"/>
    <w:rsid w:val="00FC04F6"/>
    <w:rsid w:val="00FC19F7"/>
    <w:rsid w:val="00FC2590"/>
    <w:rsid w:val="00FC2982"/>
    <w:rsid w:val="00FC2F0F"/>
    <w:rsid w:val="00FC3230"/>
    <w:rsid w:val="00FC3D67"/>
    <w:rsid w:val="00FC47ED"/>
    <w:rsid w:val="00FC4BB1"/>
    <w:rsid w:val="00FC4BEB"/>
    <w:rsid w:val="00FC4D70"/>
    <w:rsid w:val="00FC541B"/>
    <w:rsid w:val="00FC5488"/>
    <w:rsid w:val="00FC5BAB"/>
    <w:rsid w:val="00FC5CE0"/>
    <w:rsid w:val="00FC5DB6"/>
    <w:rsid w:val="00FC64E6"/>
    <w:rsid w:val="00FC663B"/>
    <w:rsid w:val="00FC6A86"/>
    <w:rsid w:val="00FC6B7A"/>
    <w:rsid w:val="00FC6E77"/>
    <w:rsid w:val="00FC754D"/>
    <w:rsid w:val="00FC7E94"/>
    <w:rsid w:val="00FC7ECD"/>
    <w:rsid w:val="00FD03E2"/>
    <w:rsid w:val="00FD03E8"/>
    <w:rsid w:val="00FD07BF"/>
    <w:rsid w:val="00FD0CEC"/>
    <w:rsid w:val="00FD120E"/>
    <w:rsid w:val="00FD12AB"/>
    <w:rsid w:val="00FD13E0"/>
    <w:rsid w:val="00FD1456"/>
    <w:rsid w:val="00FD1556"/>
    <w:rsid w:val="00FD1A69"/>
    <w:rsid w:val="00FD1C87"/>
    <w:rsid w:val="00FD23E5"/>
    <w:rsid w:val="00FD2D68"/>
    <w:rsid w:val="00FD2E3A"/>
    <w:rsid w:val="00FD367E"/>
    <w:rsid w:val="00FD3703"/>
    <w:rsid w:val="00FD3F25"/>
    <w:rsid w:val="00FD40CE"/>
    <w:rsid w:val="00FD4149"/>
    <w:rsid w:val="00FD42C3"/>
    <w:rsid w:val="00FD465E"/>
    <w:rsid w:val="00FD4A18"/>
    <w:rsid w:val="00FD4C67"/>
    <w:rsid w:val="00FD56C8"/>
    <w:rsid w:val="00FD592D"/>
    <w:rsid w:val="00FD5B38"/>
    <w:rsid w:val="00FD660C"/>
    <w:rsid w:val="00FD70F7"/>
    <w:rsid w:val="00FE07DE"/>
    <w:rsid w:val="00FE0C0F"/>
    <w:rsid w:val="00FE13A4"/>
    <w:rsid w:val="00FE2020"/>
    <w:rsid w:val="00FE223E"/>
    <w:rsid w:val="00FE2604"/>
    <w:rsid w:val="00FE2F67"/>
    <w:rsid w:val="00FE3079"/>
    <w:rsid w:val="00FE3222"/>
    <w:rsid w:val="00FE3578"/>
    <w:rsid w:val="00FE36BB"/>
    <w:rsid w:val="00FE4330"/>
    <w:rsid w:val="00FE44B1"/>
    <w:rsid w:val="00FE49A3"/>
    <w:rsid w:val="00FE5395"/>
    <w:rsid w:val="00FE5A04"/>
    <w:rsid w:val="00FE5C85"/>
    <w:rsid w:val="00FE6EEA"/>
    <w:rsid w:val="00FE7357"/>
    <w:rsid w:val="00FE7862"/>
    <w:rsid w:val="00FF0483"/>
    <w:rsid w:val="00FF0829"/>
    <w:rsid w:val="00FF0B91"/>
    <w:rsid w:val="00FF0D37"/>
    <w:rsid w:val="00FF1238"/>
    <w:rsid w:val="00FF235B"/>
    <w:rsid w:val="00FF2588"/>
    <w:rsid w:val="00FF2657"/>
    <w:rsid w:val="00FF2C5C"/>
    <w:rsid w:val="00FF2D10"/>
    <w:rsid w:val="00FF2F3E"/>
    <w:rsid w:val="00FF2FD6"/>
    <w:rsid w:val="00FF3FFB"/>
    <w:rsid w:val="00FF40D3"/>
    <w:rsid w:val="00FF46A2"/>
    <w:rsid w:val="00FF4FF8"/>
    <w:rsid w:val="00FF52A6"/>
    <w:rsid w:val="00FF53E4"/>
    <w:rsid w:val="00FF5F80"/>
    <w:rsid w:val="00FF61AC"/>
    <w:rsid w:val="00FF7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2559"/>
  <w15:docId w15:val="{94A026FE-E12B-40A1-9C21-7726E738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EB9"/>
    <w:pPr>
      <w:spacing w:after="120" w:line="480" w:lineRule="auto"/>
      <w:jc w:val="both"/>
    </w:pPr>
    <w:rPr>
      <w:rFonts w:ascii="Tahoma" w:hAnsi="Tahoma"/>
    </w:rPr>
  </w:style>
  <w:style w:type="paragraph" w:styleId="Heading1">
    <w:name w:val="heading 1"/>
    <w:basedOn w:val="Normal"/>
    <w:next w:val="Normal"/>
    <w:link w:val="Heading1Char"/>
    <w:qFormat/>
    <w:rsid w:val="007315A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nhideWhenUsed/>
    <w:qFormat/>
    <w:rsid w:val="00382A5F"/>
    <w:pPr>
      <w:keepNext/>
      <w:keepLines/>
      <w:spacing w:before="40"/>
      <w:outlineLvl w:val="1"/>
    </w:pPr>
    <w:rPr>
      <w:rFonts w:eastAsiaTheme="majorEastAsia" w:cstheme="majorBidi"/>
      <w:b/>
      <w:sz w:val="24"/>
      <w:szCs w:val="26"/>
    </w:rPr>
  </w:style>
  <w:style w:type="paragraph" w:styleId="Heading3">
    <w:name w:val="heading 3"/>
    <w:basedOn w:val="Normal1"/>
    <w:next w:val="Normal1"/>
    <w:link w:val="Heading3Char"/>
    <w:qFormat/>
    <w:rsid w:val="00C12088"/>
    <w:pPr>
      <w:keepNext/>
      <w:keepLines/>
      <w:spacing w:before="120" w:after="120"/>
      <w:outlineLvl w:val="2"/>
    </w:pPr>
    <w:rPr>
      <w:rFonts w:ascii="Tahoma" w:hAnsi="Tahoma"/>
      <w:b/>
      <w:i/>
      <w:color w:val="auto"/>
      <w:szCs w:val="28"/>
    </w:rPr>
  </w:style>
  <w:style w:type="paragraph" w:styleId="Heading4">
    <w:name w:val="heading 4"/>
    <w:basedOn w:val="Normal1"/>
    <w:next w:val="Normal1"/>
    <w:link w:val="Heading4Char"/>
    <w:rsid w:val="00903BBB"/>
    <w:pPr>
      <w:keepNext/>
      <w:keepLines/>
      <w:spacing w:before="280" w:after="80"/>
      <w:outlineLvl w:val="3"/>
    </w:pPr>
    <w:rPr>
      <w:color w:val="666666"/>
      <w:sz w:val="24"/>
      <w:szCs w:val="24"/>
    </w:rPr>
  </w:style>
  <w:style w:type="paragraph" w:styleId="Heading5">
    <w:name w:val="heading 5"/>
    <w:basedOn w:val="Normal1"/>
    <w:next w:val="Normal1"/>
    <w:link w:val="Heading5Char"/>
    <w:rsid w:val="00903BBB"/>
    <w:pPr>
      <w:keepNext/>
      <w:keepLines/>
      <w:spacing w:before="240" w:after="80"/>
      <w:outlineLvl w:val="4"/>
    </w:pPr>
    <w:rPr>
      <w:color w:val="666666"/>
    </w:rPr>
  </w:style>
  <w:style w:type="paragraph" w:styleId="Heading6">
    <w:name w:val="heading 6"/>
    <w:basedOn w:val="Normal1"/>
    <w:next w:val="Normal1"/>
    <w:link w:val="Heading6Char"/>
    <w:rsid w:val="00903BBB"/>
    <w:pPr>
      <w:keepNext/>
      <w:keepLines/>
      <w:spacing w:before="240" w:after="80"/>
      <w:outlineLvl w:val="5"/>
    </w:pPr>
    <w:rPr>
      <w:i/>
      <w:color w:val="666666"/>
    </w:rPr>
  </w:style>
  <w:style w:type="paragraph" w:styleId="Heading7">
    <w:name w:val="heading 7"/>
    <w:aliases w:val="heading 2"/>
    <w:basedOn w:val="Normal"/>
    <w:next w:val="Normal"/>
    <w:link w:val="Heading7Char"/>
    <w:uiPriority w:val="9"/>
    <w:unhideWhenUsed/>
    <w:qFormat/>
    <w:rsid w:val="00B20757"/>
    <w:pPr>
      <w:keepNext/>
      <w:keepLines/>
      <w:spacing w:before="120" w:after="60"/>
      <w:outlineLvl w:val="6"/>
    </w:pPr>
    <w:rPr>
      <w:rFonts w:eastAsiaTheme="majorEastAsia" w:cstheme="majorBidi"/>
      <w:b/>
      <w:i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15A1"/>
    <w:rPr>
      <w:rFonts w:ascii="Tahoma" w:eastAsiaTheme="majorEastAsia" w:hAnsi="Tahoma" w:cstheme="majorBidi"/>
      <w:b/>
      <w:sz w:val="28"/>
      <w:szCs w:val="32"/>
    </w:rPr>
  </w:style>
  <w:style w:type="character" w:customStyle="1" w:styleId="Heading2Char">
    <w:name w:val="Heading 2 Char"/>
    <w:basedOn w:val="DefaultParagraphFont"/>
    <w:link w:val="Heading2"/>
    <w:rsid w:val="00382A5F"/>
    <w:rPr>
      <w:rFonts w:ascii="Tahoma" w:eastAsiaTheme="majorEastAsia" w:hAnsi="Tahoma" w:cstheme="majorBidi"/>
      <w:b/>
      <w:sz w:val="24"/>
      <w:szCs w:val="26"/>
    </w:rPr>
  </w:style>
  <w:style w:type="paragraph" w:styleId="ListParagraph">
    <w:name w:val="List Paragraph"/>
    <w:basedOn w:val="Normal"/>
    <w:uiPriority w:val="34"/>
    <w:qFormat/>
    <w:rsid w:val="00D010A5"/>
    <w:pPr>
      <w:ind w:left="720"/>
      <w:contextualSpacing/>
    </w:pPr>
  </w:style>
  <w:style w:type="paragraph" w:styleId="Caption">
    <w:name w:val="caption"/>
    <w:basedOn w:val="Normal"/>
    <w:next w:val="Normal"/>
    <w:uiPriority w:val="35"/>
    <w:unhideWhenUsed/>
    <w:qFormat/>
    <w:rsid w:val="00933ACF"/>
    <w:pPr>
      <w:spacing w:after="200"/>
    </w:pPr>
    <w:rPr>
      <w:iCs/>
      <w:sz w:val="20"/>
      <w:szCs w:val="18"/>
    </w:rPr>
  </w:style>
  <w:style w:type="paragraph" w:styleId="Title">
    <w:name w:val="Title"/>
    <w:basedOn w:val="Normal"/>
    <w:next w:val="Normal"/>
    <w:link w:val="TitleChar"/>
    <w:qFormat/>
    <w:rsid w:val="00B66895"/>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B66895"/>
    <w:rPr>
      <w:rFonts w:ascii="Tahoma" w:eastAsiaTheme="majorEastAsia" w:hAnsi="Tahoma" w:cstheme="majorBidi"/>
      <w:spacing w:val="-10"/>
      <w:kern w:val="28"/>
      <w:sz w:val="36"/>
      <w:szCs w:val="56"/>
    </w:rPr>
  </w:style>
  <w:style w:type="paragraph" w:styleId="BalloonText">
    <w:name w:val="Balloon Text"/>
    <w:basedOn w:val="Normal"/>
    <w:link w:val="BalloonTextChar"/>
    <w:uiPriority w:val="99"/>
    <w:semiHidden/>
    <w:unhideWhenUsed/>
    <w:rsid w:val="00F664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45D"/>
    <w:rPr>
      <w:rFonts w:ascii="Segoe UI" w:hAnsi="Segoe UI" w:cs="Segoe UI"/>
      <w:sz w:val="18"/>
      <w:szCs w:val="18"/>
    </w:rPr>
  </w:style>
  <w:style w:type="character" w:styleId="Hyperlink">
    <w:name w:val="Hyperlink"/>
    <w:basedOn w:val="DefaultParagraphFont"/>
    <w:uiPriority w:val="99"/>
    <w:unhideWhenUsed/>
    <w:rsid w:val="008B48B7"/>
    <w:rPr>
      <w:color w:val="0563C1" w:themeColor="hyperlink"/>
      <w:u w:val="single"/>
    </w:rPr>
  </w:style>
  <w:style w:type="paragraph" w:styleId="Bibliography">
    <w:name w:val="Bibliography"/>
    <w:basedOn w:val="Normal"/>
    <w:next w:val="Normal"/>
    <w:uiPriority w:val="37"/>
    <w:unhideWhenUsed/>
    <w:rsid w:val="000319C7"/>
    <w:pPr>
      <w:tabs>
        <w:tab w:val="left" w:pos="384"/>
      </w:tabs>
      <w:spacing w:after="240"/>
      <w:ind w:left="384" w:hanging="384"/>
    </w:pPr>
  </w:style>
  <w:style w:type="paragraph" w:styleId="Header">
    <w:name w:val="header"/>
    <w:basedOn w:val="Normal"/>
    <w:link w:val="HeaderChar"/>
    <w:uiPriority w:val="99"/>
    <w:unhideWhenUsed/>
    <w:rsid w:val="005C11EF"/>
    <w:pPr>
      <w:tabs>
        <w:tab w:val="center" w:pos="4536"/>
        <w:tab w:val="right" w:pos="9072"/>
      </w:tabs>
      <w:spacing w:after="0"/>
    </w:pPr>
  </w:style>
  <w:style w:type="character" w:customStyle="1" w:styleId="HeaderChar">
    <w:name w:val="Header Char"/>
    <w:basedOn w:val="DefaultParagraphFont"/>
    <w:link w:val="Header"/>
    <w:uiPriority w:val="99"/>
    <w:rsid w:val="005C11EF"/>
    <w:rPr>
      <w:rFonts w:ascii="Tahoma" w:hAnsi="Tahoma"/>
    </w:rPr>
  </w:style>
  <w:style w:type="paragraph" w:styleId="Footer">
    <w:name w:val="footer"/>
    <w:basedOn w:val="Normal"/>
    <w:link w:val="FooterChar"/>
    <w:uiPriority w:val="99"/>
    <w:unhideWhenUsed/>
    <w:rsid w:val="005C11EF"/>
    <w:pPr>
      <w:tabs>
        <w:tab w:val="center" w:pos="4536"/>
        <w:tab w:val="right" w:pos="9072"/>
      </w:tabs>
      <w:spacing w:after="0"/>
    </w:pPr>
  </w:style>
  <w:style w:type="character" w:customStyle="1" w:styleId="FooterChar">
    <w:name w:val="Footer Char"/>
    <w:basedOn w:val="DefaultParagraphFont"/>
    <w:link w:val="Footer"/>
    <w:uiPriority w:val="99"/>
    <w:rsid w:val="005C11EF"/>
    <w:rPr>
      <w:rFonts w:ascii="Tahoma" w:hAnsi="Tahoma"/>
    </w:rPr>
  </w:style>
  <w:style w:type="character" w:customStyle="1" w:styleId="Heading7Char">
    <w:name w:val="Heading 7 Char"/>
    <w:aliases w:val="heading 2 Char"/>
    <w:basedOn w:val="DefaultParagraphFont"/>
    <w:link w:val="Heading7"/>
    <w:uiPriority w:val="9"/>
    <w:rsid w:val="00B20757"/>
    <w:rPr>
      <w:rFonts w:ascii="Tahoma" w:eastAsiaTheme="majorEastAsia" w:hAnsi="Tahoma" w:cstheme="majorBidi"/>
      <w:b/>
      <w:iCs/>
      <w:color w:val="595959" w:themeColor="text1" w:themeTint="A6"/>
    </w:rPr>
  </w:style>
  <w:style w:type="character" w:customStyle="1" w:styleId="Heading3Char">
    <w:name w:val="Heading 3 Char"/>
    <w:basedOn w:val="DefaultParagraphFont"/>
    <w:link w:val="Heading3"/>
    <w:rsid w:val="00C12088"/>
    <w:rPr>
      <w:rFonts w:ascii="Tahoma" w:eastAsia="Arial" w:hAnsi="Tahoma" w:cs="Arial"/>
      <w:b/>
      <w:i/>
      <w:szCs w:val="28"/>
    </w:rPr>
  </w:style>
  <w:style w:type="character" w:customStyle="1" w:styleId="Heading4Char">
    <w:name w:val="Heading 4 Char"/>
    <w:basedOn w:val="DefaultParagraphFont"/>
    <w:link w:val="Heading4"/>
    <w:rsid w:val="00903BBB"/>
    <w:rPr>
      <w:rFonts w:ascii="Arial" w:eastAsia="Arial" w:hAnsi="Arial" w:cs="Arial"/>
      <w:color w:val="666666"/>
      <w:sz w:val="24"/>
      <w:szCs w:val="24"/>
    </w:rPr>
  </w:style>
  <w:style w:type="character" w:customStyle="1" w:styleId="Heading5Char">
    <w:name w:val="Heading 5 Char"/>
    <w:basedOn w:val="DefaultParagraphFont"/>
    <w:link w:val="Heading5"/>
    <w:rsid w:val="00903BBB"/>
    <w:rPr>
      <w:rFonts w:ascii="Arial" w:eastAsia="Arial" w:hAnsi="Arial" w:cs="Arial"/>
      <w:color w:val="666666"/>
    </w:rPr>
  </w:style>
  <w:style w:type="character" w:customStyle="1" w:styleId="Heading6Char">
    <w:name w:val="Heading 6 Char"/>
    <w:basedOn w:val="DefaultParagraphFont"/>
    <w:link w:val="Heading6"/>
    <w:rsid w:val="00903BBB"/>
    <w:rPr>
      <w:rFonts w:ascii="Arial" w:eastAsia="Arial" w:hAnsi="Arial" w:cs="Arial"/>
      <w:i/>
      <w:color w:val="666666"/>
    </w:rPr>
  </w:style>
  <w:style w:type="numbering" w:customStyle="1" w:styleId="KeineListe1">
    <w:name w:val="Keine Liste1"/>
    <w:next w:val="NoList"/>
    <w:uiPriority w:val="99"/>
    <w:semiHidden/>
    <w:unhideWhenUsed/>
    <w:rsid w:val="00903BBB"/>
  </w:style>
  <w:style w:type="paragraph" w:customStyle="1" w:styleId="Normal1">
    <w:name w:val="Normal1"/>
    <w:rsid w:val="00903BBB"/>
    <w:pPr>
      <w:spacing w:after="0" w:line="276" w:lineRule="auto"/>
    </w:pPr>
    <w:rPr>
      <w:rFonts w:ascii="Arial" w:eastAsia="Arial" w:hAnsi="Arial" w:cs="Arial"/>
      <w:color w:val="000000"/>
    </w:rPr>
  </w:style>
  <w:style w:type="paragraph" w:styleId="Subtitle">
    <w:name w:val="Subtitle"/>
    <w:basedOn w:val="Normal1"/>
    <w:next w:val="Normal1"/>
    <w:link w:val="SubtitleChar"/>
    <w:rsid w:val="00903BBB"/>
    <w:pPr>
      <w:keepNext/>
      <w:keepLines/>
      <w:spacing w:after="320"/>
    </w:pPr>
    <w:rPr>
      <w:i/>
      <w:color w:val="666666"/>
      <w:sz w:val="30"/>
      <w:szCs w:val="30"/>
    </w:rPr>
  </w:style>
  <w:style w:type="character" w:customStyle="1" w:styleId="SubtitleChar">
    <w:name w:val="Subtitle Char"/>
    <w:basedOn w:val="DefaultParagraphFont"/>
    <w:link w:val="Subtitle"/>
    <w:rsid w:val="00903BBB"/>
    <w:rPr>
      <w:rFonts w:ascii="Arial" w:eastAsia="Arial" w:hAnsi="Arial" w:cs="Arial"/>
      <w:i/>
      <w:color w:val="666666"/>
      <w:sz w:val="30"/>
      <w:szCs w:val="30"/>
    </w:rPr>
  </w:style>
  <w:style w:type="paragraph" w:customStyle="1" w:styleId="MTDisplayEquation">
    <w:name w:val="MTDisplayEquation"/>
    <w:basedOn w:val="Normal"/>
    <w:next w:val="Normal"/>
    <w:link w:val="MTDisplayEquationZchn"/>
    <w:rsid w:val="00903BBB"/>
    <w:pPr>
      <w:tabs>
        <w:tab w:val="center" w:pos="4540"/>
        <w:tab w:val="right" w:pos="9080"/>
      </w:tabs>
      <w:spacing w:after="200"/>
    </w:pPr>
    <w:rPr>
      <w:rFonts w:cs="Arial"/>
      <w:lang w:val="de-DE"/>
    </w:rPr>
  </w:style>
  <w:style w:type="character" w:customStyle="1" w:styleId="MTDisplayEquationZchn">
    <w:name w:val="MTDisplayEquation Zchn"/>
    <w:basedOn w:val="DefaultParagraphFont"/>
    <w:link w:val="MTDisplayEquation"/>
    <w:rsid w:val="00903BBB"/>
    <w:rPr>
      <w:rFonts w:ascii="Tahoma" w:hAnsi="Tahoma" w:cs="Arial"/>
      <w:lang w:val="de-DE"/>
    </w:rPr>
  </w:style>
  <w:style w:type="character" w:customStyle="1" w:styleId="MTEquationSection">
    <w:name w:val="MTEquationSection"/>
    <w:basedOn w:val="DefaultParagraphFont"/>
    <w:rsid w:val="00903BBB"/>
    <w:rPr>
      <w:rFonts w:ascii="Arial" w:hAnsi="Arial" w:cs="Arial"/>
      <w:vanish/>
      <w:color w:val="FF0000"/>
    </w:rPr>
  </w:style>
  <w:style w:type="paragraph" w:styleId="NoSpacing">
    <w:name w:val="No Spacing"/>
    <w:aliases w:val="heading 1"/>
    <w:uiPriority w:val="1"/>
    <w:rsid w:val="00903BBB"/>
    <w:pPr>
      <w:spacing w:after="240" w:line="240" w:lineRule="auto"/>
    </w:pPr>
    <w:rPr>
      <w:rFonts w:ascii="Tahoma" w:eastAsia="Arial" w:hAnsi="Tahoma" w:cs="Arial"/>
      <w:b/>
      <w:color w:val="000000"/>
      <w:sz w:val="28"/>
    </w:rPr>
  </w:style>
  <w:style w:type="character" w:styleId="PlaceholderText">
    <w:name w:val="Placeholder Text"/>
    <w:basedOn w:val="DefaultParagraphFont"/>
    <w:uiPriority w:val="99"/>
    <w:semiHidden/>
    <w:rsid w:val="00903BBB"/>
    <w:rPr>
      <w:color w:val="808080"/>
    </w:rPr>
  </w:style>
  <w:style w:type="table" w:styleId="TableGrid">
    <w:name w:val="Table Grid"/>
    <w:basedOn w:val="TableNormal"/>
    <w:uiPriority w:val="59"/>
    <w:rsid w:val="00903BBB"/>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03BBB"/>
    <w:pPr>
      <w:numPr>
        <w:numId w:val="13"/>
      </w:numPr>
      <w:spacing w:after="0"/>
      <w:contextualSpacing/>
    </w:pPr>
    <w:rPr>
      <w:rFonts w:eastAsia="Arial" w:cs="Arial"/>
      <w:color w:val="000000"/>
    </w:rPr>
  </w:style>
  <w:style w:type="table" w:customStyle="1" w:styleId="PlainTable41">
    <w:name w:val="Plain Table 41"/>
    <w:basedOn w:val="TableNormal"/>
    <w:uiPriority w:val="44"/>
    <w:rsid w:val="00903BBB"/>
    <w:pPr>
      <w:spacing w:after="0" w:line="240" w:lineRule="auto"/>
    </w:pPr>
    <w:rPr>
      <w:rFonts w:ascii="Arial" w:eastAsia="Arial" w:hAnsi="Arial" w:cs="Arial"/>
      <w:color w:val="00000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903BBB"/>
    <w:rPr>
      <w:sz w:val="16"/>
      <w:szCs w:val="16"/>
    </w:rPr>
  </w:style>
  <w:style w:type="paragraph" w:styleId="CommentText">
    <w:name w:val="annotation text"/>
    <w:basedOn w:val="Normal"/>
    <w:link w:val="CommentTextChar"/>
    <w:uiPriority w:val="99"/>
    <w:unhideWhenUsed/>
    <w:rsid w:val="00903BBB"/>
    <w:pPr>
      <w:spacing w:after="0"/>
    </w:pPr>
    <w:rPr>
      <w:rFonts w:eastAsia="Arial" w:cs="Arial"/>
      <w:color w:val="000000"/>
      <w:sz w:val="20"/>
      <w:szCs w:val="20"/>
    </w:rPr>
  </w:style>
  <w:style w:type="character" w:customStyle="1" w:styleId="CommentTextChar">
    <w:name w:val="Comment Text Char"/>
    <w:basedOn w:val="DefaultParagraphFont"/>
    <w:link w:val="CommentText"/>
    <w:uiPriority w:val="99"/>
    <w:rsid w:val="00903BBB"/>
    <w:rPr>
      <w:rFonts w:ascii="Tahoma" w:eastAsia="Arial" w:hAnsi="Tahoma" w:cs="Arial"/>
      <w:color w:val="000000"/>
      <w:sz w:val="20"/>
      <w:szCs w:val="20"/>
    </w:rPr>
  </w:style>
  <w:style w:type="paragraph" w:styleId="CommentSubject">
    <w:name w:val="annotation subject"/>
    <w:basedOn w:val="CommentText"/>
    <w:next w:val="CommentText"/>
    <w:link w:val="CommentSubjectChar"/>
    <w:uiPriority w:val="99"/>
    <w:semiHidden/>
    <w:unhideWhenUsed/>
    <w:rsid w:val="00903BBB"/>
    <w:rPr>
      <w:b/>
      <w:bCs/>
    </w:rPr>
  </w:style>
  <w:style w:type="character" w:customStyle="1" w:styleId="CommentSubjectChar">
    <w:name w:val="Comment Subject Char"/>
    <w:basedOn w:val="CommentTextChar"/>
    <w:link w:val="CommentSubject"/>
    <w:uiPriority w:val="99"/>
    <w:semiHidden/>
    <w:rsid w:val="00903BBB"/>
    <w:rPr>
      <w:rFonts w:ascii="Tahoma" w:eastAsia="Arial" w:hAnsi="Tahoma" w:cs="Arial"/>
      <w:b/>
      <w:bCs/>
      <w:color w:val="000000"/>
      <w:sz w:val="20"/>
      <w:szCs w:val="20"/>
    </w:rPr>
  </w:style>
  <w:style w:type="paragraph" w:styleId="Revision">
    <w:name w:val="Revision"/>
    <w:hidden/>
    <w:uiPriority w:val="99"/>
    <w:semiHidden/>
    <w:rsid w:val="00CA6AA7"/>
    <w:pPr>
      <w:spacing w:after="0" w:line="240" w:lineRule="auto"/>
    </w:pPr>
    <w:rPr>
      <w:rFonts w:ascii="Tahoma" w:hAnsi="Tahoma"/>
    </w:rPr>
  </w:style>
  <w:style w:type="character" w:styleId="FollowedHyperlink">
    <w:name w:val="FollowedHyperlink"/>
    <w:basedOn w:val="DefaultParagraphFont"/>
    <w:uiPriority w:val="99"/>
    <w:semiHidden/>
    <w:unhideWhenUsed/>
    <w:rsid w:val="00C94407"/>
    <w:rPr>
      <w:color w:val="954F72" w:themeColor="followedHyperlink"/>
      <w:u w:val="single"/>
    </w:rPr>
  </w:style>
  <w:style w:type="character" w:styleId="LineNumber">
    <w:name w:val="line number"/>
    <w:basedOn w:val="DefaultParagraphFont"/>
    <w:uiPriority w:val="99"/>
    <w:semiHidden/>
    <w:unhideWhenUsed/>
    <w:rsid w:val="00EF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15DD4-82BB-4DA4-97B0-22F32B74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Pages>
  <Words>2071</Words>
  <Characters>11808</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Heldt</dc:creator>
  <cp:lastModifiedBy>Stefan Heldt</cp:lastModifiedBy>
  <cp:revision>154</cp:revision>
  <cp:lastPrinted>2018-08-28T10:58:00Z</cp:lastPrinted>
  <dcterms:created xsi:type="dcterms:W3CDTF">2018-05-01T19:54:00Z</dcterms:created>
  <dcterms:modified xsi:type="dcterms:W3CDTF">2018-10-12T11:14:00Z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id="70XERGVq"/&gt;&lt;style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value="true"/&gt;&lt;/prefs&gt;&lt;/data&gt;</vt:lpwstr>
  </property>
</Properties>
</file>