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4820"/>
        <w:gridCol w:w="1134"/>
        <w:gridCol w:w="1984"/>
      </w:tblGrid>
      <w:tr w:rsidR="00CB7659" w:rsidRPr="001E2EE1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9322" w:type="dxa"/>
            <w:gridSpan w:val="4"/>
            <w:vAlign w:val="center"/>
          </w:tcPr>
          <w:p w:rsidR="00CB7659" w:rsidRPr="001E2EE1" w:rsidRDefault="00CB7659" w:rsidP="00CB7659">
            <w:pPr>
              <w:spacing w:line="240" w:lineRule="auto"/>
              <w:jc w:val="left"/>
              <w:rPr>
                <w:rFonts w:eastAsia="Times New Roman" w:cs="Tahoma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S3 Table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 xml:space="preserve">. Parameters </w:t>
            </w:r>
            <w:r>
              <w:rPr>
                <w:rFonts w:eastAsia="Times New Roman" w:cs="Tahoma"/>
                <w:b/>
                <w:color w:val="auto"/>
                <w:sz w:val="20"/>
                <w:szCs w:val="20"/>
              </w:rPr>
              <w:t>specific to the titration-of-nuclear-sites model</w:t>
            </w: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.</w:t>
            </w:r>
          </w:p>
        </w:tc>
      </w:tr>
      <w:tr w:rsidR="00CB7659" w:rsidRPr="001E2EE1" w:rsidTr="007A5721">
        <w:trPr>
          <w:trHeight w:val="479"/>
        </w:trPr>
        <w:tc>
          <w:tcPr>
            <w:tcW w:w="1384" w:type="dxa"/>
            <w:vAlign w:val="center"/>
          </w:tcPr>
          <w:p w:rsidR="00CB7659" w:rsidRPr="001E2EE1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Parameter</w:t>
            </w:r>
          </w:p>
        </w:tc>
        <w:tc>
          <w:tcPr>
            <w:tcW w:w="4820" w:type="dxa"/>
            <w:vAlign w:val="center"/>
          </w:tcPr>
          <w:p w:rsidR="00CB7659" w:rsidRPr="001E2EE1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CB7659" w:rsidRPr="001E2EE1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Value</w:t>
            </w:r>
          </w:p>
        </w:tc>
        <w:tc>
          <w:tcPr>
            <w:tcW w:w="1984" w:type="dxa"/>
            <w:vAlign w:val="center"/>
          </w:tcPr>
          <w:p w:rsidR="00CB7659" w:rsidRPr="001E2EE1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</w:rPr>
            </w:pPr>
            <w:proofErr w:type="spellStart"/>
            <w:r w:rsidRPr="001E2EE1">
              <w:rPr>
                <w:rFonts w:eastAsia="Times New Roman" w:cs="Tahoma"/>
                <w:b/>
                <w:color w:val="auto"/>
                <w:sz w:val="20"/>
                <w:szCs w:val="20"/>
              </w:rPr>
              <w:t>Unit</w:t>
            </w:r>
            <w:r w:rsidRPr="00684953">
              <w:rPr>
                <w:rFonts w:eastAsia="Times New Roman" w:cs="Tahoma"/>
                <w:color w:val="auto"/>
                <w:sz w:val="20"/>
                <w:szCs w:val="20"/>
                <w:vertAlign w:val="superscript"/>
              </w:rPr>
              <w:t>a</w:t>
            </w:r>
            <w:proofErr w:type="spellEnd"/>
          </w:p>
        </w:tc>
      </w:tr>
      <w:tr w:rsidR="00CB7659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WhiSbf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</w:rPr>
              <w:t>a</w:t>
            </w:r>
            <w:r w:rsidRPr="00467307">
              <w:rPr>
                <w:sz w:val="20"/>
              </w:rPr>
              <w:t>ssociation of Whi5 and SBF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Cln3Whi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</w:rPr>
              <w:t>a</w:t>
            </w:r>
            <w:r w:rsidRPr="00467307">
              <w:rPr>
                <w:sz w:val="20"/>
              </w:rPr>
              <w:t>ssociation of Whi5 and Cln3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100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Cln3Whi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Ds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>
              <w:rPr>
                <w:sz w:val="20"/>
              </w:rPr>
              <w:t>d</w:t>
            </w:r>
            <w:r w:rsidRPr="00467307">
              <w:rPr>
                <w:sz w:val="20"/>
              </w:rPr>
              <w:t>issociation of Cln3:Whi5 complexes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0.1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1/min</w:t>
            </w:r>
          </w:p>
        </w:tc>
      </w:tr>
      <w:tr w:rsidR="00CB7659" w:rsidRPr="00A079B2" w:rsidTr="007A5721">
        <w:trPr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Cln1/2-dependent phosphorylation of free Whi5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100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Whi5 phosphorylation in Cln3:Whi5:SBF complexes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1/min</w:t>
            </w:r>
          </w:p>
        </w:tc>
      </w:tr>
      <w:tr w:rsidR="00CB7659" w:rsidRPr="00A079B2" w:rsidTr="007A5721">
        <w:trPr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WhipCln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 xml:space="preserve">Cln1/2-dependent </w:t>
            </w:r>
            <w:r>
              <w:rPr>
                <w:sz w:val="20"/>
              </w:rPr>
              <w:t>hyper-</w:t>
            </w:r>
            <w:r w:rsidRPr="00467307">
              <w:rPr>
                <w:sz w:val="20"/>
              </w:rPr>
              <w:t>phosphorylation of hypo-phosphorylated Whi5 in Whi5:SBF complexes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WhipCln3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Ph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 xml:space="preserve">Cln3-dependent </w:t>
            </w:r>
            <w:r>
              <w:rPr>
                <w:sz w:val="20"/>
              </w:rPr>
              <w:t>hyper-</w:t>
            </w:r>
            <w:r w:rsidRPr="00467307">
              <w:rPr>
                <w:sz w:val="20"/>
              </w:rPr>
              <w:t>phosphorylation of hypo-phosphorylated Whi5 in Whi5:SBF complexes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AV/(AU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Cln3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Cln3 synthesis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1.5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1384" w:type="dxa"/>
            <w:vAlign w:val="center"/>
          </w:tcPr>
          <w:p w:rsidR="00CB7659" w:rsidRPr="00467307" w:rsidRDefault="00D8407F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Sy</m:t>
                    </m:r>
                  </m:sup>
                </m:sSubSup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Whi5 synthesis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0.02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AU/(molecule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</m:oMath>
            <w:r w:rsidRPr="00467307">
              <w:rPr>
                <w:sz w:val="20"/>
              </w:rPr>
              <w:t>min)</w:t>
            </w:r>
          </w:p>
        </w:tc>
      </w:tr>
      <w:tr w:rsidR="00CB7659" w:rsidRPr="00A079B2" w:rsidTr="007A5721">
        <w:trPr>
          <w:trHeight w:val="284"/>
        </w:trPr>
        <w:tc>
          <w:tcPr>
            <w:tcW w:w="13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</w:rPr>
                  <m:t>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left"/>
              <w:rPr>
                <w:rFonts w:cs="Tahoma"/>
                <w:bCs/>
                <w:color w:val="auto"/>
                <w:sz w:val="20"/>
                <w:szCs w:val="20"/>
              </w:rPr>
            </w:pPr>
            <w:r>
              <w:rPr>
                <w:sz w:val="20"/>
              </w:rPr>
              <w:t>t</w:t>
            </w:r>
            <w:r w:rsidRPr="00467307">
              <w:rPr>
                <w:sz w:val="20"/>
              </w:rPr>
              <w:t>otal number of nuclear sites</w:t>
            </w:r>
            <w:r>
              <w:rPr>
                <w:sz w:val="20"/>
              </w:rPr>
              <w:t xml:space="preserve"> (occupied by SBF)</w:t>
            </w:r>
          </w:p>
        </w:tc>
        <w:tc>
          <w:tcPr>
            <w:tcW w:w="113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1</w:t>
            </w:r>
            <w:r>
              <w:rPr>
                <w:sz w:val="20"/>
                <w:vertAlign w:val="superscript"/>
              </w:rPr>
              <w:t>b</w:t>
            </w:r>
          </w:p>
        </w:tc>
        <w:tc>
          <w:tcPr>
            <w:tcW w:w="1984" w:type="dxa"/>
            <w:vAlign w:val="center"/>
          </w:tcPr>
          <w:p w:rsidR="00CB7659" w:rsidRPr="00467307" w:rsidRDefault="00CB7659" w:rsidP="007A5721">
            <w:pPr>
              <w:spacing w:line="240" w:lineRule="auto"/>
              <w:jc w:val="center"/>
              <w:rPr>
                <w:rFonts w:cs="Tahoma"/>
                <w:bCs/>
                <w:color w:val="auto"/>
                <w:sz w:val="20"/>
                <w:szCs w:val="20"/>
              </w:rPr>
            </w:pPr>
            <w:r w:rsidRPr="00467307">
              <w:rPr>
                <w:sz w:val="20"/>
              </w:rPr>
              <w:t>AU</w:t>
            </w:r>
          </w:p>
        </w:tc>
      </w:tr>
    </w:tbl>
    <w:p w:rsidR="00CB7659" w:rsidRDefault="00CB7659" w:rsidP="00CB7659">
      <w:pPr>
        <w:spacing w:after="0" w:line="240" w:lineRule="auto"/>
        <w:rPr>
          <w:sz w:val="20"/>
        </w:rPr>
      </w:pPr>
      <w:proofErr w:type="spellStart"/>
      <w:proofErr w:type="gramStart"/>
      <w:r w:rsidRPr="003B58B2">
        <w:rPr>
          <w:sz w:val="20"/>
          <w:vertAlign w:val="superscript"/>
        </w:rPr>
        <w:t>a</w:t>
      </w:r>
      <w:r w:rsidRPr="00A16EE1">
        <w:rPr>
          <w:sz w:val="20"/>
        </w:rPr>
        <w:t>AU</w:t>
      </w:r>
      <w:proofErr w:type="spellEnd"/>
      <w:proofErr w:type="gramEnd"/>
      <w:r w:rsidRPr="00A16EE1">
        <w:rPr>
          <w:sz w:val="20"/>
        </w:rPr>
        <w:t>, arbitrary unit of number of molecules; AV, arbitrary unit of cell volume.</w:t>
      </w:r>
    </w:p>
    <w:p w:rsidR="004516B4" w:rsidRDefault="00CB7659" w:rsidP="00CB7659">
      <w:proofErr w:type="spellStart"/>
      <w:proofErr w:type="gramStart"/>
      <w:r>
        <w:rPr>
          <w:sz w:val="20"/>
          <w:vertAlign w:val="superscript"/>
        </w:rPr>
        <w:t>b</w:t>
      </w:r>
      <w:r>
        <w:rPr>
          <w:sz w:val="20"/>
        </w:rPr>
        <w:t>Parameter</w:t>
      </w:r>
      <w:proofErr w:type="spellEnd"/>
      <w:proofErr w:type="gramEnd"/>
      <w:r w:rsidRPr="003B58B2">
        <w:rPr>
          <w:sz w:val="20"/>
        </w:rPr>
        <w:t xml:space="preserve"> correspond</w:t>
      </w:r>
      <w:r>
        <w:rPr>
          <w:sz w:val="20"/>
        </w:rPr>
        <w:t>s</w:t>
      </w:r>
      <w:r w:rsidRPr="003B58B2">
        <w:rPr>
          <w:sz w:val="20"/>
        </w:rPr>
        <w:t xml:space="preserve"> to a haploid cell. </w:t>
      </w:r>
      <w:r>
        <w:rPr>
          <w:sz w:val="20"/>
        </w:rPr>
        <w:t>Changes made for p</w:t>
      </w:r>
      <w:r w:rsidRPr="003B58B2">
        <w:rPr>
          <w:sz w:val="20"/>
        </w:rPr>
        <w:t xml:space="preserve">loidy </w:t>
      </w:r>
      <w:r>
        <w:rPr>
          <w:sz w:val="20"/>
        </w:rPr>
        <w:t xml:space="preserve">mutants are listed in </w:t>
      </w:r>
      <w:r w:rsidR="00B8684A">
        <w:rPr>
          <w:sz w:val="20"/>
        </w:rPr>
        <w:t>S4 Table</w:t>
      </w:r>
      <w:r>
        <w:rPr>
          <w:sz w:val="20"/>
        </w:rPr>
        <w:t>.</w:t>
      </w:r>
    </w:p>
    <w:sectPr w:rsidR="0045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59"/>
    <w:rsid w:val="004516B4"/>
    <w:rsid w:val="00B8684A"/>
    <w:rsid w:val="00CB7659"/>
    <w:rsid w:val="00D8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78F45-1AEF-4ADD-84BE-14523212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59"/>
    <w:pPr>
      <w:spacing w:after="120" w:line="480" w:lineRule="auto"/>
      <w:jc w:val="both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41">
    <w:name w:val="Plain Table 41"/>
    <w:basedOn w:val="TableNormal"/>
    <w:uiPriority w:val="44"/>
    <w:rsid w:val="00CB7659"/>
    <w:pPr>
      <w:spacing w:after="0" w:line="240" w:lineRule="auto"/>
    </w:pPr>
    <w:rPr>
      <w:rFonts w:ascii="Arial" w:eastAsia="Arial" w:hAnsi="Arial" w:cs="Arial"/>
      <w:color w:val="00000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Heldt</dc:creator>
  <cp:keywords/>
  <dc:description/>
  <cp:lastModifiedBy>Stefan Heldt</cp:lastModifiedBy>
  <cp:revision>3</cp:revision>
  <dcterms:created xsi:type="dcterms:W3CDTF">2018-10-10T16:57:00Z</dcterms:created>
  <dcterms:modified xsi:type="dcterms:W3CDTF">2018-10-12T11:14:00Z</dcterms:modified>
</cp:coreProperties>
</file>