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C6BD5" w14:textId="77777777" w:rsidR="00680ED5" w:rsidRDefault="00000000">
      <w:pPr>
        <w:pStyle w:val="Title"/>
      </w:pPr>
      <w:r>
        <w:t>CR Flex</w:t>
      </w:r>
    </w:p>
    <w:p w14:paraId="5131B680" w14:textId="77777777" w:rsidR="00680ED5" w:rsidRDefault="00000000">
      <w:pPr>
        <w:pStyle w:val="Author"/>
      </w:pPr>
      <w:r>
        <w:t>Corey Scholes</w:t>
      </w:r>
    </w:p>
    <w:p w14:paraId="7B332A75" w14:textId="77777777" w:rsidR="00680ED5" w:rsidRDefault="00000000">
      <w:pPr>
        <w:pStyle w:val="Date"/>
      </w:pPr>
      <w:r>
        <w:t>2026-03-10</w:t>
      </w:r>
    </w:p>
    <w:sdt>
      <w:sdtPr>
        <w:rPr>
          <w:rFonts w:asciiTheme="minorHAnsi" w:eastAsiaTheme="minorHAnsi" w:hAnsiTheme="minorHAnsi" w:cstheme="minorBidi"/>
          <w:color w:val="auto"/>
          <w:sz w:val="24"/>
          <w:szCs w:val="24"/>
        </w:rPr>
        <w:id w:val="1753629398"/>
        <w:docPartObj>
          <w:docPartGallery w:val="Table of Contents"/>
          <w:docPartUnique/>
        </w:docPartObj>
      </w:sdtPr>
      <w:sdtContent>
        <w:p w14:paraId="74F0C229" w14:textId="77777777" w:rsidR="00680ED5" w:rsidRDefault="00000000">
          <w:pPr>
            <w:pStyle w:val="TOCHeading"/>
          </w:pPr>
          <w:r>
            <w:t>Table of contents</w:t>
          </w:r>
        </w:p>
        <w:p w14:paraId="5355A23E" w14:textId="77777777" w:rsidR="0008027F" w:rsidRDefault="00000000">
          <w:pPr>
            <w:pStyle w:val="TOC1"/>
            <w:tabs>
              <w:tab w:val="right" w:leader="dot" w:pos="9350"/>
            </w:tabs>
            <w:rPr>
              <w:noProof/>
            </w:rPr>
          </w:pPr>
          <w:r>
            <w:fldChar w:fldCharType="begin"/>
          </w:r>
          <w:r>
            <w:instrText>TOC \o "1-3" \h \z \u</w:instrText>
          </w:r>
          <w:r>
            <w:fldChar w:fldCharType="separate"/>
          </w:r>
          <w:hyperlink w:anchor="_Toc224060052" w:history="1">
            <w:r w:rsidR="0008027F" w:rsidRPr="007C0B3D">
              <w:rPr>
                <w:rStyle w:val="Hyperlink"/>
                <w:noProof/>
              </w:rPr>
              <w:t>1. Preamble</w:t>
            </w:r>
            <w:r w:rsidR="0008027F">
              <w:rPr>
                <w:noProof/>
                <w:webHidden/>
              </w:rPr>
              <w:tab/>
            </w:r>
            <w:r w:rsidR="0008027F">
              <w:rPr>
                <w:noProof/>
                <w:webHidden/>
              </w:rPr>
              <w:fldChar w:fldCharType="begin"/>
            </w:r>
            <w:r w:rsidR="0008027F">
              <w:rPr>
                <w:noProof/>
                <w:webHidden/>
              </w:rPr>
              <w:instrText xml:space="preserve"> PAGEREF _Toc224060052 \h </w:instrText>
            </w:r>
            <w:r w:rsidR="0008027F">
              <w:rPr>
                <w:noProof/>
                <w:webHidden/>
              </w:rPr>
            </w:r>
            <w:r w:rsidR="0008027F">
              <w:rPr>
                <w:noProof/>
                <w:webHidden/>
              </w:rPr>
              <w:fldChar w:fldCharType="separate"/>
            </w:r>
            <w:r w:rsidR="0008027F">
              <w:rPr>
                <w:noProof/>
                <w:webHidden/>
              </w:rPr>
              <w:t>1</w:t>
            </w:r>
            <w:r w:rsidR="0008027F">
              <w:rPr>
                <w:noProof/>
                <w:webHidden/>
              </w:rPr>
              <w:fldChar w:fldCharType="end"/>
            </w:r>
          </w:hyperlink>
        </w:p>
        <w:p w14:paraId="173E0E66" w14:textId="77777777" w:rsidR="0008027F" w:rsidRDefault="0008027F">
          <w:pPr>
            <w:pStyle w:val="TOC2"/>
            <w:tabs>
              <w:tab w:val="right" w:leader="dot" w:pos="9350"/>
            </w:tabs>
            <w:rPr>
              <w:noProof/>
            </w:rPr>
          </w:pPr>
          <w:hyperlink w:anchor="_Toc224060053" w:history="1">
            <w:r w:rsidRPr="007C0B3D">
              <w:rPr>
                <w:rStyle w:val="Hyperlink"/>
                <w:noProof/>
              </w:rPr>
              <w:t>1.1 Retrieve MMM</w:t>
            </w:r>
            <w:r>
              <w:rPr>
                <w:noProof/>
                <w:webHidden/>
              </w:rPr>
              <w:tab/>
            </w:r>
            <w:r>
              <w:rPr>
                <w:noProof/>
                <w:webHidden/>
              </w:rPr>
              <w:fldChar w:fldCharType="begin"/>
            </w:r>
            <w:r>
              <w:rPr>
                <w:noProof/>
                <w:webHidden/>
              </w:rPr>
              <w:instrText xml:space="preserve"> PAGEREF _Toc224060053 \h </w:instrText>
            </w:r>
            <w:r>
              <w:rPr>
                <w:noProof/>
                <w:webHidden/>
              </w:rPr>
            </w:r>
            <w:r>
              <w:rPr>
                <w:noProof/>
                <w:webHidden/>
              </w:rPr>
              <w:fldChar w:fldCharType="separate"/>
            </w:r>
            <w:r>
              <w:rPr>
                <w:noProof/>
                <w:webHidden/>
              </w:rPr>
              <w:t>1</w:t>
            </w:r>
            <w:r>
              <w:rPr>
                <w:noProof/>
                <w:webHidden/>
              </w:rPr>
              <w:fldChar w:fldCharType="end"/>
            </w:r>
          </w:hyperlink>
        </w:p>
        <w:p w14:paraId="42BB2BC8" w14:textId="77777777" w:rsidR="0008027F" w:rsidRDefault="0008027F">
          <w:pPr>
            <w:pStyle w:val="TOC1"/>
            <w:tabs>
              <w:tab w:val="right" w:leader="dot" w:pos="9350"/>
            </w:tabs>
            <w:rPr>
              <w:noProof/>
            </w:rPr>
          </w:pPr>
          <w:hyperlink w:anchor="_Toc224060054" w:history="1">
            <w:r w:rsidRPr="007C0B3D">
              <w:rPr>
                <w:rStyle w:val="Hyperlink"/>
                <w:noProof/>
              </w:rPr>
              <w:t>2. Context</w:t>
            </w:r>
            <w:r>
              <w:rPr>
                <w:noProof/>
                <w:webHidden/>
              </w:rPr>
              <w:tab/>
            </w:r>
            <w:r>
              <w:rPr>
                <w:noProof/>
                <w:webHidden/>
              </w:rPr>
              <w:fldChar w:fldCharType="begin"/>
            </w:r>
            <w:r>
              <w:rPr>
                <w:noProof/>
                <w:webHidden/>
              </w:rPr>
              <w:instrText xml:space="preserve"> PAGEREF _Toc224060054 \h </w:instrText>
            </w:r>
            <w:r>
              <w:rPr>
                <w:noProof/>
                <w:webHidden/>
              </w:rPr>
            </w:r>
            <w:r>
              <w:rPr>
                <w:noProof/>
                <w:webHidden/>
              </w:rPr>
              <w:fldChar w:fldCharType="separate"/>
            </w:r>
            <w:r>
              <w:rPr>
                <w:noProof/>
                <w:webHidden/>
              </w:rPr>
              <w:t>2</w:t>
            </w:r>
            <w:r>
              <w:rPr>
                <w:noProof/>
                <w:webHidden/>
              </w:rPr>
              <w:fldChar w:fldCharType="end"/>
            </w:r>
          </w:hyperlink>
        </w:p>
        <w:p w14:paraId="218B717F" w14:textId="77777777" w:rsidR="0008027F" w:rsidRDefault="0008027F">
          <w:pPr>
            <w:pStyle w:val="TOC1"/>
            <w:tabs>
              <w:tab w:val="right" w:leader="dot" w:pos="9350"/>
            </w:tabs>
            <w:rPr>
              <w:noProof/>
            </w:rPr>
          </w:pPr>
          <w:hyperlink w:anchor="_Toc224060055" w:history="1">
            <w:r w:rsidRPr="007C0B3D">
              <w:rPr>
                <w:rStyle w:val="Hyperlink"/>
                <w:noProof/>
              </w:rPr>
              <w:t>3. Recruitment Flow</w:t>
            </w:r>
            <w:r>
              <w:rPr>
                <w:noProof/>
                <w:webHidden/>
              </w:rPr>
              <w:tab/>
            </w:r>
            <w:r>
              <w:rPr>
                <w:noProof/>
                <w:webHidden/>
              </w:rPr>
              <w:fldChar w:fldCharType="begin"/>
            </w:r>
            <w:r>
              <w:rPr>
                <w:noProof/>
                <w:webHidden/>
              </w:rPr>
              <w:instrText xml:space="preserve"> PAGEREF _Toc224060055 \h </w:instrText>
            </w:r>
            <w:r>
              <w:rPr>
                <w:noProof/>
                <w:webHidden/>
              </w:rPr>
            </w:r>
            <w:r>
              <w:rPr>
                <w:noProof/>
                <w:webHidden/>
              </w:rPr>
              <w:fldChar w:fldCharType="separate"/>
            </w:r>
            <w:r>
              <w:rPr>
                <w:noProof/>
                <w:webHidden/>
              </w:rPr>
              <w:t>2</w:t>
            </w:r>
            <w:r>
              <w:rPr>
                <w:noProof/>
                <w:webHidden/>
              </w:rPr>
              <w:fldChar w:fldCharType="end"/>
            </w:r>
          </w:hyperlink>
        </w:p>
        <w:p w14:paraId="7D8DE6CE" w14:textId="77777777" w:rsidR="0008027F" w:rsidRDefault="0008027F">
          <w:pPr>
            <w:pStyle w:val="TOC1"/>
            <w:tabs>
              <w:tab w:val="right" w:leader="dot" w:pos="9350"/>
            </w:tabs>
            <w:rPr>
              <w:noProof/>
            </w:rPr>
          </w:pPr>
          <w:hyperlink w:anchor="_Toc224060056" w:history="1">
            <w:r w:rsidRPr="007C0B3D">
              <w:rPr>
                <w:rStyle w:val="Hyperlink"/>
                <w:noProof/>
              </w:rPr>
              <w:t>4. Baseline and Demographics</w:t>
            </w:r>
            <w:r>
              <w:rPr>
                <w:noProof/>
                <w:webHidden/>
              </w:rPr>
              <w:tab/>
            </w:r>
            <w:r>
              <w:rPr>
                <w:noProof/>
                <w:webHidden/>
              </w:rPr>
              <w:fldChar w:fldCharType="begin"/>
            </w:r>
            <w:r>
              <w:rPr>
                <w:noProof/>
                <w:webHidden/>
              </w:rPr>
              <w:instrText xml:space="preserve"> PAGEREF _Toc224060056 \h </w:instrText>
            </w:r>
            <w:r>
              <w:rPr>
                <w:noProof/>
                <w:webHidden/>
              </w:rPr>
            </w:r>
            <w:r>
              <w:rPr>
                <w:noProof/>
                <w:webHidden/>
              </w:rPr>
              <w:fldChar w:fldCharType="separate"/>
            </w:r>
            <w:r>
              <w:rPr>
                <w:noProof/>
                <w:webHidden/>
              </w:rPr>
              <w:t>4</w:t>
            </w:r>
            <w:r>
              <w:rPr>
                <w:noProof/>
                <w:webHidden/>
              </w:rPr>
              <w:fldChar w:fldCharType="end"/>
            </w:r>
          </w:hyperlink>
        </w:p>
        <w:p w14:paraId="47DC6C97" w14:textId="77777777" w:rsidR="0008027F" w:rsidRDefault="0008027F">
          <w:pPr>
            <w:pStyle w:val="TOC1"/>
            <w:tabs>
              <w:tab w:val="right" w:leader="dot" w:pos="9350"/>
            </w:tabs>
            <w:rPr>
              <w:noProof/>
            </w:rPr>
          </w:pPr>
          <w:hyperlink w:anchor="_Toc224060057" w:history="1">
            <w:r w:rsidRPr="007C0B3D">
              <w:rPr>
                <w:rStyle w:val="Hyperlink"/>
                <w:noProof/>
              </w:rPr>
              <w:t>5. Complications</w:t>
            </w:r>
            <w:r>
              <w:rPr>
                <w:noProof/>
                <w:webHidden/>
              </w:rPr>
              <w:tab/>
            </w:r>
            <w:r>
              <w:rPr>
                <w:noProof/>
                <w:webHidden/>
              </w:rPr>
              <w:fldChar w:fldCharType="begin"/>
            </w:r>
            <w:r>
              <w:rPr>
                <w:noProof/>
                <w:webHidden/>
              </w:rPr>
              <w:instrText xml:space="preserve"> PAGEREF _Toc224060057 \h </w:instrText>
            </w:r>
            <w:r>
              <w:rPr>
                <w:noProof/>
                <w:webHidden/>
              </w:rPr>
            </w:r>
            <w:r>
              <w:rPr>
                <w:noProof/>
                <w:webHidden/>
              </w:rPr>
              <w:fldChar w:fldCharType="separate"/>
            </w:r>
            <w:r>
              <w:rPr>
                <w:noProof/>
                <w:webHidden/>
              </w:rPr>
              <w:t>9</w:t>
            </w:r>
            <w:r>
              <w:rPr>
                <w:noProof/>
                <w:webHidden/>
              </w:rPr>
              <w:fldChar w:fldCharType="end"/>
            </w:r>
          </w:hyperlink>
        </w:p>
        <w:p w14:paraId="6E3EAB27" w14:textId="77777777" w:rsidR="0008027F" w:rsidRDefault="0008027F">
          <w:pPr>
            <w:pStyle w:val="TOC1"/>
            <w:tabs>
              <w:tab w:val="right" w:leader="dot" w:pos="9350"/>
            </w:tabs>
            <w:rPr>
              <w:noProof/>
            </w:rPr>
          </w:pPr>
          <w:hyperlink w:anchor="_Toc224060058" w:history="1">
            <w:r w:rsidRPr="007C0B3D">
              <w:rPr>
                <w:rStyle w:val="Hyperlink"/>
                <w:noProof/>
              </w:rPr>
              <w:t>6. Patient reported outcomes</w:t>
            </w:r>
            <w:r>
              <w:rPr>
                <w:noProof/>
                <w:webHidden/>
              </w:rPr>
              <w:tab/>
            </w:r>
            <w:r>
              <w:rPr>
                <w:noProof/>
                <w:webHidden/>
              </w:rPr>
              <w:fldChar w:fldCharType="begin"/>
            </w:r>
            <w:r>
              <w:rPr>
                <w:noProof/>
                <w:webHidden/>
              </w:rPr>
              <w:instrText xml:space="preserve"> PAGEREF _Toc224060058 \h </w:instrText>
            </w:r>
            <w:r>
              <w:rPr>
                <w:noProof/>
                <w:webHidden/>
              </w:rPr>
            </w:r>
            <w:r>
              <w:rPr>
                <w:noProof/>
                <w:webHidden/>
              </w:rPr>
              <w:fldChar w:fldCharType="separate"/>
            </w:r>
            <w:r>
              <w:rPr>
                <w:noProof/>
                <w:webHidden/>
              </w:rPr>
              <w:t>11</w:t>
            </w:r>
            <w:r>
              <w:rPr>
                <w:noProof/>
                <w:webHidden/>
              </w:rPr>
              <w:fldChar w:fldCharType="end"/>
            </w:r>
          </w:hyperlink>
        </w:p>
        <w:p w14:paraId="7538F040" w14:textId="77777777" w:rsidR="00680ED5" w:rsidRDefault="00000000">
          <w:r>
            <w:fldChar w:fldCharType="end"/>
          </w:r>
        </w:p>
      </w:sdtContent>
    </w:sdt>
    <w:p w14:paraId="2465B579" w14:textId="77777777" w:rsidR="00680ED5" w:rsidRDefault="00000000">
      <w:pPr>
        <w:pStyle w:val="Heading1"/>
      </w:pPr>
      <w:bookmarkStart w:id="0" w:name="preamble"/>
      <w:bookmarkStart w:id="1" w:name="_Toc224060052"/>
      <w:r>
        <w:t>1. Preamble</w:t>
      </w:r>
      <w:bookmarkEnd w:id="1"/>
    </w:p>
    <w:p w14:paraId="6CEF9DEC" w14:textId="77777777" w:rsidR="00680ED5" w:rsidRDefault="00000000">
      <w:pPr>
        <w:pStyle w:val="FirstParagraph"/>
      </w:pPr>
      <w:r>
        <w:t>The following analysis is a report on the activity, quality and data contained in the AORA registry.</w:t>
      </w:r>
    </w:p>
    <w:p w14:paraId="3F8A6510" w14:textId="77777777" w:rsidR="00680ED5" w:rsidRDefault="00000000">
      <w:pPr>
        <w:pStyle w:val="BodyText"/>
      </w:pPr>
      <w:r>
        <w:t>Access to the AORA datasets was pre-authorised.</w:t>
      </w:r>
    </w:p>
    <w:p w14:paraId="3B53FA3E" w14:textId="77777777" w:rsidR="00680ED5" w:rsidRDefault="00000000">
      <w:pPr>
        <w:pStyle w:val="BodyText"/>
      </w:pPr>
      <w:r>
        <w:t>A function was generated to retrieve files to call on later in the analysis for processing data imports.</w:t>
      </w:r>
    </w:p>
    <w:p w14:paraId="1FB3F7CA" w14:textId="77777777" w:rsidR="00680ED5" w:rsidRDefault="00000000">
      <w:pPr>
        <w:pStyle w:val="BodyText"/>
      </w:pPr>
      <w:r>
        <w:t>Data was retrieved from live database tables. Source files were specified and stored as global variables to call on in further functions.</w:t>
      </w:r>
    </w:p>
    <w:p w14:paraId="5635BD00" w14:textId="77777777" w:rsidR="00680ED5" w:rsidRDefault="00000000">
      <w:pPr>
        <w:pStyle w:val="Heading2"/>
      </w:pPr>
      <w:bookmarkStart w:id="2" w:name="retrieve-mmm"/>
      <w:bookmarkStart w:id="3" w:name="_Toc224060053"/>
      <w:r>
        <w:t>1.1 Retrieve MMM</w:t>
      </w:r>
      <w:bookmarkEnd w:id="3"/>
    </w:p>
    <w:p w14:paraId="66A080D0" w14:textId="77777777" w:rsidR="00680ED5" w:rsidRDefault="00000000">
      <w:pPr>
        <w:pStyle w:val="SourceCode"/>
      </w:pPr>
      <w:r>
        <w:rPr>
          <w:rStyle w:val="VerbatimChar"/>
        </w:rPr>
        <w:t>Rows: 3,420</w:t>
      </w:r>
      <w:r>
        <w:br/>
      </w:r>
      <w:r>
        <w:rPr>
          <w:rStyle w:val="VerbatimChar"/>
        </w:rPr>
        <w:t>Columns: 4</w:t>
      </w:r>
      <w:r>
        <w:br/>
      </w:r>
      <w:r>
        <w:rPr>
          <w:rStyle w:val="VerbatimChar"/>
        </w:rPr>
        <w:t>$ `POA 2021 Code`                   &lt;dbl&gt; 800, 810, 812, 820, 822, 822, 822, 8…</w:t>
      </w:r>
      <w:r>
        <w:br/>
      </w:r>
      <w:r>
        <w:rPr>
          <w:rStyle w:val="VerbatimChar"/>
        </w:rPr>
        <w:t>$ `POA 2021 Area (km2)`             &lt;dbl&gt; 3.1731, 24.4283, 35.8899, 39.0642, 1…</w:t>
      </w:r>
      <w:r>
        <w:br/>
      </w:r>
      <w:r>
        <w:rPr>
          <w:rStyle w:val="VerbatimChar"/>
        </w:rPr>
        <w:t>$ `MMM 2023`                        &lt;dbl&gt; 2, 2, 2, 2, 2, 5, 6, 7, 2, 2, 2, 5, …</w:t>
      </w:r>
      <w:r>
        <w:br/>
      </w:r>
      <w:r>
        <w:rPr>
          <w:rStyle w:val="VerbatimChar"/>
        </w:rPr>
        <w:t>$ `MMM 2023 Area in POA 2021 (km2)` &lt;dbl&gt; 3.173800e+00, 2.442859e+01, 3.588975…</w:t>
      </w:r>
    </w:p>
    <w:p w14:paraId="367AA745" w14:textId="77777777" w:rsidR="00680ED5" w:rsidRDefault="00000000">
      <w:pPr>
        <w:pStyle w:val="FirstParagraph"/>
      </w:pPr>
      <w:r>
        <w:lastRenderedPageBreak/>
        <w:t>A static registry snapshot was retrieved and formatted based on the fixed date of preparation of the snapshot (01-Dec-2025).</w:t>
      </w:r>
    </w:p>
    <w:p w14:paraId="1A6FD7A3" w14:textId="77777777" w:rsidR="00680ED5" w:rsidRDefault="00000000">
      <w:pPr>
        <w:pStyle w:val="Heading1"/>
      </w:pPr>
      <w:bookmarkStart w:id="4" w:name="context"/>
      <w:bookmarkStart w:id="5" w:name="_Toc224060054"/>
      <w:bookmarkEnd w:id="0"/>
      <w:bookmarkEnd w:id="2"/>
      <w:r>
        <w:t>2. Context</w:t>
      </w:r>
      <w:bookmarkEnd w:id="5"/>
    </w:p>
    <w:p w14:paraId="4FB04C53" w14:textId="77777777" w:rsidR="00680ED5" w:rsidRDefault="00000000">
      <w:pPr>
        <w:pStyle w:val="FirstParagraph"/>
      </w:pPr>
      <w:r>
        <w:t xml:space="preserve">The Arthroplasty Outcomes in Regional Australia (AORA) registry has been in operation since June 2020, collecting KneeArthritis and HipArthritis presentations to a private clinic in Grafton, NSW. The setup of the registry is detailed on the </w:t>
      </w:r>
      <w:hyperlink r:id="rId7">
        <w:r>
          <w:rPr>
            <w:rStyle w:val="Hyperlink"/>
          </w:rPr>
          <w:t>registry wiki</w:t>
        </w:r>
      </w:hyperlink>
      <w:r>
        <w:t>. The registry started with two surgeons contributing with one surgeon stopping participation in December 2022.</w:t>
      </w:r>
    </w:p>
    <w:p w14:paraId="396CEA43" w14:textId="77777777" w:rsidR="00680ED5" w:rsidRDefault="00000000">
      <w:pPr>
        <w:pStyle w:val="Heading1"/>
      </w:pPr>
      <w:bookmarkStart w:id="6" w:name="recruitment-flow"/>
      <w:bookmarkStart w:id="7" w:name="_Toc224060055"/>
      <w:bookmarkEnd w:id="4"/>
      <w:r>
        <w:t>3. Recruitment Flow</w:t>
      </w:r>
      <w:bookmarkEnd w:id="7"/>
    </w:p>
    <w:p w14:paraId="2263EB93" w14:textId="77777777" w:rsidR="00680ED5" w:rsidRDefault="00000000">
      <w:pPr>
        <w:pStyle w:val="FirstParagraph"/>
      </w:pPr>
      <w:r>
        <w:t>Flowcharts as per STROBE (Vandenbroucke et al. 2007) and RECORD (Benchimol et al. 2015) guidelines were generated for treatments enrolled into the Registry. Followup was set to eligibility at 3months followup.</w:t>
      </w:r>
    </w:p>
    <w:p w14:paraId="6E513B12" w14:textId="77777777" w:rsidR="00680ED5" w:rsidRDefault="00000000">
      <w:pPr>
        <w:pStyle w:val="BodyText"/>
      </w:pPr>
      <w:r>
        <w:t>Need to identify GMKSubset to flag in STROBEInput for flowchart</w:t>
      </w:r>
    </w:p>
    <w:tbl>
      <w:tblPr>
        <w:tblStyle w:val="Table"/>
        <w:tblW w:w="5000" w:type="pct"/>
        <w:tblLayout w:type="fixed"/>
        <w:tblLook w:val="0000" w:firstRow="0" w:lastRow="0" w:firstColumn="0" w:lastColumn="0" w:noHBand="0" w:noVBand="0"/>
      </w:tblPr>
      <w:tblGrid>
        <w:gridCol w:w="9360"/>
      </w:tblGrid>
      <w:tr w:rsidR="00680ED5" w14:paraId="6F7F2EB0" w14:textId="77777777">
        <w:tc>
          <w:tcPr>
            <w:tcW w:w="7920" w:type="dxa"/>
          </w:tcPr>
          <w:p w14:paraId="3D54051F" w14:textId="77777777" w:rsidR="00680ED5" w:rsidRDefault="00000000">
            <w:pPr>
              <w:pStyle w:val="Compact"/>
              <w:jc w:val="center"/>
            </w:pPr>
            <w:bookmarkStart w:id="8" w:name="fig-strobe-cohort1"/>
            <w:r>
              <w:rPr>
                <w:noProof/>
              </w:rPr>
              <w:drawing>
                <wp:inline distT="0" distB="0" distL="0" distR="0" wp14:anchorId="07CFBF2A" wp14:editId="47E551A0">
                  <wp:extent cx="4620126" cy="3696101"/>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AORACRFlex_files/figure-docx/fig-strobe-cohort1-1.png"/>
                          <pic:cNvPicPr>
                            <a:picLocks noChangeAspect="1" noChangeArrowheads="1"/>
                          </pic:cNvPicPr>
                        </pic:nvPicPr>
                        <pic:blipFill>
                          <a:blip r:embed="rId8"/>
                          <a:stretch>
                            <a:fillRect/>
                          </a:stretch>
                        </pic:blipFill>
                        <pic:spPr bwMode="auto">
                          <a:xfrm>
                            <a:off x="0" y="0"/>
                            <a:ext cx="4620126" cy="3696101"/>
                          </a:xfrm>
                          <a:prstGeom prst="rect">
                            <a:avLst/>
                          </a:prstGeom>
                          <a:noFill/>
                          <a:ln w="9525">
                            <a:noFill/>
                            <a:headEnd/>
                            <a:tailEnd/>
                          </a:ln>
                        </pic:spPr>
                      </pic:pic>
                    </a:graphicData>
                  </a:graphic>
                </wp:inline>
              </w:drawing>
            </w:r>
          </w:p>
          <w:p w14:paraId="5B55392C" w14:textId="77777777" w:rsidR="00680ED5" w:rsidRDefault="00000000">
            <w:pPr>
              <w:pStyle w:val="ImageCaption"/>
              <w:spacing w:before="200"/>
            </w:pPr>
            <w:r>
              <w:t>Figure 1: Flowchart of extraction and followup of surgical sample from the Registry</w:t>
            </w:r>
          </w:p>
        </w:tc>
        <w:bookmarkEnd w:id="8"/>
      </w:tr>
    </w:tbl>
    <w:p w14:paraId="7D2F10BE" w14:textId="77777777" w:rsidR="00680ED5" w:rsidRDefault="00000000">
      <w:pPr>
        <w:pStyle w:val="BodyText"/>
      </w:pPr>
      <w:r>
        <w:t>Cumulative recruitment over time was plotted from Registry inception to the present.</w:t>
      </w:r>
    </w:p>
    <w:tbl>
      <w:tblPr>
        <w:tblStyle w:val="Table"/>
        <w:tblW w:w="5000" w:type="pct"/>
        <w:tblLayout w:type="fixed"/>
        <w:tblLook w:val="0000" w:firstRow="0" w:lastRow="0" w:firstColumn="0" w:lastColumn="0" w:noHBand="0" w:noVBand="0"/>
      </w:tblPr>
      <w:tblGrid>
        <w:gridCol w:w="9360"/>
      </w:tblGrid>
      <w:tr w:rsidR="00680ED5" w14:paraId="01E38578" w14:textId="77777777">
        <w:tc>
          <w:tcPr>
            <w:tcW w:w="7920" w:type="dxa"/>
          </w:tcPr>
          <w:p w14:paraId="11A23E24" w14:textId="77777777" w:rsidR="00680ED5" w:rsidRDefault="00000000">
            <w:pPr>
              <w:pStyle w:val="Compact"/>
              <w:jc w:val="center"/>
            </w:pPr>
            <w:bookmarkStart w:id="9" w:name="fig-progress"/>
            <w:r>
              <w:rPr>
                <w:noProof/>
              </w:rPr>
              <w:lastRenderedPageBreak/>
              <w:drawing>
                <wp:inline distT="0" distB="0" distL="0" distR="0" wp14:anchorId="437936C6" wp14:editId="1C3726FE">
                  <wp:extent cx="4620126" cy="3696101"/>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AORACRFlex_files/figure-docx/fig-progress-1.png"/>
                          <pic:cNvPicPr>
                            <a:picLocks noChangeAspect="1" noChangeArrowheads="1"/>
                          </pic:cNvPicPr>
                        </pic:nvPicPr>
                        <pic:blipFill>
                          <a:blip r:embed="rId9"/>
                          <a:stretch>
                            <a:fillRect/>
                          </a:stretch>
                        </pic:blipFill>
                        <pic:spPr bwMode="auto">
                          <a:xfrm>
                            <a:off x="0" y="0"/>
                            <a:ext cx="4620126" cy="3696101"/>
                          </a:xfrm>
                          <a:prstGeom prst="rect">
                            <a:avLst/>
                          </a:prstGeom>
                          <a:noFill/>
                          <a:ln w="9525">
                            <a:noFill/>
                            <a:headEnd/>
                            <a:tailEnd/>
                          </a:ln>
                        </pic:spPr>
                      </pic:pic>
                    </a:graphicData>
                  </a:graphic>
                </wp:inline>
              </w:drawing>
            </w:r>
          </w:p>
          <w:p w14:paraId="18369AF6" w14:textId="77777777" w:rsidR="00680ED5" w:rsidRDefault="00000000">
            <w:pPr>
              <w:pStyle w:val="ImageCaption"/>
              <w:spacing w:before="200"/>
            </w:pPr>
            <w:r>
              <w:t>Figure 2: Cumulative cohort recruitment within the registry from inception to present</w:t>
            </w:r>
          </w:p>
        </w:tc>
        <w:bookmarkEnd w:id="9"/>
      </w:tr>
    </w:tbl>
    <w:p w14:paraId="1084059E" w14:textId="77777777" w:rsidR="00680ED5" w:rsidRDefault="00000000">
      <w:pPr>
        <w:pStyle w:val="Heading1"/>
      </w:pPr>
      <w:bookmarkStart w:id="10" w:name="baseline-and-demographics"/>
      <w:bookmarkStart w:id="11" w:name="_Toc224060056"/>
      <w:bookmarkEnd w:id="6"/>
      <w:r>
        <w:lastRenderedPageBreak/>
        <w:t>4. Baseline and Demographics</w:t>
      </w:r>
      <w:bookmarkEnd w:id="11"/>
    </w:p>
    <w:p w14:paraId="33D83AA5" w14:textId="77777777" w:rsidR="00680ED5" w:rsidRDefault="00000000">
      <w:pPr>
        <w:pStyle w:val="FirstParagraph"/>
      </w:pPr>
      <w:r>
        <w:rPr>
          <w:noProof/>
        </w:rPr>
        <w:drawing>
          <wp:inline distT="0" distB="0" distL="0" distR="0" wp14:anchorId="0ADFA8AE" wp14:editId="4156DCD9">
            <wp:extent cx="4620126" cy="3696101"/>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AORACRFlex_files/figure-docx/unnamed-chunk-10-1.png"/>
                    <pic:cNvPicPr>
                      <a:picLocks noChangeAspect="1" noChangeArrowheads="1"/>
                    </pic:cNvPicPr>
                  </pic:nvPicPr>
                  <pic:blipFill>
                    <a:blip r:embed="rId10"/>
                    <a:stretch>
                      <a:fillRect/>
                    </a:stretch>
                  </pic:blipFill>
                  <pic:spPr bwMode="auto">
                    <a:xfrm>
                      <a:off x="0" y="0"/>
                      <a:ext cx="4620126" cy="3696101"/>
                    </a:xfrm>
                    <a:prstGeom prst="rect">
                      <a:avLst/>
                    </a:prstGeom>
                    <a:noFill/>
                    <a:ln w="9525">
                      <a:noFill/>
                      <a:headEnd/>
                      <a:tailEnd/>
                    </a:ln>
                  </pic:spPr>
                </pic:pic>
              </a:graphicData>
            </a:graphic>
          </wp:inline>
        </w:drawing>
      </w:r>
    </w:p>
    <w:tbl>
      <w:tblPr>
        <w:tblStyle w:val="Table"/>
        <w:tblW w:w="5000" w:type="pct"/>
        <w:tblLayout w:type="fixed"/>
        <w:tblLook w:val="0000" w:firstRow="0" w:lastRow="0" w:firstColumn="0" w:lastColumn="0" w:noHBand="0" w:noVBand="0"/>
      </w:tblPr>
      <w:tblGrid>
        <w:gridCol w:w="9360"/>
      </w:tblGrid>
      <w:tr w:rsidR="00680ED5" w14:paraId="1449AEED" w14:textId="77777777">
        <w:tc>
          <w:tcPr>
            <w:tcW w:w="7920" w:type="dxa"/>
          </w:tcPr>
          <w:p w14:paraId="094E97EC" w14:textId="77777777" w:rsidR="00680ED5" w:rsidRDefault="00000000">
            <w:pPr>
              <w:pStyle w:val="ImageCaption"/>
              <w:spacing w:before="200"/>
            </w:pPr>
            <w:bookmarkStart w:id="12" w:name="tbl-crflex-demographics"/>
            <w:r>
              <w:t>Table 1: Summary of demographics comparing pre vs post flex introduction</w:t>
            </w:r>
          </w:p>
          <w:tbl>
            <w:tblPr>
              <w:tblStyle w:val="Table"/>
              <w:tblW w:w="9421" w:type="dxa"/>
              <w:jc w:val="center"/>
              <w:tblCellMar>
                <w:left w:w="60" w:type="dxa"/>
                <w:right w:w="60" w:type="dxa"/>
              </w:tblCellMar>
              <w:tblLook w:val="0000" w:firstRow="0" w:lastRow="0" w:firstColumn="0" w:lastColumn="0" w:noHBand="0" w:noVBand="0"/>
            </w:tblPr>
            <w:tblGrid>
              <w:gridCol w:w="2605"/>
              <w:gridCol w:w="2270"/>
              <w:gridCol w:w="2270"/>
              <w:gridCol w:w="2276"/>
            </w:tblGrid>
            <w:tr w:rsidR="0008027F" w14:paraId="60F3F578" w14:textId="77777777" w:rsidTr="0008027F">
              <w:trPr>
                <w:cantSplit/>
                <w:tblHeader/>
                <w:jc w:val="center"/>
              </w:trPr>
              <w:tc>
                <w:tcPr>
                  <w:tcW w:w="2605" w:type="dxa"/>
                </w:tcPr>
                <w:p w14:paraId="2726F341" w14:textId="77777777" w:rsidR="00680ED5" w:rsidRDefault="00000000">
                  <w:pPr>
                    <w:keepNext/>
                    <w:spacing w:after="60"/>
                  </w:pPr>
                  <w:r>
                    <w:rPr>
                      <w:rFonts w:ascii="Calibri" w:hAnsi="Calibri"/>
                      <w:b/>
                      <w:sz w:val="20"/>
                    </w:rPr>
                    <w:t>Characteristic</w:t>
                  </w:r>
                </w:p>
              </w:tc>
              <w:tc>
                <w:tcPr>
                  <w:tcW w:w="2270" w:type="dxa"/>
                  <w:tcBorders>
                    <w:top w:val="single" w:sz="16" w:space="0" w:color="D3D3D3"/>
                    <w:bottom w:val="single" w:sz="16" w:space="0" w:color="D3D3D3"/>
                  </w:tcBorders>
                </w:tcPr>
                <w:p w14:paraId="1C4ED923" w14:textId="77777777" w:rsidR="00680ED5" w:rsidRDefault="00000000">
                  <w:pPr>
                    <w:keepNext/>
                    <w:spacing w:after="60"/>
                    <w:jc w:val="center"/>
                  </w:pPr>
                  <w:r>
                    <w:rPr>
                      <w:rFonts w:ascii="Calibri" w:hAnsi="Calibri"/>
                      <w:b/>
                      <w:sz w:val="20"/>
                    </w:rPr>
                    <w:t>Overall</w:t>
                  </w:r>
                  <w:r>
                    <w:rPr>
                      <w:rFonts w:ascii="Calibri" w:hAnsi="Calibri"/>
                      <w:sz w:val="20"/>
                    </w:rPr>
                    <w:t xml:space="preserve"> N = 300</w:t>
                  </w:r>
                  <w:r>
                    <w:rPr>
                      <w:rFonts w:ascii="Calibri" w:hAnsi="Calibri"/>
                      <w:i/>
                      <w:sz w:val="20"/>
                      <w:vertAlign w:val="superscript"/>
                    </w:rPr>
                    <w:t>1</w:t>
                  </w:r>
                </w:p>
              </w:tc>
              <w:tc>
                <w:tcPr>
                  <w:tcW w:w="2270" w:type="dxa"/>
                  <w:tcBorders>
                    <w:top w:val="single" w:sz="16" w:space="0" w:color="D3D3D3"/>
                    <w:bottom w:val="single" w:sz="16" w:space="0" w:color="D3D3D3"/>
                  </w:tcBorders>
                </w:tcPr>
                <w:p w14:paraId="17ECC2FF" w14:textId="77777777" w:rsidR="00680ED5" w:rsidRDefault="00000000">
                  <w:pPr>
                    <w:keepNext/>
                    <w:spacing w:after="60"/>
                    <w:jc w:val="center"/>
                  </w:pPr>
                  <w:r>
                    <w:rPr>
                      <w:rFonts w:ascii="Calibri" w:hAnsi="Calibri"/>
                      <w:b/>
                      <w:sz w:val="20"/>
                    </w:rPr>
                    <w:t>Pre</w:t>
                  </w:r>
                  <w:r>
                    <w:rPr>
                      <w:rFonts w:ascii="Calibri" w:hAnsi="Calibri"/>
                      <w:sz w:val="20"/>
                    </w:rPr>
                    <w:t xml:space="preserve"> N = 92</w:t>
                  </w:r>
                  <w:r>
                    <w:rPr>
                      <w:rFonts w:ascii="Calibri" w:hAnsi="Calibri"/>
                      <w:i/>
                      <w:sz w:val="20"/>
                      <w:vertAlign w:val="superscript"/>
                    </w:rPr>
                    <w:t>1</w:t>
                  </w:r>
                </w:p>
              </w:tc>
              <w:tc>
                <w:tcPr>
                  <w:tcW w:w="2275" w:type="dxa"/>
                </w:tcPr>
                <w:p w14:paraId="71017BB6" w14:textId="77777777" w:rsidR="00680ED5" w:rsidRDefault="00000000">
                  <w:pPr>
                    <w:keepNext/>
                    <w:spacing w:after="60"/>
                    <w:jc w:val="center"/>
                  </w:pPr>
                  <w:r>
                    <w:rPr>
                      <w:rFonts w:ascii="Calibri" w:hAnsi="Calibri"/>
                      <w:b/>
                      <w:sz w:val="20"/>
                    </w:rPr>
                    <w:t>Post</w:t>
                  </w:r>
                  <w:r>
                    <w:rPr>
                      <w:rFonts w:ascii="Calibri" w:hAnsi="Calibri"/>
                      <w:sz w:val="20"/>
                    </w:rPr>
                    <w:t xml:space="preserve"> N = 208</w:t>
                  </w:r>
                  <w:r>
                    <w:rPr>
                      <w:rFonts w:ascii="Calibri" w:hAnsi="Calibri"/>
                      <w:i/>
                      <w:sz w:val="20"/>
                      <w:vertAlign w:val="superscript"/>
                    </w:rPr>
                    <w:t>1</w:t>
                  </w:r>
                </w:p>
              </w:tc>
            </w:tr>
            <w:tr w:rsidR="0008027F" w14:paraId="6E87A719" w14:textId="77777777" w:rsidTr="0008027F">
              <w:trPr>
                <w:cantSplit/>
                <w:jc w:val="center"/>
              </w:trPr>
              <w:tc>
                <w:tcPr>
                  <w:tcW w:w="2605" w:type="dxa"/>
                </w:tcPr>
                <w:p w14:paraId="0A1CDC48" w14:textId="77777777" w:rsidR="00680ED5" w:rsidRDefault="00000000">
                  <w:pPr>
                    <w:keepNext/>
                    <w:spacing w:after="60"/>
                  </w:pPr>
                  <w:proofErr w:type="spellStart"/>
                  <w:r>
                    <w:rPr>
                      <w:rFonts w:ascii="Calibri" w:hAnsi="Calibri"/>
                      <w:sz w:val="20"/>
                    </w:rPr>
                    <w:t>AgeAtTreatment</w:t>
                  </w:r>
                  <w:proofErr w:type="spellEnd"/>
                </w:p>
              </w:tc>
              <w:tc>
                <w:tcPr>
                  <w:tcW w:w="2270" w:type="dxa"/>
                </w:tcPr>
                <w:p w14:paraId="103B67E9" w14:textId="77777777" w:rsidR="00680ED5" w:rsidRDefault="00000000">
                  <w:pPr>
                    <w:keepNext/>
                    <w:spacing w:after="60"/>
                    <w:jc w:val="center"/>
                  </w:pPr>
                  <w:r>
                    <w:rPr>
                      <w:rFonts w:ascii="Calibri" w:hAnsi="Calibri"/>
                      <w:sz w:val="20"/>
                    </w:rPr>
                    <w:t>69 (63, 75)</w:t>
                  </w:r>
                </w:p>
              </w:tc>
              <w:tc>
                <w:tcPr>
                  <w:tcW w:w="2270" w:type="dxa"/>
                </w:tcPr>
                <w:p w14:paraId="520E207F" w14:textId="77777777" w:rsidR="00680ED5" w:rsidRDefault="00000000">
                  <w:pPr>
                    <w:keepNext/>
                    <w:spacing w:after="60"/>
                    <w:jc w:val="center"/>
                  </w:pPr>
                  <w:r>
                    <w:rPr>
                      <w:rFonts w:ascii="Calibri" w:hAnsi="Calibri"/>
                      <w:sz w:val="20"/>
                    </w:rPr>
                    <w:t>67 (61, 73)</w:t>
                  </w:r>
                </w:p>
              </w:tc>
              <w:tc>
                <w:tcPr>
                  <w:tcW w:w="2275" w:type="dxa"/>
                </w:tcPr>
                <w:p w14:paraId="03019397" w14:textId="77777777" w:rsidR="00680ED5" w:rsidRDefault="00000000">
                  <w:pPr>
                    <w:keepNext/>
                    <w:spacing w:after="60"/>
                    <w:jc w:val="center"/>
                  </w:pPr>
                  <w:r>
                    <w:rPr>
                      <w:rFonts w:ascii="Calibri" w:hAnsi="Calibri"/>
                      <w:sz w:val="20"/>
                    </w:rPr>
                    <w:t>70 (63, 76)</w:t>
                  </w:r>
                </w:p>
              </w:tc>
            </w:tr>
            <w:tr w:rsidR="0008027F" w14:paraId="63587C39" w14:textId="77777777" w:rsidTr="0008027F">
              <w:trPr>
                <w:cantSplit/>
                <w:jc w:val="center"/>
              </w:trPr>
              <w:tc>
                <w:tcPr>
                  <w:tcW w:w="2605" w:type="dxa"/>
                </w:tcPr>
                <w:p w14:paraId="65226078" w14:textId="77777777" w:rsidR="00680ED5" w:rsidRDefault="00000000">
                  <w:pPr>
                    <w:keepNext/>
                    <w:spacing w:after="60"/>
                  </w:pPr>
                  <w:r>
                    <w:rPr>
                      <w:rFonts w:ascii="Calibri" w:hAnsi="Calibri"/>
                      <w:sz w:val="20"/>
                    </w:rPr>
                    <w:t>Sex</w:t>
                  </w:r>
                </w:p>
              </w:tc>
              <w:tc>
                <w:tcPr>
                  <w:tcW w:w="2270" w:type="dxa"/>
                </w:tcPr>
                <w:p w14:paraId="72DBCC35" w14:textId="77777777" w:rsidR="00680ED5" w:rsidRDefault="00680ED5">
                  <w:pPr>
                    <w:keepNext/>
                    <w:spacing w:after="60"/>
                    <w:jc w:val="center"/>
                  </w:pPr>
                </w:p>
              </w:tc>
              <w:tc>
                <w:tcPr>
                  <w:tcW w:w="2270" w:type="dxa"/>
                </w:tcPr>
                <w:p w14:paraId="75360DAE" w14:textId="77777777" w:rsidR="00680ED5" w:rsidRDefault="00680ED5">
                  <w:pPr>
                    <w:keepNext/>
                    <w:spacing w:after="60"/>
                    <w:jc w:val="center"/>
                  </w:pPr>
                </w:p>
              </w:tc>
              <w:tc>
                <w:tcPr>
                  <w:tcW w:w="2275" w:type="dxa"/>
                </w:tcPr>
                <w:p w14:paraId="35B7B2F0" w14:textId="77777777" w:rsidR="00680ED5" w:rsidRDefault="00680ED5">
                  <w:pPr>
                    <w:keepNext/>
                    <w:spacing w:after="60"/>
                    <w:jc w:val="center"/>
                  </w:pPr>
                </w:p>
              </w:tc>
            </w:tr>
            <w:tr w:rsidR="0008027F" w14:paraId="3CC52CFD" w14:textId="77777777" w:rsidTr="0008027F">
              <w:trPr>
                <w:cantSplit/>
                <w:jc w:val="center"/>
              </w:trPr>
              <w:tc>
                <w:tcPr>
                  <w:tcW w:w="2605" w:type="dxa"/>
                </w:tcPr>
                <w:p w14:paraId="54A28B25" w14:textId="77777777" w:rsidR="00680ED5" w:rsidRDefault="00000000">
                  <w:pPr>
                    <w:keepNext/>
                    <w:spacing w:after="60"/>
                  </w:pPr>
                  <w:r>
                    <w:rPr>
                      <w:rFonts w:ascii="Calibri" w:hAnsi="Calibri"/>
                      <w:sz w:val="20"/>
                    </w:rPr>
                    <w:t>    Female</w:t>
                  </w:r>
                </w:p>
              </w:tc>
              <w:tc>
                <w:tcPr>
                  <w:tcW w:w="2270" w:type="dxa"/>
                </w:tcPr>
                <w:p w14:paraId="7AC0EE9E" w14:textId="77777777" w:rsidR="00680ED5" w:rsidRDefault="00000000">
                  <w:pPr>
                    <w:keepNext/>
                    <w:spacing w:after="60"/>
                    <w:jc w:val="center"/>
                  </w:pPr>
                  <w:r>
                    <w:rPr>
                      <w:rFonts w:ascii="Calibri" w:hAnsi="Calibri"/>
                      <w:sz w:val="20"/>
                    </w:rPr>
                    <w:t>150 (50%)</w:t>
                  </w:r>
                </w:p>
              </w:tc>
              <w:tc>
                <w:tcPr>
                  <w:tcW w:w="2270" w:type="dxa"/>
                </w:tcPr>
                <w:p w14:paraId="568F1DFB" w14:textId="77777777" w:rsidR="00680ED5" w:rsidRDefault="00000000">
                  <w:pPr>
                    <w:keepNext/>
                    <w:spacing w:after="60"/>
                    <w:jc w:val="center"/>
                  </w:pPr>
                  <w:r>
                    <w:rPr>
                      <w:rFonts w:ascii="Calibri" w:hAnsi="Calibri"/>
                      <w:sz w:val="20"/>
                    </w:rPr>
                    <w:t>44 (48%)</w:t>
                  </w:r>
                </w:p>
              </w:tc>
              <w:tc>
                <w:tcPr>
                  <w:tcW w:w="2275" w:type="dxa"/>
                </w:tcPr>
                <w:p w14:paraId="4B7E0651" w14:textId="77777777" w:rsidR="00680ED5" w:rsidRDefault="00000000">
                  <w:pPr>
                    <w:keepNext/>
                    <w:spacing w:after="60"/>
                    <w:jc w:val="center"/>
                  </w:pPr>
                  <w:r>
                    <w:rPr>
                      <w:rFonts w:ascii="Calibri" w:hAnsi="Calibri"/>
                      <w:sz w:val="20"/>
                    </w:rPr>
                    <w:t>106 (51%)</w:t>
                  </w:r>
                </w:p>
              </w:tc>
            </w:tr>
            <w:tr w:rsidR="0008027F" w14:paraId="1912F5CF" w14:textId="77777777" w:rsidTr="0008027F">
              <w:trPr>
                <w:cantSplit/>
                <w:jc w:val="center"/>
              </w:trPr>
              <w:tc>
                <w:tcPr>
                  <w:tcW w:w="2605" w:type="dxa"/>
                </w:tcPr>
                <w:p w14:paraId="735BBE66" w14:textId="77777777" w:rsidR="00680ED5" w:rsidRDefault="00000000">
                  <w:pPr>
                    <w:keepNext/>
                    <w:spacing w:after="60"/>
                  </w:pPr>
                  <w:r>
                    <w:rPr>
                      <w:rFonts w:ascii="Calibri" w:hAnsi="Calibri"/>
                      <w:sz w:val="20"/>
                    </w:rPr>
                    <w:t>    Male</w:t>
                  </w:r>
                </w:p>
              </w:tc>
              <w:tc>
                <w:tcPr>
                  <w:tcW w:w="2270" w:type="dxa"/>
                </w:tcPr>
                <w:p w14:paraId="21A43CC0" w14:textId="77777777" w:rsidR="00680ED5" w:rsidRDefault="00000000">
                  <w:pPr>
                    <w:keepNext/>
                    <w:spacing w:after="60"/>
                    <w:jc w:val="center"/>
                  </w:pPr>
                  <w:r>
                    <w:rPr>
                      <w:rFonts w:ascii="Calibri" w:hAnsi="Calibri"/>
                      <w:sz w:val="20"/>
                    </w:rPr>
                    <w:t>150 (50%)</w:t>
                  </w:r>
                </w:p>
              </w:tc>
              <w:tc>
                <w:tcPr>
                  <w:tcW w:w="2270" w:type="dxa"/>
                </w:tcPr>
                <w:p w14:paraId="34BB6898" w14:textId="77777777" w:rsidR="00680ED5" w:rsidRDefault="00000000">
                  <w:pPr>
                    <w:keepNext/>
                    <w:spacing w:after="60"/>
                    <w:jc w:val="center"/>
                  </w:pPr>
                  <w:r>
                    <w:rPr>
                      <w:rFonts w:ascii="Calibri" w:hAnsi="Calibri"/>
                      <w:sz w:val="20"/>
                    </w:rPr>
                    <w:t>48 (52%)</w:t>
                  </w:r>
                </w:p>
              </w:tc>
              <w:tc>
                <w:tcPr>
                  <w:tcW w:w="2275" w:type="dxa"/>
                </w:tcPr>
                <w:p w14:paraId="14A856B4" w14:textId="77777777" w:rsidR="00680ED5" w:rsidRDefault="00000000">
                  <w:pPr>
                    <w:keepNext/>
                    <w:spacing w:after="60"/>
                    <w:jc w:val="center"/>
                  </w:pPr>
                  <w:r>
                    <w:rPr>
                      <w:rFonts w:ascii="Calibri" w:hAnsi="Calibri"/>
                      <w:sz w:val="20"/>
                    </w:rPr>
                    <w:t>102 (49%)</w:t>
                  </w:r>
                </w:p>
              </w:tc>
            </w:tr>
            <w:tr w:rsidR="0008027F" w14:paraId="439654AF" w14:textId="77777777" w:rsidTr="0008027F">
              <w:trPr>
                <w:cantSplit/>
                <w:jc w:val="center"/>
              </w:trPr>
              <w:tc>
                <w:tcPr>
                  <w:tcW w:w="2605" w:type="dxa"/>
                </w:tcPr>
                <w:p w14:paraId="076CC571" w14:textId="77777777" w:rsidR="00680ED5" w:rsidRDefault="00000000">
                  <w:pPr>
                    <w:keepNext/>
                    <w:spacing w:after="60"/>
                  </w:pPr>
                  <w:proofErr w:type="spellStart"/>
                  <w:r>
                    <w:rPr>
                      <w:rFonts w:ascii="Calibri" w:hAnsi="Calibri"/>
                      <w:sz w:val="20"/>
                    </w:rPr>
                    <w:t>EducationLevel</w:t>
                  </w:r>
                  <w:proofErr w:type="spellEnd"/>
                </w:p>
              </w:tc>
              <w:tc>
                <w:tcPr>
                  <w:tcW w:w="2270" w:type="dxa"/>
                </w:tcPr>
                <w:p w14:paraId="72DF3F36" w14:textId="77777777" w:rsidR="00680ED5" w:rsidRDefault="00680ED5">
                  <w:pPr>
                    <w:keepNext/>
                    <w:spacing w:after="60"/>
                    <w:jc w:val="center"/>
                  </w:pPr>
                </w:p>
              </w:tc>
              <w:tc>
                <w:tcPr>
                  <w:tcW w:w="2270" w:type="dxa"/>
                </w:tcPr>
                <w:p w14:paraId="7988FF89" w14:textId="77777777" w:rsidR="00680ED5" w:rsidRDefault="00680ED5">
                  <w:pPr>
                    <w:keepNext/>
                    <w:spacing w:after="60"/>
                    <w:jc w:val="center"/>
                  </w:pPr>
                </w:p>
              </w:tc>
              <w:tc>
                <w:tcPr>
                  <w:tcW w:w="2275" w:type="dxa"/>
                </w:tcPr>
                <w:p w14:paraId="17C033F7" w14:textId="77777777" w:rsidR="00680ED5" w:rsidRDefault="00680ED5">
                  <w:pPr>
                    <w:keepNext/>
                    <w:spacing w:after="60"/>
                    <w:jc w:val="center"/>
                  </w:pPr>
                </w:p>
              </w:tc>
            </w:tr>
            <w:tr w:rsidR="0008027F" w14:paraId="484829C4" w14:textId="77777777" w:rsidTr="0008027F">
              <w:trPr>
                <w:cantSplit/>
                <w:jc w:val="center"/>
              </w:trPr>
              <w:tc>
                <w:tcPr>
                  <w:tcW w:w="2605" w:type="dxa"/>
                </w:tcPr>
                <w:p w14:paraId="793BA220" w14:textId="77777777" w:rsidR="00680ED5" w:rsidRDefault="00000000">
                  <w:pPr>
                    <w:keepNext/>
                    <w:spacing w:after="60"/>
                  </w:pPr>
                  <w:r>
                    <w:rPr>
                      <w:rFonts w:ascii="Calibri" w:hAnsi="Calibri"/>
                      <w:sz w:val="20"/>
                    </w:rPr>
                    <w:t>    Post-secondary trade certificate or diploma</w:t>
                  </w:r>
                </w:p>
              </w:tc>
              <w:tc>
                <w:tcPr>
                  <w:tcW w:w="2270" w:type="dxa"/>
                </w:tcPr>
                <w:p w14:paraId="7FC79CAF" w14:textId="77777777" w:rsidR="00680ED5" w:rsidRDefault="00000000">
                  <w:pPr>
                    <w:keepNext/>
                    <w:spacing w:after="60"/>
                    <w:jc w:val="center"/>
                  </w:pPr>
                  <w:r>
                    <w:rPr>
                      <w:rFonts w:ascii="Calibri" w:hAnsi="Calibri"/>
                      <w:sz w:val="20"/>
                    </w:rPr>
                    <w:t>53 (27%)</w:t>
                  </w:r>
                </w:p>
              </w:tc>
              <w:tc>
                <w:tcPr>
                  <w:tcW w:w="2270" w:type="dxa"/>
                </w:tcPr>
                <w:p w14:paraId="27D2D78B" w14:textId="77777777" w:rsidR="00680ED5" w:rsidRDefault="00000000">
                  <w:pPr>
                    <w:keepNext/>
                    <w:spacing w:after="60"/>
                    <w:jc w:val="center"/>
                  </w:pPr>
                  <w:r>
                    <w:rPr>
                      <w:rFonts w:ascii="Calibri" w:hAnsi="Calibri"/>
                      <w:sz w:val="20"/>
                    </w:rPr>
                    <w:t>18 (27%)</w:t>
                  </w:r>
                </w:p>
              </w:tc>
              <w:tc>
                <w:tcPr>
                  <w:tcW w:w="2275" w:type="dxa"/>
                </w:tcPr>
                <w:p w14:paraId="5EA3AD9C" w14:textId="77777777" w:rsidR="00680ED5" w:rsidRDefault="00000000">
                  <w:pPr>
                    <w:keepNext/>
                    <w:spacing w:after="60"/>
                    <w:jc w:val="center"/>
                  </w:pPr>
                  <w:r>
                    <w:rPr>
                      <w:rFonts w:ascii="Calibri" w:hAnsi="Calibri"/>
                      <w:sz w:val="20"/>
                    </w:rPr>
                    <w:t>35 (27%)</w:t>
                  </w:r>
                </w:p>
              </w:tc>
            </w:tr>
            <w:tr w:rsidR="0008027F" w14:paraId="3B17D87F" w14:textId="77777777" w:rsidTr="0008027F">
              <w:trPr>
                <w:cantSplit/>
                <w:jc w:val="center"/>
              </w:trPr>
              <w:tc>
                <w:tcPr>
                  <w:tcW w:w="2605" w:type="dxa"/>
                </w:tcPr>
                <w:p w14:paraId="137713DB" w14:textId="77777777" w:rsidR="00680ED5" w:rsidRDefault="00000000">
                  <w:pPr>
                    <w:keepNext/>
                    <w:spacing w:after="60"/>
                  </w:pPr>
                  <w:r>
                    <w:rPr>
                      <w:rFonts w:ascii="Calibri" w:hAnsi="Calibri"/>
                      <w:sz w:val="20"/>
                    </w:rPr>
                    <w:t>    Postgraduate degree</w:t>
                  </w:r>
                </w:p>
              </w:tc>
              <w:tc>
                <w:tcPr>
                  <w:tcW w:w="2270" w:type="dxa"/>
                </w:tcPr>
                <w:p w14:paraId="5A416F41" w14:textId="77777777" w:rsidR="00680ED5" w:rsidRDefault="00000000">
                  <w:pPr>
                    <w:keepNext/>
                    <w:spacing w:after="60"/>
                    <w:jc w:val="center"/>
                  </w:pPr>
                  <w:r>
                    <w:rPr>
                      <w:rFonts w:ascii="Calibri" w:hAnsi="Calibri"/>
                      <w:sz w:val="20"/>
                    </w:rPr>
                    <w:t>24 (12%)</w:t>
                  </w:r>
                </w:p>
              </w:tc>
              <w:tc>
                <w:tcPr>
                  <w:tcW w:w="2270" w:type="dxa"/>
                </w:tcPr>
                <w:p w14:paraId="1B560162" w14:textId="77777777" w:rsidR="00680ED5" w:rsidRDefault="00000000">
                  <w:pPr>
                    <w:keepNext/>
                    <w:spacing w:after="60"/>
                    <w:jc w:val="center"/>
                  </w:pPr>
                  <w:r>
                    <w:rPr>
                      <w:rFonts w:ascii="Calibri" w:hAnsi="Calibri"/>
                      <w:sz w:val="20"/>
                    </w:rPr>
                    <w:t>6 (9.1%)</w:t>
                  </w:r>
                </w:p>
              </w:tc>
              <w:tc>
                <w:tcPr>
                  <w:tcW w:w="2275" w:type="dxa"/>
                </w:tcPr>
                <w:p w14:paraId="4D7FCE3D" w14:textId="77777777" w:rsidR="00680ED5" w:rsidRDefault="00000000">
                  <w:pPr>
                    <w:keepNext/>
                    <w:spacing w:after="60"/>
                    <w:jc w:val="center"/>
                  </w:pPr>
                  <w:r>
                    <w:rPr>
                      <w:rFonts w:ascii="Calibri" w:hAnsi="Calibri"/>
                      <w:sz w:val="20"/>
                    </w:rPr>
                    <w:t>18 (14%)</w:t>
                  </w:r>
                </w:p>
              </w:tc>
            </w:tr>
            <w:tr w:rsidR="0008027F" w14:paraId="2212E765" w14:textId="77777777" w:rsidTr="0008027F">
              <w:trPr>
                <w:cantSplit/>
                <w:jc w:val="center"/>
              </w:trPr>
              <w:tc>
                <w:tcPr>
                  <w:tcW w:w="2605" w:type="dxa"/>
                </w:tcPr>
                <w:p w14:paraId="1CD94DEA" w14:textId="77777777" w:rsidR="00680ED5" w:rsidRDefault="00000000">
                  <w:pPr>
                    <w:keepNext/>
                    <w:spacing w:after="60"/>
                  </w:pPr>
                  <w:r>
                    <w:rPr>
                      <w:rFonts w:ascii="Calibri" w:hAnsi="Calibri"/>
                      <w:sz w:val="20"/>
                    </w:rPr>
                    <w:t>    Secondary - Year 12</w:t>
                  </w:r>
                </w:p>
              </w:tc>
              <w:tc>
                <w:tcPr>
                  <w:tcW w:w="2270" w:type="dxa"/>
                </w:tcPr>
                <w:p w14:paraId="578ED250" w14:textId="77777777" w:rsidR="00680ED5" w:rsidRDefault="00000000">
                  <w:pPr>
                    <w:keepNext/>
                    <w:spacing w:after="60"/>
                    <w:jc w:val="center"/>
                  </w:pPr>
                  <w:r>
                    <w:rPr>
                      <w:rFonts w:ascii="Calibri" w:hAnsi="Calibri"/>
                      <w:sz w:val="20"/>
                    </w:rPr>
                    <w:t>21 (11%)</w:t>
                  </w:r>
                </w:p>
              </w:tc>
              <w:tc>
                <w:tcPr>
                  <w:tcW w:w="2270" w:type="dxa"/>
                </w:tcPr>
                <w:p w14:paraId="1D272BC5" w14:textId="77777777" w:rsidR="00680ED5" w:rsidRDefault="00000000">
                  <w:pPr>
                    <w:keepNext/>
                    <w:spacing w:after="60"/>
                    <w:jc w:val="center"/>
                  </w:pPr>
                  <w:r>
                    <w:rPr>
                      <w:rFonts w:ascii="Calibri" w:hAnsi="Calibri"/>
                      <w:sz w:val="20"/>
                    </w:rPr>
                    <w:t>8 (12%)</w:t>
                  </w:r>
                </w:p>
              </w:tc>
              <w:tc>
                <w:tcPr>
                  <w:tcW w:w="2275" w:type="dxa"/>
                </w:tcPr>
                <w:p w14:paraId="02C6DCD7" w14:textId="77777777" w:rsidR="00680ED5" w:rsidRDefault="00000000">
                  <w:pPr>
                    <w:keepNext/>
                    <w:spacing w:after="60"/>
                    <w:jc w:val="center"/>
                  </w:pPr>
                  <w:r>
                    <w:rPr>
                      <w:rFonts w:ascii="Calibri" w:hAnsi="Calibri"/>
                      <w:sz w:val="20"/>
                    </w:rPr>
                    <w:t>13 (10%)</w:t>
                  </w:r>
                </w:p>
              </w:tc>
            </w:tr>
            <w:tr w:rsidR="0008027F" w14:paraId="3C324974" w14:textId="77777777" w:rsidTr="0008027F">
              <w:trPr>
                <w:cantSplit/>
                <w:jc w:val="center"/>
              </w:trPr>
              <w:tc>
                <w:tcPr>
                  <w:tcW w:w="2605" w:type="dxa"/>
                </w:tcPr>
                <w:p w14:paraId="4A43C584" w14:textId="77777777" w:rsidR="00680ED5" w:rsidRDefault="00000000">
                  <w:pPr>
                    <w:keepNext/>
                    <w:spacing w:after="60"/>
                  </w:pPr>
                  <w:r>
                    <w:rPr>
                      <w:rFonts w:ascii="Calibri" w:hAnsi="Calibri"/>
                      <w:sz w:val="20"/>
                    </w:rPr>
                    <w:t>    Undergraduate degree</w:t>
                  </w:r>
                </w:p>
              </w:tc>
              <w:tc>
                <w:tcPr>
                  <w:tcW w:w="2270" w:type="dxa"/>
                </w:tcPr>
                <w:p w14:paraId="24FD2FCC" w14:textId="77777777" w:rsidR="00680ED5" w:rsidRDefault="00000000">
                  <w:pPr>
                    <w:keepNext/>
                    <w:spacing w:after="60"/>
                    <w:jc w:val="center"/>
                  </w:pPr>
                  <w:r>
                    <w:rPr>
                      <w:rFonts w:ascii="Calibri" w:hAnsi="Calibri"/>
                      <w:sz w:val="20"/>
                    </w:rPr>
                    <w:t>22 (11%)</w:t>
                  </w:r>
                </w:p>
              </w:tc>
              <w:tc>
                <w:tcPr>
                  <w:tcW w:w="2270" w:type="dxa"/>
                </w:tcPr>
                <w:p w14:paraId="201F6C98" w14:textId="77777777" w:rsidR="00680ED5" w:rsidRDefault="00000000">
                  <w:pPr>
                    <w:keepNext/>
                    <w:spacing w:after="60"/>
                    <w:jc w:val="center"/>
                  </w:pPr>
                  <w:r>
                    <w:rPr>
                      <w:rFonts w:ascii="Calibri" w:hAnsi="Calibri"/>
                      <w:sz w:val="20"/>
                    </w:rPr>
                    <w:t>6 (9.1%)</w:t>
                  </w:r>
                </w:p>
              </w:tc>
              <w:tc>
                <w:tcPr>
                  <w:tcW w:w="2275" w:type="dxa"/>
                </w:tcPr>
                <w:p w14:paraId="7095C1A2" w14:textId="77777777" w:rsidR="00680ED5" w:rsidRDefault="00000000">
                  <w:pPr>
                    <w:keepNext/>
                    <w:spacing w:after="60"/>
                    <w:jc w:val="center"/>
                  </w:pPr>
                  <w:r>
                    <w:rPr>
                      <w:rFonts w:ascii="Calibri" w:hAnsi="Calibri"/>
                      <w:sz w:val="20"/>
                    </w:rPr>
                    <w:t>16 (12%)</w:t>
                  </w:r>
                </w:p>
              </w:tc>
            </w:tr>
            <w:tr w:rsidR="0008027F" w14:paraId="1FBEEA1D" w14:textId="77777777" w:rsidTr="0008027F">
              <w:trPr>
                <w:cantSplit/>
                <w:jc w:val="center"/>
              </w:trPr>
              <w:tc>
                <w:tcPr>
                  <w:tcW w:w="2605" w:type="dxa"/>
                </w:tcPr>
                <w:p w14:paraId="7038CCAA" w14:textId="77777777" w:rsidR="00680ED5" w:rsidRDefault="00000000">
                  <w:pPr>
                    <w:keepNext/>
                    <w:spacing w:after="60"/>
                  </w:pPr>
                  <w:r>
                    <w:rPr>
                      <w:rFonts w:ascii="Calibri" w:hAnsi="Calibri"/>
                      <w:sz w:val="20"/>
                    </w:rPr>
                    <w:t>    Up to Secondary Year 10</w:t>
                  </w:r>
                </w:p>
              </w:tc>
              <w:tc>
                <w:tcPr>
                  <w:tcW w:w="2270" w:type="dxa"/>
                </w:tcPr>
                <w:p w14:paraId="4E109AAE" w14:textId="77777777" w:rsidR="00680ED5" w:rsidRDefault="00000000">
                  <w:pPr>
                    <w:keepNext/>
                    <w:spacing w:after="60"/>
                    <w:jc w:val="center"/>
                  </w:pPr>
                  <w:r>
                    <w:rPr>
                      <w:rFonts w:ascii="Calibri" w:hAnsi="Calibri"/>
                      <w:sz w:val="20"/>
                    </w:rPr>
                    <w:t>75 (38%)</w:t>
                  </w:r>
                </w:p>
              </w:tc>
              <w:tc>
                <w:tcPr>
                  <w:tcW w:w="2270" w:type="dxa"/>
                </w:tcPr>
                <w:p w14:paraId="6E0AE80A" w14:textId="77777777" w:rsidR="00680ED5" w:rsidRDefault="00000000">
                  <w:pPr>
                    <w:keepNext/>
                    <w:spacing w:after="60"/>
                    <w:jc w:val="center"/>
                  </w:pPr>
                  <w:r>
                    <w:rPr>
                      <w:rFonts w:ascii="Calibri" w:hAnsi="Calibri"/>
                      <w:sz w:val="20"/>
                    </w:rPr>
                    <w:t>28 (42%)</w:t>
                  </w:r>
                </w:p>
              </w:tc>
              <w:tc>
                <w:tcPr>
                  <w:tcW w:w="2275" w:type="dxa"/>
                </w:tcPr>
                <w:p w14:paraId="3374B7E0" w14:textId="77777777" w:rsidR="00680ED5" w:rsidRDefault="00000000">
                  <w:pPr>
                    <w:keepNext/>
                    <w:spacing w:after="60"/>
                    <w:jc w:val="center"/>
                  </w:pPr>
                  <w:r>
                    <w:rPr>
                      <w:rFonts w:ascii="Calibri" w:hAnsi="Calibri"/>
                      <w:sz w:val="20"/>
                    </w:rPr>
                    <w:t>47 (36%)</w:t>
                  </w:r>
                </w:p>
              </w:tc>
            </w:tr>
            <w:tr w:rsidR="0008027F" w14:paraId="05985AD3" w14:textId="77777777" w:rsidTr="0008027F">
              <w:trPr>
                <w:cantSplit/>
                <w:jc w:val="center"/>
              </w:trPr>
              <w:tc>
                <w:tcPr>
                  <w:tcW w:w="2605" w:type="dxa"/>
                </w:tcPr>
                <w:p w14:paraId="7A2816ED" w14:textId="77777777" w:rsidR="00680ED5" w:rsidRDefault="00000000">
                  <w:pPr>
                    <w:keepNext/>
                    <w:spacing w:after="60"/>
                  </w:pPr>
                  <w:proofErr w:type="spellStart"/>
                  <w:r>
                    <w:rPr>
                      <w:rFonts w:ascii="Calibri" w:hAnsi="Calibri"/>
                      <w:sz w:val="20"/>
                    </w:rPr>
                    <w:t>mmm_label</w:t>
                  </w:r>
                  <w:proofErr w:type="spellEnd"/>
                </w:p>
              </w:tc>
              <w:tc>
                <w:tcPr>
                  <w:tcW w:w="2270" w:type="dxa"/>
                </w:tcPr>
                <w:p w14:paraId="6F046B5F" w14:textId="77777777" w:rsidR="00680ED5" w:rsidRDefault="00680ED5">
                  <w:pPr>
                    <w:keepNext/>
                    <w:spacing w:after="60"/>
                    <w:jc w:val="center"/>
                  </w:pPr>
                </w:p>
              </w:tc>
              <w:tc>
                <w:tcPr>
                  <w:tcW w:w="2270" w:type="dxa"/>
                </w:tcPr>
                <w:p w14:paraId="1797FD4C" w14:textId="77777777" w:rsidR="00680ED5" w:rsidRDefault="00680ED5">
                  <w:pPr>
                    <w:keepNext/>
                    <w:spacing w:after="60"/>
                    <w:jc w:val="center"/>
                  </w:pPr>
                </w:p>
              </w:tc>
              <w:tc>
                <w:tcPr>
                  <w:tcW w:w="2275" w:type="dxa"/>
                </w:tcPr>
                <w:p w14:paraId="3CDD01BC" w14:textId="77777777" w:rsidR="00680ED5" w:rsidRDefault="00680ED5">
                  <w:pPr>
                    <w:keepNext/>
                    <w:spacing w:after="60"/>
                    <w:jc w:val="center"/>
                  </w:pPr>
                </w:p>
              </w:tc>
            </w:tr>
            <w:tr w:rsidR="0008027F" w14:paraId="54B06DCB" w14:textId="77777777" w:rsidTr="0008027F">
              <w:trPr>
                <w:cantSplit/>
                <w:jc w:val="center"/>
              </w:trPr>
              <w:tc>
                <w:tcPr>
                  <w:tcW w:w="2605" w:type="dxa"/>
                </w:tcPr>
                <w:p w14:paraId="40E0F5BE" w14:textId="77777777" w:rsidR="00680ED5" w:rsidRDefault="00000000">
                  <w:pPr>
                    <w:keepNext/>
                    <w:spacing w:after="60"/>
                  </w:pPr>
                  <w:r>
                    <w:rPr>
                      <w:rFonts w:ascii="Calibri" w:hAnsi="Calibri"/>
                      <w:sz w:val="20"/>
                    </w:rPr>
                    <w:t>    Large rural town</w:t>
                  </w:r>
                </w:p>
              </w:tc>
              <w:tc>
                <w:tcPr>
                  <w:tcW w:w="2270" w:type="dxa"/>
                </w:tcPr>
                <w:p w14:paraId="1140507E" w14:textId="77777777" w:rsidR="00680ED5" w:rsidRDefault="00000000">
                  <w:pPr>
                    <w:keepNext/>
                    <w:spacing w:after="60"/>
                    <w:jc w:val="center"/>
                  </w:pPr>
                  <w:r>
                    <w:rPr>
                      <w:rFonts w:ascii="Calibri" w:hAnsi="Calibri"/>
                      <w:sz w:val="20"/>
                    </w:rPr>
                    <w:t>19 (6.7%)</w:t>
                  </w:r>
                </w:p>
              </w:tc>
              <w:tc>
                <w:tcPr>
                  <w:tcW w:w="2270" w:type="dxa"/>
                </w:tcPr>
                <w:p w14:paraId="6B5CBCC6" w14:textId="77777777" w:rsidR="00680ED5" w:rsidRDefault="00000000">
                  <w:pPr>
                    <w:keepNext/>
                    <w:spacing w:after="60"/>
                    <w:jc w:val="center"/>
                  </w:pPr>
                  <w:r>
                    <w:rPr>
                      <w:rFonts w:ascii="Calibri" w:hAnsi="Calibri"/>
                      <w:sz w:val="20"/>
                    </w:rPr>
                    <w:t>2 (2.2%)</w:t>
                  </w:r>
                </w:p>
              </w:tc>
              <w:tc>
                <w:tcPr>
                  <w:tcW w:w="2275" w:type="dxa"/>
                </w:tcPr>
                <w:p w14:paraId="5FC2F150" w14:textId="77777777" w:rsidR="00680ED5" w:rsidRDefault="00000000">
                  <w:pPr>
                    <w:keepNext/>
                    <w:spacing w:after="60"/>
                    <w:jc w:val="center"/>
                  </w:pPr>
                  <w:r>
                    <w:rPr>
                      <w:rFonts w:ascii="Calibri" w:hAnsi="Calibri"/>
                      <w:sz w:val="20"/>
                    </w:rPr>
                    <w:t>17 (8.8%)</w:t>
                  </w:r>
                </w:p>
              </w:tc>
            </w:tr>
            <w:tr w:rsidR="0008027F" w14:paraId="30C29583" w14:textId="77777777" w:rsidTr="0008027F">
              <w:trPr>
                <w:cantSplit/>
                <w:jc w:val="center"/>
              </w:trPr>
              <w:tc>
                <w:tcPr>
                  <w:tcW w:w="2605" w:type="dxa"/>
                </w:tcPr>
                <w:p w14:paraId="0F70D586" w14:textId="77777777" w:rsidR="00680ED5" w:rsidRDefault="00000000">
                  <w:pPr>
                    <w:keepNext/>
                    <w:spacing w:after="60"/>
                  </w:pPr>
                  <w:r>
                    <w:rPr>
                      <w:rFonts w:ascii="Calibri" w:hAnsi="Calibri"/>
                      <w:sz w:val="20"/>
                    </w:rPr>
                    <w:t>    Metropolitan</w:t>
                  </w:r>
                </w:p>
              </w:tc>
              <w:tc>
                <w:tcPr>
                  <w:tcW w:w="2270" w:type="dxa"/>
                </w:tcPr>
                <w:p w14:paraId="76BC21CF" w14:textId="77777777" w:rsidR="00680ED5" w:rsidRDefault="00000000">
                  <w:pPr>
                    <w:keepNext/>
                    <w:spacing w:after="60"/>
                    <w:jc w:val="center"/>
                  </w:pPr>
                  <w:r>
                    <w:rPr>
                      <w:rFonts w:ascii="Calibri" w:hAnsi="Calibri"/>
                      <w:sz w:val="20"/>
                    </w:rPr>
                    <w:t>1 (0.4%)</w:t>
                  </w:r>
                </w:p>
              </w:tc>
              <w:tc>
                <w:tcPr>
                  <w:tcW w:w="2270" w:type="dxa"/>
                </w:tcPr>
                <w:p w14:paraId="2A6A01E1" w14:textId="77777777" w:rsidR="00680ED5" w:rsidRDefault="00000000">
                  <w:pPr>
                    <w:keepNext/>
                    <w:spacing w:after="60"/>
                    <w:jc w:val="center"/>
                  </w:pPr>
                  <w:r>
                    <w:rPr>
                      <w:rFonts w:ascii="Calibri" w:hAnsi="Calibri"/>
                      <w:sz w:val="20"/>
                    </w:rPr>
                    <w:t>1 (1.1%)</w:t>
                  </w:r>
                </w:p>
              </w:tc>
              <w:tc>
                <w:tcPr>
                  <w:tcW w:w="2275" w:type="dxa"/>
                </w:tcPr>
                <w:p w14:paraId="3FD6DBFF" w14:textId="77777777" w:rsidR="00680ED5" w:rsidRDefault="00000000">
                  <w:pPr>
                    <w:keepNext/>
                    <w:spacing w:after="60"/>
                    <w:jc w:val="center"/>
                  </w:pPr>
                  <w:r>
                    <w:rPr>
                      <w:rFonts w:ascii="Calibri" w:hAnsi="Calibri"/>
                      <w:sz w:val="20"/>
                    </w:rPr>
                    <w:t>0 (0%)</w:t>
                  </w:r>
                </w:p>
              </w:tc>
            </w:tr>
            <w:tr w:rsidR="0008027F" w14:paraId="30726E65" w14:textId="77777777" w:rsidTr="0008027F">
              <w:trPr>
                <w:cantSplit/>
                <w:jc w:val="center"/>
              </w:trPr>
              <w:tc>
                <w:tcPr>
                  <w:tcW w:w="2605" w:type="dxa"/>
                </w:tcPr>
                <w:p w14:paraId="33EE8E32" w14:textId="77777777" w:rsidR="00680ED5" w:rsidRDefault="00000000">
                  <w:pPr>
                    <w:keepNext/>
                    <w:spacing w:after="60"/>
                  </w:pPr>
                  <w:r>
                    <w:rPr>
                      <w:rFonts w:ascii="Calibri" w:hAnsi="Calibri"/>
                      <w:sz w:val="20"/>
                    </w:rPr>
                    <w:t>    Regional centre</w:t>
                  </w:r>
                </w:p>
              </w:tc>
              <w:tc>
                <w:tcPr>
                  <w:tcW w:w="2270" w:type="dxa"/>
                </w:tcPr>
                <w:p w14:paraId="61D1D234" w14:textId="77777777" w:rsidR="00680ED5" w:rsidRDefault="00000000">
                  <w:pPr>
                    <w:keepNext/>
                    <w:spacing w:after="60"/>
                    <w:jc w:val="center"/>
                  </w:pPr>
                  <w:r>
                    <w:rPr>
                      <w:rFonts w:ascii="Calibri" w:hAnsi="Calibri"/>
                      <w:sz w:val="20"/>
                    </w:rPr>
                    <w:t>2 (0.7%)</w:t>
                  </w:r>
                </w:p>
              </w:tc>
              <w:tc>
                <w:tcPr>
                  <w:tcW w:w="2270" w:type="dxa"/>
                </w:tcPr>
                <w:p w14:paraId="4979FE04" w14:textId="77777777" w:rsidR="00680ED5" w:rsidRDefault="00000000">
                  <w:pPr>
                    <w:keepNext/>
                    <w:spacing w:after="60"/>
                    <w:jc w:val="center"/>
                  </w:pPr>
                  <w:r>
                    <w:rPr>
                      <w:rFonts w:ascii="Calibri" w:hAnsi="Calibri"/>
                      <w:sz w:val="20"/>
                    </w:rPr>
                    <w:t>1 (1.1%)</w:t>
                  </w:r>
                </w:p>
              </w:tc>
              <w:tc>
                <w:tcPr>
                  <w:tcW w:w="2275" w:type="dxa"/>
                </w:tcPr>
                <w:p w14:paraId="6812B339" w14:textId="77777777" w:rsidR="00680ED5" w:rsidRDefault="00000000">
                  <w:pPr>
                    <w:keepNext/>
                    <w:spacing w:after="60"/>
                    <w:jc w:val="center"/>
                  </w:pPr>
                  <w:r>
                    <w:rPr>
                      <w:rFonts w:ascii="Calibri" w:hAnsi="Calibri"/>
                      <w:sz w:val="20"/>
                    </w:rPr>
                    <w:t>1 (0.5%)</w:t>
                  </w:r>
                </w:p>
              </w:tc>
            </w:tr>
            <w:tr w:rsidR="0008027F" w14:paraId="229A4410" w14:textId="77777777" w:rsidTr="0008027F">
              <w:trPr>
                <w:cantSplit/>
                <w:jc w:val="center"/>
              </w:trPr>
              <w:tc>
                <w:tcPr>
                  <w:tcW w:w="2605" w:type="dxa"/>
                </w:tcPr>
                <w:p w14:paraId="3101E69E" w14:textId="77777777" w:rsidR="00680ED5" w:rsidRDefault="00000000">
                  <w:pPr>
                    <w:keepNext/>
                    <w:spacing w:after="60"/>
                  </w:pPr>
                  <w:r>
                    <w:rPr>
                      <w:rFonts w:ascii="Calibri" w:hAnsi="Calibri"/>
                      <w:sz w:val="20"/>
                    </w:rPr>
                    <w:t>    Remote community</w:t>
                  </w:r>
                </w:p>
              </w:tc>
              <w:tc>
                <w:tcPr>
                  <w:tcW w:w="2270" w:type="dxa"/>
                </w:tcPr>
                <w:p w14:paraId="30F911A4" w14:textId="77777777" w:rsidR="00680ED5" w:rsidRDefault="00000000">
                  <w:pPr>
                    <w:keepNext/>
                    <w:spacing w:after="60"/>
                    <w:jc w:val="center"/>
                  </w:pPr>
                  <w:r>
                    <w:rPr>
                      <w:rFonts w:ascii="Calibri" w:hAnsi="Calibri"/>
                      <w:sz w:val="20"/>
                    </w:rPr>
                    <w:t>83 (29%)</w:t>
                  </w:r>
                </w:p>
              </w:tc>
              <w:tc>
                <w:tcPr>
                  <w:tcW w:w="2270" w:type="dxa"/>
                </w:tcPr>
                <w:p w14:paraId="5E269D0A" w14:textId="77777777" w:rsidR="00680ED5" w:rsidRDefault="00000000">
                  <w:pPr>
                    <w:keepNext/>
                    <w:spacing w:after="60"/>
                    <w:jc w:val="center"/>
                  </w:pPr>
                  <w:r>
                    <w:rPr>
                      <w:rFonts w:ascii="Calibri" w:hAnsi="Calibri"/>
                      <w:sz w:val="20"/>
                    </w:rPr>
                    <w:t>20 (22%)</w:t>
                  </w:r>
                </w:p>
              </w:tc>
              <w:tc>
                <w:tcPr>
                  <w:tcW w:w="2275" w:type="dxa"/>
                </w:tcPr>
                <w:p w14:paraId="0A636805" w14:textId="77777777" w:rsidR="00680ED5" w:rsidRDefault="00000000">
                  <w:pPr>
                    <w:keepNext/>
                    <w:spacing w:after="60"/>
                    <w:jc w:val="center"/>
                  </w:pPr>
                  <w:r>
                    <w:rPr>
                      <w:rFonts w:ascii="Calibri" w:hAnsi="Calibri"/>
                      <w:sz w:val="20"/>
                    </w:rPr>
                    <w:t>63 (33%)</w:t>
                  </w:r>
                </w:p>
              </w:tc>
            </w:tr>
            <w:tr w:rsidR="0008027F" w14:paraId="1869615D" w14:textId="77777777" w:rsidTr="0008027F">
              <w:trPr>
                <w:cantSplit/>
                <w:jc w:val="center"/>
              </w:trPr>
              <w:tc>
                <w:tcPr>
                  <w:tcW w:w="2605" w:type="dxa"/>
                </w:tcPr>
                <w:p w14:paraId="1331CECA" w14:textId="77777777" w:rsidR="00680ED5" w:rsidRDefault="00000000">
                  <w:pPr>
                    <w:keepNext/>
                    <w:spacing w:after="60"/>
                  </w:pPr>
                  <w:r>
                    <w:rPr>
                      <w:rFonts w:ascii="Calibri" w:hAnsi="Calibri"/>
                      <w:sz w:val="20"/>
                    </w:rPr>
                    <w:t>    Small rural town</w:t>
                  </w:r>
                </w:p>
              </w:tc>
              <w:tc>
                <w:tcPr>
                  <w:tcW w:w="2270" w:type="dxa"/>
                </w:tcPr>
                <w:p w14:paraId="78D6DEF7" w14:textId="77777777" w:rsidR="00680ED5" w:rsidRDefault="00000000">
                  <w:pPr>
                    <w:keepNext/>
                    <w:spacing w:after="60"/>
                    <w:jc w:val="center"/>
                  </w:pPr>
                  <w:r>
                    <w:rPr>
                      <w:rFonts w:ascii="Calibri" w:hAnsi="Calibri"/>
                      <w:sz w:val="20"/>
                    </w:rPr>
                    <w:t>91 (32%)</w:t>
                  </w:r>
                </w:p>
              </w:tc>
              <w:tc>
                <w:tcPr>
                  <w:tcW w:w="2270" w:type="dxa"/>
                </w:tcPr>
                <w:p w14:paraId="6634A3C9" w14:textId="77777777" w:rsidR="00680ED5" w:rsidRDefault="00000000">
                  <w:pPr>
                    <w:keepNext/>
                    <w:spacing w:after="60"/>
                    <w:jc w:val="center"/>
                  </w:pPr>
                  <w:r>
                    <w:rPr>
                      <w:rFonts w:ascii="Calibri" w:hAnsi="Calibri"/>
                      <w:sz w:val="20"/>
                    </w:rPr>
                    <w:t>30 (33%)</w:t>
                  </w:r>
                </w:p>
              </w:tc>
              <w:tc>
                <w:tcPr>
                  <w:tcW w:w="2275" w:type="dxa"/>
                </w:tcPr>
                <w:p w14:paraId="0C7C522E" w14:textId="77777777" w:rsidR="00680ED5" w:rsidRDefault="00000000">
                  <w:pPr>
                    <w:keepNext/>
                    <w:spacing w:after="60"/>
                    <w:jc w:val="center"/>
                  </w:pPr>
                  <w:r>
                    <w:rPr>
                      <w:rFonts w:ascii="Calibri" w:hAnsi="Calibri"/>
                      <w:sz w:val="20"/>
                    </w:rPr>
                    <w:t>61 (32%)</w:t>
                  </w:r>
                </w:p>
              </w:tc>
            </w:tr>
            <w:tr w:rsidR="0008027F" w14:paraId="2B423B79" w14:textId="77777777" w:rsidTr="0008027F">
              <w:trPr>
                <w:cantSplit/>
                <w:jc w:val="center"/>
              </w:trPr>
              <w:tc>
                <w:tcPr>
                  <w:tcW w:w="2605" w:type="dxa"/>
                </w:tcPr>
                <w:p w14:paraId="1DC8FE89" w14:textId="77777777" w:rsidR="00680ED5" w:rsidRDefault="00000000">
                  <w:pPr>
                    <w:keepNext/>
                    <w:spacing w:after="60"/>
                  </w:pPr>
                  <w:r>
                    <w:rPr>
                      <w:rFonts w:ascii="Calibri" w:hAnsi="Calibri"/>
                      <w:sz w:val="20"/>
                    </w:rPr>
                    <w:lastRenderedPageBreak/>
                    <w:t>    Very remote community</w:t>
                  </w:r>
                </w:p>
              </w:tc>
              <w:tc>
                <w:tcPr>
                  <w:tcW w:w="2270" w:type="dxa"/>
                </w:tcPr>
                <w:p w14:paraId="42D987C4" w14:textId="77777777" w:rsidR="00680ED5" w:rsidRDefault="00000000">
                  <w:pPr>
                    <w:keepNext/>
                    <w:spacing w:after="60"/>
                    <w:jc w:val="center"/>
                  </w:pPr>
                  <w:r>
                    <w:rPr>
                      <w:rFonts w:ascii="Calibri" w:hAnsi="Calibri"/>
                      <w:sz w:val="20"/>
                    </w:rPr>
                    <w:t>89 (31%)</w:t>
                  </w:r>
                </w:p>
              </w:tc>
              <w:tc>
                <w:tcPr>
                  <w:tcW w:w="2270" w:type="dxa"/>
                </w:tcPr>
                <w:p w14:paraId="2E3A344F" w14:textId="77777777" w:rsidR="00680ED5" w:rsidRDefault="00000000">
                  <w:pPr>
                    <w:keepNext/>
                    <w:spacing w:after="60"/>
                    <w:jc w:val="center"/>
                  </w:pPr>
                  <w:r>
                    <w:rPr>
                      <w:rFonts w:ascii="Calibri" w:hAnsi="Calibri"/>
                      <w:sz w:val="20"/>
                    </w:rPr>
                    <w:t>38 (41%)</w:t>
                  </w:r>
                </w:p>
              </w:tc>
              <w:tc>
                <w:tcPr>
                  <w:tcW w:w="2275" w:type="dxa"/>
                </w:tcPr>
                <w:p w14:paraId="09F586D4" w14:textId="77777777" w:rsidR="00680ED5" w:rsidRDefault="00000000">
                  <w:pPr>
                    <w:keepNext/>
                    <w:spacing w:after="60"/>
                    <w:jc w:val="center"/>
                  </w:pPr>
                  <w:r>
                    <w:rPr>
                      <w:rFonts w:ascii="Calibri" w:hAnsi="Calibri"/>
                      <w:sz w:val="20"/>
                    </w:rPr>
                    <w:t>51 (26%)</w:t>
                  </w:r>
                </w:p>
              </w:tc>
            </w:tr>
            <w:tr w:rsidR="0008027F" w14:paraId="555B4D75" w14:textId="77777777" w:rsidTr="0008027F">
              <w:trPr>
                <w:cantSplit/>
                <w:jc w:val="center"/>
              </w:trPr>
              <w:tc>
                <w:tcPr>
                  <w:tcW w:w="2605" w:type="dxa"/>
                </w:tcPr>
                <w:p w14:paraId="26F05D3C" w14:textId="77777777" w:rsidR="00680ED5" w:rsidRDefault="00000000">
                  <w:pPr>
                    <w:keepNext/>
                    <w:spacing w:after="60"/>
                  </w:pPr>
                  <w:proofErr w:type="spellStart"/>
                  <w:r>
                    <w:rPr>
                      <w:rFonts w:ascii="Calibri" w:hAnsi="Calibri"/>
                      <w:sz w:val="20"/>
                    </w:rPr>
                    <w:t>SACQ_score</w:t>
                  </w:r>
                  <w:proofErr w:type="spellEnd"/>
                </w:p>
              </w:tc>
              <w:tc>
                <w:tcPr>
                  <w:tcW w:w="2270" w:type="dxa"/>
                </w:tcPr>
                <w:p w14:paraId="6E359D30" w14:textId="77777777" w:rsidR="00680ED5" w:rsidRDefault="00000000">
                  <w:pPr>
                    <w:keepNext/>
                    <w:spacing w:after="60"/>
                    <w:jc w:val="center"/>
                  </w:pPr>
                  <w:r>
                    <w:rPr>
                      <w:rFonts w:ascii="Calibri" w:hAnsi="Calibri"/>
                      <w:sz w:val="20"/>
                    </w:rPr>
                    <w:t>5.0 (3.0, 7.0)</w:t>
                  </w:r>
                </w:p>
              </w:tc>
              <w:tc>
                <w:tcPr>
                  <w:tcW w:w="2270" w:type="dxa"/>
                </w:tcPr>
                <w:p w14:paraId="19DC24D7" w14:textId="77777777" w:rsidR="00680ED5" w:rsidRDefault="00000000">
                  <w:pPr>
                    <w:keepNext/>
                    <w:spacing w:after="60"/>
                    <w:jc w:val="center"/>
                  </w:pPr>
                  <w:r>
                    <w:rPr>
                      <w:rFonts w:ascii="Calibri" w:hAnsi="Calibri"/>
                      <w:sz w:val="20"/>
                    </w:rPr>
                    <w:t>5.0 (3.0, 7.0)</w:t>
                  </w:r>
                </w:p>
              </w:tc>
              <w:tc>
                <w:tcPr>
                  <w:tcW w:w="2275" w:type="dxa"/>
                </w:tcPr>
                <w:p w14:paraId="2D7DFCE3" w14:textId="77777777" w:rsidR="00680ED5" w:rsidRDefault="00000000">
                  <w:pPr>
                    <w:keepNext/>
                    <w:spacing w:after="60"/>
                    <w:jc w:val="center"/>
                  </w:pPr>
                  <w:r>
                    <w:rPr>
                      <w:rFonts w:ascii="Calibri" w:hAnsi="Calibri"/>
                      <w:sz w:val="20"/>
                    </w:rPr>
                    <w:t>5.0 (3.0, 7.0)</w:t>
                  </w:r>
                </w:p>
              </w:tc>
            </w:tr>
            <w:tr w:rsidR="0008027F" w14:paraId="3248083D" w14:textId="77777777" w:rsidTr="0008027F">
              <w:trPr>
                <w:cantSplit/>
                <w:jc w:val="center"/>
              </w:trPr>
              <w:tc>
                <w:tcPr>
                  <w:tcW w:w="2605" w:type="dxa"/>
                </w:tcPr>
                <w:p w14:paraId="2AB755CD" w14:textId="77777777" w:rsidR="00680ED5" w:rsidRDefault="00000000">
                  <w:pPr>
                    <w:keepNext/>
                    <w:spacing w:after="60"/>
                  </w:pPr>
                  <w:proofErr w:type="spellStart"/>
                  <w:r>
                    <w:rPr>
                      <w:rFonts w:ascii="Calibri" w:hAnsi="Calibri"/>
                      <w:sz w:val="20"/>
                    </w:rPr>
                    <w:t>MODEMExp</w:t>
                  </w:r>
                  <w:proofErr w:type="spellEnd"/>
                </w:p>
              </w:tc>
              <w:tc>
                <w:tcPr>
                  <w:tcW w:w="2270" w:type="dxa"/>
                </w:tcPr>
                <w:p w14:paraId="56635A36" w14:textId="77777777" w:rsidR="00680ED5" w:rsidRDefault="00000000">
                  <w:pPr>
                    <w:keepNext/>
                    <w:spacing w:after="60"/>
                    <w:jc w:val="center"/>
                  </w:pPr>
                  <w:r>
                    <w:rPr>
                      <w:rFonts w:ascii="Calibri" w:hAnsi="Calibri"/>
                      <w:sz w:val="20"/>
                    </w:rPr>
                    <w:t>18.0 (15.0, 21.0)</w:t>
                  </w:r>
                </w:p>
              </w:tc>
              <w:tc>
                <w:tcPr>
                  <w:tcW w:w="2270" w:type="dxa"/>
                </w:tcPr>
                <w:p w14:paraId="3C88A10F" w14:textId="77777777" w:rsidR="00680ED5" w:rsidRDefault="00000000">
                  <w:pPr>
                    <w:keepNext/>
                    <w:spacing w:after="60"/>
                    <w:jc w:val="center"/>
                  </w:pPr>
                  <w:r>
                    <w:rPr>
                      <w:rFonts w:ascii="Calibri" w:hAnsi="Calibri"/>
                      <w:sz w:val="20"/>
                    </w:rPr>
                    <w:t>18.0 (15.0, 21.0)</w:t>
                  </w:r>
                </w:p>
              </w:tc>
              <w:tc>
                <w:tcPr>
                  <w:tcW w:w="2275" w:type="dxa"/>
                </w:tcPr>
                <w:p w14:paraId="60979550" w14:textId="77777777" w:rsidR="00680ED5" w:rsidRDefault="00000000">
                  <w:pPr>
                    <w:keepNext/>
                    <w:spacing w:after="60"/>
                    <w:jc w:val="center"/>
                  </w:pPr>
                  <w:r>
                    <w:rPr>
                      <w:rFonts w:ascii="Calibri" w:hAnsi="Calibri"/>
                      <w:sz w:val="20"/>
                    </w:rPr>
                    <w:t>18.0 (16.0, 20.0)</w:t>
                  </w:r>
                </w:p>
              </w:tc>
            </w:tr>
            <w:tr w:rsidR="0008027F" w14:paraId="11211378" w14:textId="77777777" w:rsidTr="0008027F">
              <w:trPr>
                <w:cantSplit/>
                <w:jc w:val="center"/>
              </w:trPr>
              <w:tc>
                <w:tcPr>
                  <w:tcW w:w="2605" w:type="dxa"/>
                </w:tcPr>
                <w:p w14:paraId="1070CE66" w14:textId="77777777" w:rsidR="00680ED5" w:rsidRDefault="00000000">
                  <w:pPr>
                    <w:keepNext/>
                    <w:spacing w:after="60"/>
                  </w:pPr>
                  <w:r>
                    <w:rPr>
                      <w:rFonts w:ascii="Calibri" w:hAnsi="Calibri"/>
                      <w:sz w:val="20"/>
                    </w:rPr>
                    <w:t>KOOS12_Pain_TotalScore_Preop</w:t>
                  </w:r>
                </w:p>
              </w:tc>
              <w:tc>
                <w:tcPr>
                  <w:tcW w:w="2270" w:type="dxa"/>
                </w:tcPr>
                <w:p w14:paraId="52AAE869" w14:textId="77777777" w:rsidR="00680ED5" w:rsidRDefault="00000000">
                  <w:pPr>
                    <w:keepNext/>
                    <w:spacing w:after="60"/>
                    <w:jc w:val="center"/>
                  </w:pPr>
                  <w:r>
                    <w:rPr>
                      <w:rFonts w:ascii="Calibri" w:hAnsi="Calibri"/>
                      <w:sz w:val="20"/>
                    </w:rPr>
                    <w:t>38 (31, 50)</w:t>
                  </w:r>
                </w:p>
              </w:tc>
              <w:tc>
                <w:tcPr>
                  <w:tcW w:w="2270" w:type="dxa"/>
                </w:tcPr>
                <w:p w14:paraId="01A2D752" w14:textId="77777777" w:rsidR="00680ED5" w:rsidRDefault="00000000">
                  <w:pPr>
                    <w:keepNext/>
                    <w:spacing w:after="60"/>
                    <w:jc w:val="center"/>
                  </w:pPr>
                  <w:r>
                    <w:rPr>
                      <w:rFonts w:ascii="Calibri" w:hAnsi="Calibri"/>
                      <w:sz w:val="20"/>
                    </w:rPr>
                    <w:t>38 (25, 47)</w:t>
                  </w:r>
                </w:p>
              </w:tc>
              <w:tc>
                <w:tcPr>
                  <w:tcW w:w="2275" w:type="dxa"/>
                </w:tcPr>
                <w:p w14:paraId="5F2B09BA" w14:textId="77777777" w:rsidR="00680ED5" w:rsidRDefault="00000000">
                  <w:pPr>
                    <w:keepNext/>
                    <w:spacing w:after="60"/>
                    <w:jc w:val="center"/>
                  </w:pPr>
                  <w:r>
                    <w:rPr>
                      <w:rFonts w:ascii="Calibri" w:hAnsi="Calibri"/>
                      <w:sz w:val="20"/>
                    </w:rPr>
                    <w:t>38 (31, 50)</w:t>
                  </w:r>
                </w:p>
              </w:tc>
            </w:tr>
            <w:tr w:rsidR="0008027F" w14:paraId="767AC060" w14:textId="77777777" w:rsidTr="0008027F">
              <w:trPr>
                <w:cantSplit/>
                <w:jc w:val="center"/>
              </w:trPr>
              <w:tc>
                <w:tcPr>
                  <w:tcW w:w="2605" w:type="dxa"/>
                </w:tcPr>
                <w:p w14:paraId="3CF49AF1" w14:textId="77777777" w:rsidR="00680ED5" w:rsidRDefault="00000000">
                  <w:pPr>
                    <w:keepNext/>
                    <w:spacing w:after="60"/>
                  </w:pPr>
                  <w:r>
                    <w:rPr>
                      <w:rFonts w:ascii="Calibri" w:hAnsi="Calibri"/>
                      <w:sz w:val="20"/>
                    </w:rPr>
                    <w:t>VR12_Physical_TotalScore_Preop</w:t>
                  </w:r>
                </w:p>
              </w:tc>
              <w:tc>
                <w:tcPr>
                  <w:tcW w:w="2270" w:type="dxa"/>
                </w:tcPr>
                <w:p w14:paraId="0EE8D9CF" w14:textId="77777777" w:rsidR="00680ED5" w:rsidRDefault="00000000">
                  <w:pPr>
                    <w:keepNext/>
                    <w:spacing w:after="60"/>
                    <w:jc w:val="center"/>
                  </w:pPr>
                  <w:r>
                    <w:rPr>
                      <w:rFonts w:ascii="Calibri" w:hAnsi="Calibri"/>
                      <w:sz w:val="20"/>
                    </w:rPr>
                    <w:t>30 (23, 35)</w:t>
                  </w:r>
                </w:p>
              </w:tc>
              <w:tc>
                <w:tcPr>
                  <w:tcW w:w="2270" w:type="dxa"/>
                </w:tcPr>
                <w:p w14:paraId="15F88DE7" w14:textId="77777777" w:rsidR="00680ED5" w:rsidRDefault="00000000">
                  <w:pPr>
                    <w:keepNext/>
                    <w:spacing w:after="60"/>
                    <w:jc w:val="center"/>
                  </w:pPr>
                  <w:r>
                    <w:rPr>
                      <w:rFonts w:ascii="Calibri" w:hAnsi="Calibri"/>
                      <w:sz w:val="20"/>
                    </w:rPr>
                    <w:t>29 (23, 34)</w:t>
                  </w:r>
                </w:p>
              </w:tc>
              <w:tc>
                <w:tcPr>
                  <w:tcW w:w="2275" w:type="dxa"/>
                </w:tcPr>
                <w:p w14:paraId="7B689721" w14:textId="77777777" w:rsidR="00680ED5" w:rsidRDefault="00000000">
                  <w:pPr>
                    <w:keepNext/>
                    <w:spacing w:after="60"/>
                    <w:jc w:val="center"/>
                  </w:pPr>
                  <w:r>
                    <w:rPr>
                      <w:rFonts w:ascii="Calibri" w:hAnsi="Calibri"/>
                      <w:sz w:val="20"/>
                    </w:rPr>
                    <w:t>30 (24, 35)</w:t>
                  </w:r>
                </w:p>
              </w:tc>
            </w:tr>
            <w:tr w:rsidR="0008027F" w14:paraId="4B078692" w14:textId="77777777" w:rsidTr="0008027F">
              <w:trPr>
                <w:cantSplit/>
                <w:jc w:val="center"/>
              </w:trPr>
              <w:tc>
                <w:tcPr>
                  <w:tcW w:w="2605" w:type="dxa"/>
                </w:tcPr>
                <w:p w14:paraId="5E331896" w14:textId="77777777" w:rsidR="00680ED5" w:rsidRDefault="00000000">
                  <w:pPr>
                    <w:keepNext/>
                    <w:spacing w:after="60"/>
                  </w:pPr>
                  <w:r>
                    <w:rPr>
                      <w:rFonts w:ascii="Calibri" w:hAnsi="Calibri"/>
                      <w:sz w:val="20"/>
                    </w:rPr>
                    <w:t>VR12_Mental_TotalScore_Preop</w:t>
                  </w:r>
                </w:p>
              </w:tc>
              <w:tc>
                <w:tcPr>
                  <w:tcW w:w="2270" w:type="dxa"/>
                </w:tcPr>
                <w:p w14:paraId="69431A1E" w14:textId="77777777" w:rsidR="00680ED5" w:rsidRDefault="00000000">
                  <w:pPr>
                    <w:keepNext/>
                    <w:spacing w:after="60"/>
                    <w:jc w:val="center"/>
                  </w:pPr>
                  <w:r>
                    <w:rPr>
                      <w:rFonts w:ascii="Calibri" w:hAnsi="Calibri"/>
                      <w:sz w:val="20"/>
                    </w:rPr>
                    <w:t>58 (50, 62)</w:t>
                  </w:r>
                </w:p>
              </w:tc>
              <w:tc>
                <w:tcPr>
                  <w:tcW w:w="2270" w:type="dxa"/>
                </w:tcPr>
                <w:p w14:paraId="4E4DD2C1" w14:textId="77777777" w:rsidR="00680ED5" w:rsidRDefault="00000000">
                  <w:pPr>
                    <w:keepNext/>
                    <w:spacing w:after="60"/>
                    <w:jc w:val="center"/>
                  </w:pPr>
                  <w:r>
                    <w:rPr>
                      <w:rFonts w:ascii="Calibri" w:hAnsi="Calibri"/>
                      <w:sz w:val="20"/>
                    </w:rPr>
                    <w:t>59 (50, 63)</w:t>
                  </w:r>
                </w:p>
              </w:tc>
              <w:tc>
                <w:tcPr>
                  <w:tcW w:w="2275" w:type="dxa"/>
                </w:tcPr>
                <w:p w14:paraId="1A9B187F" w14:textId="77777777" w:rsidR="00680ED5" w:rsidRDefault="00000000">
                  <w:pPr>
                    <w:keepNext/>
                    <w:spacing w:after="60"/>
                    <w:jc w:val="center"/>
                  </w:pPr>
                  <w:r>
                    <w:rPr>
                      <w:rFonts w:ascii="Calibri" w:hAnsi="Calibri"/>
                      <w:sz w:val="20"/>
                    </w:rPr>
                    <w:t>57 (50, 62)</w:t>
                  </w:r>
                </w:p>
              </w:tc>
            </w:tr>
            <w:tr w:rsidR="0008027F" w14:paraId="277C3C77" w14:textId="77777777" w:rsidTr="0008027F">
              <w:trPr>
                <w:cantSplit/>
                <w:jc w:val="center"/>
              </w:trPr>
              <w:tc>
                <w:tcPr>
                  <w:tcW w:w="2605" w:type="dxa"/>
                </w:tcPr>
                <w:p w14:paraId="7AC25EFC" w14:textId="77777777" w:rsidR="00680ED5" w:rsidRDefault="00000000">
                  <w:pPr>
                    <w:keepNext/>
                    <w:spacing w:after="60"/>
                  </w:pPr>
                  <w:proofErr w:type="spellStart"/>
                  <w:r>
                    <w:rPr>
                      <w:rFonts w:ascii="Calibri" w:hAnsi="Calibri"/>
                      <w:sz w:val="20"/>
                    </w:rPr>
                    <w:t>TreatmentStatus</w:t>
                  </w:r>
                  <w:proofErr w:type="spellEnd"/>
                </w:p>
              </w:tc>
              <w:tc>
                <w:tcPr>
                  <w:tcW w:w="2270" w:type="dxa"/>
                </w:tcPr>
                <w:p w14:paraId="0DC2E27C" w14:textId="77777777" w:rsidR="00680ED5" w:rsidRDefault="00680ED5">
                  <w:pPr>
                    <w:keepNext/>
                    <w:spacing w:after="60"/>
                    <w:jc w:val="center"/>
                  </w:pPr>
                </w:p>
              </w:tc>
              <w:tc>
                <w:tcPr>
                  <w:tcW w:w="2270" w:type="dxa"/>
                </w:tcPr>
                <w:p w14:paraId="0877691F" w14:textId="77777777" w:rsidR="00680ED5" w:rsidRDefault="00680ED5">
                  <w:pPr>
                    <w:keepNext/>
                    <w:spacing w:after="60"/>
                    <w:jc w:val="center"/>
                  </w:pPr>
                </w:p>
              </w:tc>
              <w:tc>
                <w:tcPr>
                  <w:tcW w:w="2275" w:type="dxa"/>
                </w:tcPr>
                <w:p w14:paraId="680874F8" w14:textId="77777777" w:rsidR="00680ED5" w:rsidRDefault="00680ED5">
                  <w:pPr>
                    <w:keepNext/>
                    <w:spacing w:after="60"/>
                    <w:jc w:val="center"/>
                  </w:pPr>
                </w:p>
              </w:tc>
            </w:tr>
            <w:tr w:rsidR="0008027F" w14:paraId="698BCD5F" w14:textId="77777777" w:rsidTr="0008027F">
              <w:trPr>
                <w:cantSplit/>
                <w:jc w:val="center"/>
              </w:trPr>
              <w:tc>
                <w:tcPr>
                  <w:tcW w:w="2605" w:type="dxa"/>
                </w:tcPr>
                <w:p w14:paraId="64286A0F" w14:textId="77777777" w:rsidR="00680ED5" w:rsidRDefault="00000000">
                  <w:pPr>
                    <w:keepNext/>
                    <w:spacing w:after="60"/>
                  </w:pPr>
                  <w:r>
                    <w:rPr>
                      <w:rFonts w:ascii="Calibri" w:hAnsi="Calibri"/>
                      <w:sz w:val="20"/>
                    </w:rPr>
                    <w:t>    Failed</w:t>
                  </w:r>
                </w:p>
              </w:tc>
              <w:tc>
                <w:tcPr>
                  <w:tcW w:w="2270" w:type="dxa"/>
                </w:tcPr>
                <w:p w14:paraId="7D79B090" w14:textId="77777777" w:rsidR="00680ED5" w:rsidRDefault="00000000">
                  <w:pPr>
                    <w:keepNext/>
                    <w:spacing w:after="60"/>
                    <w:jc w:val="center"/>
                  </w:pPr>
                  <w:r>
                    <w:rPr>
                      <w:rFonts w:ascii="Calibri" w:hAnsi="Calibri"/>
                      <w:sz w:val="20"/>
                    </w:rPr>
                    <w:t>3 (1.0%)</w:t>
                  </w:r>
                </w:p>
              </w:tc>
              <w:tc>
                <w:tcPr>
                  <w:tcW w:w="2270" w:type="dxa"/>
                </w:tcPr>
                <w:p w14:paraId="407792D4" w14:textId="77777777" w:rsidR="00680ED5" w:rsidRDefault="00000000">
                  <w:pPr>
                    <w:keepNext/>
                    <w:spacing w:after="60"/>
                    <w:jc w:val="center"/>
                  </w:pPr>
                  <w:r>
                    <w:rPr>
                      <w:rFonts w:ascii="Calibri" w:hAnsi="Calibri"/>
                      <w:sz w:val="20"/>
                    </w:rPr>
                    <w:t>3 (3.3%)</w:t>
                  </w:r>
                </w:p>
              </w:tc>
              <w:tc>
                <w:tcPr>
                  <w:tcW w:w="2275" w:type="dxa"/>
                </w:tcPr>
                <w:p w14:paraId="46489513" w14:textId="77777777" w:rsidR="00680ED5" w:rsidRDefault="00000000">
                  <w:pPr>
                    <w:keepNext/>
                    <w:spacing w:after="60"/>
                    <w:jc w:val="center"/>
                  </w:pPr>
                  <w:r>
                    <w:rPr>
                      <w:rFonts w:ascii="Calibri" w:hAnsi="Calibri"/>
                      <w:sz w:val="20"/>
                    </w:rPr>
                    <w:t>0 (0%)</w:t>
                  </w:r>
                </w:p>
              </w:tc>
            </w:tr>
            <w:tr w:rsidR="0008027F" w14:paraId="627E63EF" w14:textId="77777777" w:rsidTr="0008027F">
              <w:trPr>
                <w:cantSplit/>
                <w:jc w:val="center"/>
              </w:trPr>
              <w:tc>
                <w:tcPr>
                  <w:tcW w:w="2605" w:type="dxa"/>
                </w:tcPr>
                <w:p w14:paraId="33529CB0" w14:textId="77777777" w:rsidR="00680ED5" w:rsidRDefault="00000000">
                  <w:pPr>
                    <w:keepNext/>
                    <w:spacing w:after="60"/>
                  </w:pPr>
                  <w:r>
                    <w:rPr>
                      <w:rFonts w:ascii="Calibri" w:hAnsi="Calibri"/>
                      <w:sz w:val="20"/>
                    </w:rPr>
                    <w:t>    No further followup</w:t>
                  </w:r>
                </w:p>
              </w:tc>
              <w:tc>
                <w:tcPr>
                  <w:tcW w:w="2270" w:type="dxa"/>
                </w:tcPr>
                <w:p w14:paraId="0351EA5A" w14:textId="77777777" w:rsidR="00680ED5" w:rsidRDefault="00000000">
                  <w:pPr>
                    <w:keepNext/>
                    <w:spacing w:after="60"/>
                    <w:jc w:val="center"/>
                  </w:pPr>
                  <w:r>
                    <w:rPr>
                      <w:rFonts w:ascii="Calibri" w:hAnsi="Calibri"/>
                      <w:sz w:val="20"/>
                    </w:rPr>
                    <w:t>1 (0.3%)</w:t>
                  </w:r>
                </w:p>
              </w:tc>
              <w:tc>
                <w:tcPr>
                  <w:tcW w:w="2270" w:type="dxa"/>
                </w:tcPr>
                <w:p w14:paraId="78982D13" w14:textId="77777777" w:rsidR="00680ED5" w:rsidRDefault="00000000">
                  <w:pPr>
                    <w:keepNext/>
                    <w:spacing w:after="60"/>
                    <w:jc w:val="center"/>
                  </w:pPr>
                  <w:r>
                    <w:rPr>
                      <w:rFonts w:ascii="Calibri" w:hAnsi="Calibri"/>
                      <w:sz w:val="20"/>
                    </w:rPr>
                    <w:t>1 (1.1%)</w:t>
                  </w:r>
                </w:p>
              </w:tc>
              <w:tc>
                <w:tcPr>
                  <w:tcW w:w="2275" w:type="dxa"/>
                </w:tcPr>
                <w:p w14:paraId="01061C75" w14:textId="77777777" w:rsidR="00680ED5" w:rsidRDefault="00000000">
                  <w:pPr>
                    <w:keepNext/>
                    <w:spacing w:after="60"/>
                    <w:jc w:val="center"/>
                  </w:pPr>
                  <w:r>
                    <w:rPr>
                      <w:rFonts w:ascii="Calibri" w:hAnsi="Calibri"/>
                      <w:sz w:val="20"/>
                    </w:rPr>
                    <w:t>0 (0%)</w:t>
                  </w:r>
                </w:p>
              </w:tc>
            </w:tr>
            <w:tr w:rsidR="0008027F" w14:paraId="7B625E73" w14:textId="77777777" w:rsidTr="0008027F">
              <w:trPr>
                <w:cantSplit/>
                <w:jc w:val="center"/>
              </w:trPr>
              <w:tc>
                <w:tcPr>
                  <w:tcW w:w="2605" w:type="dxa"/>
                </w:tcPr>
                <w:p w14:paraId="25CCA0D8" w14:textId="77777777" w:rsidR="00680ED5" w:rsidRDefault="00000000">
                  <w:pPr>
                    <w:keepNext/>
                    <w:spacing w:after="60"/>
                  </w:pPr>
                  <w:r>
                    <w:rPr>
                      <w:rFonts w:ascii="Calibri" w:hAnsi="Calibri"/>
                      <w:sz w:val="20"/>
                    </w:rPr>
                    <w:t>    Ongoing</w:t>
                  </w:r>
                </w:p>
              </w:tc>
              <w:tc>
                <w:tcPr>
                  <w:tcW w:w="2270" w:type="dxa"/>
                </w:tcPr>
                <w:p w14:paraId="36433551" w14:textId="77777777" w:rsidR="00680ED5" w:rsidRDefault="00000000">
                  <w:pPr>
                    <w:keepNext/>
                    <w:spacing w:after="60"/>
                    <w:jc w:val="center"/>
                  </w:pPr>
                  <w:r>
                    <w:rPr>
                      <w:rFonts w:ascii="Calibri" w:hAnsi="Calibri"/>
                      <w:sz w:val="20"/>
                    </w:rPr>
                    <w:t>296 (99%)</w:t>
                  </w:r>
                </w:p>
              </w:tc>
              <w:tc>
                <w:tcPr>
                  <w:tcW w:w="2270" w:type="dxa"/>
                </w:tcPr>
                <w:p w14:paraId="4B613CC4" w14:textId="77777777" w:rsidR="00680ED5" w:rsidRDefault="00000000">
                  <w:pPr>
                    <w:keepNext/>
                    <w:spacing w:after="60"/>
                    <w:jc w:val="center"/>
                  </w:pPr>
                  <w:r>
                    <w:rPr>
                      <w:rFonts w:ascii="Calibri" w:hAnsi="Calibri"/>
                      <w:sz w:val="20"/>
                    </w:rPr>
                    <w:t>88 (96%)</w:t>
                  </w:r>
                </w:p>
              </w:tc>
              <w:tc>
                <w:tcPr>
                  <w:tcW w:w="2275" w:type="dxa"/>
                </w:tcPr>
                <w:p w14:paraId="6C650AF6" w14:textId="77777777" w:rsidR="00680ED5" w:rsidRDefault="00000000">
                  <w:pPr>
                    <w:keepNext/>
                    <w:spacing w:after="60"/>
                    <w:jc w:val="center"/>
                  </w:pPr>
                  <w:r>
                    <w:rPr>
                      <w:rFonts w:ascii="Calibri" w:hAnsi="Calibri"/>
                      <w:sz w:val="20"/>
                    </w:rPr>
                    <w:t>208 (100%)</w:t>
                  </w:r>
                </w:p>
              </w:tc>
            </w:tr>
            <w:tr w:rsidR="0008027F" w14:paraId="3DD4EA2B" w14:textId="77777777" w:rsidTr="0008027F">
              <w:trPr>
                <w:cantSplit/>
                <w:jc w:val="center"/>
              </w:trPr>
              <w:tc>
                <w:tcPr>
                  <w:tcW w:w="2605" w:type="dxa"/>
                </w:tcPr>
                <w:p w14:paraId="07CE4EF4" w14:textId="77777777" w:rsidR="00680ED5" w:rsidRDefault="00000000">
                  <w:pPr>
                    <w:keepNext/>
                    <w:spacing w:after="60"/>
                  </w:pPr>
                  <w:proofErr w:type="spellStart"/>
                  <w:r>
                    <w:rPr>
                      <w:rFonts w:ascii="Calibri" w:hAnsi="Calibri"/>
                      <w:sz w:val="20"/>
                    </w:rPr>
                    <w:t>DateTreatment</w:t>
                  </w:r>
                  <w:proofErr w:type="spellEnd"/>
                </w:p>
              </w:tc>
              <w:tc>
                <w:tcPr>
                  <w:tcW w:w="2270" w:type="dxa"/>
                </w:tcPr>
                <w:p w14:paraId="10B78CC8" w14:textId="77777777" w:rsidR="00680ED5" w:rsidRDefault="00000000">
                  <w:pPr>
                    <w:keepNext/>
                    <w:spacing w:after="60"/>
                    <w:jc w:val="center"/>
                  </w:pPr>
                  <w:r>
                    <w:rPr>
                      <w:rFonts w:ascii="Calibri" w:hAnsi="Calibri"/>
                      <w:sz w:val="20"/>
                    </w:rPr>
                    <w:t>2021-09-27 - 2025-11-10</w:t>
                  </w:r>
                </w:p>
              </w:tc>
              <w:tc>
                <w:tcPr>
                  <w:tcW w:w="2270" w:type="dxa"/>
                </w:tcPr>
                <w:p w14:paraId="6CA09996" w14:textId="77777777" w:rsidR="00680ED5" w:rsidRDefault="00000000">
                  <w:pPr>
                    <w:keepNext/>
                    <w:spacing w:after="60"/>
                    <w:jc w:val="center"/>
                  </w:pPr>
                  <w:r>
                    <w:rPr>
                      <w:rFonts w:ascii="Calibri" w:hAnsi="Calibri"/>
                      <w:sz w:val="20"/>
                    </w:rPr>
                    <w:t>2021-09-27 - 2022-11-02</w:t>
                  </w:r>
                </w:p>
              </w:tc>
              <w:tc>
                <w:tcPr>
                  <w:tcW w:w="2275" w:type="dxa"/>
                </w:tcPr>
                <w:p w14:paraId="683113E3" w14:textId="77777777" w:rsidR="00680ED5" w:rsidRDefault="00000000">
                  <w:pPr>
                    <w:keepNext/>
                    <w:spacing w:after="60"/>
                    <w:jc w:val="center"/>
                  </w:pPr>
                  <w:r>
                    <w:rPr>
                      <w:rFonts w:ascii="Calibri" w:hAnsi="Calibri"/>
                      <w:sz w:val="20"/>
                    </w:rPr>
                    <w:t>2022-11-04 - 2025-11-10</w:t>
                  </w:r>
                </w:p>
              </w:tc>
            </w:tr>
            <w:tr w:rsidR="00680ED5" w14:paraId="22138F53" w14:textId="77777777" w:rsidTr="0008027F">
              <w:trPr>
                <w:cantSplit/>
                <w:jc w:val="center"/>
              </w:trPr>
              <w:tc>
                <w:tcPr>
                  <w:tcW w:w="9421" w:type="dxa"/>
                  <w:gridSpan w:val="4"/>
                </w:tcPr>
                <w:p w14:paraId="2C285362" w14:textId="77777777" w:rsidR="00680ED5" w:rsidRDefault="00000000">
                  <w:pPr>
                    <w:keepNext/>
                    <w:spacing w:after="60"/>
                  </w:pPr>
                  <w:r>
                    <w:rPr>
                      <w:rFonts w:ascii="Calibri" w:hAnsi="Calibri"/>
                      <w:i/>
                      <w:sz w:val="20"/>
                      <w:vertAlign w:val="superscript"/>
                    </w:rPr>
                    <w:t>1</w:t>
                  </w:r>
                  <w:r>
                    <w:rPr>
                      <w:rFonts w:ascii="Calibri" w:hAnsi="Calibri"/>
                      <w:sz w:val="20"/>
                    </w:rPr>
                    <w:t>Median (Q1, Q3); n (%); Min - Max</w:t>
                  </w:r>
                </w:p>
              </w:tc>
            </w:tr>
            <w:bookmarkEnd w:id="12"/>
          </w:tbl>
          <w:p w14:paraId="636E29E2" w14:textId="77777777" w:rsidR="00000000" w:rsidRDefault="00000000">
            <w:pPr>
              <w:spacing w:after="0"/>
            </w:pPr>
          </w:p>
        </w:tc>
      </w:tr>
    </w:tbl>
    <w:p w14:paraId="69C87C2F" w14:textId="77777777" w:rsidR="00680ED5" w:rsidRDefault="00000000">
      <w:pPr>
        <w:pStyle w:val="Heading1"/>
      </w:pPr>
      <w:bookmarkStart w:id="13" w:name="complications"/>
      <w:bookmarkStart w:id="14" w:name="_Toc224060057"/>
      <w:bookmarkEnd w:id="10"/>
      <w:r>
        <w:lastRenderedPageBreak/>
        <w:t>5. Complications</w:t>
      </w:r>
      <w:bookmarkEnd w:id="14"/>
    </w:p>
    <w:tbl>
      <w:tblPr>
        <w:tblStyle w:val="Table"/>
        <w:tblW w:w="5000" w:type="pct"/>
        <w:tblLayout w:type="fixed"/>
        <w:tblLook w:val="0000" w:firstRow="0" w:lastRow="0" w:firstColumn="0" w:lastColumn="0" w:noHBand="0" w:noVBand="0"/>
      </w:tblPr>
      <w:tblGrid>
        <w:gridCol w:w="9360"/>
      </w:tblGrid>
      <w:tr w:rsidR="00680ED5" w14:paraId="60845E5B" w14:textId="77777777">
        <w:tc>
          <w:tcPr>
            <w:tcW w:w="7920" w:type="dxa"/>
          </w:tcPr>
          <w:p w14:paraId="4B50F8DB" w14:textId="77777777" w:rsidR="00680ED5" w:rsidRDefault="00000000">
            <w:pPr>
              <w:pStyle w:val="ImageCaption"/>
              <w:spacing w:before="200"/>
            </w:pPr>
            <w:bookmarkStart w:id="15" w:name="tbl-comp"/>
            <w:r>
              <w:t>Table 2: Summary of complications incidence after surgery separated by group</w:t>
            </w:r>
          </w:p>
          <w:tbl>
            <w:tblPr>
              <w:tblStyle w:val="Table"/>
              <w:tblW w:w="0" w:type="auto"/>
              <w:jc w:val="center"/>
              <w:tblCellMar>
                <w:left w:w="60" w:type="dxa"/>
                <w:right w:w="60" w:type="dxa"/>
              </w:tblCellMar>
              <w:tblLook w:val="0000" w:firstRow="0" w:lastRow="0" w:firstColumn="0" w:lastColumn="0" w:noHBand="0" w:noVBand="0"/>
            </w:tblPr>
            <w:tblGrid>
              <w:gridCol w:w="2433"/>
              <w:gridCol w:w="1584"/>
              <w:gridCol w:w="1879"/>
              <w:gridCol w:w="1425"/>
            </w:tblGrid>
            <w:tr w:rsidR="0008027F" w14:paraId="19E0F3C3" w14:textId="77777777" w:rsidTr="0008027F">
              <w:trPr>
                <w:cantSplit/>
                <w:tblHeader/>
                <w:jc w:val="center"/>
              </w:trPr>
              <w:tc>
                <w:tcPr>
                  <w:tcW w:w="2433" w:type="dxa"/>
                </w:tcPr>
                <w:p w14:paraId="7C67C4F8" w14:textId="77777777" w:rsidR="00680ED5" w:rsidRDefault="00000000">
                  <w:pPr>
                    <w:keepNext/>
                    <w:spacing w:after="60"/>
                  </w:pPr>
                  <w:r>
                    <w:rPr>
                      <w:rFonts w:ascii="Calibri" w:hAnsi="Calibri"/>
                      <w:b/>
                      <w:sz w:val="20"/>
                    </w:rPr>
                    <w:t>Characteristic</w:t>
                  </w:r>
                </w:p>
              </w:tc>
              <w:tc>
                <w:tcPr>
                  <w:tcW w:w="1584" w:type="dxa"/>
                  <w:tcBorders>
                    <w:top w:val="single" w:sz="16" w:space="0" w:color="D3D3D3"/>
                    <w:bottom w:val="single" w:sz="16" w:space="0" w:color="D3D3D3"/>
                  </w:tcBorders>
                </w:tcPr>
                <w:p w14:paraId="33FC4F03" w14:textId="77777777" w:rsidR="00680ED5" w:rsidRDefault="00000000">
                  <w:pPr>
                    <w:keepNext/>
                    <w:spacing w:after="60"/>
                    <w:jc w:val="center"/>
                  </w:pPr>
                  <w:r>
                    <w:rPr>
                      <w:rFonts w:ascii="Calibri" w:hAnsi="Calibri"/>
                      <w:b/>
                      <w:sz w:val="20"/>
                    </w:rPr>
                    <w:t>Overall</w:t>
                  </w:r>
                  <w:r>
                    <w:rPr>
                      <w:rFonts w:ascii="Calibri" w:hAnsi="Calibri"/>
                      <w:sz w:val="20"/>
                    </w:rPr>
                    <w:t xml:space="preserve"> N = 300</w:t>
                  </w:r>
                  <w:r>
                    <w:rPr>
                      <w:rFonts w:ascii="Calibri" w:hAnsi="Calibri"/>
                      <w:i/>
                      <w:sz w:val="20"/>
                      <w:vertAlign w:val="superscript"/>
                    </w:rPr>
                    <w:t>1</w:t>
                  </w:r>
                </w:p>
              </w:tc>
              <w:tc>
                <w:tcPr>
                  <w:tcW w:w="1879" w:type="dxa"/>
                  <w:tcBorders>
                    <w:top w:val="single" w:sz="16" w:space="0" w:color="D3D3D3"/>
                    <w:bottom w:val="single" w:sz="16" w:space="0" w:color="D3D3D3"/>
                  </w:tcBorders>
                </w:tcPr>
                <w:p w14:paraId="716FF5BC" w14:textId="77777777" w:rsidR="00680ED5" w:rsidRDefault="00000000">
                  <w:pPr>
                    <w:keepNext/>
                    <w:spacing w:after="60"/>
                    <w:jc w:val="center"/>
                  </w:pPr>
                  <w:r>
                    <w:rPr>
                      <w:rFonts w:ascii="Calibri" w:hAnsi="Calibri"/>
                      <w:b/>
                      <w:sz w:val="20"/>
                    </w:rPr>
                    <w:t>Pre</w:t>
                  </w:r>
                  <w:r>
                    <w:rPr>
                      <w:rFonts w:ascii="Calibri" w:hAnsi="Calibri"/>
                      <w:sz w:val="20"/>
                    </w:rPr>
                    <w:t xml:space="preserve"> N = 92</w:t>
                  </w:r>
                  <w:r>
                    <w:rPr>
                      <w:rFonts w:ascii="Calibri" w:hAnsi="Calibri"/>
                      <w:i/>
                      <w:sz w:val="20"/>
                      <w:vertAlign w:val="superscript"/>
                    </w:rPr>
                    <w:t>1</w:t>
                  </w:r>
                </w:p>
              </w:tc>
              <w:tc>
                <w:tcPr>
                  <w:tcW w:w="1425" w:type="dxa"/>
                </w:tcPr>
                <w:p w14:paraId="6F3330B8" w14:textId="77777777" w:rsidR="00680ED5" w:rsidRDefault="00000000">
                  <w:pPr>
                    <w:keepNext/>
                    <w:spacing w:after="60"/>
                    <w:jc w:val="center"/>
                  </w:pPr>
                  <w:r>
                    <w:rPr>
                      <w:rFonts w:ascii="Calibri" w:hAnsi="Calibri"/>
                      <w:b/>
                      <w:sz w:val="20"/>
                    </w:rPr>
                    <w:t>Post</w:t>
                  </w:r>
                  <w:r>
                    <w:rPr>
                      <w:rFonts w:ascii="Calibri" w:hAnsi="Calibri"/>
                      <w:sz w:val="20"/>
                    </w:rPr>
                    <w:t xml:space="preserve"> N = 208</w:t>
                  </w:r>
                  <w:r>
                    <w:rPr>
                      <w:rFonts w:ascii="Calibri" w:hAnsi="Calibri"/>
                      <w:i/>
                      <w:sz w:val="20"/>
                      <w:vertAlign w:val="superscript"/>
                    </w:rPr>
                    <w:t>1</w:t>
                  </w:r>
                </w:p>
              </w:tc>
            </w:tr>
            <w:tr w:rsidR="0008027F" w14:paraId="04341D93" w14:textId="77777777" w:rsidTr="0008027F">
              <w:trPr>
                <w:cantSplit/>
                <w:jc w:val="center"/>
              </w:trPr>
              <w:tc>
                <w:tcPr>
                  <w:tcW w:w="2433" w:type="dxa"/>
                </w:tcPr>
                <w:p w14:paraId="65F44F7D" w14:textId="77777777" w:rsidR="00680ED5" w:rsidRDefault="00000000">
                  <w:pPr>
                    <w:keepNext/>
                    <w:spacing w:after="60"/>
                  </w:pPr>
                  <w:r>
                    <w:rPr>
                      <w:rFonts w:ascii="Calibri" w:hAnsi="Calibri"/>
                      <w:sz w:val="20"/>
                    </w:rPr>
                    <w:t>ComplicationOccur2</w:t>
                  </w:r>
                </w:p>
              </w:tc>
              <w:tc>
                <w:tcPr>
                  <w:tcW w:w="1584" w:type="dxa"/>
                </w:tcPr>
                <w:p w14:paraId="689A4B78" w14:textId="77777777" w:rsidR="00680ED5" w:rsidRDefault="00680ED5">
                  <w:pPr>
                    <w:keepNext/>
                    <w:spacing w:after="60"/>
                    <w:jc w:val="center"/>
                  </w:pPr>
                </w:p>
              </w:tc>
              <w:tc>
                <w:tcPr>
                  <w:tcW w:w="1879" w:type="dxa"/>
                </w:tcPr>
                <w:p w14:paraId="024E2B5D" w14:textId="77777777" w:rsidR="00680ED5" w:rsidRDefault="00680ED5">
                  <w:pPr>
                    <w:keepNext/>
                    <w:spacing w:after="60"/>
                    <w:jc w:val="center"/>
                  </w:pPr>
                </w:p>
              </w:tc>
              <w:tc>
                <w:tcPr>
                  <w:tcW w:w="1425" w:type="dxa"/>
                </w:tcPr>
                <w:p w14:paraId="0BE2506D" w14:textId="77777777" w:rsidR="00680ED5" w:rsidRDefault="00680ED5">
                  <w:pPr>
                    <w:keepNext/>
                    <w:spacing w:after="60"/>
                    <w:jc w:val="center"/>
                  </w:pPr>
                </w:p>
              </w:tc>
            </w:tr>
            <w:tr w:rsidR="0008027F" w14:paraId="79B9C693" w14:textId="77777777" w:rsidTr="0008027F">
              <w:trPr>
                <w:cantSplit/>
                <w:jc w:val="center"/>
              </w:trPr>
              <w:tc>
                <w:tcPr>
                  <w:tcW w:w="2433" w:type="dxa"/>
                </w:tcPr>
                <w:p w14:paraId="5E5F4ECF" w14:textId="77777777" w:rsidR="00680ED5" w:rsidRDefault="00000000">
                  <w:pPr>
                    <w:keepNext/>
                    <w:spacing w:after="60"/>
                  </w:pPr>
                  <w:r>
                    <w:rPr>
                      <w:rFonts w:ascii="Calibri" w:hAnsi="Calibri"/>
                      <w:sz w:val="20"/>
                    </w:rPr>
                    <w:t>    No</w:t>
                  </w:r>
                </w:p>
              </w:tc>
              <w:tc>
                <w:tcPr>
                  <w:tcW w:w="1584" w:type="dxa"/>
                </w:tcPr>
                <w:p w14:paraId="095F318C" w14:textId="77777777" w:rsidR="00680ED5" w:rsidRDefault="00000000">
                  <w:pPr>
                    <w:keepNext/>
                    <w:spacing w:after="60"/>
                    <w:jc w:val="center"/>
                  </w:pPr>
                  <w:r>
                    <w:rPr>
                      <w:rFonts w:ascii="Calibri" w:hAnsi="Calibri"/>
                      <w:sz w:val="20"/>
                    </w:rPr>
                    <w:t>250 (83%)</w:t>
                  </w:r>
                </w:p>
              </w:tc>
              <w:tc>
                <w:tcPr>
                  <w:tcW w:w="1879" w:type="dxa"/>
                </w:tcPr>
                <w:p w14:paraId="23FC8C59" w14:textId="77777777" w:rsidR="00680ED5" w:rsidRDefault="00000000">
                  <w:pPr>
                    <w:keepNext/>
                    <w:spacing w:after="60"/>
                    <w:jc w:val="center"/>
                  </w:pPr>
                  <w:r>
                    <w:rPr>
                      <w:rFonts w:ascii="Calibri" w:hAnsi="Calibri"/>
                      <w:sz w:val="20"/>
                    </w:rPr>
                    <w:t>65 (71%)</w:t>
                  </w:r>
                </w:p>
              </w:tc>
              <w:tc>
                <w:tcPr>
                  <w:tcW w:w="1425" w:type="dxa"/>
                </w:tcPr>
                <w:p w14:paraId="2AA0E68F" w14:textId="77777777" w:rsidR="00680ED5" w:rsidRDefault="00000000">
                  <w:pPr>
                    <w:keepNext/>
                    <w:spacing w:after="60"/>
                    <w:jc w:val="center"/>
                  </w:pPr>
                  <w:r>
                    <w:rPr>
                      <w:rFonts w:ascii="Calibri" w:hAnsi="Calibri"/>
                      <w:sz w:val="20"/>
                    </w:rPr>
                    <w:t>185 (89%)</w:t>
                  </w:r>
                </w:p>
              </w:tc>
            </w:tr>
            <w:tr w:rsidR="0008027F" w14:paraId="3AE87B49" w14:textId="77777777" w:rsidTr="0008027F">
              <w:trPr>
                <w:cantSplit/>
                <w:jc w:val="center"/>
              </w:trPr>
              <w:tc>
                <w:tcPr>
                  <w:tcW w:w="2433" w:type="dxa"/>
                </w:tcPr>
                <w:p w14:paraId="6703F24E" w14:textId="77777777" w:rsidR="00680ED5" w:rsidRDefault="00000000">
                  <w:pPr>
                    <w:keepNext/>
                    <w:spacing w:after="60"/>
                  </w:pPr>
                  <w:r>
                    <w:rPr>
                      <w:rFonts w:ascii="Calibri" w:hAnsi="Calibri"/>
                      <w:sz w:val="20"/>
                    </w:rPr>
                    <w:t>    Possible</w:t>
                  </w:r>
                </w:p>
              </w:tc>
              <w:tc>
                <w:tcPr>
                  <w:tcW w:w="1584" w:type="dxa"/>
                </w:tcPr>
                <w:p w14:paraId="1D7392C0" w14:textId="77777777" w:rsidR="00680ED5" w:rsidRDefault="00000000">
                  <w:pPr>
                    <w:keepNext/>
                    <w:spacing w:after="60"/>
                    <w:jc w:val="center"/>
                  </w:pPr>
                  <w:r>
                    <w:rPr>
                      <w:rFonts w:ascii="Calibri" w:hAnsi="Calibri"/>
                      <w:sz w:val="20"/>
                    </w:rPr>
                    <w:t>30 (10%)</w:t>
                  </w:r>
                </w:p>
              </w:tc>
              <w:tc>
                <w:tcPr>
                  <w:tcW w:w="1879" w:type="dxa"/>
                </w:tcPr>
                <w:p w14:paraId="75D17F40" w14:textId="77777777" w:rsidR="00680ED5" w:rsidRDefault="00000000">
                  <w:pPr>
                    <w:keepNext/>
                    <w:spacing w:after="60"/>
                    <w:jc w:val="center"/>
                  </w:pPr>
                  <w:r>
                    <w:rPr>
                      <w:rFonts w:ascii="Calibri" w:hAnsi="Calibri"/>
                      <w:sz w:val="20"/>
                    </w:rPr>
                    <w:t>21 (23%)</w:t>
                  </w:r>
                </w:p>
              </w:tc>
              <w:tc>
                <w:tcPr>
                  <w:tcW w:w="1425" w:type="dxa"/>
                </w:tcPr>
                <w:p w14:paraId="010BC09A" w14:textId="77777777" w:rsidR="00680ED5" w:rsidRDefault="00000000">
                  <w:pPr>
                    <w:keepNext/>
                    <w:spacing w:after="60"/>
                    <w:jc w:val="center"/>
                  </w:pPr>
                  <w:r>
                    <w:rPr>
                      <w:rFonts w:ascii="Calibri" w:hAnsi="Calibri"/>
                      <w:sz w:val="20"/>
                    </w:rPr>
                    <w:t>9 (4.3%)</w:t>
                  </w:r>
                </w:p>
              </w:tc>
            </w:tr>
            <w:tr w:rsidR="0008027F" w14:paraId="49623C2B" w14:textId="77777777" w:rsidTr="0008027F">
              <w:trPr>
                <w:cantSplit/>
                <w:jc w:val="center"/>
              </w:trPr>
              <w:tc>
                <w:tcPr>
                  <w:tcW w:w="2433" w:type="dxa"/>
                </w:tcPr>
                <w:p w14:paraId="03CE60DD" w14:textId="77777777" w:rsidR="00680ED5" w:rsidRDefault="00000000">
                  <w:pPr>
                    <w:keepNext/>
                    <w:spacing w:after="60"/>
                  </w:pPr>
                  <w:r>
                    <w:rPr>
                      <w:rFonts w:ascii="Calibri" w:hAnsi="Calibri"/>
                      <w:sz w:val="20"/>
                    </w:rPr>
                    <w:t>    Yes - Surgeon Confirmed</w:t>
                  </w:r>
                </w:p>
              </w:tc>
              <w:tc>
                <w:tcPr>
                  <w:tcW w:w="1584" w:type="dxa"/>
                </w:tcPr>
                <w:p w14:paraId="1F66A5DA" w14:textId="77777777" w:rsidR="00680ED5" w:rsidRDefault="00000000">
                  <w:pPr>
                    <w:keepNext/>
                    <w:spacing w:after="60"/>
                    <w:jc w:val="center"/>
                  </w:pPr>
                  <w:r>
                    <w:rPr>
                      <w:rFonts w:ascii="Calibri" w:hAnsi="Calibri"/>
                      <w:sz w:val="20"/>
                    </w:rPr>
                    <w:t>20 (6.7%)</w:t>
                  </w:r>
                </w:p>
              </w:tc>
              <w:tc>
                <w:tcPr>
                  <w:tcW w:w="1879" w:type="dxa"/>
                </w:tcPr>
                <w:p w14:paraId="3FF54C13" w14:textId="77777777" w:rsidR="00680ED5" w:rsidRDefault="00000000">
                  <w:pPr>
                    <w:keepNext/>
                    <w:spacing w:after="60"/>
                    <w:jc w:val="center"/>
                  </w:pPr>
                  <w:r>
                    <w:rPr>
                      <w:rFonts w:ascii="Calibri" w:hAnsi="Calibri"/>
                      <w:sz w:val="20"/>
                    </w:rPr>
                    <w:t>6 (6.5%)</w:t>
                  </w:r>
                </w:p>
              </w:tc>
              <w:tc>
                <w:tcPr>
                  <w:tcW w:w="1425" w:type="dxa"/>
                </w:tcPr>
                <w:p w14:paraId="4074515D" w14:textId="77777777" w:rsidR="00680ED5" w:rsidRDefault="00000000">
                  <w:pPr>
                    <w:keepNext/>
                    <w:spacing w:after="60"/>
                    <w:jc w:val="center"/>
                  </w:pPr>
                  <w:r>
                    <w:rPr>
                      <w:rFonts w:ascii="Calibri" w:hAnsi="Calibri"/>
                      <w:sz w:val="20"/>
                    </w:rPr>
                    <w:t>14 (6.7%)</w:t>
                  </w:r>
                </w:p>
              </w:tc>
            </w:tr>
            <w:tr w:rsidR="0008027F" w14:paraId="1BB55E49" w14:textId="77777777" w:rsidTr="0008027F">
              <w:trPr>
                <w:cantSplit/>
                <w:jc w:val="center"/>
              </w:trPr>
              <w:tc>
                <w:tcPr>
                  <w:tcW w:w="2433" w:type="dxa"/>
                </w:tcPr>
                <w:p w14:paraId="58AB203A" w14:textId="77777777" w:rsidR="00680ED5" w:rsidRDefault="00000000">
                  <w:pPr>
                    <w:keepNext/>
                    <w:spacing w:after="60"/>
                  </w:pPr>
                  <w:r>
                    <w:rPr>
                      <w:rFonts w:ascii="Calibri" w:hAnsi="Calibri"/>
                      <w:sz w:val="20"/>
                    </w:rPr>
                    <w:t>OccurDelay</w:t>
                  </w:r>
                  <w:r>
                    <w:rPr>
                      <w:rFonts w:ascii="Calibri" w:hAnsi="Calibri"/>
                      <w:i/>
                      <w:sz w:val="20"/>
                      <w:vertAlign w:val="superscript"/>
                    </w:rPr>
                    <w:t>2</w:t>
                  </w:r>
                </w:p>
              </w:tc>
              <w:tc>
                <w:tcPr>
                  <w:tcW w:w="1584" w:type="dxa"/>
                </w:tcPr>
                <w:p w14:paraId="38002C69" w14:textId="77777777" w:rsidR="00680ED5" w:rsidRDefault="00000000">
                  <w:pPr>
                    <w:keepNext/>
                    <w:spacing w:after="60"/>
                    <w:jc w:val="center"/>
                  </w:pPr>
                  <w:r>
                    <w:rPr>
                      <w:rFonts w:ascii="Calibri" w:hAnsi="Calibri"/>
                      <w:sz w:val="20"/>
                    </w:rPr>
                    <w:t>12 (5, 117)</w:t>
                  </w:r>
                </w:p>
              </w:tc>
              <w:tc>
                <w:tcPr>
                  <w:tcW w:w="1879" w:type="dxa"/>
                </w:tcPr>
                <w:p w14:paraId="79B47BBA" w14:textId="77777777" w:rsidR="00680ED5" w:rsidRDefault="00000000">
                  <w:pPr>
                    <w:keepNext/>
                    <w:spacing w:after="60"/>
                    <w:jc w:val="center"/>
                  </w:pPr>
                  <w:r>
                    <w:rPr>
                      <w:rFonts w:ascii="Calibri" w:hAnsi="Calibri"/>
                      <w:sz w:val="20"/>
                    </w:rPr>
                    <w:t>9 (5, 16)</w:t>
                  </w:r>
                </w:p>
              </w:tc>
              <w:tc>
                <w:tcPr>
                  <w:tcW w:w="1425" w:type="dxa"/>
                </w:tcPr>
                <w:p w14:paraId="1BFB88A2" w14:textId="77777777" w:rsidR="00680ED5" w:rsidRDefault="00000000">
                  <w:pPr>
                    <w:keepNext/>
                    <w:spacing w:after="60"/>
                    <w:jc w:val="center"/>
                  </w:pPr>
                  <w:r>
                    <w:rPr>
                      <w:rFonts w:ascii="Calibri" w:hAnsi="Calibri"/>
                      <w:sz w:val="20"/>
                    </w:rPr>
                    <w:t>26 (6, 286)</w:t>
                  </w:r>
                </w:p>
              </w:tc>
            </w:tr>
            <w:tr w:rsidR="0008027F" w14:paraId="1C038FD3" w14:textId="77777777" w:rsidTr="0008027F">
              <w:trPr>
                <w:cantSplit/>
                <w:jc w:val="center"/>
              </w:trPr>
              <w:tc>
                <w:tcPr>
                  <w:tcW w:w="2433" w:type="dxa"/>
                </w:tcPr>
                <w:p w14:paraId="17EEC92D" w14:textId="77777777" w:rsidR="00680ED5" w:rsidRDefault="00000000">
                  <w:pPr>
                    <w:keepNext/>
                    <w:spacing w:after="60"/>
                  </w:pPr>
                  <w:r>
                    <w:rPr>
                      <w:rFonts w:ascii="Calibri" w:hAnsi="Calibri"/>
                      <w:sz w:val="20"/>
                    </w:rPr>
                    <w:t>Followup</w:t>
                  </w:r>
                  <w:r>
                    <w:rPr>
                      <w:rFonts w:ascii="Calibri" w:hAnsi="Calibri"/>
                      <w:i/>
                      <w:sz w:val="20"/>
                      <w:vertAlign w:val="superscript"/>
                    </w:rPr>
                    <w:t>2</w:t>
                  </w:r>
                </w:p>
              </w:tc>
              <w:tc>
                <w:tcPr>
                  <w:tcW w:w="1584" w:type="dxa"/>
                </w:tcPr>
                <w:p w14:paraId="3EA86EBB" w14:textId="77777777" w:rsidR="00680ED5" w:rsidRDefault="00000000">
                  <w:pPr>
                    <w:keepNext/>
                    <w:spacing w:after="60"/>
                    <w:jc w:val="center"/>
                  </w:pPr>
                  <w:r>
                    <w:rPr>
                      <w:rFonts w:ascii="Calibri" w:hAnsi="Calibri"/>
                      <w:sz w:val="20"/>
                    </w:rPr>
                    <w:t>845 (558, 1,194)</w:t>
                  </w:r>
                </w:p>
              </w:tc>
              <w:tc>
                <w:tcPr>
                  <w:tcW w:w="1879" w:type="dxa"/>
                </w:tcPr>
                <w:p w14:paraId="5EACDC4A" w14:textId="77777777" w:rsidR="00680ED5" w:rsidRDefault="00000000">
                  <w:pPr>
                    <w:keepNext/>
                    <w:spacing w:after="60"/>
                    <w:jc w:val="center"/>
                  </w:pPr>
                  <w:r>
                    <w:rPr>
                      <w:rFonts w:ascii="Calibri" w:hAnsi="Calibri"/>
                      <w:sz w:val="20"/>
                    </w:rPr>
                    <w:t>1,318 (1,209, 1,375)</w:t>
                  </w:r>
                </w:p>
              </w:tc>
              <w:tc>
                <w:tcPr>
                  <w:tcW w:w="1425" w:type="dxa"/>
                </w:tcPr>
                <w:p w14:paraId="288BF35A" w14:textId="77777777" w:rsidR="00680ED5" w:rsidRDefault="00000000">
                  <w:pPr>
                    <w:keepNext/>
                    <w:spacing w:after="60"/>
                    <w:jc w:val="center"/>
                  </w:pPr>
                  <w:r>
                    <w:rPr>
                      <w:rFonts w:ascii="Calibri" w:hAnsi="Calibri"/>
                      <w:sz w:val="20"/>
                    </w:rPr>
                    <w:t>677 (451, 899)</w:t>
                  </w:r>
                </w:p>
              </w:tc>
            </w:tr>
            <w:tr w:rsidR="00680ED5" w14:paraId="61DAB072" w14:textId="77777777" w:rsidTr="0008027F">
              <w:trPr>
                <w:cantSplit/>
                <w:jc w:val="center"/>
              </w:trPr>
              <w:tc>
                <w:tcPr>
                  <w:tcW w:w="7321" w:type="dxa"/>
                  <w:gridSpan w:val="4"/>
                </w:tcPr>
                <w:p w14:paraId="4FB15A1B" w14:textId="77777777" w:rsidR="00680ED5" w:rsidRDefault="00000000">
                  <w:pPr>
                    <w:keepNext/>
                    <w:spacing w:after="60"/>
                  </w:pPr>
                  <w:r>
                    <w:rPr>
                      <w:rFonts w:ascii="Calibri" w:hAnsi="Calibri"/>
                      <w:i/>
                      <w:sz w:val="20"/>
                      <w:vertAlign w:val="superscript"/>
                    </w:rPr>
                    <w:t>1</w:t>
                  </w:r>
                  <w:r>
                    <w:rPr>
                      <w:rFonts w:ascii="Calibri" w:hAnsi="Calibri"/>
                      <w:sz w:val="20"/>
                    </w:rPr>
                    <w:t>n (%); Median (Q1, Q3)</w:t>
                  </w:r>
                </w:p>
              </w:tc>
            </w:tr>
            <w:tr w:rsidR="00680ED5" w14:paraId="04501606" w14:textId="77777777" w:rsidTr="0008027F">
              <w:trPr>
                <w:cantSplit/>
                <w:jc w:val="center"/>
              </w:trPr>
              <w:tc>
                <w:tcPr>
                  <w:tcW w:w="7321" w:type="dxa"/>
                  <w:gridSpan w:val="4"/>
                </w:tcPr>
                <w:p w14:paraId="1DB0022C" w14:textId="77777777" w:rsidR="00680ED5" w:rsidRDefault="00000000">
                  <w:pPr>
                    <w:keepNext/>
                    <w:spacing w:after="60"/>
                  </w:pPr>
                  <w:r>
                    <w:rPr>
                      <w:rFonts w:ascii="Calibri" w:hAnsi="Calibri"/>
                      <w:i/>
                      <w:sz w:val="20"/>
                      <w:vertAlign w:val="superscript"/>
                    </w:rPr>
                    <w:t>2</w:t>
                  </w:r>
                  <w:r>
                    <w:rPr>
                      <w:rFonts w:ascii="Calibri" w:hAnsi="Calibri"/>
                      <w:sz w:val="20"/>
                    </w:rPr>
                    <w:t>Days</w:t>
                  </w:r>
                </w:p>
              </w:tc>
            </w:tr>
            <w:bookmarkEnd w:id="15"/>
          </w:tbl>
          <w:p w14:paraId="0F6994F6" w14:textId="77777777" w:rsidR="00000000" w:rsidRDefault="00000000">
            <w:pPr>
              <w:spacing w:after="0"/>
            </w:pPr>
          </w:p>
        </w:tc>
      </w:tr>
    </w:tbl>
    <w:p w14:paraId="5124C3B7" w14:textId="77777777" w:rsidR="00680ED5" w:rsidRDefault="00000000">
      <w:pPr>
        <w:pStyle w:val="BodyText"/>
      </w:pPr>
      <w:r>
        <w:t xml:space="preserve">Adverse events were detected in 16% of surgical cases performed by SM over the life of the registry as shown in </w:t>
      </w:r>
      <w:hyperlink w:anchor="tbl-comp">
        <w:r>
          <w:rPr>
            <w:rStyle w:val="Hyperlink"/>
          </w:rPr>
          <w:t>Table 2</w:t>
        </w:r>
      </w:hyperlink>
      <w:r>
        <w:t>, with an average detection with 30 days of surgery.</w:t>
      </w:r>
    </w:p>
    <w:p w14:paraId="0A752A96" w14:textId="77777777" w:rsidR="00680ED5" w:rsidRDefault="00000000">
      <w:pPr>
        <w:pStyle w:val="BodyText"/>
      </w:pPr>
      <w:r>
        <w:t>Write complications table for SM review</w:t>
      </w:r>
    </w:p>
    <w:p w14:paraId="4BEF6D92" w14:textId="77777777" w:rsidR="00680ED5" w:rsidRDefault="00000000">
      <w:pPr>
        <w:pStyle w:val="Heading1"/>
      </w:pPr>
      <w:bookmarkStart w:id="16" w:name="patient-reported-outcomes"/>
      <w:bookmarkStart w:id="17" w:name="_Toc224060058"/>
      <w:bookmarkEnd w:id="13"/>
      <w:r>
        <w:lastRenderedPageBreak/>
        <w:t>6. Patient reported outcomes</w:t>
      </w:r>
      <w:bookmarkEnd w:id="17"/>
    </w:p>
    <w:p w14:paraId="3B4B52E8" w14:textId="77777777" w:rsidR="00680ED5" w:rsidRDefault="00000000">
      <w:pPr>
        <w:pStyle w:val="FirstParagraph"/>
      </w:pPr>
      <w:r>
        <w:rPr>
          <w:noProof/>
        </w:rPr>
        <w:drawing>
          <wp:inline distT="0" distB="0" distL="0" distR="0" wp14:anchorId="3C634F2B" wp14:editId="48E0F265">
            <wp:extent cx="4620126" cy="3696101"/>
            <wp:effectExtent l="0" t="0" r="0" b="0"/>
            <wp:docPr id="41" name="Picture"/>
            <wp:cNvGraphicFramePr/>
            <a:graphic xmlns:a="http://schemas.openxmlformats.org/drawingml/2006/main">
              <a:graphicData uri="http://schemas.openxmlformats.org/drawingml/2006/picture">
                <pic:pic xmlns:pic="http://schemas.openxmlformats.org/drawingml/2006/picture">
                  <pic:nvPicPr>
                    <pic:cNvPr id="42" name="Picture" descr="AORACRFlex_files/figure-docx/unnamed-chunk-12-1.png"/>
                    <pic:cNvPicPr>
                      <a:picLocks noChangeAspect="1" noChangeArrowheads="1"/>
                    </pic:cNvPicPr>
                  </pic:nvPicPr>
                  <pic:blipFill>
                    <a:blip r:embed="rId11"/>
                    <a:stretch>
                      <a:fillRect/>
                    </a:stretch>
                  </pic:blipFill>
                  <pic:spPr bwMode="auto">
                    <a:xfrm>
                      <a:off x="0" y="0"/>
                      <a:ext cx="4620126" cy="3696101"/>
                    </a:xfrm>
                    <a:prstGeom prst="rect">
                      <a:avLst/>
                    </a:prstGeom>
                    <a:noFill/>
                    <a:ln w="9525">
                      <a:noFill/>
                      <a:headEnd/>
                      <a:tailEnd/>
                    </a:ln>
                  </pic:spPr>
                </pic:pic>
              </a:graphicData>
            </a:graphic>
          </wp:inline>
        </w:drawing>
      </w:r>
    </w:p>
    <w:tbl>
      <w:tblPr>
        <w:tblStyle w:val="Table"/>
        <w:tblW w:w="5000" w:type="pct"/>
        <w:tblLayout w:type="fixed"/>
        <w:tblLook w:val="0000" w:firstRow="0" w:lastRow="0" w:firstColumn="0" w:lastColumn="0" w:noHBand="0" w:noVBand="0"/>
      </w:tblPr>
      <w:tblGrid>
        <w:gridCol w:w="9360"/>
      </w:tblGrid>
      <w:tr w:rsidR="00680ED5" w14:paraId="551AC01A" w14:textId="77777777">
        <w:tc>
          <w:tcPr>
            <w:tcW w:w="7920" w:type="dxa"/>
          </w:tcPr>
          <w:p w14:paraId="53B85217" w14:textId="77777777" w:rsidR="00680ED5" w:rsidRDefault="00000000">
            <w:pPr>
              <w:pStyle w:val="ImageCaption"/>
              <w:spacing w:before="200"/>
            </w:pPr>
            <w:bookmarkStart w:id="18" w:name="tbl-proms"/>
            <w:r>
              <w:t>Table 3: ANCOVA: 3month KOOS scores adjusted for baseline</w:t>
            </w:r>
          </w:p>
          <w:tbl>
            <w:tblPr>
              <w:tblStyle w:val="Table"/>
              <w:tblW w:w="0" w:type="auto"/>
              <w:jc w:val="center"/>
              <w:tblCellMar>
                <w:left w:w="60" w:type="dxa"/>
                <w:right w:w="60" w:type="dxa"/>
              </w:tblCellMar>
              <w:tblLook w:val="0000" w:firstRow="0" w:lastRow="0" w:firstColumn="0" w:lastColumn="0" w:noHBand="0" w:noVBand="0"/>
            </w:tblPr>
            <w:tblGrid>
              <w:gridCol w:w="1455"/>
              <w:gridCol w:w="698"/>
              <w:gridCol w:w="914"/>
              <w:gridCol w:w="4598"/>
            </w:tblGrid>
            <w:tr w:rsidR="0008027F" w14:paraId="4A2C4736" w14:textId="77777777" w:rsidTr="0008027F">
              <w:trPr>
                <w:cantSplit/>
                <w:tblHeader/>
                <w:jc w:val="center"/>
              </w:trPr>
              <w:tc>
                <w:tcPr>
                  <w:tcW w:w="1455" w:type="dxa"/>
                </w:tcPr>
                <w:p w14:paraId="613224F4" w14:textId="77777777" w:rsidR="00680ED5" w:rsidRDefault="00000000">
                  <w:pPr>
                    <w:keepNext/>
                    <w:spacing w:after="60"/>
                  </w:pPr>
                  <w:r>
                    <w:rPr>
                      <w:rFonts w:ascii="Calibri" w:hAnsi="Calibri"/>
                      <w:b/>
                      <w:sz w:val="20"/>
                    </w:rPr>
                    <w:t>Characteristic</w:t>
                  </w:r>
                  <w:r>
                    <w:rPr>
                      <w:rFonts w:ascii="Calibri" w:hAnsi="Calibri"/>
                      <w:i/>
                      <w:sz w:val="20"/>
                      <w:vertAlign w:val="superscript"/>
                    </w:rPr>
                    <w:t>1</w:t>
                  </w:r>
                </w:p>
              </w:tc>
              <w:tc>
                <w:tcPr>
                  <w:tcW w:w="698" w:type="dxa"/>
                  <w:tcBorders>
                    <w:top w:val="single" w:sz="16" w:space="0" w:color="D3D3D3"/>
                    <w:bottom w:val="single" w:sz="16" w:space="0" w:color="D3D3D3"/>
                  </w:tcBorders>
                </w:tcPr>
                <w:p w14:paraId="5BC0945B" w14:textId="77777777" w:rsidR="00680ED5" w:rsidRDefault="00000000">
                  <w:pPr>
                    <w:keepNext/>
                    <w:spacing w:after="60"/>
                    <w:jc w:val="center"/>
                  </w:pPr>
                  <w:r>
                    <w:rPr>
                      <w:rFonts w:ascii="Calibri" w:hAnsi="Calibri"/>
                      <w:b/>
                      <w:sz w:val="20"/>
                    </w:rPr>
                    <w:t>Beta</w:t>
                  </w:r>
                  <w:r>
                    <w:rPr>
                      <w:rFonts w:ascii="Calibri" w:hAnsi="Calibri"/>
                      <w:i/>
                      <w:sz w:val="20"/>
                      <w:vertAlign w:val="superscript"/>
                    </w:rPr>
                    <w:t>1</w:t>
                  </w:r>
                </w:p>
              </w:tc>
              <w:tc>
                <w:tcPr>
                  <w:tcW w:w="914" w:type="dxa"/>
                  <w:tcBorders>
                    <w:top w:val="single" w:sz="16" w:space="0" w:color="D3D3D3"/>
                    <w:bottom w:val="single" w:sz="16" w:space="0" w:color="D3D3D3"/>
                  </w:tcBorders>
                </w:tcPr>
                <w:p w14:paraId="06086099" w14:textId="77777777" w:rsidR="00680ED5" w:rsidRDefault="00000000">
                  <w:pPr>
                    <w:keepNext/>
                    <w:spacing w:after="60"/>
                    <w:jc w:val="center"/>
                  </w:pPr>
                  <w:r>
                    <w:rPr>
                      <w:rFonts w:ascii="Calibri" w:hAnsi="Calibri"/>
                      <w:b/>
                      <w:sz w:val="20"/>
                    </w:rPr>
                    <w:t>95% CI</w:t>
                  </w:r>
                  <w:r>
                    <w:rPr>
                      <w:rFonts w:ascii="Calibri" w:hAnsi="Calibri"/>
                      <w:i/>
                      <w:sz w:val="20"/>
                      <w:vertAlign w:val="superscript"/>
                    </w:rPr>
                    <w:t>1</w:t>
                  </w:r>
                </w:p>
              </w:tc>
              <w:tc>
                <w:tcPr>
                  <w:tcW w:w="4598" w:type="dxa"/>
                </w:tcPr>
                <w:p w14:paraId="0A6E7286" w14:textId="77777777" w:rsidR="00680ED5" w:rsidRDefault="00000000">
                  <w:pPr>
                    <w:keepNext/>
                    <w:spacing w:after="60"/>
                    <w:jc w:val="center"/>
                  </w:pPr>
                  <w:r>
                    <w:rPr>
                      <w:rFonts w:ascii="Calibri" w:hAnsi="Calibri"/>
                      <w:b/>
                      <w:sz w:val="20"/>
                    </w:rPr>
                    <w:t>p-value</w:t>
                  </w:r>
                  <w:r>
                    <w:rPr>
                      <w:rFonts w:ascii="Calibri" w:hAnsi="Calibri"/>
                      <w:i/>
                      <w:sz w:val="20"/>
                      <w:vertAlign w:val="superscript"/>
                    </w:rPr>
                    <w:t>1</w:t>
                  </w:r>
                </w:p>
              </w:tc>
            </w:tr>
            <w:tr w:rsidR="0008027F" w14:paraId="72B1B18E" w14:textId="77777777" w:rsidTr="0008027F">
              <w:trPr>
                <w:cantSplit/>
                <w:jc w:val="center"/>
              </w:trPr>
              <w:tc>
                <w:tcPr>
                  <w:tcW w:w="7665" w:type="dxa"/>
                  <w:gridSpan w:val="4"/>
                  <w:tcMar>
                    <w:top w:w="25" w:type="dxa"/>
                  </w:tcMar>
                </w:tcPr>
                <w:p w14:paraId="1FB4B5DD" w14:textId="77777777" w:rsidR="00680ED5" w:rsidRDefault="00680ED5">
                  <w:pPr>
                    <w:keepNext/>
                    <w:spacing w:after="60"/>
                  </w:pPr>
                </w:p>
              </w:tc>
            </w:tr>
            <w:tr w:rsidR="0008027F" w14:paraId="768BC247" w14:textId="77777777" w:rsidTr="0008027F">
              <w:trPr>
                <w:cantSplit/>
                <w:jc w:val="center"/>
              </w:trPr>
              <w:tc>
                <w:tcPr>
                  <w:tcW w:w="1455" w:type="dxa"/>
                </w:tcPr>
                <w:p w14:paraId="25F57F5C" w14:textId="77777777" w:rsidR="00680ED5" w:rsidRDefault="00000000">
                  <w:pPr>
                    <w:keepNext/>
                    <w:spacing w:after="60"/>
                  </w:pPr>
                  <w:r>
                    <w:rPr>
                      <w:rFonts w:ascii="Calibri" w:hAnsi="Calibri"/>
                      <w:sz w:val="20"/>
                    </w:rPr>
                    <w:t>Daily Living</w:t>
                  </w:r>
                </w:p>
              </w:tc>
              <w:tc>
                <w:tcPr>
                  <w:tcW w:w="698" w:type="dxa"/>
                </w:tcPr>
                <w:p w14:paraId="5623C01E" w14:textId="77777777" w:rsidR="00680ED5" w:rsidRDefault="00000000">
                  <w:pPr>
                    <w:keepNext/>
                    <w:spacing w:after="60"/>
                    <w:jc w:val="center"/>
                  </w:pPr>
                  <w:r>
                    <w:rPr>
                      <w:rFonts w:ascii="Calibri" w:hAnsi="Calibri"/>
                      <w:sz w:val="20"/>
                    </w:rPr>
                    <w:t>1.3</w:t>
                  </w:r>
                </w:p>
              </w:tc>
              <w:tc>
                <w:tcPr>
                  <w:tcW w:w="914" w:type="dxa"/>
                </w:tcPr>
                <w:p w14:paraId="348E149E" w14:textId="77777777" w:rsidR="00680ED5" w:rsidRDefault="00000000">
                  <w:pPr>
                    <w:keepNext/>
                    <w:spacing w:after="60"/>
                    <w:jc w:val="center"/>
                  </w:pPr>
                  <w:r>
                    <w:rPr>
                      <w:rFonts w:ascii="Calibri" w:hAnsi="Calibri"/>
                      <w:sz w:val="20"/>
                    </w:rPr>
                    <w:t>-3.4, 5.9</w:t>
                  </w:r>
                </w:p>
              </w:tc>
              <w:tc>
                <w:tcPr>
                  <w:tcW w:w="4598" w:type="dxa"/>
                </w:tcPr>
                <w:p w14:paraId="49B9C372" w14:textId="77777777" w:rsidR="00680ED5" w:rsidRDefault="00000000">
                  <w:pPr>
                    <w:keepNext/>
                    <w:spacing w:after="60"/>
                    <w:jc w:val="center"/>
                  </w:pPr>
                  <w:r>
                    <w:rPr>
                      <w:rFonts w:ascii="Calibri" w:hAnsi="Calibri"/>
                      <w:sz w:val="20"/>
                    </w:rPr>
                    <w:t>0.6</w:t>
                  </w:r>
                </w:p>
              </w:tc>
            </w:tr>
            <w:tr w:rsidR="0008027F" w14:paraId="09A8B158" w14:textId="77777777" w:rsidTr="0008027F">
              <w:trPr>
                <w:cantSplit/>
                <w:jc w:val="center"/>
              </w:trPr>
              <w:tc>
                <w:tcPr>
                  <w:tcW w:w="1455" w:type="dxa"/>
                </w:tcPr>
                <w:p w14:paraId="6AA92423" w14:textId="77777777" w:rsidR="00680ED5" w:rsidRDefault="00000000">
                  <w:pPr>
                    <w:keepNext/>
                    <w:spacing w:after="60"/>
                  </w:pPr>
                  <w:r>
                    <w:rPr>
                      <w:rFonts w:ascii="Calibri" w:hAnsi="Calibri"/>
                      <w:sz w:val="20"/>
                    </w:rPr>
                    <w:t>Pain</w:t>
                  </w:r>
                </w:p>
              </w:tc>
              <w:tc>
                <w:tcPr>
                  <w:tcW w:w="698" w:type="dxa"/>
                </w:tcPr>
                <w:p w14:paraId="75DC46C7" w14:textId="77777777" w:rsidR="00680ED5" w:rsidRDefault="00000000">
                  <w:pPr>
                    <w:keepNext/>
                    <w:spacing w:after="60"/>
                    <w:jc w:val="center"/>
                  </w:pPr>
                  <w:r>
                    <w:rPr>
                      <w:rFonts w:ascii="Calibri" w:hAnsi="Calibri"/>
                      <w:sz w:val="20"/>
                    </w:rPr>
                    <w:t>1.5</w:t>
                  </w:r>
                </w:p>
              </w:tc>
              <w:tc>
                <w:tcPr>
                  <w:tcW w:w="914" w:type="dxa"/>
                </w:tcPr>
                <w:p w14:paraId="1E9427FF" w14:textId="77777777" w:rsidR="00680ED5" w:rsidRDefault="00000000">
                  <w:pPr>
                    <w:keepNext/>
                    <w:spacing w:after="60"/>
                    <w:jc w:val="center"/>
                  </w:pPr>
                  <w:r>
                    <w:rPr>
                      <w:rFonts w:ascii="Calibri" w:hAnsi="Calibri"/>
                      <w:sz w:val="20"/>
                    </w:rPr>
                    <w:t>-4.4, 7.4</w:t>
                  </w:r>
                </w:p>
              </w:tc>
              <w:tc>
                <w:tcPr>
                  <w:tcW w:w="4598" w:type="dxa"/>
                </w:tcPr>
                <w:p w14:paraId="34CF2419" w14:textId="77777777" w:rsidR="00680ED5" w:rsidRDefault="00000000">
                  <w:pPr>
                    <w:keepNext/>
                    <w:spacing w:after="60"/>
                    <w:jc w:val="center"/>
                  </w:pPr>
                  <w:r>
                    <w:rPr>
                      <w:rFonts w:ascii="Calibri" w:hAnsi="Calibri"/>
                      <w:sz w:val="20"/>
                    </w:rPr>
                    <w:t>0.6</w:t>
                  </w:r>
                </w:p>
              </w:tc>
            </w:tr>
            <w:tr w:rsidR="0008027F" w14:paraId="517DA6D7" w14:textId="77777777" w:rsidTr="0008027F">
              <w:trPr>
                <w:cantSplit/>
                <w:jc w:val="center"/>
              </w:trPr>
              <w:tc>
                <w:tcPr>
                  <w:tcW w:w="1455" w:type="dxa"/>
                </w:tcPr>
                <w:p w14:paraId="27A843C7" w14:textId="77777777" w:rsidR="00680ED5" w:rsidRDefault="00000000">
                  <w:pPr>
                    <w:keepNext/>
                    <w:spacing w:after="60"/>
                  </w:pPr>
                  <w:r>
                    <w:rPr>
                      <w:rFonts w:ascii="Calibri" w:hAnsi="Calibri"/>
                      <w:sz w:val="20"/>
                    </w:rPr>
                    <w:t>Total</w:t>
                  </w:r>
                </w:p>
              </w:tc>
              <w:tc>
                <w:tcPr>
                  <w:tcW w:w="698" w:type="dxa"/>
                </w:tcPr>
                <w:p w14:paraId="7D3CF5B7" w14:textId="77777777" w:rsidR="00680ED5" w:rsidRDefault="00000000">
                  <w:pPr>
                    <w:keepNext/>
                    <w:spacing w:after="60"/>
                    <w:jc w:val="center"/>
                  </w:pPr>
                  <w:r>
                    <w:rPr>
                      <w:rFonts w:ascii="Calibri" w:hAnsi="Calibri"/>
                      <w:sz w:val="20"/>
                    </w:rPr>
                    <w:t>1.2</w:t>
                  </w:r>
                </w:p>
              </w:tc>
              <w:tc>
                <w:tcPr>
                  <w:tcW w:w="914" w:type="dxa"/>
                </w:tcPr>
                <w:p w14:paraId="26AB782D" w14:textId="77777777" w:rsidR="00680ED5" w:rsidRDefault="00000000">
                  <w:pPr>
                    <w:keepNext/>
                    <w:spacing w:after="60"/>
                    <w:jc w:val="center"/>
                  </w:pPr>
                  <w:r>
                    <w:rPr>
                      <w:rFonts w:ascii="Calibri" w:hAnsi="Calibri"/>
                      <w:sz w:val="20"/>
                    </w:rPr>
                    <w:t>-3.7, 6.2</w:t>
                  </w:r>
                </w:p>
              </w:tc>
              <w:tc>
                <w:tcPr>
                  <w:tcW w:w="4598" w:type="dxa"/>
                </w:tcPr>
                <w:p w14:paraId="1B2E1238" w14:textId="77777777" w:rsidR="00680ED5" w:rsidRDefault="00000000">
                  <w:pPr>
                    <w:keepNext/>
                    <w:spacing w:after="60"/>
                    <w:jc w:val="center"/>
                  </w:pPr>
                  <w:r>
                    <w:rPr>
                      <w:rFonts w:ascii="Calibri" w:hAnsi="Calibri"/>
                      <w:sz w:val="20"/>
                    </w:rPr>
                    <w:t>0.6</w:t>
                  </w:r>
                </w:p>
              </w:tc>
            </w:tr>
            <w:tr w:rsidR="00680ED5" w14:paraId="440C5B6E" w14:textId="77777777" w:rsidTr="0008027F">
              <w:trPr>
                <w:cantSplit/>
                <w:jc w:val="center"/>
              </w:trPr>
              <w:tc>
                <w:tcPr>
                  <w:tcW w:w="7665" w:type="dxa"/>
                  <w:gridSpan w:val="4"/>
                </w:tcPr>
                <w:p w14:paraId="5C765E4B" w14:textId="77777777" w:rsidR="00680ED5" w:rsidRDefault="00000000">
                  <w:pPr>
                    <w:keepNext/>
                    <w:spacing w:after="60"/>
                  </w:pPr>
                  <w:r>
                    <w:rPr>
                      <w:rFonts w:ascii="Calibri" w:hAnsi="Calibri"/>
                      <w:i/>
                      <w:sz w:val="20"/>
                      <w:vertAlign w:val="superscript"/>
                    </w:rPr>
                    <w:t>1</w:t>
                  </w:r>
                  <w:r>
                    <w:rPr>
                      <w:rFonts w:ascii="Calibri" w:hAnsi="Calibri"/>
                      <w:sz w:val="20"/>
                    </w:rPr>
                    <w:t>β = adjusted mean difference (Treatment vs Control); adjusted for baseline subscale score.</w:t>
                  </w:r>
                </w:p>
              </w:tc>
            </w:tr>
            <w:tr w:rsidR="00680ED5" w14:paraId="435946DE" w14:textId="77777777" w:rsidTr="0008027F">
              <w:trPr>
                <w:cantSplit/>
                <w:jc w:val="center"/>
              </w:trPr>
              <w:tc>
                <w:tcPr>
                  <w:tcW w:w="7665" w:type="dxa"/>
                  <w:gridSpan w:val="4"/>
                </w:tcPr>
                <w:p w14:paraId="291C724A" w14:textId="77777777" w:rsidR="00680ED5" w:rsidRDefault="00000000">
                  <w:pPr>
                    <w:keepNext/>
                    <w:spacing w:after="60"/>
                  </w:pPr>
                  <w:r>
                    <w:rPr>
                      <w:rFonts w:ascii="Calibri" w:hAnsi="Calibri"/>
                      <w:sz w:val="20"/>
                    </w:rPr>
                    <w:t>Abbreviation: CI = Confidence Interval</w:t>
                  </w:r>
                </w:p>
              </w:tc>
            </w:tr>
            <w:bookmarkEnd w:id="18"/>
          </w:tbl>
          <w:p w14:paraId="53007F26" w14:textId="77777777" w:rsidR="00000000" w:rsidRDefault="00000000">
            <w:pPr>
              <w:spacing w:after="0"/>
            </w:pPr>
          </w:p>
        </w:tc>
      </w:tr>
      <w:tr w:rsidR="00680ED5" w14:paraId="06978C39" w14:textId="77777777">
        <w:tc>
          <w:tcPr>
            <w:tcW w:w="7920" w:type="dxa"/>
          </w:tcPr>
          <w:p w14:paraId="7E48837A" w14:textId="77777777" w:rsidR="00680ED5" w:rsidRDefault="00000000">
            <w:pPr>
              <w:pStyle w:val="Compact"/>
              <w:jc w:val="center"/>
            </w:pPr>
            <w:bookmarkStart w:id="19" w:name="fig-kneeling"/>
            <w:r>
              <w:rPr>
                <w:noProof/>
              </w:rPr>
              <w:lastRenderedPageBreak/>
              <w:drawing>
                <wp:inline distT="0" distB="0" distL="0" distR="0" wp14:anchorId="78BFFB5B" wp14:editId="781ADD1F">
                  <wp:extent cx="4620126" cy="3696101"/>
                  <wp:effectExtent l="0" t="0" r="0" b="0"/>
                  <wp:docPr id="45" name="Picture"/>
                  <wp:cNvGraphicFramePr/>
                  <a:graphic xmlns:a="http://schemas.openxmlformats.org/drawingml/2006/main">
                    <a:graphicData uri="http://schemas.openxmlformats.org/drawingml/2006/picture">
                      <pic:pic xmlns:pic="http://schemas.openxmlformats.org/drawingml/2006/picture">
                        <pic:nvPicPr>
                          <pic:cNvPr id="46" name="Picture" descr="AORACRFlex_files/figure-docx/fig-kneeling-1.png"/>
                          <pic:cNvPicPr>
                            <a:picLocks noChangeAspect="1" noChangeArrowheads="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p>
          <w:p w14:paraId="79C28254" w14:textId="77777777" w:rsidR="00680ED5" w:rsidRDefault="00000000">
            <w:pPr>
              <w:pStyle w:val="ImageCaption"/>
              <w:spacing w:before="200"/>
            </w:pPr>
            <w:r>
              <w:t xml:space="preserve">Figure 3: Response patterns of kneeling and </w:t>
            </w:r>
            <w:proofErr w:type="gramStart"/>
            <w:r>
              <w:t>daily living</w:t>
            </w:r>
            <w:proofErr w:type="gramEnd"/>
            <w:r>
              <w:t xml:space="preserve"> difficulty </w:t>
            </w:r>
            <w:proofErr w:type="gramStart"/>
            <w:r>
              <w:t>at 3</w:t>
            </w:r>
            <w:proofErr w:type="gramEnd"/>
            <w:r>
              <w:t>months before vs after introduction of flex bearing</w:t>
            </w:r>
          </w:p>
          <w:p w14:paraId="5BB435E1" w14:textId="77777777" w:rsidR="0008027F" w:rsidRDefault="0008027F">
            <w:pPr>
              <w:pStyle w:val="ImageCaption"/>
              <w:spacing w:before="200"/>
            </w:pPr>
          </w:p>
          <w:p w14:paraId="7E31C6E7" w14:textId="77777777" w:rsidR="0008027F" w:rsidRDefault="0008027F">
            <w:pPr>
              <w:pStyle w:val="ImageCaption"/>
              <w:spacing w:before="200"/>
            </w:pPr>
          </w:p>
          <w:p w14:paraId="3EE8DDF3" w14:textId="77777777" w:rsidR="0008027F" w:rsidRDefault="0008027F">
            <w:pPr>
              <w:pStyle w:val="ImageCaption"/>
              <w:spacing w:before="200"/>
            </w:pPr>
          </w:p>
        </w:tc>
        <w:bookmarkEnd w:id="19"/>
      </w:tr>
    </w:tbl>
    <w:p w14:paraId="7EEB0B1E" w14:textId="77777777" w:rsidR="00680ED5" w:rsidRDefault="00000000">
      <w:pPr>
        <w:pStyle w:val="SourceCode"/>
      </w:pPr>
      <w:r>
        <w:rPr>
          <w:rStyle w:val="VerbatimChar"/>
        </w:rPr>
        <w:t># weights:  25 (16 variable)</w:t>
      </w:r>
      <w:r>
        <w:br/>
      </w:r>
      <w:r>
        <w:rPr>
          <w:rStyle w:val="VerbatimChar"/>
        </w:rPr>
        <w:t xml:space="preserve">initial  value 299.355452 </w:t>
      </w:r>
      <w:r>
        <w:br/>
      </w:r>
      <w:r>
        <w:rPr>
          <w:rStyle w:val="VerbatimChar"/>
        </w:rPr>
        <w:t>iter  10 value 243.673002</w:t>
      </w:r>
      <w:r>
        <w:br/>
      </w:r>
      <w:r>
        <w:rPr>
          <w:rStyle w:val="VerbatimChar"/>
        </w:rPr>
        <w:t>iter  20 value 238.986941</w:t>
      </w:r>
      <w:r>
        <w:br/>
      </w:r>
      <w:r>
        <w:rPr>
          <w:rStyle w:val="VerbatimChar"/>
        </w:rPr>
        <w:t>iter  30 value 238.884814</w:t>
      </w:r>
      <w:r>
        <w:br/>
      </w:r>
      <w:r>
        <w:rPr>
          <w:rStyle w:val="VerbatimChar"/>
        </w:rPr>
        <w:t>iter  30 value 238.884814</w:t>
      </w:r>
      <w:r>
        <w:br/>
      </w:r>
      <w:r>
        <w:rPr>
          <w:rStyle w:val="VerbatimChar"/>
        </w:rPr>
        <w:t>iter  30 value 238.884814</w:t>
      </w:r>
      <w:r>
        <w:br/>
      </w:r>
      <w:r>
        <w:rPr>
          <w:rStyle w:val="VerbatimChar"/>
        </w:rPr>
        <w:t xml:space="preserve">final  value 238.884814 </w:t>
      </w:r>
      <w:r>
        <w:br/>
      </w:r>
      <w:r>
        <w:rPr>
          <w:rStyle w:val="VerbatimChar"/>
        </w:rPr>
        <w:t>converged</w:t>
      </w:r>
    </w:p>
    <w:tbl>
      <w:tblPr>
        <w:tblStyle w:val="Table"/>
        <w:tblW w:w="5000" w:type="pct"/>
        <w:tblLayout w:type="fixed"/>
        <w:tblLook w:val="0000" w:firstRow="0" w:lastRow="0" w:firstColumn="0" w:lastColumn="0" w:noHBand="0" w:noVBand="0"/>
      </w:tblPr>
      <w:tblGrid>
        <w:gridCol w:w="9360"/>
      </w:tblGrid>
      <w:tr w:rsidR="00680ED5" w14:paraId="2F0E5DA2" w14:textId="77777777">
        <w:tc>
          <w:tcPr>
            <w:tcW w:w="7920" w:type="dxa"/>
          </w:tcPr>
          <w:p w14:paraId="1A1688BE" w14:textId="77777777" w:rsidR="00680ED5" w:rsidRDefault="00000000">
            <w:pPr>
              <w:pStyle w:val="Compact"/>
              <w:jc w:val="center"/>
            </w:pPr>
            <w:bookmarkStart w:id="20" w:name="fig-kneellog"/>
            <w:r>
              <w:rPr>
                <w:noProof/>
              </w:rPr>
              <w:lastRenderedPageBreak/>
              <w:drawing>
                <wp:inline distT="0" distB="0" distL="0" distR="0" wp14:anchorId="39A1F343" wp14:editId="14FE14B4">
                  <wp:extent cx="4620126" cy="3696101"/>
                  <wp:effectExtent l="0" t="0" r="0" b="0"/>
                  <wp:docPr id="49" name="Picture"/>
                  <wp:cNvGraphicFramePr/>
                  <a:graphic xmlns:a="http://schemas.openxmlformats.org/drawingml/2006/main">
                    <a:graphicData uri="http://schemas.openxmlformats.org/drawingml/2006/picture">
                      <pic:pic xmlns:pic="http://schemas.openxmlformats.org/drawingml/2006/picture">
                        <pic:nvPicPr>
                          <pic:cNvPr id="50" name="Picture" descr="AORACRFlex_files/figure-docx/fig-kneellog-1.png"/>
                          <pic:cNvPicPr>
                            <a:picLocks noChangeAspect="1" noChangeArrowheads="1"/>
                          </pic:cNvPicPr>
                        </pic:nvPicPr>
                        <pic:blipFill>
                          <a:blip r:embed="rId13"/>
                          <a:stretch>
                            <a:fillRect/>
                          </a:stretch>
                        </pic:blipFill>
                        <pic:spPr bwMode="auto">
                          <a:xfrm>
                            <a:off x="0" y="0"/>
                            <a:ext cx="4620126" cy="3696101"/>
                          </a:xfrm>
                          <a:prstGeom prst="rect">
                            <a:avLst/>
                          </a:prstGeom>
                          <a:noFill/>
                          <a:ln w="9525">
                            <a:noFill/>
                            <a:headEnd/>
                            <a:tailEnd/>
                          </a:ln>
                        </pic:spPr>
                      </pic:pic>
                    </a:graphicData>
                  </a:graphic>
                </wp:inline>
              </w:drawing>
            </w:r>
          </w:p>
          <w:p w14:paraId="6D88AAD3" w14:textId="77777777" w:rsidR="00680ED5" w:rsidRDefault="00000000">
            <w:pPr>
              <w:pStyle w:val="ImageCaption"/>
              <w:spacing w:before="200"/>
            </w:pPr>
            <w:r>
              <w:t>Figure 4: Adjusted odds ratios before vs after introduction of flex bearing</w:t>
            </w:r>
          </w:p>
        </w:tc>
        <w:bookmarkEnd w:id="20"/>
      </w:tr>
    </w:tbl>
    <w:p w14:paraId="1CD79EA2" w14:textId="77777777" w:rsidR="0008027F" w:rsidRDefault="0008027F">
      <w:pPr>
        <w:pStyle w:val="Bibliography"/>
      </w:pPr>
      <w:bookmarkStart w:id="21" w:name="ref-Benchimol2015"/>
      <w:bookmarkStart w:id="22" w:name="refs"/>
    </w:p>
    <w:p w14:paraId="2C4A600B" w14:textId="77777777" w:rsidR="0008027F" w:rsidRDefault="0008027F">
      <w:pPr>
        <w:pStyle w:val="Bibliography"/>
      </w:pPr>
    </w:p>
    <w:p w14:paraId="552AE8CA" w14:textId="16ED650D" w:rsidR="00680ED5" w:rsidRDefault="00000000">
      <w:pPr>
        <w:pStyle w:val="Bibliography"/>
      </w:pPr>
      <w:r>
        <w:t xml:space="preserve">Benchimol, Eric I., Liam Smeeth, Astrid Guttmann, Katie Harron, David Moher, Irene Petersen, Henrik T. Sørensen, Erik von Elm, and Sinéad M. Langan. 2015. “The REporting of Studies Conducted Using Observational Routinely-Collected Health Data (RECORD) Statement.” </w:t>
      </w:r>
      <w:r>
        <w:rPr>
          <w:i/>
          <w:iCs/>
        </w:rPr>
        <w:t>PLOS Medicine</w:t>
      </w:r>
      <w:r>
        <w:t xml:space="preserve"> 12 (10): e1001885. </w:t>
      </w:r>
      <w:hyperlink r:id="rId14">
        <w:r>
          <w:rPr>
            <w:rStyle w:val="Hyperlink"/>
          </w:rPr>
          <w:t>https://doi.org/10.1371/journal.pmed.1001885</w:t>
        </w:r>
      </w:hyperlink>
      <w:r>
        <w:t>.</w:t>
      </w:r>
    </w:p>
    <w:p w14:paraId="6A317E86" w14:textId="77777777" w:rsidR="00680ED5" w:rsidRDefault="00000000">
      <w:pPr>
        <w:pStyle w:val="Bibliography"/>
      </w:pPr>
      <w:bookmarkStart w:id="23" w:name="ref-Vandenbroucke2007"/>
      <w:bookmarkEnd w:id="21"/>
      <w:r>
        <w:t xml:space="preserve">Vandenbroucke, Jan P, Erik von Elm, Douglas G Altman, Peter C Gøtzsche, Cynthia D Mulrow, Stuart J Pocock, Charles Poole, James J Schlesselman, and Matthias Egger. 2007. “Strengthening the Reporting of Observational Studies in Epidemiology (STROBE): Explanation and Elaboration.” </w:t>
      </w:r>
      <w:r>
        <w:rPr>
          <w:i/>
          <w:iCs/>
        </w:rPr>
        <w:t>PLoS Medicine</w:t>
      </w:r>
      <w:r>
        <w:t xml:space="preserve"> 4 (10): e297. </w:t>
      </w:r>
      <w:hyperlink r:id="rId15">
        <w:r>
          <w:rPr>
            <w:rStyle w:val="Hyperlink"/>
          </w:rPr>
          <w:t>https://doi.org/10.1371/journal.pmed.0040297</w:t>
        </w:r>
      </w:hyperlink>
      <w:r>
        <w:t>.</w:t>
      </w:r>
      <w:bookmarkEnd w:id="16"/>
      <w:bookmarkEnd w:id="22"/>
      <w:bookmarkEnd w:id="23"/>
    </w:p>
    <w:sectPr w:rsidR="00680ED5">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A41B95" w14:textId="77777777" w:rsidR="00F164D8" w:rsidRDefault="00F164D8">
      <w:pPr>
        <w:spacing w:after="0"/>
      </w:pPr>
      <w:r>
        <w:separator/>
      </w:r>
    </w:p>
  </w:endnote>
  <w:endnote w:type="continuationSeparator" w:id="0">
    <w:p w14:paraId="3CDA3A00" w14:textId="77777777" w:rsidR="00F164D8" w:rsidRDefault="00F164D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D6023D" w14:textId="77777777" w:rsidR="00F164D8" w:rsidRDefault="00F164D8">
      <w:r>
        <w:separator/>
      </w:r>
    </w:p>
  </w:footnote>
  <w:footnote w:type="continuationSeparator" w:id="0">
    <w:p w14:paraId="0B7D0C05" w14:textId="77777777" w:rsidR="00F164D8" w:rsidRDefault="00F164D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A6A3D7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7870485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0ED5"/>
    <w:rsid w:val="0008027F"/>
    <w:rsid w:val="00680ED5"/>
    <w:rsid w:val="00A1183A"/>
    <w:rsid w:val="00F164D8"/>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4C0D2"/>
  <w15:docId w15:val="{F4B00CF6-84F3-4382-8154-A945DE479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TOC1">
    <w:name w:val="toc 1"/>
    <w:basedOn w:val="Normal"/>
    <w:next w:val="Normal"/>
    <w:autoRedefine/>
    <w:uiPriority w:val="39"/>
    <w:rsid w:val="0008027F"/>
    <w:pPr>
      <w:spacing w:after="100"/>
    </w:pPr>
  </w:style>
  <w:style w:type="paragraph" w:styleId="TOC2">
    <w:name w:val="toc 2"/>
    <w:basedOn w:val="Normal"/>
    <w:next w:val="Normal"/>
    <w:autoRedefine/>
    <w:uiPriority w:val="39"/>
    <w:rsid w:val="0008027F"/>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yperlink" Target="https://sites.google.com/ebma.com.au/aora-registry-wiki/home" TargetMode="Externa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yperlink" Target="https://doi.org/10.1371/journal.pmed.0040297" TargetMode="Externa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doi.org/10.1371/journal.pmed.100188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8</Pages>
  <Words>953</Words>
  <Characters>5438</Characters>
  <Application>Microsoft Office Word</Application>
  <DocSecurity>0</DocSecurity>
  <Lines>45</Lines>
  <Paragraphs>12</Paragraphs>
  <ScaleCrop>false</ScaleCrop>
  <Company/>
  <LinksUpToDate>false</LinksUpToDate>
  <CharactersWithSpaces>6379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 Flex</dc:title>
  <dc:creator>Corey Scholes</dc:creator>
  <cp:keywords/>
  <cp:lastModifiedBy>Corey Scholes</cp:lastModifiedBy>
  <cp:revision>1</cp:revision>
  <dcterms:created xsi:type="dcterms:W3CDTF">2026-03-10T07:33:00Z</dcterms:created>
  <dcterms:modified xsi:type="dcterms:W3CDTF">2026-03-10T07:35:00Z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
    <vt:lpwstr>EBM Analytics</vt:lpwstr>
  </property>
  <property fmtid="{D5CDD505-2E9C-101B-9397-08002B2CF9AE}" pid="3" name="authors">
    <vt:lpwstr/>
  </property>
  <property fmtid="{D5CDD505-2E9C-101B-9397-08002B2CF9AE}" pid="4" name="biblio-config">
    <vt:lpwstr>True</vt:lpwstr>
  </property>
  <property fmtid="{D5CDD505-2E9C-101B-9397-08002B2CF9AE}" pid="5" name="bibliography">
    <vt:lpwstr>AORAGov references.bib</vt:lpwstr>
  </property>
  <property fmtid="{D5CDD505-2E9C-101B-9397-08002B2CF9AE}" pid="6" name="by-author">
    <vt:lpwstr/>
  </property>
  <property fmtid="{D5CDD505-2E9C-101B-9397-08002B2CF9AE}" pid="7" name="date">
    <vt:lpwstr>2026-03-10</vt:lpwstr>
  </property>
  <property fmtid="{D5CDD505-2E9C-101B-9397-08002B2CF9AE}" pid="8" name="date-modified">
    <vt:lpwstr>2026-03-10</vt:lpwstr>
  </property>
  <property fmtid="{D5CDD505-2E9C-101B-9397-08002B2CF9AE}" pid="9" name="editor">
    <vt:lpwstr>visual</vt:lpwstr>
  </property>
  <property fmtid="{D5CDD505-2E9C-101B-9397-08002B2CF9AE}" pid="10" name="execute">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y fmtid="{D5CDD505-2E9C-101B-9397-08002B2CF9AE}" pid="17" name="type">
    <vt:lpwstr>website</vt:lpwstr>
  </property>
  <property fmtid="{D5CDD505-2E9C-101B-9397-08002B2CF9AE}" pid="18" name="version">
    <vt:lpwstr>1</vt:lpwstr>
  </property>
</Properties>
</file>