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1352"/>
        <w:gridCol w:w="901"/>
        <w:gridCol w:w="1352"/>
        <w:gridCol w:w="1168"/>
        <w:gridCol w:w="990"/>
        <w:gridCol w:w="810"/>
        <w:gridCol w:w="1170"/>
        <w:gridCol w:w="1259"/>
      </w:tblGrid>
      <w:tr>
        <w:trPr>
          <w:trHeight w:val="230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fals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16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{{item.quantity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| to_space_seperated_int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}}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{{item.unit.value.amount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| to_space_seperated_float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}} {{item.unit.value.currency}}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{{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(i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tem.unit.value.amount* item.quantity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)| to_space_seperated_float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{{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)|to_space_seperated_float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}}</w:t>
            </w:r>
          </w:p>
        </w:tc>
      </w:tr>
      <w:tr>
        <w:trPr>
          <w:trHeight w:val="520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Application>LibreOffice/6.3.4.2.0$Linux_X86_64 LibreOffice_project/30$Build-2</Application>
  <Pages>2</Pages>
  <Words>163</Words>
  <Characters>1657</Characters>
  <CharactersWithSpaces>1798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2020-04-17T12:07:39Z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