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5ADB2" w14:textId="6A8881E0" w:rsidR="00BF206A" w:rsidRDefault="00F55C99">
      <w:r>
        <w:t>App –  Manage Material Governance</w:t>
      </w:r>
    </w:p>
    <w:p w14:paraId="5394FEAC" w14:textId="11EB5FBF" w:rsidR="00F55C99" w:rsidRDefault="00F55C99">
      <w:r>
        <w:rPr>
          <w:noProof/>
        </w:rPr>
        <w:drawing>
          <wp:inline distT="0" distB="0" distL="0" distR="0" wp14:anchorId="73903244" wp14:editId="7DE544F3">
            <wp:extent cx="2743200" cy="3038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CF0C" w14:textId="0B9C1450" w:rsidR="00F55C99" w:rsidRDefault="00F55C99">
      <w:r>
        <w:t>Ao clicar no APP Gerenciar Material é apresentando o erro abaixo devido uma exceção gerada no sistema(DUMP) ao executar a busca das informações dos materiais.</w:t>
      </w:r>
    </w:p>
    <w:p w14:paraId="5FDB900D" w14:textId="7DC3F0F0" w:rsidR="00F55C99" w:rsidRDefault="00F55C99">
      <w:r>
        <w:rPr>
          <w:noProof/>
        </w:rPr>
        <w:drawing>
          <wp:inline distT="0" distB="0" distL="0" distR="0" wp14:anchorId="3F93B1BF" wp14:editId="73F77D4B">
            <wp:extent cx="5400040" cy="24917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2A03" w14:textId="6692C5A8" w:rsidR="00F55C99" w:rsidRDefault="00F55C99"/>
    <w:p w14:paraId="27B5B10C" w14:textId="3DC9AFCC" w:rsidR="00F55C99" w:rsidRDefault="00F55C99">
      <w:r>
        <w:t>Consultando a transação ST22 podemos encontrar estas ocorrências.</w:t>
      </w:r>
    </w:p>
    <w:p w14:paraId="7D6A0696" w14:textId="1BBF4363" w:rsidR="00F55C99" w:rsidRDefault="00F55C99">
      <w:r>
        <w:rPr>
          <w:noProof/>
        </w:rPr>
        <w:lastRenderedPageBreak/>
        <w:drawing>
          <wp:inline distT="0" distB="0" distL="0" distR="0" wp14:anchorId="043E3F35" wp14:editId="1E541BE8">
            <wp:extent cx="5400040" cy="25977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F7F9" w14:textId="25492BD1" w:rsidR="00F55C99" w:rsidRDefault="00F55C99"/>
    <w:p w14:paraId="0322CA52" w14:textId="07CDA74E" w:rsidR="00F55C99" w:rsidRDefault="00F55C99">
      <w:r>
        <w:rPr>
          <w:noProof/>
        </w:rPr>
        <w:drawing>
          <wp:inline distT="0" distB="0" distL="0" distR="0" wp14:anchorId="57FCF78D" wp14:editId="1A3F41D7">
            <wp:extent cx="5400040" cy="37960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F458" w14:textId="0570EBED" w:rsidR="005C1570" w:rsidRDefault="00F55C99">
      <w:r>
        <w:t xml:space="preserve">O Erro em tempo de execução </w:t>
      </w:r>
      <w:r w:rsidR="005C1570">
        <w:t>está</w:t>
      </w:r>
      <w:r>
        <w:t xml:space="preserve"> ocorrendo em uma classe standard </w:t>
      </w:r>
      <w:r w:rsidR="005C1570">
        <w:t>ao tentar acessar as informações MDG(</w:t>
      </w:r>
      <w:r w:rsidR="005C1570" w:rsidRPr="005C1570">
        <w:t>Master Data Governance for Material</w:t>
      </w:r>
      <w:r w:rsidR="005C1570">
        <w:t>) na interface de usuário. O programa tenta buscar as informações pré definidas internamente para MM conforme tela de debug abaixo:</w:t>
      </w:r>
    </w:p>
    <w:p w14:paraId="5817996B" w14:textId="51644A77" w:rsidR="005C1570" w:rsidRDefault="005C1570">
      <w:r>
        <w:rPr>
          <w:noProof/>
        </w:rPr>
        <w:lastRenderedPageBreak/>
        <w:drawing>
          <wp:inline distT="0" distB="0" distL="0" distR="0" wp14:anchorId="5CFAF978" wp14:editId="54C15B9F">
            <wp:extent cx="5400040" cy="32105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A1DB" w14:textId="2E13143E" w:rsidR="00E174EC" w:rsidRDefault="00E174EC"/>
    <w:p w14:paraId="2CFC6584" w14:textId="53EAF698" w:rsidR="00E174EC" w:rsidRDefault="00E174EC">
      <w:r>
        <w:t xml:space="preserve">Com a constante MM definida acima o programa executa a seleção dos dados na tabela </w:t>
      </w:r>
      <w:r w:rsidRPr="00E174EC">
        <w:t>USMD001C</w:t>
      </w:r>
      <w:r>
        <w:t xml:space="preserve"> pelos campos abaixo e não encontra os dados correspondentes.</w:t>
      </w:r>
    </w:p>
    <w:p w14:paraId="7802FD08" w14:textId="505DC8A9" w:rsidR="00E174EC" w:rsidRDefault="00E174EC">
      <w:r>
        <w:rPr>
          <w:noProof/>
        </w:rPr>
        <w:drawing>
          <wp:inline distT="0" distB="0" distL="0" distR="0" wp14:anchorId="0DD6877F" wp14:editId="0E363361">
            <wp:extent cx="5400040" cy="7213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CC9E" w14:textId="77777777" w:rsidR="00E174EC" w:rsidRDefault="00E174EC"/>
    <w:p w14:paraId="5FBC169E" w14:textId="47A3C93F" w:rsidR="00E174EC" w:rsidRDefault="00E174EC">
      <w:r>
        <w:rPr>
          <w:noProof/>
        </w:rPr>
        <w:drawing>
          <wp:inline distT="0" distB="0" distL="0" distR="0" wp14:anchorId="0E637910" wp14:editId="0D152675">
            <wp:extent cx="5400040" cy="8458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5F4F" w14:textId="51510C15" w:rsidR="00E174EC" w:rsidRDefault="00E174EC"/>
    <w:p w14:paraId="2D495926" w14:textId="77730EBD" w:rsidR="00E174EC" w:rsidRDefault="00E174EC">
      <w:r>
        <w:t>Retornando mensagem de erro abaixo:</w:t>
      </w:r>
    </w:p>
    <w:p w14:paraId="140962CC" w14:textId="3CFBA6FC" w:rsidR="00E174EC" w:rsidRDefault="00E174EC">
      <w:r>
        <w:rPr>
          <w:noProof/>
        </w:rPr>
        <w:drawing>
          <wp:inline distT="0" distB="0" distL="0" distR="0" wp14:anchorId="04EA0F09" wp14:editId="4CE309CC">
            <wp:extent cx="5400040" cy="19805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DD27" w14:textId="6C954BE4" w:rsidR="00E174EC" w:rsidRDefault="00E174EC">
      <w:r>
        <w:lastRenderedPageBreak/>
        <w:t>Consultada na SE91:</w:t>
      </w:r>
    </w:p>
    <w:p w14:paraId="368D6DC7" w14:textId="645DB09B" w:rsidR="00E174EC" w:rsidRDefault="00E174EC">
      <w:r>
        <w:rPr>
          <w:noProof/>
        </w:rPr>
        <w:drawing>
          <wp:inline distT="0" distB="0" distL="0" distR="0" wp14:anchorId="3DC2B027" wp14:editId="434C6223">
            <wp:extent cx="5400040" cy="8401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640C" w14:textId="2A542D4A" w:rsidR="00E174EC" w:rsidRDefault="00E174EC">
      <w:r>
        <w:t xml:space="preserve"> Com a interrupção do </w:t>
      </w:r>
      <w:r w:rsidR="00212EE2">
        <w:t>processo</w:t>
      </w:r>
      <w:r>
        <w:t xml:space="preserve"> em tempo de execução (DUMP) o host não sabendo interpretar, exibe a mensagem 500 internal error.</w:t>
      </w:r>
    </w:p>
    <w:p w14:paraId="0062C8BB" w14:textId="68BB5126" w:rsidR="00E174EC" w:rsidRDefault="00E174EC"/>
    <w:p w14:paraId="752506E1" w14:textId="0D83ACB2" w:rsidR="00E174EC" w:rsidRDefault="00E174EC">
      <w:r>
        <w:t xml:space="preserve">Pesquisando </w:t>
      </w:r>
      <w:r w:rsidR="00212EE2">
        <w:t>sobre o tema encontrei o link abaixo que demonstra como o SAP Master data governance pode ser configurado no sistema caso não esteja, creio que seria parte funcional MM.</w:t>
      </w:r>
    </w:p>
    <w:p w14:paraId="0F84E61C" w14:textId="2151E04B" w:rsidR="00212EE2" w:rsidRDefault="00212EE2">
      <w:r>
        <w:t>Obs: Mesmo assim verifiquei se na SICF todos objetos Webdynpro citados no documento acima referente a configuração MDG estavam ativos no ambiente produtivo.</w:t>
      </w:r>
    </w:p>
    <w:p w14:paraId="04290127" w14:textId="39032516" w:rsidR="00212EE2" w:rsidRDefault="00212EE2">
      <w:hyperlink r:id="rId13" w:history="1">
        <w:r>
          <w:rPr>
            <w:rStyle w:val="Hyperlink"/>
          </w:rPr>
          <w:t>https://help.sap.com/saphelp_mdg80/helpdata/en/77/29ad50e6542f3ce10000000a44538d/content.htm?no_cache=true</w:t>
        </w:r>
      </w:hyperlink>
    </w:p>
    <w:p w14:paraId="48B286F2" w14:textId="45FE407B" w:rsidR="00212EE2" w:rsidRDefault="00212EE2">
      <w:r>
        <w:t xml:space="preserve">Encontrei também </w:t>
      </w:r>
      <w:r w:rsidR="006A4C1A">
        <w:t>este link abaixo</w:t>
      </w:r>
      <w:r w:rsidR="0006474A">
        <w:t xml:space="preserve"> que mostra como realizar alguns passo para validação e ativação do MDG</w:t>
      </w:r>
      <w:r w:rsidR="00121353">
        <w:t>.</w:t>
      </w:r>
    </w:p>
    <w:p w14:paraId="2CF0AD35" w14:textId="28318C1E" w:rsidR="00212EE2" w:rsidRDefault="00212EE2"/>
    <w:p w14:paraId="0FD927C7" w14:textId="78AB36BA" w:rsidR="00212EE2" w:rsidRDefault="00212EE2">
      <w:hyperlink r:id="rId14" w:history="1">
        <w:r>
          <w:rPr>
            <w:rStyle w:val="Hyperlink"/>
          </w:rPr>
          <w:t>https://help.sap.com/saphelp_mdg90/helpdata/en/b3/29ca52377b4a4ee10000000a423f68/frameset.htm</w:t>
        </w:r>
      </w:hyperlink>
    </w:p>
    <w:p w14:paraId="5B5F6798" w14:textId="76160CF4" w:rsidR="00212EE2" w:rsidRDefault="00212EE2"/>
    <w:p w14:paraId="35A8730B" w14:textId="4700C41E" w:rsidR="00121353" w:rsidRDefault="00212EE2" w:rsidP="00121353">
      <w:r>
        <w:t xml:space="preserve">Obs: Me chamou a atenção este ponto </w:t>
      </w:r>
      <w:r w:rsidR="004E5A1E">
        <w:t xml:space="preserve">abaixo </w:t>
      </w:r>
      <w:r>
        <w:t xml:space="preserve">que </w:t>
      </w:r>
      <w:r w:rsidR="004E5A1E">
        <w:t>be</w:t>
      </w:r>
      <w:r>
        <w:t xml:space="preserve">m </w:t>
      </w:r>
      <w:r w:rsidR="004E5A1E">
        <w:t xml:space="preserve">parecido </w:t>
      </w:r>
      <w:r>
        <w:t xml:space="preserve"> com</w:t>
      </w:r>
      <w:r w:rsidR="00942B37">
        <w:t xml:space="preserve"> os objetos</w:t>
      </w:r>
      <w:r>
        <w:t xml:space="preserve"> </w:t>
      </w:r>
      <w:r w:rsidR="00121353">
        <w:t>an</w:t>
      </w:r>
      <w:r w:rsidR="00942B37">
        <w:t xml:space="preserve">alisados </w:t>
      </w:r>
      <w:r>
        <w:t>e o erro em si</w:t>
      </w:r>
      <w:r w:rsidR="00DF6250">
        <w:t>.P</w:t>
      </w:r>
      <w:r w:rsidR="00121353">
        <w:t xml:space="preserve">recisaria do apoio da equipe Basis </w:t>
      </w:r>
      <w:r w:rsidR="00121353">
        <w:t xml:space="preserve">para realizar esta verificação na transação </w:t>
      </w:r>
      <w:r w:rsidR="00DF6250">
        <w:t>SFW5 etc.</w:t>
      </w:r>
    </w:p>
    <w:p w14:paraId="46FBEB92" w14:textId="1A523AB3" w:rsidR="00212EE2" w:rsidRDefault="00212EE2"/>
    <w:p w14:paraId="7FFC8A2F" w14:textId="6E1DA212" w:rsidR="00212EE2" w:rsidRDefault="00984AD7">
      <w:r>
        <w:rPr>
          <w:noProof/>
        </w:rPr>
        <w:drawing>
          <wp:inline distT="0" distB="0" distL="0" distR="0" wp14:anchorId="01DF8853" wp14:editId="5C9A5D36">
            <wp:extent cx="5400040" cy="279717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F88E" w14:textId="2CCF568B" w:rsidR="00212EE2" w:rsidRDefault="00212EE2">
      <w:r w:rsidRPr="00212EE2">
        <w:lastRenderedPageBreak/>
        <w:t xml:space="preserve">Quando você ativa a função de negócios MDG_Material, o sistema ativa o modelo de dados Material (MM). Antes de continuar com a configuração do sistema, abra a transação SFW5 e verifique se a ativação foi concluída escolhendo Switch Framework Logs no menu </w:t>
      </w:r>
      <w:r w:rsidR="00984AD7">
        <w:t>ir para</w:t>
      </w:r>
      <w:r w:rsidRPr="00212EE2">
        <w:t xml:space="preserve"> e selecionando a entrada correspondente.</w:t>
      </w:r>
    </w:p>
    <w:p w14:paraId="77A1A162" w14:textId="77777777" w:rsidR="00212EE2" w:rsidRDefault="00212EE2"/>
    <w:p w14:paraId="613C674D" w14:textId="77777777" w:rsidR="00212EE2" w:rsidRDefault="00212EE2"/>
    <w:p w14:paraId="204CF5D9" w14:textId="43805B40" w:rsidR="009D2ABF" w:rsidRDefault="009D2ABF"/>
    <w:p w14:paraId="2E398E4A" w14:textId="78B16B34" w:rsidR="009D2ABF" w:rsidRDefault="009D2ABF"/>
    <w:sectPr w:rsidR="009D2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BF"/>
    <w:rsid w:val="0006474A"/>
    <w:rsid w:val="00121353"/>
    <w:rsid w:val="00212EE2"/>
    <w:rsid w:val="004E5A1E"/>
    <w:rsid w:val="005C1570"/>
    <w:rsid w:val="006A4C1A"/>
    <w:rsid w:val="007514A0"/>
    <w:rsid w:val="00942B37"/>
    <w:rsid w:val="00984AD7"/>
    <w:rsid w:val="009D2ABF"/>
    <w:rsid w:val="00A4578B"/>
    <w:rsid w:val="00BF206A"/>
    <w:rsid w:val="00DF6250"/>
    <w:rsid w:val="00E174EC"/>
    <w:rsid w:val="00F5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DB63"/>
  <w15:chartTrackingRefBased/>
  <w15:docId w15:val="{101C56DC-7491-43F0-AA98-8A8A1930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12E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4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9347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9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4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help.sap.com/saphelp_mdg80/helpdata/en/77/29ad50e6542f3ce10000000a44538d/content.htm?no_cache=tru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help.sap.com/saphelp_mdg90/helpdata/en/b3/29ca52377b4a4ee10000000a423f68/frameset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Santander</dc:creator>
  <cp:keywords/>
  <dc:description/>
  <cp:lastModifiedBy>Thiago Santander</cp:lastModifiedBy>
  <cp:revision>9</cp:revision>
  <dcterms:created xsi:type="dcterms:W3CDTF">2020-05-26T04:31:00Z</dcterms:created>
  <dcterms:modified xsi:type="dcterms:W3CDTF">2020-05-26T06:18:00Z</dcterms:modified>
</cp:coreProperties>
</file>