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</w:t>
            </w:r>
            <w:r w:rsidR="00947C3D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r w:rsidR="00947C3D">
              <w:rPr>
                <w:rFonts w:ascii="Arial" w:hAnsi="Arial" w:cs="Arial"/>
                <w:color w:val="000000"/>
                <w:sz w:val="20"/>
                <w:szCs w:val="20"/>
              </w:rPr>
              <w:t>Proceso de Inactivación  de Sucursales Proveedores 2019</w:t>
            </w:r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370D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SD14672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47C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2019-12-16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FF2A75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FF2A75" w:rsidRDefault="00947C3D" w:rsidP="00947C3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Ejecutar los DF en el orden que se encuentran en el archivo . zip adjunto.</w:t>
            </w:r>
          </w:p>
          <w:p w:rsidR="00947C3D" w:rsidRPr="00947C3D" w:rsidRDefault="00947C3D" w:rsidP="00947C3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 27 archivos, por ende se tienen que ejecutar 27 DF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4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4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4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Development Setup, Implementation, and </w:t>
            </w:r>
            <w:r>
              <w:rPr>
                <w:rFonts w:ascii="Arial" w:hAnsi="Arial" w:cs="Arial"/>
                <w:color w:val="000000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4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4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947C3D" w:rsidRDefault="00947C3D" w:rsidP="00947C3D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Guillermina Cerda &lt;gcerda@Adecoagro.com&gt;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lunes, 9 de diciembre de 2019 22:20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Julieta Lods &lt;jlods@Adecoagro.com&gt;; Andrea Valeria Rodriguez &lt;arodriguez@adecoagro.com&gt;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Cecilia Maricel Alegre &lt;calegre@Adecoagro.com&gt;; Gladys Arzua &lt;GARZUA@Adecoagro.com&gt;; Laura Bibiloni &lt;lbibiloni@Adecoagro.com&gt;; Romina Lorena Borgo &lt;rborgo@Adecoagro.com&gt;; Carla Cabrera &lt;ccabrera@Adecoagro.com&gt;; Micaela Casalone &lt;mcasalone@adecoagro.com&gt;; Rocio Belen Ceballos &lt;rceballos@Adecoagro.com&gt;; Sandra Escudero &lt;sescudero@Adecoagro.com&gt;; Agustina Heredia &lt;aheredia@adecoagro.com&gt;; Federico Mazzanti &lt;fmazzanti@adecoagro.com&gt;; Florencia Piazza &lt;fpiazza@adecoagro.com&gt;; Alejandro Rubio &lt;arubio@Adecoagro.com&gt;; Maria Florencia Vecchio &lt;mfvecchio@Adecoagro.com&gt;; Rodrigo Stella &lt;rstella@Adecoagro.com&gt;; Victoria Costa &lt;lvcosta@adecoagro.com&gt;; Maria Eugenia Garrone Chiozza &lt;mgarrone@adecoagro.com&gt;; Santiago Miraval &lt;smiraval@Adecoagro.com&gt;; Hernan Rodriguez &lt;HRodriguez@Adecoagro.com&gt;; Lucas Braunstein Bayer &lt;lbayer@Adecoagro.com&gt;; Cecilia Schiavone &lt;cschiavone@adecoagro.com&gt;; Clarisa Torres &lt;ctorres@Adecoagro.com&gt;; Fernando Lo Tartaro &lt;flotartaro@Adecoagro.com&gt;; Alejandro Baracca &lt;abaracca@Adecoagro.com&gt;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Inactivación de Proveedores 2019 (Sucursales)</w:t>
      </w:r>
    </w:p>
    <w:p w:rsidR="00947C3D" w:rsidRDefault="00947C3D" w:rsidP="00947C3D">
      <w:pPr>
        <w:rPr>
          <w:rFonts w:eastAsiaTheme="minorHAnsi"/>
          <w:lang w:eastAsia="en-US"/>
        </w:rPr>
      </w:pPr>
    </w:p>
    <w:p w:rsidR="00947C3D" w:rsidRDefault="00947C3D" w:rsidP="00947C3D">
      <w:pPr>
        <w:rPr>
          <w:color w:val="1F497D"/>
        </w:rPr>
      </w:pPr>
      <w:r>
        <w:rPr>
          <w:color w:val="1F497D"/>
        </w:rPr>
        <w:t>OK Pablo</w:t>
      </w:r>
    </w:p>
    <w:p w:rsidR="00947C3D" w:rsidRDefault="00947C3D" w:rsidP="00947C3D">
      <w:pPr>
        <w:rPr>
          <w:color w:val="1F497D"/>
        </w:rPr>
      </w:pPr>
    </w:p>
    <w:p w:rsidR="00947C3D" w:rsidRDefault="00947C3D" w:rsidP="00947C3D">
      <w:pPr>
        <w:rPr>
          <w:color w:val="1F497D"/>
        </w:rPr>
      </w:pPr>
      <w:r>
        <w:rPr>
          <w:color w:val="1F497D"/>
        </w:rPr>
        <w:t>Gracias!</w:t>
      </w:r>
    </w:p>
    <w:p w:rsidR="00947C3D" w:rsidRDefault="00947C3D" w:rsidP="00947C3D">
      <w:pPr>
        <w:rPr>
          <w:color w:val="1F497D"/>
        </w:rPr>
      </w:pPr>
    </w:p>
    <w:p w:rsidR="00947C3D" w:rsidRDefault="00947C3D" w:rsidP="00947C3D">
      <w:pPr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947C3D" w:rsidRDefault="00947C3D" w:rsidP="00947C3D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947C3D" w:rsidRDefault="00947C3D" w:rsidP="00947C3D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Guillermina Cerdá</w:t>
      </w:r>
    </w:p>
    <w:p w:rsidR="00947C3D" w:rsidRDefault="00947C3D" w:rsidP="00947C3D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947C3D" w:rsidRDefault="00947C3D" w:rsidP="00947C3D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lastRenderedPageBreak/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947C3D" w:rsidRDefault="00947C3D" w:rsidP="00947C3D">
      <w:pPr>
        <w:rPr>
          <w:rFonts w:ascii="Verdana" w:hAnsi="Verdana" w:cs="Calibri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947C3D" w:rsidRDefault="00894B8F" w:rsidP="00947C3D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 w:rsidR="00947C3D">
          <w:rPr>
            <w:rStyle w:val="Hipervnculo"/>
            <w:rFonts w:ascii="Verdana" w:hAnsi="Verdana"/>
            <w:sz w:val="18"/>
            <w:szCs w:val="18"/>
          </w:rPr>
          <w:t>adecoagro.com</w:t>
        </w:r>
      </w:hyperlink>
    </w:p>
    <w:p w:rsidR="00947C3D" w:rsidRDefault="00947C3D" w:rsidP="00947C3D">
      <w:pPr>
        <w:rPr>
          <w:rFonts w:ascii="Calibri" w:hAnsi="Calibri" w:cs="Calibri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3" name="Imagen 3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3D" w:rsidRDefault="00947C3D" w:rsidP="00947C3D">
      <w:pPr>
        <w:rPr>
          <w:color w:val="1F497D"/>
          <w:lang w:eastAsia="en-US"/>
        </w:rPr>
      </w:pPr>
    </w:p>
    <w:p w:rsidR="00BB114B" w:rsidRDefault="00BB114B" w:rsidP="00064206">
      <w:pPr>
        <w:rPr>
          <w:rFonts w:ascii="Arial" w:hAnsi="Arial" w:cs="Arial"/>
          <w:sz w:val="24"/>
          <w:szCs w:val="24"/>
        </w:rPr>
      </w:pP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317328" w:rsidRDefault="0031732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0F6E29" w:rsidRPr="00317328" w:rsidRDefault="00317328" w:rsidP="00317328">
      <w:pPr>
        <w:tabs>
          <w:tab w:val="left" w:pos="11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F6E29" w:rsidRPr="00317328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B8F" w:rsidRDefault="00894B8F">
      <w:pPr>
        <w:spacing w:after="0" w:line="240" w:lineRule="auto"/>
      </w:pPr>
      <w:r>
        <w:separator/>
      </w:r>
    </w:p>
  </w:endnote>
  <w:endnote w:type="continuationSeparator" w:id="0">
    <w:p w:rsidR="00894B8F" w:rsidRDefault="0089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33242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B8F" w:rsidRDefault="00894B8F">
      <w:pPr>
        <w:spacing w:after="0" w:line="240" w:lineRule="auto"/>
      </w:pPr>
      <w:r>
        <w:separator/>
      </w:r>
    </w:p>
  </w:footnote>
  <w:footnote w:type="continuationSeparator" w:id="0">
    <w:p w:rsidR="00894B8F" w:rsidRDefault="0089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BA058E0"/>
    <w:multiLevelType w:val="hybridMultilevel"/>
    <w:tmpl w:val="979CB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17328"/>
    <w:rsid w:val="003D6467"/>
    <w:rsid w:val="00433242"/>
    <w:rsid w:val="004656A3"/>
    <w:rsid w:val="004B592F"/>
    <w:rsid w:val="00507B83"/>
    <w:rsid w:val="00510B5A"/>
    <w:rsid w:val="00526C4B"/>
    <w:rsid w:val="005476DB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370DA"/>
    <w:rsid w:val="00894B8F"/>
    <w:rsid w:val="008A7379"/>
    <w:rsid w:val="008E7CC1"/>
    <w:rsid w:val="008F2D9D"/>
    <w:rsid w:val="00947C3D"/>
    <w:rsid w:val="009643D5"/>
    <w:rsid w:val="00A03FFB"/>
    <w:rsid w:val="00AB5147"/>
    <w:rsid w:val="00AE055A"/>
    <w:rsid w:val="00B87FC6"/>
    <w:rsid w:val="00BB114B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  <w:rsid w:val="00F34A01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AEDE.B93EA1C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2019-12-16T21:14:00Z</dcterms:created>
  <dcterms:modified xsi:type="dcterms:W3CDTF">2019-12-16T21:14:00Z</dcterms:modified>
</cp:coreProperties>
</file>