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8B63" w14:textId="117BF5B5" w:rsidR="00D124DF" w:rsidRDefault="007A1578" w:rsidP="007A1578">
      <w:r>
        <w:rPr>
          <w:noProof/>
        </w:rPr>
        <w:drawing>
          <wp:inline distT="0" distB="0" distL="0" distR="0" wp14:anchorId="64A1A60E" wp14:editId="57FC9F66">
            <wp:extent cx="5580380" cy="314896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D893" w14:textId="6BBA659A" w:rsidR="007A1578" w:rsidRDefault="007A1578" w:rsidP="007A1578"/>
    <w:p w14:paraId="68D8BBDB" w14:textId="34AD39E2" w:rsidR="007A1578" w:rsidRDefault="007A1578" w:rsidP="007A1578">
      <w:r>
        <w:rPr>
          <w:noProof/>
        </w:rPr>
        <w:drawing>
          <wp:inline distT="0" distB="0" distL="0" distR="0" wp14:anchorId="003BE924" wp14:editId="217723A6">
            <wp:extent cx="5580380" cy="313118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5795" w14:textId="2D36F015" w:rsidR="008D473A" w:rsidRDefault="008D473A" w:rsidP="007A1578"/>
    <w:p w14:paraId="175F262D" w14:textId="77777777" w:rsidR="008D473A" w:rsidRDefault="008D473A" w:rsidP="007A1578"/>
    <w:p w14:paraId="471E6F51" w14:textId="77777777" w:rsidR="008D473A" w:rsidRDefault="008D473A" w:rsidP="007A1578"/>
    <w:p w14:paraId="469A0902" w14:textId="77777777" w:rsidR="008D473A" w:rsidRDefault="008D473A" w:rsidP="007A1578"/>
    <w:p w14:paraId="3FECF951" w14:textId="77777777" w:rsidR="008D473A" w:rsidRDefault="008D473A" w:rsidP="007A1578"/>
    <w:p w14:paraId="1241C789" w14:textId="77777777" w:rsidR="008D473A" w:rsidRDefault="008D473A" w:rsidP="007A1578"/>
    <w:p w14:paraId="469FD7D9" w14:textId="77777777" w:rsidR="008D473A" w:rsidRDefault="008D473A" w:rsidP="007A1578"/>
    <w:p w14:paraId="2FA52055" w14:textId="00909B3B" w:rsidR="008D473A" w:rsidRPr="008D473A" w:rsidRDefault="008D473A" w:rsidP="007A1578">
      <w:pPr>
        <w:rPr>
          <w:b/>
          <w:bCs/>
        </w:rPr>
      </w:pPr>
      <w:r w:rsidRPr="008D473A">
        <w:rPr>
          <w:b/>
          <w:bCs/>
        </w:rPr>
        <w:lastRenderedPageBreak/>
        <w:t>LANÇAMENTO  DE JUROS MANUAL</w:t>
      </w:r>
    </w:p>
    <w:p w14:paraId="718ADC2D" w14:textId="7D2884DF" w:rsidR="008D473A" w:rsidRDefault="008D473A" w:rsidP="007A1578">
      <w:r>
        <w:rPr>
          <w:noProof/>
        </w:rPr>
        <w:drawing>
          <wp:inline distT="0" distB="0" distL="0" distR="0" wp14:anchorId="66B613AF" wp14:editId="77C247D1">
            <wp:extent cx="5580380" cy="314769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5554" w14:textId="188C6F19" w:rsidR="008D473A" w:rsidRDefault="008D473A" w:rsidP="007A1578"/>
    <w:p w14:paraId="5E8ED6A4" w14:textId="006F6904" w:rsidR="008D473A" w:rsidRDefault="008D473A" w:rsidP="007A1578">
      <w:r>
        <w:rPr>
          <w:noProof/>
        </w:rPr>
        <w:drawing>
          <wp:inline distT="0" distB="0" distL="0" distR="0" wp14:anchorId="1A5C54E4" wp14:editId="2BEBA85D">
            <wp:extent cx="5580380" cy="314388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8183" w14:textId="59A16E3C" w:rsidR="000F77B3" w:rsidRDefault="000F77B3" w:rsidP="007A1578"/>
    <w:p w14:paraId="210ECB77" w14:textId="4FA05BA3" w:rsidR="000F77B3" w:rsidRDefault="000F77B3" w:rsidP="007A1578"/>
    <w:p w14:paraId="55E85A06" w14:textId="4DD281E7" w:rsidR="000F77B3" w:rsidRDefault="000F77B3" w:rsidP="007A1578"/>
    <w:p w14:paraId="1FCE6013" w14:textId="4B48749F" w:rsidR="000F77B3" w:rsidRDefault="000F77B3" w:rsidP="007A1578"/>
    <w:p w14:paraId="35AEC8AF" w14:textId="0D55C203" w:rsidR="000F77B3" w:rsidRDefault="000F77B3" w:rsidP="007A1578"/>
    <w:p w14:paraId="2E0097CD" w14:textId="67CC5B7A" w:rsidR="000F77B3" w:rsidRDefault="000F77B3" w:rsidP="007A1578"/>
    <w:p w14:paraId="7B2B35E3" w14:textId="77777777" w:rsidR="000F77B3" w:rsidRPr="000F77B3" w:rsidRDefault="000F77B3" w:rsidP="000F77B3">
      <w:pPr>
        <w:shd w:val="clear" w:color="auto" w:fill="FFFFFF"/>
        <w:spacing w:after="0" w:line="273" w:lineRule="atLeast"/>
        <w:textAlignment w:val="baseline"/>
        <w:rPr>
          <w:rFonts w:ascii="Segoe UI" w:eastAsia="Times New Roman" w:hAnsi="Segoe UI" w:cs="Segoe UI"/>
          <w:color w:val="475867"/>
          <w:sz w:val="21"/>
          <w:szCs w:val="21"/>
          <w:lang w:eastAsia="pt-BR"/>
        </w:rPr>
      </w:pPr>
      <w:r w:rsidRPr="000F77B3">
        <w:rPr>
          <w:rFonts w:ascii="inherit" w:eastAsia="Times New Roman" w:hAnsi="inherit" w:cs="Segoe UI"/>
          <w:b/>
          <w:bCs/>
          <w:color w:val="475867"/>
          <w:sz w:val="21"/>
          <w:szCs w:val="21"/>
          <w:bdr w:val="none" w:sz="0" w:space="0" w:color="auto" w:frame="1"/>
          <w:lang w:eastAsia="pt-BR"/>
        </w:rPr>
        <w:lastRenderedPageBreak/>
        <w:t>Michel França Souza</w:t>
      </w:r>
      <w:r w:rsidRPr="000F77B3">
        <w:rPr>
          <w:rFonts w:ascii="Segoe UI" w:eastAsia="Times New Roman" w:hAnsi="Segoe UI" w:cs="Segoe UI"/>
          <w:color w:val="475867"/>
          <w:sz w:val="21"/>
          <w:szCs w:val="21"/>
          <w:lang w:eastAsia="pt-BR"/>
        </w:rPr>
        <w:t> respondeu 15 dias atrás (Qui, 19 Dez, 2019 at 6:29 PM)</w:t>
      </w:r>
    </w:p>
    <w:p w14:paraId="43BF2D04" w14:textId="77777777" w:rsidR="000F77B3" w:rsidRPr="000F77B3" w:rsidRDefault="000F77B3" w:rsidP="000F77B3">
      <w:pPr>
        <w:shd w:val="clear" w:color="auto" w:fill="FFFFFF"/>
        <w:spacing w:after="0" w:line="273" w:lineRule="atLeast"/>
        <w:textAlignment w:val="baseline"/>
        <w:rPr>
          <w:rFonts w:ascii="Segoe UI" w:eastAsia="Times New Roman" w:hAnsi="Segoe UI" w:cs="Segoe UI"/>
          <w:color w:val="475867"/>
          <w:sz w:val="21"/>
          <w:szCs w:val="21"/>
          <w:lang w:eastAsia="pt-BR"/>
        </w:rPr>
      </w:pPr>
      <w:r w:rsidRPr="000F77B3">
        <w:rPr>
          <w:rFonts w:ascii="inherit" w:eastAsia="Times New Roman" w:hAnsi="inherit" w:cs="Segoe UI"/>
          <w:color w:val="475867"/>
          <w:sz w:val="21"/>
          <w:szCs w:val="21"/>
          <w:bdr w:val="none" w:sz="0" w:space="0" w:color="auto" w:frame="1"/>
          <w:lang w:eastAsia="pt-BR"/>
        </w:rPr>
        <w:t>Respondido para : juliana.albuquerque@stone.com.br , cc: lucas.ferrari@stone.com.br, cibele.barbo...</w:t>
      </w:r>
    </w:p>
    <w:p w14:paraId="182ECD7E" w14:textId="77777777" w:rsidR="000F77B3" w:rsidRPr="000F77B3" w:rsidRDefault="000F77B3" w:rsidP="000F77B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2344D"/>
          <w:sz w:val="21"/>
          <w:szCs w:val="21"/>
          <w:lang w:eastAsia="pt-BR"/>
        </w:rPr>
      </w:pPr>
      <w:r w:rsidRPr="000F77B3">
        <w:rPr>
          <w:rFonts w:ascii="inherit" w:eastAsia="Times New Roman" w:hAnsi="inherit" w:cs="Helvetica"/>
          <w:color w:val="12344D"/>
          <w:sz w:val="21"/>
          <w:szCs w:val="21"/>
          <w:bdr w:val="none" w:sz="0" w:space="0" w:color="auto" w:frame="1"/>
          <w:lang w:eastAsia="pt-BR"/>
        </w:rPr>
        <w:t>Ju, boa tarde. Tudo bem ? Por aqui tudo bem.</w:t>
      </w:r>
    </w:p>
    <w:p w14:paraId="568E28D9" w14:textId="77777777" w:rsidR="000F77B3" w:rsidRPr="000F77B3" w:rsidRDefault="000F77B3" w:rsidP="000F77B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2344D"/>
          <w:sz w:val="21"/>
          <w:szCs w:val="21"/>
          <w:lang w:eastAsia="pt-BR"/>
        </w:rPr>
      </w:pPr>
      <w:r w:rsidRPr="000F77B3">
        <w:rPr>
          <w:rFonts w:ascii="inherit" w:eastAsia="Times New Roman" w:hAnsi="inherit" w:cs="Helvetica"/>
          <w:color w:val="12344D"/>
          <w:sz w:val="21"/>
          <w:szCs w:val="21"/>
          <w:bdr w:val="none" w:sz="0" w:space="0" w:color="auto" w:frame="1"/>
          <w:lang w:eastAsia="pt-BR"/>
        </w:rPr>
        <w:t>Com a utilização do Subledger Accounting do AP para os casos de Juros e Multa (meio de comunicação contábil AP x GL), teremos tal informação na visualização contábil dos movimentos na bancada de Pagamento, bem como na Contabilidade (GL).</w:t>
      </w:r>
    </w:p>
    <w:p w14:paraId="26C1F103" w14:textId="77777777" w:rsidR="000F77B3" w:rsidRPr="000F77B3" w:rsidRDefault="000F77B3" w:rsidP="000F77B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2344D"/>
          <w:sz w:val="21"/>
          <w:szCs w:val="21"/>
          <w:lang w:eastAsia="pt-BR"/>
        </w:rPr>
      </w:pPr>
      <w:r w:rsidRPr="000F77B3">
        <w:rPr>
          <w:rFonts w:ascii="inherit" w:eastAsia="Times New Roman" w:hAnsi="inherit" w:cs="Helvetica"/>
          <w:color w:val="12344D"/>
          <w:sz w:val="21"/>
          <w:szCs w:val="21"/>
          <w:bdr w:val="none" w:sz="0" w:space="0" w:color="auto" w:frame="1"/>
          <w:lang w:eastAsia="pt-BR"/>
        </w:rPr>
        <w:t>Para fins de visualização, gentileza executar o seguinte procedimento:</w:t>
      </w:r>
    </w:p>
    <w:p w14:paraId="7947D44E" w14:textId="77777777" w:rsidR="000F77B3" w:rsidRPr="000F77B3" w:rsidRDefault="000F77B3" w:rsidP="000F77B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2344D"/>
          <w:sz w:val="21"/>
          <w:szCs w:val="21"/>
          <w:lang w:eastAsia="pt-BR"/>
        </w:rPr>
      </w:pPr>
      <w:r w:rsidRPr="000F77B3">
        <w:rPr>
          <w:rFonts w:ascii="inherit" w:eastAsia="Times New Roman" w:hAnsi="inherit" w:cs="Helvetica"/>
          <w:color w:val="12344D"/>
          <w:sz w:val="21"/>
          <w:szCs w:val="21"/>
          <w:bdr w:val="none" w:sz="0" w:space="0" w:color="auto" w:frame="1"/>
          <w:lang w:eastAsia="pt-BR"/>
        </w:rPr>
        <w:t>Navegação: Oracle Payables &gt; Payments &gt; Entrada &gt; Pagamentos &gt; Informar por exemplo o nr 40495 &gt; Pesquisar.</w:t>
      </w:r>
    </w:p>
    <w:p w14:paraId="53A8BAD5" w14:textId="77777777" w:rsidR="000F77B3" w:rsidRPr="000F77B3" w:rsidRDefault="000F77B3" w:rsidP="000F77B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2344D"/>
          <w:sz w:val="21"/>
          <w:szCs w:val="21"/>
          <w:lang w:eastAsia="pt-BR"/>
        </w:rPr>
      </w:pPr>
      <w:r w:rsidRPr="000F77B3">
        <w:rPr>
          <w:rFonts w:ascii="inherit" w:eastAsia="Times New Roman" w:hAnsi="inherit" w:cs="Helvetica"/>
          <w:color w:val="12344D"/>
          <w:sz w:val="21"/>
          <w:szCs w:val="21"/>
          <w:lang w:eastAsia="pt-BR"/>
        </w:rPr>
        <w:t>Com os dados na bancada, clicar em Ferramentas &gt; Verificar Contabilidade.</w:t>
      </w:r>
    </w:p>
    <w:p w14:paraId="0B145905" w14:textId="77777777" w:rsidR="000F77B3" w:rsidRPr="000F77B3" w:rsidRDefault="000F77B3" w:rsidP="000F77B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2344D"/>
          <w:sz w:val="21"/>
          <w:szCs w:val="21"/>
          <w:lang w:eastAsia="pt-BR"/>
        </w:rPr>
      </w:pPr>
      <w:r w:rsidRPr="000F77B3">
        <w:rPr>
          <w:rFonts w:ascii="inherit" w:eastAsia="Times New Roman" w:hAnsi="inherit" w:cs="Helvetica"/>
          <w:color w:val="12344D"/>
          <w:sz w:val="21"/>
          <w:szCs w:val="21"/>
          <w:bdr w:val="none" w:sz="0" w:space="0" w:color="auto" w:frame="1"/>
          <w:lang w:eastAsia="pt-BR"/>
        </w:rPr>
        <w:t>Abaixo prints para conhecimento.</w:t>
      </w:r>
    </w:p>
    <w:p w14:paraId="26A7CDEA" w14:textId="77777777" w:rsidR="000F77B3" w:rsidRPr="000F77B3" w:rsidRDefault="000F77B3" w:rsidP="000F77B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2344D"/>
          <w:sz w:val="21"/>
          <w:szCs w:val="21"/>
          <w:lang w:eastAsia="pt-BR"/>
        </w:rPr>
      </w:pPr>
      <w:r w:rsidRPr="000F77B3">
        <w:rPr>
          <w:rFonts w:ascii="inherit" w:eastAsia="Times New Roman" w:hAnsi="inherit" w:cs="Helvetica"/>
          <w:b/>
          <w:bCs/>
          <w:color w:val="12344D"/>
          <w:sz w:val="21"/>
          <w:szCs w:val="21"/>
          <w:bdr w:val="none" w:sz="0" w:space="0" w:color="auto" w:frame="1"/>
          <w:lang w:eastAsia="pt-BR"/>
        </w:rPr>
        <w:t>Bancada de Pagamentos</w:t>
      </w:r>
    </w:p>
    <w:p w14:paraId="0E934D39" w14:textId="5AAB392A" w:rsidR="000F77B3" w:rsidRPr="000F77B3" w:rsidRDefault="000F77B3" w:rsidP="000F77B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2344D"/>
          <w:sz w:val="21"/>
          <w:szCs w:val="21"/>
          <w:lang w:eastAsia="pt-BR"/>
        </w:rPr>
      </w:pPr>
      <w:r w:rsidRPr="000F77B3">
        <w:rPr>
          <w:rFonts w:ascii="inherit" w:eastAsia="Times New Roman" w:hAnsi="inherit" w:cs="Helvetica"/>
          <w:noProof/>
          <w:color w:val="12344D"/>
          <w:sz w:val="21"/>
          <w:szCs w:val="21"/>
          <w:lang w:eastAsia="pt-BR"/>
        </w:rPr>
        <w:drawing>
          <wp:inline distT="0" distB="0" distL="0" distR="0" wp14:anchorId="3C836C87" wp14:editId="310CFF4F">
            <wp:extent cx="5580380" cy="3044825"/>
            <wp:effectExtent l="0" t="0" r="127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348F" w14:textId="77777777" w:rsidR="000F77B3" w:rsidRPr="000F77B3" w:rsidRDefault="000F77B3" w:rsidP="000F77B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2344D"/>
          <w:sz w:val="21"/>
          <w:szCs w:val="21"/>
          <w:lang w:eastAsia="pt-BR"/>
        </w:rPr>
      </w:pPr>
      <w:r w:rsidRPr="000F77B3">
        <w:rPr>
          <w:rFonts w:ascii="inherit" w:eastAsia="Times New Roman" w:hAnsi="inherit" w:cs="Helvetica"/>
          <w:b/>
          <w:bCs/>
          <w:color w:val="12344D"/>
          <w:sz w:val="21"/>
          <w:szCs w:val="21"/>
          <w:bdr w:val="none" w:sz="0" w:space="0" w:color="auto" w:frame="1"/>
          <w:lang w:eastAsia="pt-BR"/>
        </w:rPr>
        <w:t>Verificar Contabilidade</w:t>
      </w:r>
    </w:p>
    <w:p w14:paraId="3D1B3C46" w14:textId="52A9A7DE" w:rsidR="000F77B3" w:rsidRDefault="000F77B3" w:rsidP="000F77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12344D"/>
          <w:sz w:val="21"/>
          <w:szCs w:val="21"/>
          <w:lang w:eastAsia="pt-BR"/>
        </w:rPr>
      </w:pPr>
      <w:r w:rsidRPr="000F77B3">
        <w:rPr>
          <w:rFonts w:ascii="inherit" w:eastAsia="Times New Roman" w:hAnsi="inherit" w:cs="Helvetica"/>
          <w:noProof/>
          <w:color w:val="12344D"/>
          <w:sz w:val="21"/>
          <w:szCs w:val="21"/>
          <w:lang w:eastAsia="pt-BR"/>
        </w:rPr>
        <w:lastRenderedPageBreak/>
        <w:drawing>
          <wp:inline distT="0" distB="0" distL="0" distR="0" wp14:anchorId="18E74412" wp14:editId="729A69CA">
            <wp:extent cx="5580380" cy="2590165"/>
            <wp:effectExtent l="0" t="0" r="127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D733" w14:textId="1F13B157" w:rsidR="00D70BEA" w:rsidRPr="000F77B3" w:rsidRDefault="00D70BEA" w:rsidP="000F77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12344D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51871638" wp14:editId="7B8A469E">
            <wp:extent cx="5580380" cy="3765550"/>
            <wp:effectExtent l="0" t="0" r="127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DE4684" w14:textId="77777777" w:rsidR="000F77B3" w:rsidRPr="007A1578" w:rsidRDefault="000F77B3" w:rsidP="007A1578"/>
    <w:sectPr w:rsidR="000F77B3" w:rsidRPr="007A1578" w:rsidSect="001C28A1">
      <w:pgSz w:w="11907" w:h="16840" w:code="9"/>
      <w:pgMar w:top="1701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78"/>
    <w:rsid w:val="000F77B3"/>
    <w:rsid w:val="001C28A1"/>
    <w:rsid w:val="007A1578"/>
    <w:rsid w:val="008D473A"/>
    <w:rsid w:val="00981DEA"/>
    <w:rsid w:val="00A80B3C"/>
    <w:rsid w:val="00D124DF"/>
    <w:rsid w:val="00D7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C0BF"/>
  <w15:chartTrackingRefBased/>
  <w15:docId w15:val="{C7F23D6B-DC1C-4E10-BABE-03E5D274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F7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68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09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64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7633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39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41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55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830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04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806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74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Ferreira</dc:creator>
  <cp:keywords/>
  <dc:description/>
  <cp:lastModifiedBy>michel.souza_ext@stone.com.br</cp:lastModifiedBy>
  <cp:revision>3</cp:revision>
  <dcterms:created xsi:type="dcterms:W3CDTF">2020-01-03T11:59:00Z</dcterms:created>
  <dcterms:modified xsi:type="dcterms:W3CDTF">2020-01-03T11:59:00Z</dcterms:modified>
</cp:coreProperties>
</file>