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BAFF" w14:textId="470B31D5" w:rsidR="009678AA" w:rsidRDefault="009678AA">
      <w:r w:rsidRPr="009678AA">
        <w:rPr>
          <w:b/>
          <w:bCs/>
        </w:rPr>
        <w:t>Interview</w:t>
      </w:r>
      <w:r w:rsidRPr="009678AA">
        <w:t>&gt;</w:t>
      </w:r>
      <w:r w:rsidRPr="009678AA">
        <w:rPr>
          <w:b/>
          <w:bCs/>
        </w:rPr>
        <w:t>Requisições de Compras Pendentes</w:t>
      </w:r>
    </w:p>
    <w:p w14:paraId="10FFC2A4" w14:textId="558E4DF6" w:rsidR="00D85245" w:rsidRDefault="001F7286">
      <w:r>
        <w:rPr>
          <w:noProof/>
        </w:rPr>
        <w:drawing>
          <wp:inline distT="0" distB="0" distL="0" distR="0" wp14:anchorId="660607F7" wp14:editId="0BD3B26E">
            <wp:extent cx="5400040" cy="2730500"/>
            <wp:effectExtent l="19050" t="19050" r="1016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93B11" w14:textId="7F1B9F10" w:rsidR="001F7286" w:rsidRDefault="001F7286"/>
    <w:p w14:paraId="61EF1C1E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</w:p>
    <w:p w14:paraId="2D168E1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</w:p>
    <w:p w14:paraId="5556682A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PRHA.SEGMENT1 NR_REQ,</w:t>
      </w:r>
    </w:p>
    <w:p w14:paraId="6EE70299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PRLA.LINE_NUM NR_LINHA,</w:t>
      </w:r>
    </w:p>
    <w:p w14:paraId="2F5BA4A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prda.distribution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_num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Linha_distribuicao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69C7E132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msib.segment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1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Codigo_Item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4172F27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msib.inventory_item_flag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7878CBE6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'Y'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4D33238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'Estoque'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DE5C389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28B3709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Despesa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Tipo_Item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21CB2D1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msib.description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DESCRICAO_CURTA,</w:t>
      </w:r>
    </w:p>
    <w:p w14:paraId="0A8C7BA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msit.long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_description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DESCR_ITEM,</w:t>
      </w:r>
    </w:p>
    <w:p w14:paraId="4A70A263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msib.primary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_uom_code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"UDM",</w:t>
      </w:r>
    </w:p>
    <w:p w14:paraId="5E129F4F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prda.req_line_quantity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QTDE,</w:t>
      </w:r>
    </w:p>
    <w:p w14:paraId="0B76706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PRLA.URGENT_FLAG,</w:t>
      </w:r>
    </w:p>
    <w:p w14:paraId="59C28C3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178AC6D2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Não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41FA24C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'Y'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461D2DD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'Sim'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27E349B2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PRLA.URGENT_FLAG)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URGENTE,</w:t>
      </w:r>
    </w:p>
    <w:p w14:paraId="558EEA3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PRLA.REFERENCE_NUM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NUM_REFERENCIA,</w:t>
      </w:r>
    </w:p>
    <w:p w14:paraId="66BCDEF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PRLA.NOTE_TO_AGENT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AVISO_COMPRADOR,</w:t>
      </w:r>
    </w:p>
    <w:p w14:paraId="76C22AB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PRLA.DESTINATION_TYPE_CODE,</w:t>
      </w:r>
    </w:p>
    <w:p w14:paraId="11ED231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'SHOP FLOOR'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5168122E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Chão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Fábrica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208E4CF9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'EXPENSE'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0E2BB34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Despesa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D890421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'INVENTORY'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4C704A51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Inventário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0ADFE796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'RECEIVING'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4AC4170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Recebimento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5FB3F72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lastRenderedPageBreak/>
        <w:t xml:space="preserve">                                   PRLA.DESTINATION_TYPE_CODE)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TIPO_DESTINO,</w:t>
      </w:r>
    </w:p>
    <w:p w14:paraId="161C7E7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C.segment1 Grupo,</w:t>
      </w:r>
    </w:p>
    <w:p w14:paraId="5E2B532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D.DESCRIPTION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Descr_Grupo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3F229993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C.segment1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C.segment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2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GrupoSubgrupo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2D6A670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U.full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SOLICITANTE,</w:t>
      </w:r>
    </w:p>
    <w:p w14:paraId="65FF7472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MP.ORGANIZATION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_CODE ORG,</w:t>
      </w:r>
    </w:p>
    <w:p w14:paraId="142331C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TRUNC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PRHA.APPROVED_DATE) DATA_APROVACAO,</w:t>
      </w:r>
    </w:p>
    <w:p w14:paraId="253861A7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papf.full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COMPRADOR,</w:t>
      </w:r>
    </w:p>
    <w:p w14:paraId="7F07016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TRUNC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) -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TRUNC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PRHA.APPROVED_DATE) DIAS,</w:t>
      </w:r>
    </w:p>
    <w:p w14:paraId="4ACDE66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GCC.SEGMENT1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GCC.SEGMENT2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GCC.SEGMENT3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</w:t>
      </w:r>
    </w:p>
    <w:p w14:paraId="580C950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GCC.SEGMENT4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GCC.SEGMENT5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GCC.SEGMENT6 || </w:t>
      </w:r>
      <w:r>
        <w:rPr>
          <w:rFonts w:ascii="Courier New" w:hAnsi="Courier New" w:cs="Courier New"/>
          <w:color w:val="0000FF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</w:t>
      </w:r>
    </w:p>
    <w:p w14:paraId="75BDC2F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GCC.SEGMENT7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CONTA_CONTABIL,</w:t>
      </w:r>
    </w:p>
    <w:p w14:paraId="0BEDA25A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PRLA.UNIT_PRICE VALOR_UNITARIO</w:t>
      </w:r>
    </w:p>
    <w:p w14:paraId="367A0CB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APPS.PO_REQUISITION_LINES_ALL PRLA</w:t>
      </w:r>
    </w:p>
    <w:p w14:paraId="0346C743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APPS.PO_REQUISITION_HEADERS_ALL PRHA</w:t>
      </w:r>
    </w:p>
    <w:p w14:paraId="4D5715B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PRHA.REQUISITION_HEADER_ID = PRLA.REQUISITION_HEADER_ID</w:t>
      </w:r>
    </w:p>
    <w:p w14:paraId="20E8755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PRHA.ORG_ID = PRLA.ORG_ID</w:t>
      </w:r>
    </w:p>
    <w:p w14:paraId="10EB022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APPS.PO_REQ_DISTRIBUTIONS_ALL PRDA</w:t>
      </w:r>
    </w:p>
    <w:p w14:paraId="22BF0AD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PRLA.REQUISITION_LINE_ID = PRDA.REQUISITION_LINE_ID</w:t>
      </w:r>
    </w:p>
    <w:p w14:paraId="1610483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APPS.GL_CODE_COMBINATIONS GCC</w:t>
      </w:r>
    </w:p>
    <w:p w14:paraId="09AFBCA7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PRDA.CODE_COMBINATION_ID = GCC.CODE_COMBINATION_ID</w:t>
      </w:r>
    </w:p>
    <w:p w14:paraId="35E51581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APPS.MTL_PARAMETERS MP</w:t>
      </w:r>
    </w:p>
    <w:p w14:paraId="3076D09A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PRLA.DESTINATION_ORGANIZATION_ID =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MP.ORGANIZATION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_ID</w:t>
      </w:r>
    </w:p>
    <w:p w14:paraId="592D7C82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APPS.PER_ALL_PEOPLE_F PAPF</w:t>
      </w:r>
    </w:p>
    <w:p w14:paraId="410E7BE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PRLA.SUGGESTED_BUYER_ID = PAPF.PERSON_ID</w:t>
      </w:r>
    </w:p>
    <w:p w14:paraId="63B3AC8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APPS.mtl_system_items_b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msib</w:t>
      </w:r>
      <w:proofErr w:type="spellEnd"/>
    </w:p>
    <w:p w14:paraId="7EEF6513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prla.item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msib.inventory_item_id</w:t>
      </w:r>
      <w:proofErr w:type="spellEnd"/>
    </w:p>
    <w:p w14:paraId="41059186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prla.destination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_organization_id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msib.organization_id</w:t>
      </w:r>
      <w:proofErr w:type="spellEnd"/>
    </w:p>
    <w:p w14:paraId="0DAC92D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APPS.mtl_system_items_tl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msit</w:t>
      </w:r>
      <w:proofErr w:type="spellEnd"/>
    </w:p>
    <w:p w14:paraId="30899DFE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msib.inventory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_item_id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msit.inventory_item_id</w:t>
      </w:r>
      <w:proofErr w:type="spellEnd"/>
    </w:p>
    <w:p w14:paraId="2A7EDDF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msib.organization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msit.organization_id</w:t>
      </w:r>
      <w:proofErr w:type="spellEnd"/>
    </w:p>
    <w:p w14:paraId="6016D5AD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APPS.PER_PEOPLE_F U</w:t>
      </w:r>
    </w:p>
    <w:p w14:paraId="67103279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U.person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PRLA.TO_PERSON_ID</w:t>
      </w:r>
    </w:p>
    <w:p w14:paraId="736D49FC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apps.mtl_categories_b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C</w:t>
      </w:r>
    </w:p>
    <w:p w14:paraId="42BC3651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C.CATEGORY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_ID = PRLA.CATEGORY_ID</w:t>
      </w:r>
    </w:p>
    <w:p w14:paraId="497C9F5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apps.FND_FLEX_VALUES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B</w:t>
      </w:r>
    </w:p>
    <w:p w14:paraId="4CF88A64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B.FLEX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_VALUE = C.segment1</w:t>
      </w:r>
    </w:p>
    <w:p w14:paraId="75E1FF5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apps.FND_FLEX_VALUES_TL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D</w:t>
      </w:r>
    </w:p>
    <w:p w14:paraId="7A0E4EE0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B.FLEX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_VALUE_ID = D.FLEX_VALUE_ID</w:t>
      </w:r>
    </w:p>
    <w:p w14:paraId="11F4DB4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</w:t>
      </w:r>
    </w:p>
    <w:p w14:paraId="798D7FB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NVL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PRHA.CANCEL_FLAG,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) =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</w:p>
    <w:p w14:paraId="4469ADE1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NVL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PRLA.CANCEL_FLAG,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) = </w:t>
      </w:r>
      <w:r>
        <w:rPr>
          <w:rFonts w:ascii="Courier New" w:hAnsi="Courier New" w:cs="Courier New"/>
          <w:color w:val="0000FF"/>
          <w:highlight w:val="white"/>
          <w:lang w:val="en-US"/>
        </w:rPr>
        <w:t>'N'</w:t>
      </w:r>
    </w:p>
    <w:p w14:paraId="25406A48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PRHA.AUTHORIZATION_STATUS = (</w:t>
      </w:r>
      <w:r>
        <w:rPr>
          <w:rFonts w:ascii="Courier New" w:hAnsi="Courier New" w:cs="Courier New"/>
          <w:color w:val="0000FF"/>
          <w:highlight w:val="white"/>
          <w:lang w:val="en-US"/>
        </w:rPr>
        <w:t>'APPROVED'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  <w:p w14:paraId="333A01F5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PRHA.TYPE_LOOKUP_CODE = (</w:t>
      </w:r>
      <w:r>
        <w:rPr>
          <w:rFonts w:ascii="Courier New" w:hAnsi="Courier New" w:cs="Courier New"/>
          <w:color w:val="0000FF"/>
          <w:highlight w:val="white"/>
          <w:lang w:val="en-US"/>
        </w:rPr>
        <w:t>'PURCHASE'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  <w:p w14:paraId="5369D783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PRLA.reqs_in_pool_flag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'Y'</w:t>
      </w:r>
    </w:p>
    <w:p w14:paraId="1E7DAFAF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PRLA.CLOSED_DATE </w:t>
      </w:r>
      <w:r>
        <w:rPr>
          <w:rFonts w:ascii="Courier New" w:hAnsi="Courier New" w:cs="Courier New"/>
          <w:color w:val="00808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NULL</w:t>
      </w:r>
    </w:p>
    <w:p w14:paraId="56C9800D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PRLA.LINE_LOCATION_ID </w:t>
      </w:r>
      <w:r>
        <w:rPr>
          <w:rFonts w:ascii="Courier New" w:hAnsi="Courier New" w:cs="Courier New"/>
          <w:color w:val="00808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NULL</w:t>
      </w:r>
    </w:p>
    <w:p w14:paraId="0B424466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msit.source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_lang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'PTB'</w:t>
      </w:r>
    </w:p>
    <w:p w14:paraId="0846B016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b.flex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_value_set_id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1015191</w:t>
      </w:r>
    </w:p>
    <w:p w14:paraId="1ADDE3DB" w14:textId="77777777" w:rsidR="009678AA" w:rsidRDefault="009678AA" w:rsidP="0096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D.LANGUAGE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/>
        </w:rPr>
        <w:t>userenv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highlight w:val="white"/>
          <w:lang w:val="en-US"/>
        </w:rPr>
        <w:t>'LANG'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  <w:p w14:paraId="61B2293D" w14:textId="4D7B1450" w:rsidR="001F7286" w:rsidRDefault="009678AA" w:rsidP="009678AA"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=</w:t>
      </w:r>
      <w:r>
        <w:rPr>
          <w:rFonts w:ascii="Courier New" w:hAnsi="Courier New" w:cs="Courier New"/>
          <w:color w:val="0000FF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;                           </w:t>
      </w:r>
    </w:p>
    <w:sectPr w:rsidR="001F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86"/>
    <w:rsid w:val="001F7286"/>
    <w:rsid w:val="009678AA"/>
    <w:rsid w:val="00D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67F05"/>
  <w15:chartTrackingRefBased/>
  <w15:docId w15:val="{87BE5A53-0022-4D1D-B0E3-C8E6A50A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1</cp:revision>
  <dcterms:created xsi:type="dcterms:W3CDTF">2021-03-18T18:18:00Z</dcterms:created>
  <dcterms:modified xsi:type="dcterms:W3CDTF">2021-03-18T18:32:00Z</dcterms:modified>
</cp:coreProperties>
</file>