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818D" w14:textId="77777777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9251"/>
      </w:tblGrid>
      <w:tr w:rsidR="002D6519" w:rsidRPr="002D6519" w14:paraId="3E671C2D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120AABA2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14:paraId="678A41F2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14B0B847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5A9A2BAC" w14:textId="6B3E3DF3" w:rsidR="009A7CF6" w:rsidRPr="002D6519" w:rsidRDefault="00A578ED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EBS-AR</w:t>
            </w:r>
          </w:p>
        </w:tc>
      </w:tr>
      <w:tr w:rsidR="002D6519" w:rsidRPr="002D6519" w14:paraId="6631475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E10C04C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23AE0638" w14:textId="506416C2" w:rsidR="00125048" w:rsidRPr="002D6519" w:rsidRDefault="00A578ED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EBS-PRODUÇÃO</w:t>
            </w:r>
          </w:p>
        </w:tc>
      </w:tr>
      <w:tr w:rsidR="002D6519" w:rsidRPr="002D6519" w14:paraId="79BBECC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0B89D861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423EAE92" w14:textId="69C74ABF" w:rsidR="009A7CF6" w:rsidRPr="002D6519" w:rsidRDefault="00A578ED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702E54">
              <w:rPr>
                <w:rFonts w:ascii="Calibri" w:hAnsi="Calibri"/>
                <w:sz w:val="20"/>
                <w:szCs w:val="20"/>
              </w:rPr>
              <w:t>BOLINF</w:t>
            </w:r>
          </w:p>
        </w:tc>
      </w:tr>
    </w:tbl>
    <w:p w14:paraId="3976A086" w14:textId="77777777"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16F90AA0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5644"/>
        <w:gridCol w:w="1075"/>
        <w:gridCol w:w="3816"/>
        <w:gridCol w:w="2142"/>
        <w:gridCol w:w="853"/>
      </w:tblGrid>
      <w:tr w:rsidR="00125048" w:rsidRPr="007E704A" w14:paraId="4706A1FC" w14:textId="77777777" w:rsidTr="00A578ED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14:paraId="6B195CB6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193F9B0E" w14:textId="77777777" w:rsidTr="00A578ED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14:paraId="648121BA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14:paraId="48F7CCF6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14:paraId="657EE4E3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16" w:type="dxa"/>
            <w:shd w:val="clear" w:color="auto" w:fill="DCE6F1"/>
            <w:vAlign w:val="center"/>
          </w:tcPr>
          <w:p w14:paraId="501FCB67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42" w:type="dxa"/>
            <w:shd w:val="clear" w:color="auto" w:fill="DCE6F1"/>
            <w:vAlign w:val="center"/>
          </w:tcPr>
          <w:p w14:paraId="6ECB20AE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14:paraId="01B1B37E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694697" w:rsidRPr="00694697" w14:paraId="33C337B7" w14:textId="77777777" w:rsidTr="00A578ED">
        <w:trPr>
          <w:trHeight w:val="488"/>
        </w:trPr>
        <w:tc>
          <w:tcPr>
            <w:tcW w:w="1070" w:type="dxa"/>
            <w:shd w:val="clear" w:color="auto" w:fill="FFFFFF"/>
            <w:vAlign w:val="center"/>
          </w:tcPr>
          <w:p w14:paraId="382C16FF" w14:textId="77777777" w:rsidR="00694697" w:rsidRPr="00694697" w:rsidRDefault="00694697" w:rsidP="007C1805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0E7AF3E1" w14:textId="77777777" w:rsidR="00694697" w:rsidRPr="00694697" w:rsidRDefault="00694697" w:rsidP="00694697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Executar os passos da mudança no ambiente Apoio Fechamento antes de executar em produção.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1DEABDE8" w14:textId="77777777" w:rsidR="00694697" w:rsidRPr="00694697" w:rsidRDefault="00694697" w:rsidP="009A7CF6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00:00</w:t>
            </w:r>
          </w:p>
        </w:tc>
        <w:tc>
          <w:tcPr>
            <w:tcW w:w="3816" w:type="dxa"/>
            <w:vAlign w:val="center"/>
          </w:tcPr>
          <w:p w14:paraId="5184257A" w14:textId="77777777"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Mudança executada com sucesso.</w:t>
            </w:r>
          </w:p>
          <w:p w14:paraId="559E9C00" w14:textId="77777777"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Caso haja falha na execução, não deve executar em produção.</w:t>
            </w:r>
          </w:p>
          <w:p w14:paraId="40D38E4E" w14:textId="77777777" w:rsidR="00694697" w:rsidRPr="00694697" w:rsidRDefault="00694697" w:rsidP="00694697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A mudança deve ser encerrada e criada uma nova posteriormente.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0F072C2B" w14:textId="77777777"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EBS-IT</w:t>
            </w:r>
          </w:p>
        </w:tc>
        <w:tc>
          <w:tcPr>
            <w:tcW w:w="853" w:type="dxa"/>
          </w:tcPr>
          <w:p w14:paraId="21361B54" w14:textId="77777777" w:rsidR="00694697" w:rsidRPr="00694697" w:rsidRDefault="00694697" w:rsidP="009A7CF6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 xml:space="preserve">Seguir o FB da mudança. </w:t>
            </w:r>
          </w:p>
        </w:tc>
      </w:tr>
      <w:tr w:rsidR="00A578ED" w:rsidRPr="007E704A" w14:paraId="31C28ECA" w14:textId="77777777" w:rsidTr="00A578ED">
        <w:trPr>
          <w:trHeight w:val="488"/>
        </w:trPr>
        <w:tc>
          <w:tcPr>
            <w:tcW w:w="1070" w:type="dxa"/>
            <w:shd w:val="clear" w:color="auto" w:fill="FFFFFF"/>
            <w:vAlign w:val="center"/>
          </w:tcPr>
          <w:p w14:paraId="633D24EB" w14:textId="77777777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3BBE497A" w14:textId="18EACA75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 w:rsidRPr="00935B55">
              <w:rPr>
                <w:rFonts w:ascii="Calibri" w:hAnsi="Calibri"/>
                <w:sz w:val="20"/>
                <w:szCs w:val="20"/>
              </w:rPr>
              <w:t xml:space="preserve">Realizar backup do objeto de banco de dados </w:t>
            </w:r>
            <w:r w:rsidR="00F729E9" w:rsidRPr="00F729E9">
              <w:rPr>
                <w:rFonts w:ascii="Calibri" w:hAnsi="Calibri"/>
                <w:sz w:val="20"/>
                <w:szCs w:val="20"/>
              </w:rPr>
              <w:t>VIEW BOLINF.XXAR0024_VIEWA</w:t>
            </w:r>
            <w:r w:rsidRPr="00935B55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159BB3" w14:textId="36E71921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816" w:type="dxa"/>
            <w:vAlign w:val="center"/>
          </w:tcPr>
          <w:p w14:paraId="6E02D55A" w14:textId="5ABBE698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realizado.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7DBFC7CA" w14:textId="3D44C76C" w:rsidR="00A578ED" w:rsidRPr="007147E5" w:rsidRDefault="00F729E9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53" w:type="dxa"/>
          </w:tcPr>
          <w:p w14:paraId="41609861" w14:textId="77777777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578ED" w:rsidRPr="007E704A" w14:paraId="12FDB4B3" w14:textId="77777777" w:rsidTr="00A578E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0FECB526" w14:textId="77777777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06EE3D83" w14:textId="37ACCDA3" w:rsidR="00A578ED" w:rsidRPr="007147E5" w:rsidRDefault="00F729E9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Compilar o objeto de baco de dados </w:t>
            </w:r>
            <w:r w:rsidRPr="00F729E9">
              <w:rPr>
                <w:rFonts w:ascii="Calibri" w:hAnsi="Calibri"/>
                <w:sz w:val="20"/>
                <w:szCs w:val="20"/>
              </w:rPr>
              <w:t>XXAR0024_VIEWA.sql</w:t>
            </w:r>
            <w:r w:rsidR="00A578ED" w:rsidRPr="00935B55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CBA81BC" w14:textId="202E5F82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00:20</w:t>
            </w:r>
          </w:p>
        </w:tc>
        <w:tc>
          <w:tcPr>
            <w:tcW w:w="3816" w:type="dxa"/>
            <w:vAlign w:val="center"/>
          </w:tcPr>
          <w:p w14:paraId="1A0FFD83" w14:textId="42F529B7" w:rsidR="00A578ED" w:rsidRPr="007147E5" w:rsidRDefault="00F729E9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Objeto compilado na base de dados com sucesso</w:t>
            </w:r>
            <w:r w:rsidR="00A578ED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727D59F0" w14:textId="652DCD8E" w:rsidR="00A578ED" w:rsidRPr="007147E5" w:rsidRDefault="00F729E9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53" w:type="dxa"/>
          </w:tcPr>
          <w:p w14:paraId="4DF033BD" w14:textId="78D2A93F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</w:tr>
      <w:tr w:rsidR="00125048" w:rsidRPr="00C94251" w14:paraId="241F35AD" w14:textId="77777777" w:rsidTr="00A578ED">
        <w:trPr>
          <w:trHeight w:val="238"/>
        </w:trPr>
        <w:tc>
          <w:tcPr>
            <w:tcW w:w="1070" w:type="dxa"/>
            <w:shd w:val="clear" w:color="auto" w:fill="FFFFFF"/>
            <w:vAlign w:val="center"/>
          </w:tcPr>
          <w:p w14:paraId="2A0A051B" w14:textId="77777777" w:rsidR="00125048" w:rsidRPr="00C94251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5D729A9F" w14:textId="77777777"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10A2C059" w14:textId="77777777"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14:paraId="4EB9D01A" w14:textId="77777777"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9715102" w14:textId="77777777"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3" w:type="dxa"/>
          </w:tcPr>
          <w:p w14:paraId="1B3D9238" w14:textId="77777777"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96D3B7C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3E8FB0EE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813"/>
        <w:gridCol w:w="993"/>
        <w:gridCol w:w="3827"/>
        <w:gridCol w:w="2976"/>
      </w:tblGrid>
      <w:tr w:rsidR="00EE6614" w:rsidRPr="007E704A" w14:paraId="31EF2CB5" w14:textId="77777777" w:rsidTr="00125048">
        <w:tc>
          <w:tcPr>
            <w:tcW w:w="14600" w:type="dxa"/>
            <w:gridSpan w:val="5"/>
            <w:shd w:val="clear" w:color="auto" w:fill="366092"/>
          </w:tcPr>
          <w:p w14:paraId="29836CBC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14:paraId="345FB9C9" w14:textId="77777777" w:rsidTr="00125048">
        <w:tc>
          <w:tcPr>
            <w:tcW w:w="991" w:type="dxa"/>
            <w:shd w:val="clear" w:color="auto" w:fill="DCE6F1"/>
            <w:vAlign w:val="center"/>
          </w:tcPr>
          <w:p w14:paraId="3F92EF60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813" w:type="dxa"/>
            <w:shd w:val="clear" w:color="auto" w:fill="DCE6F1"/>
            <w:vAlign w:val="center"/>
          </w:tcPr>
          <w:p w14:paraId="02F604A1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331C444B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14:paraId="5E74C6BD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6" w:type="dxa"/>
            <w:shd w:val="clear" w:color="auto" w:fill="DCE6F1"/>
            <w:vAlign w:val="center"/>
          </w:tcPr>
          <w:p w14:paraId="40F93B2B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A578ED" w:rsidRPr="007E704A" w14:paraId="243F5C62" w14:textId="77777777" w:rsidTr="00125048">
        <w:tc>
          <w:tcPr>
            <w:tcW w:w="991" w:type="dxa"/>
            <w:shd w:val="clear" w:color="auto" w:fill="FFFFFF"/>
            <w:vAlign w:val="center"/>
          </w:tcPr>
          <w:p w14:paraId="576733B4" w14:textId="631B825C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  <w:tc>
          <w:tcPr>
            <w:tcW w:w="5813" w:type="dxa"/>
            <w:shd w:val="clear" w:color="auto" w:fill="FFFFFF"/>
            <w:vAlign w:val="center"/>
          </w:tcPr>
          <w:p w14:paraId="2D375882" w14:textId="3164E534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backup dos objetos realizados no Passo 01.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4B3E15" w14:textId="228595E4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14:paraId="449970B6" w14:textId="79D41B66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Ambiente igual à situação anterior à aplicação da mudança.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D85E217" w14:textId="5BFD58DD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</w:t>
            </w:r>
            <w:r w:rsidR="00F729E9">
              <w:rPr>
                <w:rFonts w:ascii="Calibri" w:hAnsi="Calibri"/>
                <w:sz w:val="20"/>
                <w:szCs w:val="20"/>
              </w:rPr>
              <w:t>-IT</w:t>
            </w:r>
          </w:p>
        </w:tc>
      </w:tr>
      <w:tr w:rsidR="00125048" w:rsidRPr="007E704A" w14:paraId="2D684EE5" w14:textId="77777777" w:rsidTr="00125048">
        <w:tc>
          <w:tcPr>
            <w:tcW w:w="991" w:type="dxa"/>
            <w:shd w:val="clear" w:color="auto" w:fill="FFFFFF"/>
            <w:vAlign w:val="center"/>
          </w:tcPr>
          <w:p w14:paraId="2DC7CEC7" w14:textId="0B1BB431"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13" w:type="dxa"/>
            <w:shd w:val="clear" w:color="auto" w:fill="FFFFFF"/>
            <w:vAlign w:val="center"/>
          </w:tcPr>
          <w:p w14:paraId="65548474" w14:textId="77777777"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6A4003" w14:textId="77777777"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526A62E" w14:textId="77777777"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6C20C8E" w14:textId="77777777"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4656C7A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21FF6E32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5F3340E4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14:paraId="4B5025CB" w14:textId="77777777" w:rsidTr="00967FCE">
        <w:tc>
          <w:tcPr>
            <w:tcW w:w="14786" w:type="dxa"/>
            <w:gridSpan w:val="4"/>
            <w:shd w:val="clear" w:color="auto" w:fill="C00000"/>
          </w:tcPr>
          <w:p w14:paraId="4C4D44AB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5800AD18" w14:textId="77777777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5CC6B622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14:paraId="4E462AF0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4EA2B4D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68C1B50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A578ED" w:rsidRPr="007E704A" w14:paraId="602646E0" w14:textId="77777777" w:rsidTr="00967FCE">
        <w:tc>
          <w:tcPr>
            <w:tcW w:w="949" w:type="dxa"/>
            <w:shd w:val="clear" w:color="auto" w:fill="FFFFFF"/>
            <w:vAlign w:val="center"/>
          </w:tcPr>
          <w:p w14:paraId="2CFD542D" w14:textId="77777777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0D930FC1" w14:textId="05A58321" w:rsidR="00A578ED" w:rsidRPr="009915A0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Caso ocorra erro na </w:t>
            </w:r>
            <w:r w:rsidR="00F729E9">
              <w:rPr>
                <w:rFonts w:ascii="Calibri" w:hAnsi="Calibri"/>
                <w:sz w:val="20"/>
                <w:szCs w:val="20"/>
              </w:rPr>
              <w:t>compilação</w:t>
            </w:r>
            <w:r>
              <w:rPr>
                <w:rFonts w:ascii="Calibri" w:hAnsi="Calibri"/>
                <w:sz w:val="20"/>
                <w:szCs w:val="20"/>
              </w:rPr>
              <w:t xml:space="preserve"> do </w:t>
            </w:r>
            <w:r w:rsidR="00F729E9">
              <w:rPr>
                <w:rFonts w:ascii="Calibri" w:hAnsi="Calibri"/>
                <w:sz w:val="20"/>
                <w:szCs w:val="20"/>
              </w:rPr>
              <w:t>objeto</w:t>
            </w:r>
            <w:r>
              <w:rPr>
                <w:rFonts w:ascii="Calibri" w:hAnsi="Calibri"/>
                <w:sz w:val="20"/>
                <w:szCs w:val="20"/>
              </w:rPr>
              <w:t xml:space="preserve">, o relatório pode apresentar </w:t>
            </w:r>
            <w:r w:rsidR="00F729E9">
              <w:rPr>
                <w:rFonts w:ascii="Calibri" w:hAnsi="Calibri"/>
                <w:sz w:val="20"/>
                <w:szCs w:val="20"/>
              </w:rPr>
              <w:t xml:space="preserve">os mesmos </w:t>
            </w:r>
            <w:r>
              <w:rPr>
                <w:rFonts w:ascii="Calibri" w:hAnsi="Calibri"/>
                <w:sz w:val="20"/>
                <w:szCs w:val="20"/>
              </w:rPr>
              <w:t xml:space="preserve">erro </w:t>
            </w:r>
            <w:r w:rsidR="00F729E9">
              <w:rPr>
                <w:rFonts w:ascii="Calibri" w:hAnsi="Calibri"/>
                <w:sz w:val="20"/>
                <w:szCs w:val="20"/>
              </w:rPr>
              <w:t>de extração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551" w:type="dxa"/>
            <w:vAlign w:val="center"/>
          </w:tcPr>
          <w:p w14:paraId="5DD00493" w14:textId="245825C1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14:paraId="104C74B7" w14:textId="63C60473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1152A6" w:rsidRPr="007E704A" w14:paraId="67CAFC2C" w14:textId="77777777" w:rsidTr="00967FCE">
        <w:tc>
          <w:tcPr>
            <w:tcW w:w="949" w:type="dxa"/>
            <w:shd w:val="clear" w:color="auto" w:fill="FFFFFF"/>
            <w:vAlign w:val="center"/>
          </w:tcPr>
          <w:p w14:paraId="3779FAA2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5D90EAF9" w14:textId="77777777"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B932F4C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788A2C1B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14:paraId="1AC21FF0" w14:textId="77777777" w:rsidTr="00967FCE">
        <w:tc>
          <w:tcPr>
            <w:tcW w:w="949" w:type="dxa"/>
            <w:shd w:val="clear" w:color="auto" w:fill="FFFFFF"/>
            <w:vAlign w:val="center"/>
          </w:tcPr>
          <w:p w14:paraId="71390144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32F29360" w14:textId="77777777"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F0CA584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4336720C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44FEB0B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28F8C8F5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CE430A" w:rsidRPr="007E704A" w14:paraId="6518B8D2" w14:textId="77777777" w:rsidTr="00A578ED">
        <w:tc>
          <w:tcPr>
            <w:tcW w:w="14786" w:type="dxa"/>
            <w:gridSpan w:val="4"/>
            <w:shd w:val="clear" w:color="auto" w:fill="C00000"/>
          </w:tcPr>
          <w:p w14:paraId="6B422F2D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1E9BA4BD" w14:textId="77777777" w:rsidTr="00A578ED">
        <w:tc>
          <w:tcPr>
            <w:tcW w:w="4929" w:type="dxa"/>
            <w:shd w:val="clear" w:color="auto" w:fill="D9D9D9" w:themeFill="background1" w:themeFillShade="D9"/>
            <w:vAlign w:val="center"/>
          </w:tcPr>
          <w:p w14:paraId="00774AA7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14:paraId="7B778D88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44" w:type="dxa"/>
            <w:shd w:val="clear" w:color="auto" w:fill="D9D9D9" w:themeFill="background1" w:themeFillShade="D9"/>
            <w:vAlign w:val="center"/>
          </w:tcPr>
          <w:p w14:paraId="347D8256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14:paraId="4DFDD9D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A578ED" w:rsidRPr="007E704A" w14:paraId="3AAD7D0F" w14:textId="77777777" w:rsidTr="00A578ED">
        <w:tc>
          <w:tcPr>
            <w:tcW w:w="4929" w:type="dxa"/>
            <w:shd w:val="clear" w:color="auto" w:fill="FFFFFF"/>
            <w:vAlign w:val="center"/>
          </w:tcPr>
          <w:p w14:paraId="540BBC01" w14:textId="04C32EE9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4170" w:type="dxa"/>
          </w:tcPr>
          <w:p w14:paraId="613847EE" w14:textId="4EEB4D27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 – Suporte Sistemas</w:t>
            </w:r>
          </w:p>
        </w:tc>
        <w:tc>
          <w:tcPr>
            <w:tcW w:w="2844" w:type="dxa"/>
            <w:vAlign w:val="center"/>
          </w:tcPr>
          <w:p w14:paraId="472C5FEF" w14:textId="33FBA6F6" w:rsidR="00A578ED" w:rsidRPr="000368B9" w:rsidRDefault="00CF2539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A578ED" w:rsidRPr="00784C99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14:paraId="0C6931F0" w14:textId="58410461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99162-1104</w:t>
            </w:r>
          </w:p>
        </w:tc>
      </w:tr>
      <w:tr w:rsidR="00CE430A" w:rsidRPr="007E704A" w14:paraId="702366A6" w14:textId="77777777" w:rsidTr="00A578ED">
        <w:tc>
          <w:tcPr>
            <w:tcW w:w="4929" w:type="dxa"/>
            <w:shd w:val="clear" w:color="auto" w:fill="FFFFFF"/>
            <w:vAlign w:val="center"/>
          </w:tcPr>
          <w:p w14:paraId="2CA37D1F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1703CB7B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07A1F086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6A94F90D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330D1636" w14:textId="77777777" w:rsidTr="00A578ED">
        <w:tc>
          <w:tcPr>
            <w:tcW w:w="4929" w:type="dxa"/>
            <w:shd w:val="clear" w:color="auto" w:fill="FFFFFF"/>
            <w:vAlign w:val="center"/>
          </w:tcPr>
          <w:p w14:paraId="1925E2F9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5D8116E3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3C57F7A7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C49ECF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147ADEBD" w14:textId="77777777" w:rsidTr="00A578ED">
        <w:tc>
          <w:tcPr>
            <w:tcW w:w="4929" w:type="dxa"/>
            <w:shd w:val="clear" w:color="auto" w:fill="FFFFFF"/>
            <w:vAlign w:val="center"/>
          </w:tcPr>
          <w:p w14:paraId="1819D323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31C59E10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054D9612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C82E43E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48BFC5B0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C4E3B" w14:textId="77777777" w:rsidR="00CF2539" w:rsidRDefault="00CF2539" w:rsidP="006D1A9C">
      <w:r>
        <w:separator/>
      </w:r>
    </w:p>
  </w:endnote>
  <w:endnote w:type="continuationSeparator" w:id="0">
    <w:p w14:paraId="18379FE3" w14:textId="77777777" w:rsidR="00CF2539" w:rsidRDefault="00CF2539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14:paraId="7251E73A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2166193D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64E2F806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682FD4BA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4B208F3C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3B23D1AE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0E00DF94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97A2E" w14:textId="77777777" w:rsidR="00CF2539" w:rsidRDefault="00CF2539" w:rsidP="006D1A9C">
      <w:r>
        <w:separator/>
      </w:r>
    </w:p>
  </w:footnote>
  <w:footnote w:type="continuationSeparator" w:id="0">
    <w:p w14:paraId="772D2C97" w14:textId="77777777" w:rsidR="00CF2539" w:rsidRDefault="00CF2539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14:paraId="16D8CA14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518C5BD5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9A4D31D" wp14:editId="6343D0AE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10ABE96D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2E26B56B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1E0A93E7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4CDA073D" w14:textId="77777777" w:rsidTr="000368B9">
      <w:trPr>
        <w:jc w:val="center"/>
      </w:trPr>
      <w:tc>
        <w:tcPr>
          <w:tcW w:w="2124" w:type="dxa"/>
          <w:vMerge/>
        </w:tcPr>
        <w:p w14:paraId="15CD2DD8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B64835E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5A10AD6D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14:paraId="4723D630" w14:textId="77777777" w:rsidTr="000368B9">
      <w:trPr>
        <w:jc w:val="center"/>
      </w:trPr>
      <w:tc>
        <w:tcPr>
          <w:tcW w:w="2124" w:type="dxa"/>
          <w:vMerge/>
        </w:tcPr>
        <w:p w14:paraId="6354846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3C693E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2C91E28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73ACCC3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049F2F6B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44DCD8D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7785F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0FF709E2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1342CC2A" w14:textId="77777777" w:rsidR="000368B9" w:rsidRPr="00CF3B26" w:rsidRDefault="000368B9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24/06/2015</w:t>
          </w:r>
        </w:p>
      </w:tc>
    </w:tr>
  </w:tbl>
  <w:p w14:paraId="69EACC46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6811"/>
    <w:rsid w:val="006C0DB7"/>
    <w:rsid w:val="006C0FEA"/>
    <w:rsid w:val="006D04B0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578ED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2539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613CF"/>
    <w:rsid w:val="00F66D30"/>
    <w:rsid w:val="00F726C9"/>
    <w:rsid w:val="00F729E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E1DEE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m.cardoso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16A68-22BE-48ED-A11D-812DEE3D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Ivam Cardoso</cp:lastModifiedBy>
  <cp:revision>9</cp:revision>
  <cp:lastPrinted>2014-12-11T17:26:00Z</cp:lastPrinted>
  <dcterms:created xsi:type="dcterms:W3CDTF">2016-02-22T20:48:00Z</dcterms:created>
  <dcterms:modified xsi:type="dcterms:W3CDTF">2020-04-13T17:09:00Z</dcterms:modified>
</cp:coreProperties>
</file>