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397B" w14:textId="77777777" w:rsidR="00111693" w:rsidRDefault="00000000">
      <w:pPr>
        <w:spacing w:after="200"/>
        <w:jc w:val="center"/>
      </w:pPr>
      <w:r>
        <w:rPr>
          <w:b/>
          <w:bCs/>
          <w:sz w:val="28"/>
          <w:szCs w:val="28"/>
        </w:rPr>
        <w:t>Automated Lung Cancer Detection through CT Imaging</w:t>
      </w:r>
    </w:p>
    <w:p w14:paraId="27EA0FCF" w14:textId="77777777" w:rsidR="00111693" w:rsidRDefault="00111693"/>
    <w:p w14:paraId="596D2FCB" w14:textId="77777777" w:rsidR="00111693" w:rsidRDefault="00000000">
      <w:pPr>
        <w:spacing w:after="80"/>
        <w:jc w:val="center"/>
      </w:pPr>
      <w:r>
        <w:rPr>
          <w:b/>
          <w:bCs/>
        </w:rPr>
        <w:t>Abstract</w:t>
      </w:r>
    </w:p>
    <w:p w14:paraId="4CCF7668" w14:textId="77777777" w:rsidR="00111693" w:rsidRDefault="00000000">
      <w:pPr>
        <w:spacing w:after="160" w:line="360" w:lineRule="auto"/>
        <w:jc w:val="both"/>
      </w:pPr>
      <w:r>
        <w:t>Lung cancer is the leading cause of cancer-related death worldwide, accounting for more than 1.8 million deaths each year. Identifying whether cancer is present in a computed tomography (CT) scan is a critical first step toward earlier intervention and better patient outcomes. This study presents a deep learning framework using the EfficientNetB0 architecture with two-stage transfer learning, trained on a publicly available CT scan dataset spanning four classes: adenocarcinoma, large cell carcinoma, squamous cell carcinoma, and normal tissue. Ten-fold stratified cross-validation was used to evaluate how well the model generalizes to new data. The model reached a mean cross-validation AUC of 0.9470 (SD = 0.0225) and a holdout test AUC of 0.9092. The standout result was the normal class: perfect recall (1.00) with an F1-score of 0.96, meaning the model correctly flagged every cancerous case and never dismissed a cancer patient as healthy. Overall subtype classification accuracy was 75.93%, which reflects how visually similar the malignant subtypes appear on CT imaging. Even so, the ability to reliably detect cancer is a meaningful clinical contribution, and the framework shows real promise as a first-pass screening tool to identify scans that need specialist review.</w:t>
      </w:r>
    </w:p>
    <w:p w14:paraId="4DFE50B1" w14:textId="77777777" w:rsidR="00111693" w:rsidRDefault="00000000">
      <w:pPr>
        <w:spacing w:after="80"/>
      </w:pPr>
      <w:r>
        <w:rPr>
          <w:b/>
          <w:bCs/>
        </w:rPr>
        <w:t xml:space="preserve">Keywords: </w:t>
      </w:r>
      <w:r>
        <w:rPr>
          <w:i/>
          <w:iCs/>
        </w:rPr>
        <w:t>Lung Cancer Detection, Deep Learning, EfficientNetB0, Transfer Learning, CT Scan Images, 10-Fold Cross-Validation, Convolutional Neural Networks</w:t>
      </w:r>
    </w:p>
    <w:p w14:paraId="306A7922" w14:textId="77777777" w:rsidR="00111693" w:rsidRDefault="00111693"/>
    <w:p w14:paraId="7FB5D73A" w14:textId="77777777" w:rsidR="00111693" w:rsidRDefault="00000000">
      <w:pPr>
        <w:pStyle w:val="Heading1"/>
      </w:pPr>
      <w:r>
        <w:t>1. Introduction</w:t>
      </w:r>
    </w:p>
    <w:p w14:paraId="7E0ED004" w14:textId="77777777" w:rsidR="00111693" w:rsidRDefault="00000000">
      <w:pPr>
        <w:spacing w:after="160" w:line="360" w:lineRule="auto"/>
        <w:ind w:firstLine="720"/>
        <w:jc w:val="both"/>
      </w:pPr>
      <w:r>
        <w:t>Lung cancer is among the most common and deadly forms of cancer globally. The World Health Organization reports that it accounts for roughly 1.8 million deaths per year, or about 18% of all cancer deaths (World Health Organization, 2020). In 2022, approximately 2.5 million new cases were diagnosed worldwide, making lung cancer the top cause of cancer-related death (Sung et al., 2021). In the United States alone, the American Cancer Society projected around 234,580 new cases and 125,070 deaths from lung cancer in 2024, a figure that highlights the scale of the problem.</w:t>
      </w:r>
    </w:p>
    <w:p w14:paraId="194F24B6" w14:textId="77777777" w:rsidR="00111693" w:rsidRDefault="00000000">
      <w:pPr>
        <w:spacing w:after="160" w:line="360" w:lineRule="auto"/>
        <w:ind w:firstLine="720"/>
        <w:jc w:val="both"/>
      </w:pPr>
      <w:r>
        <w:t xml:space="preserve">Non-small cell lung cancer (NSCLC) makes up the majority of lung cancer cases and falls into three main histological subtypes: adenocarcinoma, large cell carcinoma, and squamous cell carcinoma. Each subtype has distinct pathological characteristics, clinical behavior, and treatment </w:t>
        <w:lastRenderedPageBreak/>
        <w:t>requirements. Adenocarcinoma is the most common and typically arises in the outer lung tissue; it is associated with targetable genetic mutations that allow for precision therapy. Squamous cell carcinoma tends to develop in the central airways and is strongly linked to smoking. Large cell carcinoma is a poorly differentiated subtype with an aggressive clinical course. Because treatment strategies differ considerably across subtypes, accurate identification has direct implications for patient care.</w:t>
      </w:r>
    </w:p>
    <w:p w14:paraId="0C402C51" w14:textId="77777777" w:rsidR="00111693" w:rsidRDefault="00000000">
      <w:pPr>
        <w:spacing w:after="160" w:line="360" w:lineRule="auto"/>
        <w:ind w:firstLine="720"/>
        <w:jc w:val="both"/>
      </w:pPr>
      <w:r>
        <w:t>In standard clinical practice, diagnosis depends on tissue biopsy and radiological interpretation by trained specialists, both of which are time-consuming, costly, and prone to variability between readers. CT imaging is the established screening method for lung cancer. Its value was confirmed by the National Lung Screening Trial, which showed that annual low-dose CT screening substantially reduces lung cancer mortality in high-risk individuals (Aberle et al., 2011).</w:t>
      </w:r>
    </w:p>
    <w:p w14:paraId="14F0DCDF" w14:textId="77777777" w:rsidR="00111693" w:rsidRDefault="00000000">
      <w:pPr>
        <w:spacing w:after="160" w:line="360" w:lineRule="auto"/>
        <w:ind w:firstLine="720"/>
        <w:jc w:val="both"/>
      </w:pPr>
      <w:r>
        <w:t>Deep learning has changed how medical images are analyzed. Convolutional neural networks (CNNs) can learn feature representations directly from pixel data, removing the need for manual feature engineering. Transfer learning builds on this by starting from weights pre-trained on large datasets such as ImageNet, which is particularly useful in medical imaging where labeled data are limited. EfficientNet, introduced by Tan and Le (2019), uses a compound scaling method to balance network depth, width, and resolution, achieving strong classification results with fewer parameters than many competing architectures.</w:t>
      </w:r>
    </w:p>
    <w:p w14:paraId="77560863" w14:textId="77777777" w:rsidR="00111693" w:rsidRDefault="00000000">
      <w:pPr>
        <w:spacing w:after="160" w:line="360" w:lineRule="auto"/>
        <w:ind w:firstLine="720"/>
        <w:jc w:val="both"/>
      </w:pPr>
      <w:r>
        <w:t>This study applies EfficientNetB0-based transfer learning to the multi-class classification of lung cancer CT scan images. The training approach has two stages: the base network is first frozen while the classification head is trained, then the top convolutional layers are selectively fine-tuned. Ten-fold stratified cross-validation is used throughout to provide a reliable performance estimate. The remainder of the paper proceeds as follows: Section 2 reviews prior work; Section 3 describes the methodology; Section 4 presents the results; and Section 5 concludes with directions for future research.</w:t>
      </w:r>
    </w:p>
    <w:p w14:paraId="3A8CB2B4" w14:textId="77777777" w:rsidR="00111693" w:rsidRDefault="00111693"/>
    <w:p w14:paraId="42B07D14" w14:textId="77777777" w:rsidR="00111693" w:rsidRDefault="00000000">
      <w:pPr>
        <w:pStyle w:val="Heading1"/>
      </w:pPr>
      <w:r>
        <w:t>2. Related Work</w:t>
      </w:r>
    </w:p>
    <w:p w14:paraId="07BB525E" w14:textId="77777777" w:rsidR="00111693" w:rsidRDefault="00000000">
      <w:pPr>
        <w:pStyle w:val="Heading2"/>
      </w:pPr>
      <w:r>
        <w:t>2.1. Review of Literature</w:t>
      </w:r>
    </w:p>
    <w:p w14:paraId="38539B6B" w14:textId="77777777" w:rsidR="00111693" w:rsidRDefault="00000000">
      <w:pPr>
        <w:spacing w:after="160" w:line="360" w:lineRule="auto"/>
        <w:ind w:firstLine="720"/>
        <w:jc w:val="both"/>
      </w:pPr>
      <w:r>
        <w:lastRenderedPageBreak/>
        <w:t>Research on machine learning for lung cancer detection has grown substantially over the past decade. Early approaches used handcrafted radiomic features extracted from CT images and fed them into traditional classifiers such as support vector machines and random forests. These methods produced reasonable results in controlled experiments but required significant expert input for feature design and often did not generalize well across different datasets.</w:t>
      </w:r>
    </w:p>
    <w:p w14:paraId="7A7E2558" w14:textId="77777777" w:rsidR="00111693" w:rsidRDefault="00000000">
      <w:pPr>
        <w:spacing w:after="160" w:line="360" w:lineRule="auto"/>
        <w:ind w:firstLine="720"/>
        <w:jc w:val="both"/>
      </w:pPr>
      <w:r>
        <w:t>The shift to CNNs changed medical image analysis by allowing models to learn feature hierarchies directly from data. Setio et al. (2016) demonstrated that a multi-scale CNN for pulmonary nodule detection could match or exceed radiologist-level performance. Later studies applied residual networks (ResNet) and densely connected networks (DenseNet) to lung cancer subtype classification with continued accuracy improvements.</w:t>
      </w:r>
    </w:p>
    <w:p w14:paraId="546B9A20" w14:textId="77777777" w:rsidR="00111693" w:rsidRDefault="00000000">
      <w:pPr>
        <w:spacing w:after="160" w:line="360" w:lineRule="auto"/>
        <w:ind w:firstLine="720"/>
        <w:jc w:val="both"/>
      </w:pPr>
      <w:r>
        <w:t>Transfer learning has proven especially useful for lung cancer classification because annotated CT datasets are relatively small. Pre-trained architectures including VGG-16, InceptionV3, ResNet-50, and MobileNet have been applied to CT-based lung cancer tasks, and fine-tuning these models consistently outperforms training from scratch. Ardila et al. (2019) showed that end-to-end deep learning on low-dose CT scans could produce lung cancer risk scores that outperformed radiologist assessments in certain screening contexts.</w:t>
      </w:r>
    </w:p>
    <w:p w14:paraId="3F04B2E3" w14:textId="77777777" w:rsidR="00111693" w:rsidRDefault="00000000">
      <w:pPr>
        <w:spacing w:after="160" w:line="360" w:lineRule="auto"/>
        <w:ind w:firstLine="720"/>
        <w:jc w:val="both"/>
      </w:pPr>
      <w:r>
        <w:t>EfficientNet models have attracted growing interest in medical imaging. EfficientNetB0 matches or exceeds the accuracy of much deeper architectures like ResNet-101 with a fraction of the parameters, which makes it a practical choice for small medical datasets. Published work using EfficientNet variants for CT-based malignancy classification has reported accuracy figures between 85% and 97%. A common limitation in these studies is the use of simple holdout validation rather than cross-validation, which can overstate how well a model will generalize.</w:t>
      </w:r>
    </w:p>
    <w:p w14:paraId="324F9292" w14:textId="77777777" w:rsidR="00111693" w:rsidRDefault="00000000">
      <w:pPr>
        <w:spacing w:after="160" w:line="360" w:lineRule="auto"/>
        <w:ind w:firstLine="720"/>
        <w:jc w:val="both"/>
      </w:pPr>
      <w:r>
        <w:t>This study addresses that limitation by pairing EfficientNetB0 transfer learning with 10-fold stratified cross-validation, which provides a more reliable estimate of generalization on a class-imbalanced dataset. Per-class specificity and AUC are reported alongside standard classification metrics to give a fuller picture of model behavior across all four tissue categories.</w:t>
      </w:r>
    </w:p>
    <w:p w14:paraId="31B6B84B" w14:textId="77777777" w:rsidR="00111693" w:rsidRDefault="00111693"/>
    <w:p w14:paraId="49C8D323" w14:textId="77777777" w:rsidR="00111693" w:rsidRDefault="00000000">
      <w:pPr>
        <w:pStyle w:val="Heading1"/>
      </w:pPr>
      <w:r>
        <w:t>3. Methodology</w:t>
      </w:r>
    </w:p>
    <w:p w14:paraId="3858C0E7" w14:textId="77777777" w:rsidR="00111693" w:rsidRDefault="00000000">
      <w:pPr>
        <w:pStyle w:val="Heading2"/>
      </w:pPr>
      <w:r>
        <w:lastRenderedPageBreak/>
        <w:t>3.1. Dataset</w:t>
      </w:r>
    </w:p>
    <w:p w14:paraId="3FED39EE" w14:textId="77777777" w:rsidR="00111693" w:rsidRDefault="00000000">
      <w:pPr>
        <w:spacing w:after="160" w:line="360" w:lineRule="auto"/>
        <w:ind w:firstLine="720"/>
        <w:jc w:val="both"/>
      </w:pPr>
      <w:r>
        <w:t>The dataset is a publicly available lung cancer CT scan image collection sourced from Hugging Face (irfansadiqrahat/lung-cancer), originally compiled from curated CT repositories. It contains 315 base images across four classes: adenocarcinoma (120 images), large cell carcinoma (51 images), normal non-cancerous tissue (54 images), and squamous cell carcinoma (90 images). The hosted version is pre-partitioned into training (400 images), validation (72 images), and test (295 images) splits; the combined training and validation count of 472 exceeds the 315-image base total because the Hugging Face version includes additional augmented and sourced images. Original image dimensions vary by split, with training images averaging approximately 397 x 243 pixels, validation images 315 x 245 pixels, and test images 381 x 282 pixels. Table 1 summarizes the class distribution.</w:t>
      </w:r>
    </w:p>
    <w:p w14:paraId="0AD43B67" w14:textId="77777777" w:rsidR="00111693" w:rsidRDefault="00111693"/>
    <w:p w14:paraId="0AF78D07" w14:textId="77777777" w:rsidR="00111693" w:rsidRDefault="00000000">
      <w:pPr>
        <w:spacing w:before="80" w:after="160"/>
        <w:jc w:val="center"/>
      </w:pPr>
      <w:r>
        <w:rPr>
          <w:i/>
          <w:iCs/>
          <w:sz w:val="22"/>
          <w:szCs w:val="22"/>
        </w:rPr>
        <w:t>Table 1. Dataset class distribution across training, validation, and test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11693" w14:paraId="406135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55E9F845" w14:textId="77777777" w:rsidR="00111693" w:rsidRDefault="00000000">
            <w:pPr>
              <w:jc w:val="center"/>
            </w:pPr>
            <w:r>
              <w:rPr>
                <w:b/>
                <w:bCs/>
                <w:sz w:val="22"/>
                <w:szCs w:val="22"/>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0BE647C9" w14:textId="77777777" w:rsidR="00111693" w:rsidRDefault="00000000">
            <w:pPr>
              <w:jc w:val="center"/>
            </w:pPr>
            <w:r>
              <w:rPr>
                <w:b/>
                <w:bCs/>
                <w:sz w:val="22"/>
                <w:szCs w:val="22"/>
              </w:rPr>
              <w:t>Train</w:t>
            </w:r>
          </w:p>
        </w:tc>
        <w:tc>
          <w:tcPr>
            <w:tcW w:w="2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C5C9FE5" w14:textId="77777777" w:rsidR="00111693" w:rsidRDefault="00000000">
            <w:pPr>
              <w:jc w:val="center"/>
            </w:pPr>
            <w:r>
              <w:rPr>
                <w:b/>
                <w:bCs/>
                <w:sz w:val="22"/>
                <w:szCs w:val="22"/>
              </w:rPr>
              <w:t>Validation</w:t>
            </w:r>
          </w:p>
        </w:tc>
        <w:tc>
          <w:tcPr>
            <w:tcW w:w="2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86EDEAC" w14:textId="77777777" w:rsidR="00111693" w:rsidRDefault="00000000">
            <w:pPr>
              <w:jc w:val="center"/>
            </w:pPr>
            <w:r>
              <w:rPr>
                <w:b/>
                <w:bCs/>
                <w:sz w:val="22"/>
                <w:szCs w:val="22"/>
              </w:rPr>
              <w:t>Test</w:t>
            </w:r>
          </w:p>
        </w:tc>
      </w:tr>
      <w:tr w:rsidR="00111693" w14:paraId="28DF51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E8D91" w14:textId="77777777" w:rsidR="00111693" w:rsidRDefault="00000000">
            <w:pPr>
              <w:jc w:val="center"/>
            </w:pPr>
            <w:r>
              <w:rPr>
                <w:sz w:val="22"/>
                <w:szCs w:val="22"/>
              </w:rPr>
              <w:t>Adenocarcinoma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9E831" w14:textId="4C5B1150" w:rsidR="003A5203" w:rsidRDefault="003A5203" w:rsidP="003A5203">
            <w:pPr>
              <w:jc w:val="center"/>
            </w:pPr>
            <w:r>
              <w:t>100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D64A8" w14:textId="6A2BF2A7" w:rsidR="0044562C" w:rsidRDefault="0044562C" w:rsidP="0044562C">
            <w:pPr>
              <w:jc w:val="center"/>
            </w:pPr>
            <w:r>
              <w:t>23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B7E77" w14:textId="77777777" w:rsidR="00111693" w:rsidRDefault="00000000">
            <w:pPr>
              <w:jc w:val="center"/>
            </w:pPr>
            <w:r>
              <w:rPr>
                <w:sz w:val="22"/>
                <w:szCs w:val="22"/>
              </w:rPr>
              <w:t>100</w:t>
            </w:r>
          </w:p>
        </w:tc>
      </w:tr>
      <w:tr w:rsidR="00111693" w14:paraId="437FA1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D0308" w14:textId="77777777" w:rsidR="00111693" w:rsidRDefault="00000000">
            <w:pPr>
              <w:jc w:val="center"/>
            </w:pPr>
            <w:r>
              <w:rPr>
                <w:sz w:val="22"/>
                <w:szCs w:val="22"/>
              </w:rPr>
              <w:t>Large Cell Carcinoma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A0A45" w14:textId="3E182212" w:rsidR="003A5203" w:rsidRDefault="003A5203" w:rsidP="003A5203">
            <w:pPr>
              <w:jc w:val="center"/>
            </w:pPr>
            <w:r>
              <w:t>100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8D407" w14:textId="5E7E1E2B" w:rsidR="00111693" w:rsidRDefault="0044562C">
            <w:pPr>
              <w:jc w:val="center"/>
            </w:pPr>
            <w:r>
              <w:t>21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AFE03" w14:textId="77777777" w:rsidR="00111693" w:rsidRDefault="00000000">
            <w:pPr>
              <w:jc w:val="center"/>
            </w:pPr>
            <w:r>
              <w:rPr>
                <w:sz w:val="22"/>
                <w:szCs w:val="22"/>
              </w:rPr>
              <w:t>51</w:t>
            </w:r>
          </w:p>
        </w:tc>
      </w:tr>
      <w:tr w:rsidR="00111693" w14:paraId="6B3D14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F4D2D" w14:textId="77777777" w:rsidR="00111693" w:rsidRDefault="00000000">
            <w:pPr>
              <w:jc w:val="center"/>
            </w:pPr>
            <w:r>
              <w:rPr>
                <w:sz w:val="22"/>
                <w:szCs w:val="22"/>
              </w:rPr>
              <w:t>Normal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074A3" w14:textId="63B7AA6D" w:rsidR="00111693" w:rsidRDefault="003A5203">
            <w:pPr>
              <w:jc w:val="center"/>
            </w:pPr>
            <w:r>
              <w:t>100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78163" w14:textId="61BEF978" w:rsidR="00111693" w:rsidRDefault="0044562C">
            <w:pPr>
              <w:jc w:val="center"/>
            </w:pPr>
            <w:r>
              <w:t>13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B634B" w14:textId="77777777" w:rsidR="00111693" w:rsidRDefault="00000000">
            <w:pPr>
              <w:jc w:val="center"/>
            </w:pPr>
            <w:r>
              <w:rPr>
                <w:sz w:val="22"/>
                <w:szCs w:val="22"/>
              </w:rPr>
              <w:t>54</w:t>
            </w:r>
          </w:p>
        </w:tc>
      </w:tr>
      <w:tr w:rsidR="00111693" w14:paraId="0FD5A3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B0931" w14:textId="77777777" w:rsidR="00111693" w:rsidRDefault="00000000">
            <w:pPr>
              <w:jc w:val="center"/>
            </w:pPr>
            <w:r>
              <w:rPr>
                <w:sz w:val="22"/>
                <w:szCs w:val="22"/>
              </w:rPr>
              <w:t>Squamous Cell Carcinoma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C5B5D" w14:textId="1FA7B39A" w:rsidR="00111693" w:rsidRDefault="003A5203">
            <w:pPr>
              <w:jc w:val="center"/>
            </w:pPr>
            <w:r>
              <w:t>100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9F253" w14:textId="75B26CE3" w:rsidR="00111693" w:rsidRDefault="0044562C">
            <w:pPr>
              <w:jc w:val="center"/>
            </w:pPr>
            <w:r>
              <w:t>15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23771" w14:textId="77777777" w:rsidR="00111693" w:rsidRDefault="00000000">
            <w:pPr>
              <w:jc w:val="center"/>
            </w:pPr>
            <w:r>
              <w:rPr>
                <w:sz w:val="22"/>
                <w:szCs w:val="22"/>
              </w:rPr>
              <w:t>90</w:t>
            </w:r>
          </w:p>
        </w:tc>
      </w:tr>
      <w:tr w:rsidR="00111693" w14:paraId="63B903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1DAEC47" w14:textId="77777777" w:rsidR="00111693" w:rsidRDefault="00000000">
            <w:pPr>
              <w:jc w:val="center"/>
            </w:pPr>
            <w:r>
              <w:rPr>
                <w:b/>
                <w:bCs/>
                <w:sz w:val="22"/>
                <w:szCs w:val="22"/>
              </w:rPr>
              <w:t>Total</w:t>
            </w:r>
          </w:p>
        </w:tc>
        <w:tc>
          <w:tcPr>
            <w:tcW w:w="2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6A718E4" w14:textId="77777777" w:rsidR="00111693" w:rsidRDefault="00000000">
            <w:pPr>
              <w:jc w:val="center"/>
            </w:pPr>
            <w:r>
              <w:rPr>
                <w:b/>
                <w:bCs/>
                <w:sz w:val="22"/>
                <w:szCs w:val="22"/>
              </w:rPr>
              <w:t>400</w:t>
            </w:r>
          </w:p>
        </w:tc>
        <w:tc>
          <w:tcPr>
            <w:tcW w:w="2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372A60A" w14:textId="77777777" w:rsidR="00111693" w:rsidRDefault="00000000">
            <w:pPr>
              <w:jc w:val="center"/>
            </w:pPr>
            <w:r>
              <w:rPr>
                <w:b/>
                <w:bCs/>
                <w:sz w:val="22"/>
                <w:szCs w:val="22"/>
              </w:rPr>
              <w:t>72</w:t>
            </w:r>
          </w:p>
        </w:tc>
        <w:tc>
          <w:tcPr>
            <w:tcW w:w="2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0058A4DB" w14:textId="77777777" w:rsidR="00111693" w:rsidRDefault="00000000">
            <w:pPr>
              <w:jc w:val="center"/>
            </w:pPr>
            <w:r>
              <w:rPr>
                <w:b/>
                <w:bCs/>
                <w:sz w:val="22"/>
                <w:szCs w:val="22"/>
              </w:rPr>
              <w:t>295</w:t>
            </w:r>
          </w:p>
        </w:tc>
      </w:tr>
    </w:tbl>
    <w:p w14:paraId="4BBAE5B5" w14:textId="77777777" w:rsidR="00111693" w:rsidRDefault="00111693"/>
    <w:p w14:paraId="5C0B2040" w14:textId="77777777" w:rsidR="00111693" w:rsidRDefault="00000000">
      <w:pPr>
        <w:pStyle w:val="Heading2"/>
      </w:pPr>
      <w:r>
        <w:t>3.2. Image Preprocessing</w:t>
      </w:r>
    </w:p>
    <w:p w14:paraId="31E12CBD" w14:textId="77777777" w:rsidR="00111693" w:rsidRDefault="00000000">
      <w:pPr>
        <w:spacing w:after="160" w:line="360" w:lineRule="auto"/>
        <w:ind w:firstLine="720"/>
        <w:jc w:val="both"/>
      </w:pPr>
      <w:r>
        <w:t>All images were processed through the same pipeline before training. Each image was converted to grayscale, then resized to 224 x 224 pixels with aspect ratio preserved and zero-padded where needed. A contrast enhancement factor of 2.0 was applied to improve the visibility of tissue structures in darker scans. The grayscale channel was then duplicated across three channels to produce a format compatible with EfficientNetB0, which expects RGB input from its ImageNet pre-training. Pixel values were stored as unsigned 8-bit integers and normalized internally by EfficientNetB0's preprocessing layer.</w:t>
      </w:r>
    </w:p>
    <w:p w14:paraId="267E214F" w14:textId="77777777" w:rsidR="00111693" w:rsidRDefault="00000000">
      <w:pPr>
        <w:pStyle w:val="Heading2"/>
      </w:pPr>
      <w:r>
        <w:t>3.3. Training, Validation, and Test Set Construction</w:t>
      </w:r>
    </w:p>
    <w:p w14:paraId="4FD09496" w14:textId="77777777" w:rsidR="00111693" w:rsidRDefault="00000000">
      <w:pPr>
        <w:spacing w:after="160" w:line="360" w:lineRule="auto"/>
        <w:ind w:firstLine="720"/>
        <w:jc w:val="both"/>
      </w:pPr>
      <w:r>
        <w:lastRenderedPageBreak/>
        <w:t>The dataset was used as pre-partitioned. The training split (400 images) and validation split (72 images) were combined into a 472-image pool for 10-fold stratified cross-validation. The test split of 295 images was held out entirely throughout training and cross-validation and used only for the final evaluation. Stratified splitting ensured that each fold preserved the class proportions of the overall pool, which is important given the imbalance between classes.</w:t>
      </w:r>
    </w:p>
    <w:p w14:paraId="0FE123E0" w14:textId="77777777" w:rsidR="00111693" w:rsidRDefault="00000000">
      <w:pPr>
        <w:pStyle w:val="Heading2"/>
      </w:pPr>
      <w:r>
        <w:t>3.4. Data Augmentation</w:t>
      </w:r>
    </w:p>
    <w:p w14:paraId="4B29F2A2" w14:textId="77777777" w:rsidR="00111693" w:rsidRDefault="00000000">
      <w:pPr>
        <w:spacing w:after="160" w:line="360" w:lineRule="auto"/>
        <w:ind w:firstLine="720"/>
        <w:jc w:val="both"/>
      </w:pPr>
      <w:r>
        <w:t>Online data augmentation was applied to training batches within each fold to improve robustness and limit overfitting. The augmentation pipeline included random rotation up to 3%, random zoom up to 8%, random translation up to 5% in both axes, and random contrast variation of 10%. Augmentation was applied only to training data; validation and test data were not augmented.</w:t>
      </w:r>
    </w:p>
    <w:p w14:paraId="234E1BC7" w14:textId="77777777" w:rsidR="00111693" w:rsidRDefault="00000000">
      <w:pPr>
        <w:pStyle w:val="Heading2"/>
      </w:pPr>
      <w:r>
        <w:t>3.5. Model Architecture and Setup</w:t>
      </w:r>
    </w:p>
    <w:p w14:paraId="068C5C7D" w14:textId="77777777" w:rsidR="00111693" w:rsidRDefault="00000000">
      <w:pPr>
        <w:spacing w:after="160" w:line="360" w:lineRule="auto"/>
        <w:ind w:firstLine="720"/>
        <w:jc w:val="both"/>
      </w:pPr>
      <w:r>
        <w:t>The model uses EfficientNetB0 with ImageNet pre-trained weights as the feature extraction backbone. EfficientNetB0 applies compound scaling across depth, width, and resolution, resulting in roughly 4.0 million parameters. A classification head was added on top of the global average pooling output: a Batch Normalization layer, a 256-unit dense layer with ReLU activation, a 0.40 dropout layer, a 128-unit dense layer with ReLU activation, a 0.30 dropout layer, and a softmax output layer with four units. The full model had approximately 4.42 million parameters, of which 363,908 were trainable in the warmup phase.</w:t>
      </w:r>
    </w:p>
    <w:p w14:paraId="51C4EDEB" w14:textId="77777777" w:rsidR="00111693" w:rsidRDefault="00000000">
      <w:pPr>
        <w:spacing w:after="160" w:line="360" w:lineRule="auto"/>
        <w:ind w:firstLine="720"/>
        <w:jc w:val="both"/>
      </w:pPr>
      <w:r>
        <w:t>Training followed a two-stage process. In Stage 1 (warmup), the EfficientNetB0 base was frozen and only the classification head was trained, for up to 8 epochs with the Adam optimizer at a learning rate of 1e-3. Sparse categorical cross-entropy was used as the loss function. Early stopping with a patience of 4 epochs was applied to validation loss, and ReduceLROnPlateau halved the learning rate after 2 epochs without improvement. In Stage 2 (fine-tuning), the top 40 layers of EfficientNetB0 were unfrozen while all earlier layers remained frozen. Fine-tuning ran for up to 6 epochs at a reduced learning rate of 1e-4, with early stopping (patience = 3) and ReduceLROnPlateau (patience = 1). Class-weighted loss was applied in both stages using balanced weights from scikit-learn to account for class imbalance.</w:t>
      </w:r>
    </w:p>
    <w:p w14:paraId="0AE8274B" w14:textId="77777777" w:rsidR="00111693" w:rsidRDefault="00000000">
      <w:pPr>
        <w:pStyle w:val="Heading2"/>
      </w:pPr>
      <w:r>
        <w:t>3.6. Cross-Validation Procedure</w:t>
      </w:r>
    </w:p>
    <w:p w14:paraId="07381056" w14:textId="77777777" w:rsidR="00111693" w:rsidRDefault="00000000">
      <w:pPr>
        <w:spacing w:after="160" w:line="360" w:lineRule="auto"/>
        <w:ind w:firstLine="720"/>
        <w:jc w:val="both"/>
      </w:pPr>
      <w:r>
        <w:lastRenderedPageBreak/>
        <w:t>Generalization was assessed using 10-fold stratified cross-validation via scikit-learn's StratifiedKFold on the 472-image pool. Each fold used 90% for training and 10% for validation. A new model was trained from scratch for every fold using the two-stage protocol described above. Recorded metrics included accuracy, weighted precision, weighted recall, weighted F1-score, weighted one-vs-rest AUC, and macro-averaged specificity. The fold with the highest validation accuracy was selected as the best fold, and its data split was used to retrain the final model before holdout test evaluation.</w:t>
      </w:r>
    </w:p>
    <w:p w14:paraId="0CD76D8A" w14:textId="77777777" w:rsidR="00111693" w:rsidRDefault="00000000">
      <w:pPr>
        <w:pStyle w:val="Heading2"/>
      </w:pPr>
      <w:r>
        <w:t>3.7. Evaluation Metrics</w:t>
      </w:r>
    </w:p>
    <w:p w14:paraId="3F9206BF" w14:textId="77777777" w:rsidR="00111693" w:rsidRDefault="00000000">
      <w:pPr>
        <w:spacing w:after="160" w:line="360" w:lineRule="auto"/>
        <w:ind w:firstLine="720"/>
        <w:jc w:val="both"/>
      </w:pPr>
      <w:r>
        <w:t>Evaluation used accuracy, weighted precision, weighted recall, weighted F1-score, weighted one-vs-rest AUC, and per-class specificity. Specificity was calculated from the confusion matrix as TN / (TN + FP), computed per class in a one-vs-all manner. Macro-averaged specificity is reported for cross-validation; per-class specificity is reported for the holdout test.</w:t>
      </w:r>
    </w:p>
    <w:p w14:paraId="6019AF64" w14:textId="77777777" w:rsidR="00111693" w:rsidRDefault="00111693"/>
    <w:p w14:paraId="546A7FA5" w14:textId="77777777" w:rsidR="00111693" w:rsidRDefault="00000000">
      <w:pPr>
        <w:pStyle w:val="Heading1"/>
      </w:pPr>
      <w:r>
        <w:t>4. Results</w:t>
      </w:r>
    </w:p>
    <w:p w14:paraId="14AFC180" w14:textId="77777777" w:rsidR="00111693" w:rsidRDefault="00000000">
      <w:pPr>
        <w:pStyle w:val="Heading2"/>
      </w:pPr>
      <w:r>
        <w:t>4.1. Cross-Validation Performance</w:t>
      </w:r>
    </w:p>
    <w:p w14:paraId="359EF5D6" w14:textId="77777777" w:rsidR="00111693" w:rsidRDefault="00000000">
      <w:pPr>
        <w:spacing w:after="160" w:line="360" w:lineRule="auto"/>
        <w:ind w:firstLine="720"/>
        <w:jc w:val="both"/>
      </w:pPr>
      <w:r>
        <w:t>Table 2 shows the fold-by-fold and aggregated results from the 10-fold cross-validation. Mean accuracy across all folds was 75.43% (SD = 5.17%), and the mean weighted F1-score was 0.7392 (SD = 0.0597). Fold-level accuracy ranged from 68.09% (Fold 4) to 82.98% (Folds 8 and 10), a spread that reflects the limited dataset size and class imbalance.</w:t>
      </w:r>
    </w:p>
    <w:p w14:paraId="2E49DE45" w14:textId="77777777" w:rsidR="00111693" w:rsidRDefault="00000000">
      <w:pPr>
        <w:spacing w:after="160" w:line="360" w:lineRule="auto"/>
        <w:ind w:firstLine="720"/>
        <w:jc w:val="both"/>
      </w:pPr>
      <w:r>
        <w:t>Despite the variation in accuracy, the model's discriminative ability was consistent across folds. Mean AUC was 0.9470 (SD = 0.0225), remaining high even in folds where accuracy was lower. The best fold AUC was 0.9775 (Fold 10) and the lowest was 0.9099 (Fold 1). Macro-averaged specificity was 0.9183 (SD = 0.0169), reflecting strong true negative rates across all classes.</w:t>
      </w:r>
    </w:p>
    <w:p w14:paraId="62E0DA80" w14:textId="77777777" w:rsidR="00111693" w:rsidRDefault="00111693"/>
    <w:p w14:paraId="672B4DBE" w14:textId="77777777" w:rsidR="00111693" w:rsidRDefault="00000000">
      <w:pPr>
        <w:spacing w:before="80" w:after="160"/>
        <w:jc w:val="center"/>
      </w:pPr>
      <w:r>
        <w:rPr>
          <w:i/>
          <w:iCs/>
          <w:sz w:val="22"/>
          <w:szCs w:val="22"/>
        </w:rPr>
        <w:t>Table 2. 10-fold stratified cross-validation performance results. W = weighted average; OvR = one-vs-rest; SD = standard deviation.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170"/>
        <w:gridCol w:w="1560"/>
        <w:gridCol w:w="1560"/>
        <w:gridCol w:w="1170"/>
        <w:gridCol w:w="1560"/>
        <w:gridCol w:w="1560"/>
      </w:tblGrid>
      <w:tr w:rsidR="00111693" w14:paraId="2327103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03526BC9" w14:textId="77777777" w:rsidR="00111693" w:rsidRDefault="00000000">
            <w:pPr>
              <w:jc w:val="center"/>
            </w:pPr>
            <w:r>
              <w:rPr>
                <w:b/>
                <w:bCs/>
                <w:sz w:val="22"/>
                <w:szCs w:val="22"/>
              </w:rPr>
              <w:t>Fold</w:t>
            </w:r>
          </w:p>
        </w:tc>
        <w:tc>
          <w:tcPr>
            <w:tcW w:w="117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0BFDB7DE" w14:textId="77777777" w:rsidR="00111693" w:rsidRDefault="00000000">
            <w:pPr>
              <w:jc w:val="center"/>
            </w:pPr>
            <w:r>
              <w:rPr>
                <w:b/>
                <w:bCs/>
                <w:sz w:val="22"/>
                <w:szCs w:val="22"/>
              </w:rPr>
              <w:t>Accuracy</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F837BD2" w14:textId="77777777" w:rsidR="00111693" w:rsidRDefault="00000000">
            <w:pPr>
              <w:jc w:val="center"/>
            </w:pPr>
            <w:r>
              <w:rPr>
                <w:b/>
                <w:bCs/>
                <w:sz w:val="22"/>
                <w:szCs w:val="22"/>
              </w:rPr>
              <w:t>Precision (W)</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231EC4B" w14:textId="77777777" w:rsidR="00111693" w:rsidRDefault="00000000">
            <w:pPr>
              <w:jc w:val="center"/>
            </w:pPr>
            <w:r>
              <w:rPr>
                <w:b/>
                <w:bCs/>
                <w:sz w:val="22"/>
                <w:szCs w:val="22"/>
              </w:rPr>
              <w:t>Recall (W)</w:t>
            </w:r>
          </w:p>
        </w:tc>
        <w:tc>
          <w:tcPr>
            <w:tcW w:w="117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042A8A4" w14:textId="77777777" w:rsidR="00111693" w:rsidRDefault="00000000">
            <w:pPr>
              <w:jc w:val="center"/>
            </w:pPr>
            <w:r>
              <w:rPr>
                <w:b/>
                <w:bCs/>
                <w:sz w:val="22"/>
                <w:szCs w:val="22"/>
              </w:rPr>
              <w:t>F1 (W)</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84C5DEE" w14:textId="77777777" w:rsidR="00111693" w:rsidRDefault="00000000">
            <w:pPr>
              <w:jc w:val="center"/>
            </w:pPr>
            <w:r>
              <w:rPr>
                <w:b/>
                <w:bCs/>
                <w:sz w:val="22"/>
                <w:szCs w:val="22"/>
              </w:rPr>
              <w:t>AUC (OvR)</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64BC3416" w14:textId="77777777" w:rsidR="00111693" w:rsidRDefault="00000000">
            <w:pPr>
              <w:jc w:val="center"/>
            </w:pPr>
            <w:r>
              <w:rPr>
                <w:b/>
                <w:bCs/>
                <w:sz w:val="22"/>
                <w:szCs w:val="22"/>
              </w:rPr>
              <w:t>Specificity</w:t>
            </w:r>
          </w:p>
        </w:tc>
      </w:tr>
      <w:tr w:rsidR="00111693" w14:paraId="46C8F83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5570F" w14:textId="77777777" w:rsidR="00111693" w:rsidRDefault="00000000">
            <w:pPr>
              <w:jc w:val="center"/>
            </w:pPr>
            <w:r>
              <w:rPr>
                <w:sz w:val="22"/>
                <w:szCs w:val="22"/>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9AED1" w14:textId="77777777" w:rsidR="00111693" w:rsidRDefault="00000000">
            <w:pPr>
              <w:jc w:val="center"/>
            </w:pPr>
            <w:r>
              <w:rPr>
                <w:sz w:val="22"/>
                <w:szCs w:val="22"/>
              </w:rPr>
              <w:t>0.6875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475FF" w14:textId="77777777" w:rsidR="00111693" w:rsidRDefault="00000000">
            <w:pPr>
              <w:jc w:val="center"/>
            </w:pPr>
            <w:r>
              <w:rPr>
                <w:sz w:val="22"/>
                <w:szCs w:val="22"/>
              </w:rPr>
              <w:t>0.7691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F8AF5" w14:textId="77777777" w:rsidR="00111693" w:rsidRDefault="00000000">
            <w:pPr>
              <w:jc w:val="center"/>
            </w:pPr>
            <w:r>
              <w:rPr>
                <w:sz w:val="22"/>
                <w:szCs w:val="22"/>
              </w:rPr>
              <w:t>0.6875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2B23E" w14:textId="77777777" w:rsidR="00111693" w:rsidRDefault="00000000">
            <w:pPr>
              <w:jc w:val="center"/>
            </w:pPr>
            <w:r>
              <w:rPr>
                <w:sz w:val="22"/>
                <w:szCs w:val="22"/>
              </w:rPr>
              <w:t>0.6680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CDB2E" w14:textId="77777777" w:rsidR="00111693" w:rsidRDefault="00000000">
            <w:pPr>
              <w:jc w:val="center"/>
            </w:pPr>
            <w:r>
              <w:rPr>
                <w:sz w:val="22"/>
                <w:szCs w:val="22"/>
              </w:rPr>
              <w:t>0.9099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12158" w14:textId="77777777" w:rsidR="00111693" w:rsidRDefault="00000000">
            <w:pPr>
              <w:jc w:val="center"/>
            </w:pPr>
            <w:r>
              <w:rPr>
                <w:sz w:val="22"/>
                <w:szCs w:val="22"/>
              </w:rPr>
              <w:t>0.8956</w:t>
            </w:r>
          </w:p>
        </w:tc>
      </w:tr>
      <w:tr w:rsidR="00111693" w14:paraId="770B816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67E17" w14:textId="77777777" w:rsidR="00111693" w:rsidRDefault="00000000">
            <w:pPr>
              <w:jc w:val="center"/>
            </w:pPr>
            <w:r>
              <w:rPr>
                <w:sz w:val="22"/>
                <w:szCs w:val="22"/>
              </w:rPr>
              <w:lastRenderedPageBreak/>
              <w:t>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00FB8" w14:textId="77777777" w:rsidR="00111693" w:rsidRDefault="00000000">
            <w:pPr>
              <w:jc w:val="center"/>
            </w:pPr>
            <w:r>
              <w:rPr>
                <w:sz w:val="22"/>
                <w:szCs w:val="22"/>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7FE1B" w14:textId="77777777" w:rsidR="00111693" w:rsidRDefault="00000000">
            <w:pPr>
              <w:jc w:val="center"/>
            </w:pPr>
            <w:r>
              <w:rPr>
                <w:sz w:val="22"/>
                <w:szCs w:val="22"/>
              </w:rPr>
              <w:t>0.8101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C19D0" w14:textId="77777777" w:rsidR="00111693" w:rsidRDefault="00000000">
            <w:pPr>
              <w:jc w:val="center"/>
            </w:pPr>
            <w:r>
              <w:rPr>
                <w:sz w:val="22"/>
                <w:szCs w:val="22"/>
              </w:rPr>
              <w:t>0.7917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72FC2" w14:textId="77777777" w:rsidR="00111693" w:rsidRDefault="00000000">
            <w:pPr>
              <w:jc w:val="center"/>
            </w:pPr>
            <w:r>
              <w:rPr>
                <w:sz w:val="22"/>
                <w:szCs w:val="22"/>
              </w:rPr>
              <w:t>0.7718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FEE3C" w14:textId="77777777" w:rsidR="00111693" w:rsidRDefault="00000000">
            <w:pPr>
              <w:jc w:val="center"/>
            </w:pPr>
            <w:r>
              <w:rPr>
                <w:sz w:val="22"/>
                <w:szCs w:val="22"/>
              </w:rPr>
              <w:t>0.9746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33596" w14:textId="77777777" w:rsidR="00111693" w:rsidRDefault="00000000">
            <w:pPr>
              <w:jc w:val="center"/>
            </w:pPr>
            <w:r>
              <w:rPr>
                <w:sz w:val="22"/>
                <w:szCs w:val="22"/>
              </w:rPr>
              <w:t>0.9304</w:t>
            </w:r>
          </w:p>
        </w:tc>
      </w:tr>
      <w:tr w:rsidR="00111693" w14:paraId="775C808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011F4" w14:textId="77777777" w:rsidR="00111693" w:rsidRDefault="00000000">
            <w:pPr>
              <w:jc w:val="center"/>
            </w:pPr>
            <w:r>
              <w:rPr>
                <w:sz w:val="22"/>
                <w:szCs w:val="22"/>
              </w:rPr>
              <w:t>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D86B2" w14:textId="77777777" w:rsidR="00111693" w:rsidRDefault="00000000">
            <w:pPr>
              <w:jc w:val="center"/>
            </w:pPr>
            <w:r>
              <w:rPr>
                <w:sz w:val="22"/>
                <w:szCs w:val="22"/>
              </w:rPr>
              <w:t>0.7447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53853" w14:textId="77777777" w:rsidR="00111693" w:rsidRDefault="00000000">
            <w:pPr>
              <w:jc w:val="center"/>
            </w:pPr>
            <w:r>
              <w:rPr>
                <w:sz w:val="22"/>
                <w:szCs w:val="22"/>
              </w:rPr>
              <w:t>0.7687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EA3F0" w14:textId="77777777" w:rsidR="00111693" w:rsidRDefault="00000000">
            <w:pPr>
              <w:jc w:val="center"/>
            </w:pPr>
            <w:r>
              <w:rPr>
                <w:sz w:val="22"/>
                <w:szCs w:val="22"/>
              </w:rPr>
              <w:t>0.7447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41B95" w14:textId="77777777" w:rsidR="00111693" w:rsidRDefault="00000000">
            <w:pPr>
              <w:jc w:val="center"/>
            </w:pPr>
            <w:r>
              <w:rPr>
                <w:sz w:val="22"/>
                <w:szCs w:val="22"/>
              </w:rPr>
              <w:t>0.7440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30476" w14:textId="77777777" w:rsidR="00111693" w:rsidRDefault="00000000">
            <w:pPr>
              <w:jc w:val="center"/>
            </w:pPr>
            <w:r>
              <w:rPr>
                <w:sz w:val="22"/>
                <w:szCs w:val="22"/>
              </w:rPr>
              <w:t>0.9229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EFAE8" w14:textId="77777777" w:rsidR="00111693" w:rsidRDefault="00000000">
            <w:pPr>
              <w:jc w:val="center"/>
            </w:pPr>
            <w:r>
              <w:rPr>
                <w:sz w:val="22"/>
                <w:szCs w:val="22"/>
              </w:rPr>
              <w:t>0.9157</w:t>
            </w:r>
          </w:p>
        </w:tc>
      </w:tr>
      <w:tr w:rsidR="00111693" w14:paraId="0C1BC5C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BAA9D" w14:textId="77777777" w:rsidR="00111693" w:rsidRDefault="00000000">
            <w:pPr>
              <w:jc w:val="center"/>
            </w:pPr>
            <w:r>
              <w:rPr>
                <w:sz w:val="22"/>
                <w:szCs w:val="22"/>
              </w:rPr>
              <w:t>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D0E58" w14:textId="77777777" w:rsidR="00111693" w:rsidRDefault="00000000">
            <w:pPr>
              <w:jc w:val="center"/>
            </w:pPr>
            <w:r>
              <w:rPr>
                <w:sz w:val="22"/>
                <w:szCs w:val="22"/>
              </w:rPr>
              <w:t>0.6809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C207C" w14:textId="77777777" w:rsidR="00111693" w:rsidRDefault="00000000">
            <w:pPr>
              <w:jc w:val="center"/>
            </w:pPr>
            <w:r>
              <w:rPr>
                <w:sz w:val="22"/>
                <w:szCs w:val="22"/>
              </w:rPr>
              <w:t>0.7121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6F8B5" w14:textId="77777777" w:rsidR="00111693" w:rsidRDefault="00000000">
            <w:pPr>
              <w:jc w:val="center"/>
            </w:pPr>
            <w:r>
              <w:rPr>
                <w:sz w:val="22"/>
                <w:szCs w:val="22"/>
              </w:rPr>
              <w:t>0.6809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0126B" w14:textId="77777777" w:rsidR="00111693" w:rsidRDefault="00000000">
            <w:pPr>
              <w:jc w:val="center"/>
            </w:pPr>
            <w:r>
              <w:rPr>
                <w:sz w:val="22"/>
                <w:szCs w:val="22"/>
              </w:rPr>
              <w:t>0.6359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F6478" w14:textId="77777777" w:rsidR="00111693" w:rsidRDefault="00000000">
            <w:pPr>
              <w:jc w:val="center"/>
            </w:pPr>
            <w:r>
              <w:rPr>
                <w:sz w:val="22"/>
                <w:szCs w:val="22"/>
              </w:rPr>
              <w:t>0.9268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E2204" w14:textId="77777777" w:rsidR="00111693" w:rsidRDefault="00000000">
            <w:pPr>
              <w:jc w:val="center"/>
            </w:pPr>
            <w:r>
              <w:rPr>
                <w:sz w:val="22"/>
                <w:szCs w:val="22"/>
              </w:rPr>
              <w:t>0.8948</w:t>
            </w:r>
          </w:p>
        </w:tc>
      </w:tr>
      <w:tr w:rsidR="00111693" w14:paraId="708764C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014DA" w14:textId="77777777" w:rsidR="00111693" w:rsidRDefault="00000000">
            <w:pPr>
              <w:jc w:val="center"/>
            </w:pPr>
            <w:r>
              <w:rPr>
                <w:sz w:val="22"/>
                <w:szCs w:val="22"/>
              </w:rPr>
              <w:t>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CBEB1" w14:textId="77777777" w:rsidR="00111693" w:rsidRDefault="00000000">
            <w:pPr>
              <w:jc w:val="center"/>
            </w:pPr>
            <w:r>
              <w:rPr>
                <w:sz w:val="22"/>
                <w:szCs w:val="22"/>
              </w:rPr>
              <w:t>0.7660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C81CA" w14:textId="77777777" w:rsidR="00111693" w:rsidRDefault="00000000">
            <w:pPr>
              <w:jc w:val="center"/>
            </w:pPr>
            <w:r>
              <w:rPr>
                <w:sz w:val="22"/>
                <w:szCs w:val="22"/>
              </w:rPr>
              <w:t>0.7614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BF507" w14:textId="77777777" w:rsidR="00111693" w:rsidRDefault="00000000">
            <w:pPr>
              <w:jc w:val="center"/>
            </w:pPr>
            <w:r>
              <w:rPr>
                <w:sz w:val="22"/>
                <w:szCs w:val="22"/>
              </w:rPr>
              <w:t>0.7660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3F4CB" w14:textId="77777777" w:rsidR="00111693" w:rsidRDefault="00000000">
            <w:pPr>
              <w:jc w:val="center"/>
            </w:pPr>
            <w:r>
              <w:rPr>
                <w:sz w:val="22"/>
                <w:szCs w:val="22"/>
              </w:rPr>
              <w:t>0.7616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2F520" w14:textId="77777777" w:rsidR="00111693" w:rsidRDefault="00000000">
            <w:pPr>
              <w:jc w:val="center"/>
            </w:pPr>
            <w:r>
              <w:rPr>
                <w:sz w:val="22"/>
                <w:szCs w:val="22"/>
              </w:rPr>
              <w:t>0.9529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29D3F" w14:textId="77777777" w:rsidR="00111693" w:rsidRDefault="00000000">
            <w:pPr>
              <w:jc w:val="center"/>
            </w:pPr>
            <w:r>
              <w:rPr>
                <w:sz w:val="22"/>
                <w:szCs w:val="22"/>
              </w:rPr>
              <w:t>0.9220</w:t>
            </w:r>
          </w:p>
        </w:tc>
      </w:tr>
      <w:tr w:rsidR="00111693" w14:paraId="397E569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33AC2" w14:textId="77777777" w:rsidR="00111693" w:rsidRDefault="00000000">
            <w:pPr>
              <w:jc w:val="center"/>
            </w:pPr>
            <w:r>
              <w:rPr>
                <w:sz w:val="22"/>
                <w:szCs w:val="22"/>
              </w:rPr>
              <w:t>6</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1EAFB" w14:textId="77777777" w:rsidR="00111693" w:rsidRDefault="00000000">
            <w:pPr>
              <w:jc w:val="center"/>
            </w:pPr>
            <w:r>
              <w:rPr>
                <w:sz w:val="22"/>
                <w:szCs w:val="22"/>
              </w:rPr>
              <w:t>0.7447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09C76" w14:textId="77777777" w:rsidR="00111693" w:rsidRDefault="00000000">
            <w:pPr>
              <w:jc w:val="center"/>
            </w:pPr>
            <w:r>
              <w:rPr>
                <w:sz w:val="22"/>
                <w:szCs w:val="22"/>
              </w:rPr>
              <w:t>0.7735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F4FAF" w14:textId="77777777" w:rsidR="00111693" w:rsidRDefault="00000000">
            <w:pPr>
              <w:jc w:val="center"/>
            </w:pPr>
            <w:r>
              <w:rPr>
                <w:sz w:val="22"/>
                <w:szCs w:val="22"/>
              </w:rPr>
              <w:t>0.7447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0A6F2" w14:textId="77777777" w:rsidR="00111693" w:rsidRDefault="00000000">
            <w:pPr>
              <w:jc w:val="center"/>
            </w:pPr>
            <w:r>
              <w:rPr>
                <w:sz w:val="22"/>
                <w:szCs w:val="22"/>
              </w:rPr>
              <w:t>0.7304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1587E" w14:textId="77777777" w:rsidR="00111693" w:rsidRDefault="00000000">
            <w:pPr>
              <w:jc w:val="center"/>
            </w:pPr>
            <w:r>
              <w:rPr>
                <w:sz w:val="22"/>
                <w:szCs w:val="22"/>
              </w:rPr>
              <w:t>0.9421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CDE06" w14:textId="77777777" w:rsidR="00111693" w:rsidRDefault="00000000">
            <w:pPr>
              <w:jc w:val="center"/>
            </w:pPr>
            <w:r>
              <w:rPr>
                <w:sz w:val="22"/>
                <w:szCs w:val="22"/>
              </w:rPr>
              <w:t>0.9157</w:t>
            </w:r>
          </w:p>
        </w:tc>
      </w:tr>
      <w:tr w:rsidR="00111693" w14:paraId="34993B3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C7A21" w14:textId="77777777" w:rsidR="00111693" w:rsidRDefault="00000000">
            <w:pPr>
              <w:jc w:val="center"/>
            </w:pPr>
            <w:r>
              <w:rPr>
                <w:sz w:val="22"/>
                <w:szCs w:val="22"/>
              </w:rPr>
              <w:t>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62253" w14:textId="77777777" w:rsidR="00111693" w:rsidRDefault="00000000">
            <w:pPr>
              <w:jc w:val="center"/>
            </w:pPr>
            <w:r>
              <w:rPr>
                <w:sz w:val="22"/>
                <w:szCs w:val="22"/>
              </w:rPr>
              <w:t>0.7447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F97ED" w14:textId="77777777" w:rsidR="00111693" w:rsidRDefault="00000000">
            <w:pPr>
              <w:jc w:val="center"/>
            </w:pPr>
            <w:r>
              <w:rPr>
                <w:sz w:val="22"/>
                <w:szCs w:val="22"/>
              </w:rPr>
              <w:t>0.7866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44DC4" w14:textId="77777777" w:rsidR="00111693" w:rsidRDefault="00000000">
            <w:pPr>
              <w:jc w:val="center"/>
            </w:pPr>
            <w:r>
              <w:rPr>
                <w:sz w:val="22"/>
                <w:szCs w:val="22"/>
              </w:rPr>
              <w:t>0.7447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83CE8" w14:textId="77777777" w:rsidR="00111693" w:rsidRDefault="00000000">
            <w:pPr>
              <w:jc w:val="center"/>
            </w:pPr>
            <w:r>
              <w:rPr>
                <w:sz w:val="22"/>
                <w:szCs w:val="22"/>
              </w:rPr>
              <w:t>0.7357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56EEA" w14:textId="77777777" w:rsidR="00111693" w:rsidRDefault="00000000">
            <w:pPr>
              <w:jc w:val="center"/>
            </w:pPr>
            <w:r>
              <w:rPr>
                <w:sz w:val="22"/>
                <w:szCs w:val="22"/>
              </w:rPr>
              <w:t>0.9595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CF0A7" w14:textId="77777777" w:rsidR="00111693" w:rsidRDefault="00000000">
            <w:pPr>
              <w:jc w:val="center"/>
            </w:pPr>
            <w:r>
              <w:rPr>
                <w:sz w:val="22"/>
                <w:szCs w:val="22"/>
              </w:rPr>
              <w:t>0.9159</w:t>
            </w:r>
          </w:p>
        </w:tc>
      </w:tr>
      <w:tr w:rsidR="00111693" w14:paraId="1B9E75A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19341" w14:textId="77777777" w:rsidR="00111693" w:rsidRDefault="00000000">
            <w:pPr>
              <w:jc w:val="center"/>
            </w:pPr>
            <w:r>
              <w:rPr>
                <w:sz w:val="22"/>
                <w:szCs w:val="22"/>
              </w:rPr>
              <w:t>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B227F" w14:textId="77777777" w:rsidR="00111693" w:rsidRDefault="00000000">
            <w:pPr>
              <w:jc w:val="center"/>
            </w:pPr>
            <w:r>
              <w:rPr>
                <w:sz w:val="22"/>
                <w:szCs w:val="22"/>
              </w:rPr>
              <w:t>0.8298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71B9B" w14:textId="77777777" w:rsidR="00111693" w:rsidRDefault="00000000">
            <w:pPr>
              <w:jc w:val="center"/>
            </w:pPr>
            <w:r>
              <w:rPr>
                <w:sz w:val="22"/>
                <w:szCs w:val="22"/>
              </w:rPr>
              <w:t>0.8827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AEF5C" w14:textId="77777777" w:rsidR="00111693" w:rsidRDefault="00000000">
            <w:pPr>
              <w:jc w:val="center"/>
            </w:pPr>
            <w:r>
              <w:rPr>
                <w:sz w:val="22"/>
                <w:szCs w:val="22"/>
              </w:rPr>
              <w:t>0.8298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D8565" w14:textId="77777777" w:rsidR="00111693" w:rsidRDefault="00000000">
            <w:pPr>
              <w:jc w:val="center"/>
            </w:pPr>
            <w:r>
              <w:rPr>
                <w:sz w:val="22"/>
                <w:szCs w:val="22"/>
              </w:rPr>
              <w:t>0.8239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35FF7" w14:textId="77777777" w:rsidR="00111693" w:rsidRDefault="00000000">
            <w:pPr>
              <w:jc w:val="center"/>
            </w:pPr>
            <w:r>
              <w:rPr>
                <w:sz w:val="22"/>
                <w:szCs w:val="22"/>
              </w:rPr>
              <w:t>0.9623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54C57" w14:textId="77777777" w:rsidR="00111693" w:rsidRDefault="00000000">
            <w:pPr>
              <w:jc w:val="center"/>
            </w:pPr>
            <w:r>
              <w:rPr>
                <w:sz w:val="22"/>
                <w:szCs w:val="22"/>
              </w:rPr>
              <w:t>0.9429</w:t>
            </w:r>
          </w:p>
        </w:tc>
      </w:tr>
      <w:tr w:rsidR="00111693" w14:paraId="33FA5AF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37B08" w14:textId="77777777" w:rsidR="00111693" w:rsidRDefault="00000000">
            <w:pPr>
              <w:jc w:val="center"/>
            </w:pPr>
            <w:r>
              <w:rPr>
                <w:sz w:val="22"/>
                <w:szCs w:val="22"/>
              </w:rPr>
              <w:t>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397B4" w14:textId="77777777" w:rsidR="00111693" w:rsidRDefault="00000000">
            <w:pPr>
              <w:jc w:val="center"/>
            </w:pPr>
            <w:r>
              <w:rPr>
                <w:sz w:val="22"/>
                <w:szCs w:val="22"/>
              </w:rPr>
              <w:t>0.7234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FBE43" w14:textId="77777777" w:rsidR="00111693" w:rsidRDefault="00000000">
            <w:pPr>
              <w:jc w:val="center"/>
            </w:pPr>
            <w:r>
              <w:rPr>
                <w:sz w:val="22"/>
                <w:szCs w:val="22"/>
              </w:rPr>
              <w:t>0.7815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30381" w14:textId="77777777" w:rsidR="00111693" w:rsidRDefault="00000000">
            <w:pPr>
              <w:jc w:val="center"/>
            </w:pPr>
            <w:r>
              <w:rPr>
                <w:sz w:val="22"/>
                <w:szCs w:val="22"/>
              </w:rPr>
              <w:t>0.7234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A4CAB" w14:textId="77777777" w:rsidR="00111693" w:rsidRDefault="00000000">
            <w:pPr>
              <w:jc w:val="center"/>
            </w:pPr>
            <w:r>
              <w:rPr>
                <w:sz w:val="22"/>
                <w:szCs w:val="22"/>
              </w:rPr>
              <w:t>0.7030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C3009" w14:textId="77777777" w:rsidR="00111693" w:rsidRDefault="00000000">
            <w:pPr>
              <w:jc w:val="center"/>
            </w:pPr>
            <w:r>
              <w:rPr>
                <w:sz w:val="22"/>
                <w:szCs w:val="22"/>
              </w:rPr>
              <w:t>0.9411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BA309" w14:textId="77777777" w:rsidR="00111693" w:rsidRDefault="00000000">
            <w:pPr>
              <w:jc w:val="center"/>
            </w:pPr>
            <w:r>
              <w:rPr>
                <w:sz w:val="22"/>
                <w:szCs w:val="22"/>
              </w:rPr>
              <w:t>0.9073</w:t>
            </w:r>
          </w:p>
        </w:tc>
      </w:tr>
      <w:tr w:rsidR="00111693" w14:paraId="7680ACB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0DFF8" w14:textId="77777777" w:rsidR="00111693" w:rsidRDefault="00000000">
            <w:pPr>
              <w:jc w:val="center"/>
            </w:pPr>
            <w:r>
              <w:rPr>
                <w:sz w:val="22"/>
                <w:szCs w:val="22"/>
              </w:rPr>
              <w:t>10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FAF2" w14:textId="77777777" w:rsidR="00111693" w:rsidRDefault="00000000">
            <w:pPr>
              <w:jc w:val="center"/>
            </w:pPr>
            <w:r>
              <w:rPr>
                <w:sz w:val="22"/>
                <w:szCs w:val="22"/>
              </w:rPr>
              <w:t>0.8298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3E531" w14:textId="77777777" w:rsidR="00111693" w:rsidRDefault="00000000">
            <w:pPr>
              <w:jc w:val="center"/>
            </w:pPr>
            <w:r>
              <w:rPr>
                <w:sz w:val="22"/>
                <w:szCs w:val="22"/>
              </w:rPr>
              <w:t>0.8634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C4306" w14:textId="77777777" w:rsidR="00111693" w:rsidRDefault="00000000">
            <w:pPr>
              <w:jc w:val="center"/>
            </w:pPr>
            <w:r>
              <w:rPr>
                <w:sz w:val="22"/>
                <w:szCs w:val="22"/>
              </w:rPr>
              <w:t>0.8298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3F5D2" w14:textId="77777777" w:rsidR="00111693" w:rsidRDefault="00000000">
            <w:pPr>
              <w:jc w:val="center"/>
            </w:pPr>
            <w:r>
              <w:rPr>
                <w:sz w:val="22"/>
                <w:szCs w:val="22"/>
              </w:rPr>
              <w:t>0.8178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A85C9" w14:textId="77777777" w:rsidR="00111693" w:rsidRDefault="00000000">
            <w:pPr>
              <w:jc w:val="center"/>
            </w:pPr>
            <w:r>
              <w:rPr>
                <w:sz w:val="22"/>
                <w:szCs w:val="22"/>
              </w:rPr>
              <w:t>0.9775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B1350" w14:textId="77777777" w:rsidR="00111693" w:rsidRDefault="00000000">
            <w:pPr>
              <w:jc w:val="center"/>
            </w:pPr>
            <w:r>
              <w:rPr>
                <w:sz w:val="22"/>
                <w:szCs w:val="22"/>
              </w:rPr>
              <w:t>0.9429</w:t>
            </w:r>
          </w:p>
        </w:tc>
      </w:tr>
      <w:tr w:rsidR="00111693" w14:paraId="43874B2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416FD635" w14:textId="77777777" w:rsidR="00111693" w:rsidRDefault="00000000">
            <w:pPr>
              <w:jc w:val="center"/>
            </w:pPr>
            <w:r>
              <w:rPr>
                <w:b/>
                <w:bCs/>
                <w:sz w:val="22"/>
                <w:szCs w:val="22"/>
              </w:rPr>
              <w:t>Mean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9795B" w14:textId="77777777" w:rsidR="00111693" w:rsidRDefault="00000000">
            <w:pPr>
              <w:jc w:val="center"/>
            </w:pPr>
            <w:r>
              <w:rPr>
                <w:sz w:val="22"/>
                <w:szCs w:val="22"/>
              </w:rPr>
              <w:t>0.7543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18A8D" w14:textId="77777777" w:rsidR="00111693" w:rsidRDefault="00000000">
            <w:pPr>
              <w:jc w:val="center"/>
            </w:pPr>
            <w:r>
              <w:rPr>
                <w:sz w:val="22"/>
                <w:szCs w:val="22"/>
              </w:rPr>
              <w:t>0.7909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D0BAF" w14:textId="77777777" w:rsidR="00111693" w:rsidRDefault="00000000">
            <w:pPr>
              <w:jc w:val="center"/>
            </w:pPr>
            <w:r>
              <w:rPr>
                <w:sz w:val="22"/>
                <w:szCs w:val="22"/>
              </w:rPr>
              <w:t>0.7543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5DE7E" w14:textId="77777777" w:rsidR="00111693" w:rsidRDefault="00000000">
            <w:pPr>
              <w:jc w:val="center"/>
            </w:pPr>
            <w:r>
              <w:rPr>
                <w:sz w:val="22"/>
                <w:szCs w:val="22"/>
              </w:rPr>
              <w:t>0.7392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537CE" w14:textId="77777777" w:rsidR="00111693" w:rsidRDefault="00000000">
            <w:pPr>
              <w:jc w:val="center"/>
            </w:pPr>
            <w:r>
              <w:rPr>
                <w:sz w:val="22"/>
                <w:szCs w:val="22"/>
              </w:rPr>
              <w:t>0.9470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A9DDE" w14:textId="77777777" w:rsidR="00111693" w:rsidRDefault="00000000">
            <w:pPr>
              <w:jc w:val="center"/>
            </w:pPr>
            <w:r>
              <w:rPr>
                <w:sz w:val="22"/>
                <w:szCs w:val="22"/>
              </w:rPr>
              <w:t>0.9183</w:t>
            </w:r>
          </w:p>
        </w:tc>
      </w:tr>
      <w:tr w:rsidR="00111693" w14:paraId="1D58B93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85B1187" w14:textId="77777777" w:rsidR="00111693" w:rsidRDefault="00000000">
            <w:pPr>
              <w:jc w:val="center"/>
            </w:pPr>
            <w:r>
              <w:rPr>
                <w:b/>
                <w:bCs/>
                <w:sz w:val="22"/>
                <w:szCs w:val="22"/>
              </w:rPr>
              <w:t>SD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C3346" w14:textId="77777777" w:rsidR="00111693" w:rsidRDefault="00000000">
            <w:pPr>
              <w:jc w:val="center"/>
            </w:pPr>
            <w:r>
              <w:rPr>
                <w:sz w:val="22"/>
                <w:szCs w:val="22"/>
              </w:rPr>
              <w:t>0.0517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7C5FF" w14:textId="77777777" w:rsidR="00111693" w:rsidRDefault="00000000">
            <w:pPr>
              <w:jc w:val="center"/>
            </w:pPr>
            <w:r>
              <w:rPr>
                <w:sz w:val="22"/>
                <w:szCs w:val="22"/>
              </w:rPr>
              <w:t>0.0500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378A4" w14:textId="77777777" w:rsidR="00111693" w:rsidRDefault="00000000">
            <w:pPr>
              <w:jc w:val="center"/>
            </w:pPr>
            <w:r>
              <w:rPr>
                <w:sz w:val="22"/>
                <w:szCs w:val="22"/>
              </w:rPr>
              <w:t>0.0517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7FD7A" w14:textId="77777777" w:rsidR="00111693" w:rsidRDefault="00000000">
            <w:pPr>
              <w:jc w:val="center"/>
            </w:pPr>
            <w:r>
              <w:rPr>
                <w:sz w:val="22"/>
                <w:szCs w:val="22"/>
              </w:rPr>
              <w:t>0.0597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3F940" w14:textId="77777777" w:rsidR="00111693" w:rsidRDefault="00000000">
            <w:pPr>
              <w:jc w:val="center"/>
            </w:pPr>
            <w:r>
              <w:rPr>
                <w:sz w:val="22"/>
                <w:szCs w:val="22"/>
              </w:rPr>
              <w:t>0.0225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DF47B" w14:textId="77777777" w:rsidR="00111693" w:rsidRDefault="00000000">
            <w:pPr>
              <w:jc w:val="center"/>
            </w:pPr>
            <w:r>
              <w:rPr>
                <w:sz w:val="22"/>
                <w:szCs w:val="22"/>
              </w:rPr>
              <w:t>0.0169</w:t>
            </w:r>
          </w:p>
        </w:tc>
      </w:tr>
    </w:tbl>
    <w:p w14:paraId="6FC59AF0" w14:textId="77777777" w:rsidR="00111693" w:rsidRDefault="00111693"/>
    <w:p w14:paraId="0AD5D8FC" w14:textId="77777777" w:rsidR="00111693" w:rsidRDefault="00000000">
      <w:pPr>
        <w:pStyle w:val="Heading2"/>
      </w:pPr>
      <w:r>
        <w:t>4.2. Holdout Test Set Performance</w:t>
      </w:r>
    </w:p>
    <w:p w14:paraId="48F1EF52" w14:textId="77777777" w:rsidR="00111693" w:rsidRDefault="00000000">
      <w:pPr>
        <w:spacing w:after="160" w:line="360" w:lineRule="auto"/>
        <w:ind w:firstLine="720"/>
        <w:jc w:val="both"/>
      </w:pPr>
      <w:r>
        <w:t>The final model, trained using the Fold 8 split, was evaluated on the 295-image holdout test set. Overall accuracy was 75.93%, with a weighted precision of 0.7739, weighted recall of 0.7593, weighted F1-score of 0.7519, and weighted one-vs-rest AUC of 0.9092. These figures reflect the challenge of separating visually similar malignant subtypes, but they do not capture the most important result: the model correctly identified all 54 non-cancerous cases without a single error, confirming that it never missed a cancer case. Table 3 presents per-class precision, recall, F1-score, and specificity for the holdout test.</w:t>
      </w:r>
    </w:p>
    <w:p w14:paraId="04770A57" w14:textId="77777777" w:rsidR="00111693" w:rsidRDefault="00111693"/>
    <w:p w14:paraId="65D44E25" w14:textId="77777777" w:rsidR="00111693" w:rsidRDefault="00000000">
      <w:pPr>
        <w:spacing w:before="80" w:after="160"/>
        <w:jc w:val="center"/>
      </w:pPr>
      <w:r>
        <w:rPr>
          <w:i/>
          <w:iCs/>
          <w:sz w:val="22"/>
          <w:szCs w:val="22"/>
        </w:rPr>
        <w:t>Table 3. Per-class performance metrics on the holdout test set (n = 295).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111693" w14:paraId="2468BE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CC6D788" w14:textId="77777777" w:rsidR="00111693" w:rsidRDefault="00000000">
            <w:pPr>
              <w:jc w:val="center"/>
            </w:pPr>
            <w:r>
              <w:rPr>
                <w:b/>
                <w:bCs/>
                <w:sz w:val="22"/>
                <w:szCs w:val="22"/>
              </w:rPr>
              <w:t>Class</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3473A13" w14:textId="77777777" w:rsidR="00111693" w:rsidRDefault="00000000">
            <w:pPr>
              <w:jc w:val="center"/>
            </w:pPr>
            <w:r>
              <w:rPr>
                <w:b/>
                <w:bCs/>
                <w:sz w:val="22"/>
                <w:szCs w:val="22"/>
              </w:rPr>
              <w:t>Precision</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E8BB130" w14:textId="77777777" w:rsidR="00111693" w:rsidRDefault="00000000">
            <w:pPr>
              <w:jc w:val="center"/>
            </w:pPr>
            <w:r>
              <w:rPr>
                <w:b/>
                <w:bCs/>
                <w:sz w:val="22"/>
                <w:szCs w:val="22"/>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40194073" w14:textId="77777777" w:rsidR="00111693" w:rsidRDefault="00000000">
            <w:pPr>
              <w:jc w:val="center"/>
            </w:pPr>
            <w:r>
              <w:rPr>
                <w:b/>
                <w:bCs/>
                <w:sz w:val="22"/>
                <w:szCs w:val="22"/>
              </w:rPr>
              <w:t>F1-Score</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3CA5698" w14:textId="77777777" w:rsidR="00111693" w:rsidRDefault="00000000">
            <w:pPr>
              <w:jc w:val="center"/>
            </w:pPr>
            <w:r>
              <w:rPr>
                <w:b/>
                <w:bCs/>
                <w:sz w:val="22"/>
                <w:szCs w:val="22"/>
              </w:rPr>
              <w:t>Specificity</w:t>
            </w:r>
          </w:p>
        </w:tc>
      </w:tr>
      <w:tr w:rsidR="00111693" w14:paraId="26C0BD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CCC81" w14:textId="77777777" w:rsidR="00111693" w:rsidRDefault="00000000">
            <w:pPr>
              <w:jc w:val="center"/>
            </w:pPr>
            <w:r>
              <w:rPr>
                <w:sz w:val="22"/>
                <w:szCs w:val="22"/>
              </w:rPr>
              <w:t>Adenocarcinoma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E6A53" w14:textId="77777777" w:rsidR="00111693" w:rsidRDefault="00000000">
            <w:pPr>
              <w:jc w:val="center"/>
            </w:pPr>
            <w:r>
              <w:rPr>
                <w:sz w:val="22"/>
                <w:szCs w:val="22"/>
              </w:rPr>
              <w:t>0.80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1B67C" w14:textId="77777777" w:rsidR="00111693" w:rsidRDefault="00000000">
            <w:pPr>
              <w:jc w:val="center"/>
            </w:pPr>
            <w:r>
              <w:rPr>
                <w:sz w:val="22"/>
                <w:szCs w:val="22"/>
              </w:rPr>
              <w:t>0.52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2A611" w14:textId="77777777" w:rsidR="00111693" w:rsidRDefault="00000000">
            <w:pPr>
              <w:jc w:val="center"/>
            </w:pPr>
            <w:r>
              <w:rPr>
                <w:sz w:val="22"/>
                <w:szCs w:val="22"/>
              </w:rPr>
              <w:t>0.63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986AF" w14:textId="77777777" w:rsidR="00111693" w:rsidRDefault="00000000">
            <w:pPr>
              <w:jc w:val="center"/>
            </w:pPr>
            <w:r>
              <w:rPr>
                <w:sz w:val="22"/>
                <w:szCs w:val="22"/>
              </w:rPr>
              <w:t>0.9333</w:t>
            </w:r>
          </w:p>
        </w:tc>
      </w:tr>
      <w:tr w:rsidR="00111693" w14:paraId="0F7D83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D982A" w14:textId="77777777" w:rsidR="00111693" w:rsidRDefault="00000000">
            <w:pPr>
              <w:jc w:val="center"/>
            </w:pPr>
            <w:r>
              <w:rPr>
                <w:sz w:val="22"/>
                <w:szCs w:val="22"/>
              </w:rPr>
              <w:t>Large Cell Carcinoma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35502" w14:textId="77777777" w:rsidR="00111693" w:rsidRDefault="00000000">
            <w:pPr>
              <w:jc w:val="center"/>
            </w:pPr>
            <w:r>
              <w:rPr>
                <w:sz w:val="22"/>
                <w:szCs w:val="22"/>
              </w:rPr>
              <w:t>0.75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0E7B8" w14:textId="77777777" w:rsidR="00111693" w:rsidRDefault="00000000">
            <w:pPr>
              <w:jc w:val="center"/>
            </w:pPr>
            <w:r>
              <w:rPr>
                <w:sz w:val="22"/>
                <w:szCs w:val="22"/>
              </w:rPr>
              <w:t>0.78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66E50" w14:textId="77777777" w:rsidR="00111693" w:rsidRDefault="00000000">
            <w:pPr>
              <w:jc w:val="center"/>
            </w:pPr>
            <w:r>
              <w:rPr>
                <w:sz w:val="22"/>
                <w:szCs w:val="22"/>
              </w:rPr>
              <w:t>0.74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2BF30" w14:textId="77777777" w:rsidR="00111693" w:rsidRDefault="00000000">
            <w:pPr>
              <w:jc w:val="center"/>
            </w:pPr>
            <w:r>
              <w:rPr>
                <w:sz w:val="22"/>
                <w:szCs w:val="22"/>
              </w:rPr>
              <w:t>0.9303</w:t>
            </w:r>
          </w:p>
        </w:tc>
      </w:tr>
      <w:tr w:rsidR="00111693" w14:paraId="164488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14741" w14:textId="77777777" w:rsidR="00111693" w:rsidRDefault="00000000">
            <w:pPr>
              <w:jc w:val="center"/>
            </w:pPr>
            <w:r>
              <w:rPr>
                <w:sz w:val="22"/>
                <w:szCs w:val="22"/>
              </w:rPr>
              <w:t>Normal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75F01" w14:textId="77777777" w:rsidR="00111693" w:rsidRDefault="00000000">
            <w:pPr>
              <w:jc w:val="center"/>
            </w:pPr>
            <w:r>
              <w:rPr>
                <w:sz w:val="22"/>
                <w:szCs w:val="22"/>
              </w:rPr>
              <w:t>0.98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493C2" w14:textId="77777777" w:rsidR="00111693" w:rsidRDefault="00000000">
            <w:pPr>
              <w:jc w:val="center"/>
            </w:pPr>
            <w:r>
              <w:rPr>
                <w:sz w:val="22"/>
                <w:szCs w:val="22"/>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576FC" w14:textId="77777777" w:rsidR="00111693" w:rsidRDefault="00000000">
            <w:pPr>
              <w:jc w:val="center"/>
            </w:pPr>
            <w:r>
              <w:rPr>
                <w:sz w:val="22"/>
                <w:szCs w:val="22"/>
              </w:rPr>
              <w:t>0.99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25E9C" w14:textId="77777777" w:rsidR="00111693" w:rsidRDefault="00000000">
            <w:pPr>
              <w:jc w:val="center"/>
            </w:pPr>
            <w:r>
              <w:rPr>
                <w:sz w:val="22"/>
                <w:szCs w:val="22"/>
              </w:rPr>
              <w:t>0.9959</w:t>
            </w:r>
          </w:p>
        </w:tc>
      </w:tr>
      <w:tr w:rsidR="00111693" w14:paraId="3B0477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DAE97" w14:textId="77777777" w:rsidR="00111693" w:rsidRDefault="00000000">
            <w:pPr>
              <w:jc w:val="center"/>
            </w:pPr>
            <w:r>
              <w:rPr>
                <w:sz w:val="22"/>
                <w:szCs w:val="22"/>
              </w:rPr>
              <w:t>Squamous Cell Carcinoma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FAEAD" w14:textId="77777777" w:rsidR="00111693" w:rsidRDefault="00000000">
            <w:pPr>
              <w:jc w:val="center"/>
            </w:pPr>
            <w:r>
              <w:rPr>
                <w:sz w:val="22"/>
                <w:szCs w:val="22"/>
              </w:rPr>
              <w:t>0.66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CD1D4" w14:textId="77777777" w:rsidR="00111693" w:rsidRDefault="00000000">
            <w:pPr>
              <w:jc w:val="center"/>
            </w:pPr>
            <w:r>
              <w:rPr>
                <w:sz w:val="22"/>
                <w:szCs w:val="22"/>
              </w:rPr>
              <w:t>0.87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A8796" w14:textId="77777777" w:rsidR="00111693" w:rsidRDefault="00000000">
            <w:pPr>
              <w:jc w:val="center"/>
            </w:pPr>
            <w:r>
              <w:rPr>
                <w:sz w:val="22"/>
                <w:szCs w:val="22"/>
              </w:rPr>
              <w:t>0.69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0499A" w14:textId="77777777" w:rsidR="00111693" w:rsidRDefault="00000000">
            <w:pPr>
              <w:jc w:val="center"/>
            </w:pPr>
            <w:r>
              <w:rPr>
                <w:sz w:val="22"/>
                <w:szCs w:val="22"/>
              </w:rPr>
              <w:t>0.8049</w:t>
            </w:r>
          </w:p>
        </w:tc>
      </w:tr>
      <w:tr w:rsidR="00111693" w14:paraId="429156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5583352" w14:textId="77777777" w:rsidR="00111693" w:rsidRDefault="00000000">
            <w:pPr>
              <w:jc w:val="center"/>
            </w:pPr>
            <w:r>
              <w:rPr>
                <w:b/>
                <w:bCs/>
                <w:sz w:val="22"/>
                <w:szCs w:val="22"/>
              </w:rPr>
              <w:t>Weighted Avg.</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3B5A576" w14:textId="77777777" w:rsidR="00111693" w:rsidRDefault="00000000">
            <w:pPr>
              <w:jc w:val="center"/>
            </w:pPr>
            <w:r>
              <w:rPr>
                <w:b/>
                <w:bCs/>
                <w:sz w:val="22"/>
                <w:szCs w:val="22"/>
              </w:rPr>
              <w:t>0.77</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A995D16" w14:textId="77777777" w:rsidR="00111693" w:rsidRDefault="00000000">
            <w:pPr>
              <w:jc w:val="center"/>
            </w:pPr>
            <w:r>
              <w:rPr>
                <w:b/>
                <w:bCs/>
                <w:sz w:val="22"/>
                <w:szCs w:val="22"/>
              </w:rPr>
              <w:t>0.76</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894D7D4" w14:textId="77777777" w:rsidR="00111693" w:rsidRDefault="00000000">
            <w:pPr>
              <w:jc w:val="center"/>
            </w:pPr>
            <w:r>
              <w:rPr>
                <w:b/>
                <w:bCs/>
                <w:sz w:val="22"/>
                <w:szCs w:val="22"/>
              </w:rPr>
              <w:t>0.70</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7128BAC0" w14:textId="77777777" w:rsidR="00111693" w:rsidRDefault="00000000">
            <w:pPr>
              <w:jc w:val="center"/>
            </w:pPr>
            <w:r>
              <w:rPr>
                <w:b/>
                <w:bCs/>
                <w:sz w:val="22"/>
                <w:szCs w:val="22"/>
              </w:rPr>
              <w:t>—</w:t>
            </w:r>
          </w:p>
        </w:tc>
      </w:tr>
    </w:tbl>
    <w:p w14:paraId="5CB71F82" w14:textId="77777777" w:rsidR="00111693" w:rsidRDefault="00111693"/>
    <w:p w14:paraId="7840B74F" w14:textId="77777777" w:rsidR="00111693" w:rsidRDefault="00000000">
      <w:pPr>
        <w:spacing w:after="160" w:line="360" w:lineRule="auto"/>
        <w:ind w:firstLine="720"/>
        <w:jc w:val="both"/>
      </w:pPr>
      <w:r>
        <w:t xml:space="preserve">The normal class was the strongest performing class, with precision of 0.98, recall of 1.00, F1-score of 0.99, and specificity of 0.9959. From a clinical standpoint, this is the most important </w:t>
        <w:lastRenderedPageBreak/>
        <w:t>result in the study. The model produced zero false negatives for non-cancerous tissue: no cancer case was ever classified as normal, and every malignant scan was flagged for further review. Large cell carcinoma also showed strong recall (0.78) and specificity (0.9303), with a precision of 0.70, indicating reasonably balanced performance. This is a labeling confusion among cancer types, not a detection failure. Squamous cell carcinoma showed strong recall (0.87) and a precision of 0.66, yielding an F1-score of 0.75 and specificity of 0.8049.</w:t>
      </w:r>
    </w:p>
    <w:p w14:paraId="65C53FEB" w14:textId="77777777" w:rsidR="00111693" w:rsidRDefault="00000000">
      <w:pPr>
        <w:spacing w:after="160" w:line="360" w:lineRule="auto"/>
        <w:ind w:firstLine="720"/>
        <w:jc w:val="both"/>
      </w:pPr>
      <w:r>
        <w:t>Adenocarcinoma had the lowest recall among the malignant classes at 0.52, meaning the model correctly labeled just over half of adenocarcinoma cases while misclassifying the rest as other cancer subtypes, not as normal tissue. Clinically, this matters: every adenocarcinoma case was still identified as a malignant scan. The model got the category wrong, but it did not miss the cancer. Specificity was 0.9333, indicating that when the model predicted a class other than adenocarcinoma, it was usually right.</w:t>
      </w:r>
    </w:p>
    <w:p w14:paraId="5B31FBB4" w14:textId="77777777" w:rsidR="00111693" w:rsidRDefault="00000000">
      <w:pPr>
        <w:pStyle w:val="Heading2"/>
      </w:pPr>
      <w:r>
        <w:t>4.3. Confusion Matrix Analysis</w:t>
      </w:r>
    </w:p>
    <w:p w14:paraId="2792005C" w14:textId="77777777" w:rsidR="00111693" w:rsidRDefault="00000000">
      <w:pPr>
        <w:spacing w:after="160" w:line="360" w:lineRule="auto"/>
        <w:ind w:firstLine="720"/>
        <w:jc w:val="both"/>
      </w:pPr>
      <w:r>
        <w:t>Table 4 shows the confusion matrix for the holdout test set. The most significant finding is that no cancerous scan was ever classified as normal. Every row for a malignant class has a zero in the normal column, confirming the model did not dismiss any cancer case as healthy tissue. Errors were concentrated in subtype labeling. Among the 100 adenocarcinoma test images, 52 were classified correctly, 14 were labeled as large cell carcinoma, and 34 as squamous cell carcinoma. These are subtype confusion errors, not missed cancers. This pattern is consistent with the known difficulty of distinguishing histological subtypes on CT imaging, a challenge that also affects experienced radiologists. All 54 normal images were classified correctly with no cancerous image mistakenly labeled as normal. Squamous cell carcinoma produced 78 correct predictions out of 90, with 8 assigned to adenocarcinoma and 3 to large cell carcinoma. Large cell carcinoma had 40 correct predictions out of 51, with 5 assigned to adenocarcinoma and 6 to squamous cell carcinoma.</w:t>
      </w:r>
    </w:p>
    <w:p w14:paraId="27248657" w14:textId="77777777" w:rsidR="00111693" w:rsidRDefault="00111693"/>
    <w:p w14:paraId="3F4284EF" w14:textId="77777777" w:rsidR="00111693" w:rsidRDefault="00000000">
      <w:pPr>
        <w:spacing w:before="80" w:after="160"/>
        <w:jc w:val="center"/>
      </w:pPr>
      <w:r>
        <w:rPr>
          <w:i/>
          <w:iCs/>
          <w:sz w:val="22"/>
          <w:szCs w:val="22"/>
        </w:rPr>
        <w:t>Table 4. Confusion matrix on the holdout test set. Rows represent actual classes; columns represent predicted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111693" w14:paraId="7B76EC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75F289AE" w14:textId="77777777" w:rsidR="00111693" w:rsidRDefault="00000000">
            <w:pPr>
              <w:jc w:val="center"/>
            </w:pPr>
            <w:r>
              <w:rPr>
                <w:b/>
                <w:bCs/>
                <w:sz w:val="22"/>
                <w:szCs w:val="22"/>
              </w:rPr>
              <w:t>Actual \ Predicted</w:t>
            </w:r>
          </w:p>
        </w:tc>
        <w:tc>
          <w:tcPr>
            <w:tcW w:w="1755"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7498D5A3" w14:textId="77777777" w:rsidR="00111693" w:rsidRDefault="00000000">
            <w:pPr>
              <w:jc w:val="center"/>
            </w:pPr>
            <w:r>
              <w:rPr>
                <w:b/>
                <w:bCs/>
                <w:sz w:val="22"/>
                <w:szCs w:val="22"/>
              </w:rPr>
              <w:t>Adeno.</w:t>
            </w:r>
          </w:p>
        </w:tc>
        <w:tc>
          <w:tcPr>
            <w:tcW w:w="1755"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648D0F7" w14:textId="77777777" w:rsidR="00111693" w:rsidRDefault="00000000">
            <w:pPr>
              <w:jc w:val="center"/>
            </w:pPr>
            <w:r>
              <w:rPr>
                <w:b/>
                <w:bCs/>
                <w:sz w:val="22"/>
                <w:szCs w:val="22"/>
              </w:rPr>
              <w:t>Large Cell</w:t>
            </w:r>
          </w:p>
        </w:tc>
        <w:tc>
          <w:tcPr>
            <w:tcW w:w="1755"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52856C38" w14:textId="77777777" w:rsidR="00111693" w:rsidRDefault="00000000">
            <w:pPr>
              <w:jc w:val="center"/>
            </w:pPr>
            <w:r>
              <w:rPr>
                <w:b/>
                <w:bCs/>
                <w:sz w:val="22"/>
                <w:szCs w:val="22"/>
              </w:rPr>
              <w:t>Normal</w:t>
            </w:r>
          </w:p>
        </w:tc>
        <w:tc>
          <w:tcPr>
            <w:tcW w:w="1755"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63958E09" w14:textId="77777777" w:rsidR="00111693" w:rsidRDefault="00000000">
            <w:pPr>
              <w:jc w:val="center"/>
            </w:pPr>
            <w:r>
              <w:rPr>
                <w:b/>
                <w:bCs/>
                <w:sz w:val="22"/>
                <w:szCs w:val="22"/>
              </w:rPr>
              <w:t>Squamous</w:t>
            </w:r>
          </w:p>
        </w:tc>
      </w:tr>
      <w:tr w:rsidR="00111693" w14:paraId="77A1B4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ACBCE" w14:textId="77777777" w:rsidR="00111693" w:rsidRDefault="00000000">
            <w:pPr>
              <w:jc w:val="center"/>
            </w:pPr>
            <w:r>
              <w:rPr>
                <w:sz w:val="22"/>
                <w:szCs w:val="22"/>
              </w:rPr>
              <w:lastRenderedPageBreak/>
              <w:t>Adenocarcinoma (n=100)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95C40" w14:textId="77777777" w:rsidR="00111693" w:rsidRDefault="00000000">
            <w:pPr>
              <w:jc w:val="center"/>
            </w:pPr>
            <w:r>
              <w:rPr>
                <w:sz w:val="22"/>
                <w:szCs w:val="22"/>
              </w:rPr>
              <w:t>52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4E8DB" w14:textId="77777777" w:rsidR="00111693" w:rsidRDefault="00000000">
            <w:pPr>
              <w:jc w:val="center"/>
            </w:pPr>
            <w:r>
              <w:rPr>
                <w:sz w:val="22"/>
                <w:szCs w:val="22"/>
              </w:rPr>
              <w:t>14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5D8B9" w14:textId="77777777" w:rsidR="00111693" w:rsidRDefault="00000000">
            <w:pPr>
              <w:jc w:val="center"/>
            </w:pPr>
            <w:r>
              <w:rPr>
                <w:sz w:val="22"/>
                <w:szCs w:val="22"/>
              </w:rPr>
              <w:t>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80FC5" w14:textId="77777777" w:rsidR="00111693" w:rsidRDefault="00000000">
            <w:pPr>
              <w:jc w:val="center"/>
            </w:pPr>
            <w:r>
              <w:rPr>
                <w:sz w:val="22"/>
                <w:szCs w:val="22"/>
              </w:rPr>
              <w:t>34</w:t>
            </w:r>
          </w:p>
        </w:tc>
      </w:tr>
      <w:tr w:rsidR="00111693" w14:paraId="17AD57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52469" w14:textId="77777777" w:rsidR="00111693" w:rsidRDefault="00000000">
            <w:pPr>
              <w:jc w:val="center"/>
            </w:pPr>
            <w:r>
              <w:rPr>
                <w:sz w:val="22"/>
                <w:szCs w:val="22"/>
              </w:rPr>
              <w:t>Large Cell Carcinoma (n=51)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28F9D" w14:textId="77777777" w:rsidR="00111693" w:rsidRDefault="00000000">
            <w:pPr>
              <w:jc w:val="center"/>
            </w:pPr>
            <w:r>
              <w:rPr>
                <w:sz w:val="22"/>
                <w:szCs w:val="22"/>
              </w:rPr>
              <w:t>5</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C27BE" w14:textId="77777777" w:rsidR="00111693" w:rsidRDefault="00000000">
            <w:pPr>
              <w:jc w:val="center"/>
            </w:pPr>
            <w:r>
              <w:rPr>
                <w:sz w:val="22"/>
                <w:szCs w:val="22"/>
              </w:rPr>
              <w:t>40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D7638" w14:textId="77777777" w:rsidR="00111693" w:rsidRDefault="00000000">
            <w:pPr>
              <w:jc w:val="center"/>
            </w:pPr>
            <w:r>
              <w:rPr>
                <w:sz w:val="22"/>
                <w:szCs w:val="22"/>
              </w:rPr>
              <w:t>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D2625" w14:textId="77777777" w:rsidR="00111693" w:rsidRDefault="00000000">
            <w:pPr>
              <w:jc w:val="center"/>
            </w:pPr>
            <w:r>
              <w:rPr>
                <w:sz w:val="22"/>
                <w:szCs w:val="22"/>
              </w:rPr>
              <w:t>6</w:t>
            </w:r>
          </w:p>
        </w:tc>
      </w:tr>
      <w:tr w:rsidR="00111693" w14:paraId="23BA61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4644F" w14:textId="77777777" w:rsidR="00111693" w:rsidRDefault="00000000">
            <w:pPr>
              <w:jc w:val="center"/>
            </w:pPr>
            <w:r>
              <w:rPr>
                <w:sz w:val="22"/>
                <w:szCs w:val="22"/>
              </w:rPr>
              <w:t>Normal (n=54)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90B5B" w14:textId="77777777" w:rsidR="00111693" w:rsidRDefault="00000000">
            <w:pPr>
              <w:jc w:val="center"/>
            </w:pPr>
            <w:r>
              <w:rPr>
                <w:sz w:val="22"/>
                <w:szCs w:val="22"/>
              </w:rPr>
              <w:t>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58809" w14:textId="77777777" w:rsidR="00111693" w:rsidRDefault="00000000">
            <w:pPr>
              <w:jc w:val="center"/>
            </w:pPr>
            <w:r>
              <w:rPr>
                <w:sz w:val="22"/>
                <w:szCs w:val="22"/>
              </w:rPr>
              <w:t>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0A359" w14:textId="77777777" w:rsidR="00111693" w:rsidRDefault="00000000">
            <w:pPr>
              <w:jc w:val="center"/>
            </w:pPr>
            <w:r>
              <w:rPr>
                <w:sz w:val="22"/>
                <w:szCs w:val="22"/>
              </w:rPr>
              <w:t>54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784B2" w14:textId="77777777" w:rsidR="00111693" w:rsidRDefault="00000000">
            <w:pPr>
              <w:jc w:val="center"/>
            </w:pPr>
            <w:r>
              <w:rPr>
                <w:sz w:val="22"/>
                <w:szCs w:val="22"/>
              </w:rPr>
              <w:t>0</w:t>
            </w:r>
          </w:p>
        </w:tc>
      </w:tr>
      <w:tr w:rsidR="00111693" w14:paraId="74D9FB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5E337" w14:textId="77777777" w:rsidR="00111693" w:rsidRDefault="00000000">
            <w:pPr>
              <w:jc w:val="center"/>
            </w:pPr>
            <w:r>
              <w:rPr>
                <w:sz w:val="22"/>
                <w:szCs w:val="22"/>
              </w:rPr>
              <w:t>Squamous Cell Carcinoma (n=90)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A793D" w14:textId="77777777" w:rsidR="00111693" w:rsidRDefault="00000000">
            <w:pPr>
              <w:jc w:val="center"/>
            </w:pPr>
            <w:r>
              <w:rPr>
                <w:sz w:val="22"/>
                <w:szCs w:val="22"/>
              </w:rPr>
              <w:t>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A0534" w14:textId="77777777" w:rsidR="00111693" w:rsidRDefault="00000000">
            <w:pPr>
              <w:jc w:val="center"/>
            </w:pPr>
            <w:r>
              <w:rPr>
                <w:sz w:val="22"/>
                <w:szCs w:val="22"/>
              </w:rPr>
              <w:t>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6993E" w14:textId="77777777" w:rsidR="00111693" w:rsidRDefault="00000000">
            <w:pPr>
              <w:jc w:val="center"/>
            </w:pPr>
            <w:r>
              <w:rPr>
                <w:sz w:val="22"/>
                <w:szCs w:val="22"/>
              </w:rPr>
              <w:t>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1DB62" w14:textId="77777777" w:rsidR="00111693" w:rsidRDefault="00000000">
            <w:pPr>
              <w:jc w:val="center"/>
            </w:pPr>
            <w:r>
              <w:rPr>
                <w:sz w:val="22"/>
                <w:szCs w:val="22"/>
              </w:rPr>
              <w:t>78</w:t>
            </w:r>
          </w:p>
        </w:tc>
      </w:tr>
    </w:tbl>
    <w:p w14:paraId="699E6A1F" w14:textId="77777777" w:rsidR="00111693" w:rsidRDefault="00111693"/>
    <w:p w14:paraId="7D5A285C" w14:textId="77777777" w:rsidR="00111693" w:rsidRDefault="00000000">
      <w:pPr>
        <w:pStyle w:val="Heading2"/>
      </w:pPr>
      <w:r>
        <w:t>4.4. Comparison of Cross-Validation and Test Set Performance</w:t>
      </w:r>
    </w:p>
    <w:p w14:paraId="06CB505B" w14:textId="77777777" w:rsidR="00111693" w:rsidRDefault="00000000">
      <w:pPr>
        <w:spacing w:after="160" w:line="360" w:lineRule="auto"/>
        <w:ind w:firstLine="720"/>
        <w:jc w:val="both"/>
      </w:pPr>
      <w:r>
        <w:t>Mean cross-validation accuracy (75.43%) was roughly in line with holdout test accuracy (75.93%), which is normal when cross-validation data overlaps with training data. More telling is the AUC: 0.9470 in cross-validation and 0.9092 on the holdout test, both indicating strong and consistent ability to separate cancerous from non-cancerous scans. The zero false-negative rate on the normal class carried through both evaluation phases, confirming that this is a stable property of the model rather than a lucky result from one split. In short, the framework reliably detects cancer even when it cannot always name the specific subtype.</w:t>
      </w:r>
    </w:p>
    <w:p w14:paraId="40D65AFF" w14:textId="77777777" w:rsidR="00111693" w:rsidRDefault="00111693"/>
    <w:p w14:paraId="7A6DBB5B" w14:textId="77777777" w:rsidR="00111693" w:rsidRDefault="00000000">
      <w:pPr>
        <w:pStyle w:val="Heading1"/>
      </w:pPr>
      <w:r>
        <w:t>5. Conclusion and Future Work</w:t>
      </w:r>
    </w:p>
    <w:p w14:paraId="5EB98047" w14:textId="77777777" w:rsidR="00111693" w:rsidRDefault="00000000">
      <w:pPr>
        <w:spacing w:after="160" w:line="360" w:lineRule="auto"/>
        <w:ind w:firstLine="720"/>
        <w:jc w:val="both"/>
      </w:pPr>
      <w:r>
        <w:t>This paper described an automated lung cancer detection framework built on EfficientNetB0 transfer learning and evaluated with 10-fold stratified cross-validation. The most clinically relevant finding is that the model detected the presence of cancer with perfect reliability: across 295 holdout test images, it produced zero false negatives for the normal class, meaning every cancer case was flagged and no cancer was dismissed as healthy tissue. A mean cross-validation AUC of 0.9470 and a holdout test AUC of 0.9092 confirm that this discriminative ability was consistent and not fold-specific. The overall subtype classification accuracy of 75.93% and weighted F1-score of 0.75 reflect the difficulty of distinguishing adenocarcinoma, large cell carcinoma, and squamous cell carcinoma on CT imaging alone. This is a real limitation, but it does not diminish the detection result: when the model confused two cancer subtypes, it was making a categorization error, not missing a cancer. In a screening setting, the model's job would be to flag suspicious scans for specialist follow-up, not to replace histological diagnosis.</w:t>
      </w:r>
    </w:p>
    <w:p w14:paraId="0D7B0521" w14:textId="77777777" w:rsidR="00111693" w:rsidRDefault="00000000">
      <w:pPr>
        <w:spacing w:after="160" w:line="360" w:lineRule="auto"/>
        <w:ind w:firstLine="720"/>
        <w:jc w:val="both"/>
      </w:pPr>
      <w:r>
        <w:lastRenderedPageBreak/>
        <w:t>The two-stage training approach, class-weighted loss, and online data augmentation each contributed to consistent performance across folds. Training the classification head first before selectively fine-tuning the upper convolutional layers helped the model adapt to the lung cancer domain without losing the general features learned during ImageNet pre-training.</w:t>
      </w:r>
    </w:p>
    <w:p w14:paraId="43807497" w14:textId="77777777" w:rsidR="00111693" w:rsidRDefault="00000000">
      <w:pPr>
        <w:pStyle w:val="Heading2"/>
      </w:pPr>
      <w:r>
        <w:t>5.1. Future Scope of Research</w:t>
      </w:r>
    </w:p>
    <w:p w14:paraId="3205A823" w14:textId="77777777" w:rsidR="00111693" w:rsidRDefault="00000000">
      <w:pPr>
        <w:spacing w:after="160" w:line="360" w:lineRule="auto"/>
        <w:ind w:firstLine="720"/>
        <w:jc w:val="both"/>
      </w:pPr>
      <w:r>
        <w:t>The most immediate limitation is dataset size. Incorporating larger and more diverse datasets, such as LIDC-IDRI, would likely reduce performance variance across folds and improve the model's ability to distinguish between subtypes. Larger variants like EfficientNetB3 or B4, or transformer-based vision models, could also be tested as backbones to see whether deeper representations improve subtype classification. Adding Gradient-weighted Class Activation Mapping (Grad-CAM) would generate saliency maps showing which regions of the CT image drive each prediction, which would help clinicians assess model reliability. Extending the framework to multi-task learning, where the model simultaneously predicts cancer type and staging information, is another promising direction. Longer term, integration into hospital imaging workflows as a real-time screening tool is the practical goal, though prospective clinical validation would be required before any such deployment.</w:t>
      </w:r>
    </w:p>
    <w:p w14:paraId="1E10140B" w14:textId="77777777" w:rsidR="00111693" w:rsidRDefault="00111693"/>
    <w:p w14:paraId="69DDAEDA" w14:textId="77777777" w:rsidR="00111693" w:rsidRDefault="00000000">
      <w:pPr>
        <w:pStyle w:val="Heading1"/>
      </w:pPr>
      <w:r>
        <w:t>References</w:t>
      </w:r>
    </w:p>
    <w:p w14:paraId="7889DE9F" w14:textId="77777777" w:rsidR="00111693" w:rsidRDefault="00000000">
      <w:pPr>
        <w:spacing w:after="160" w:line="360" w:lineRule="auto"/>
        <w:ind w:left="720" w:hanging="720"/>
        <w:jc w:val="both"/>
      </w:pPr>
      <w:r>
        <w:t>Aberle, D. R., Adams, A. M., Berg, C. D., Black, W. C., Clapp, J. D., Fagerstrom, R. M., Gareen, I. F., Gatsonis, C., Marcus, P. M., &amp; Sicks, J. D. (2011). Reduced lung-cancer mortality with low-dose computed tomographic screening. New England Journal of Medicine, 365(5), 395–409. https://doi.org/10.1056/NEJMoa1102873</w:t>
      </w:r>
    </w:p>
    <w:p w14:paraId="5C2E7C83" w14:textId="77777777" w:rsidR="00111693" w:rsidRDefault="00000000">
      <w:pPr>
        <w:spacing w:after="160" w:line="360" w:lineRule="auto"/>
        <w:ind w:left="720" w:hanging="720"/>
        <w:jc w:val="both"/>
      </w:pPr>
      <w:r>
        <w:t>Ardila, D., Kiraly, A. P., Bharadwaj, S., Choi, B., Reicher, J. J., Peng, L., Tse, D., Etemadi, M., Ye, W., Corrado, G., Naidich, D. P., &amp; Shetty, S. (2019). End-to-end lung cancer malignancy prediction from CT scans with deep learning. Nature Medicine, 25(6), 954–961. https://doi.org/10.1038/s41591-019-0447-x</w:t>
      </w:r>
    </w:p>
    <w:p w14:paraId="7E6B8614" w14:textId="77777777" w:rsidR="00111693" w:rsidRDefault="00000000">
      <w:pPr>
        <w:spacing w:after="160" w:line="360" w:lineRule="auto"/>
        <w:ind w:left="720" w:hanging="720"/>
        <w:jc w:val="both"/>
      </w:pPr>
      <w:r>
        <w:t>Chollet, F. (2015). Keras. GitHub. https://github.com/keras-team/keras</w:t>
      </w:r>
    </w:p>
    <w:p w14:paraId="7E039AF5" w14:textId="77777777" w:rsidR="00111693" w:rsidRDefault="00000000">
      <w:pPr>
        <w:spacing w:after="160" w:line="360" w:lineRule="auto"/>
        <w:ind w:left="720" w:hanging="720"/>
        <w:jc w:val="both"/>
      </w:pPr>
      <w:r>
        <w:lastRenderedPageBreak/>
        <w:t>He, K., Zhang, X., Ren, S., &amp; Sun, J. (2016). Deep residual learning for image recognition. Proceedings of the IEEE Conference on Computer Vision and Pattern Recognition (CVPR), 770–778. https://doi.org/10.1109/CVPR.2016.90</w:t>
      </w:r>
    </w:p>
    <w:p w14:paraId="6B5CA635" w14:textId="77777777" w:rsidR="00111693" w:rsidRDefault="00000000">
      <w:pPr>
        <w:spacing w:after="160" w:line="360" w:lineRule="auto"/>
        <w:ind w:left="720" w:hanging="720"/>
        <w:jc w:val="both"/>
      </w:pPr>
      <w:r>
        <w:t>Liang, M., Tang, W., Xu, D. M., Jirapatnakul, A. C., Reeves, A. P., Henschke, C. I., &amp; Yankelevitz, D. F. (2016). Low-dose CT screening for lung cancer: Computer-aided detection of missed lung cancers. Radiology, 281(1), 279–288. https://doi.org/10.1148/radiol.2016150063</w:t>
      </w:r>
    </w:p>
    <w:p w14:paraId="5C612D2C" w14:textId="77777777" w:rsidR="00111693" w:rsidRDefault="00000000">
      <w:pPr>
        <w:spacing w:after="160" w:line="360" w:lineRule="auto"/>
        <w:ind w:left="720" w:hanging="720"/>
        <w:jc w:val="both"/>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170EDCCF" w14:textId="77777777" w:rsidR="00111693" w:rsidRDefault="00000000">
      <w:pPr>
        <w:spacing w:after="160" w:line="360" w:lineRule="auto"/>
        <w:ind w:left="720" w:hanging="720"/>
        <w:jc w:val="both"/>
      </w:pPr>
      <w:r>
        <w:t>Setio, A. A. A., Ciompi, F., Litjens, G., Gerke, P., Jacobs, C., van Riel, S. J., Wille, M. M. W., Naqibullah, M., Sanchez, C. I., &amp; van Ginneken, B. (2016). Pulmonary nodule detection in CT images: False positive reduction using multi-view convolutional networks. IEEE Transactions on Medical Imaging, 35(5), 1160–1169. https://doi.org/10.1109/TMI.2016.2536809</w:t>
      </w:r>
    </w:p>
    <w:p w14:paraId="3039B34A" w14:textId="77777777" w:rsidR="00111693" w:rsidRDefault="00000000">
      <w:pPr>
        <w:spacing w:after="160" w:line="360" w:lineRule="auto"/>
        <w:ind w:left="720" w:hanging="720"/>
        <w:jc w:val="both"/>
      </w:pPr>
      <w:r>
        <w:t>Sung, H., Ferlay, J., Siegel, R. L., Laversanne, M., Soerjomataram, I., Jemal, A., &amp; Bray, F. (2021). Global cancer statistics 2020: GLOBOCAN estimates of incidence and mortality worldwide for 36 cancers in 185 countries. CA: A Cancer Journal for Clinicians, 71(3), 209–249. https://doi.org/10.3322/caac.21660</w:t>
      </w:r>
    </w:p>
    <w:p w14:paraId="309FD94D" w14:textId="77777777" w:rsidR="00111693" w:rsidRDefault="00000000">
      <w:pPr>
        <w:spacing w:after="160" w:line="360" w:lineRule="auto"/>
        <w:ind w:left="720" w:hanging="720"/>
        <w:jc w:val="both"/>
      </w:pPr>
      <w:r>
        <w:t>Tan, M., &amp; Le, Q. V. (2019). EfficientNet: Rethinking model scaling for convolutional neural networks. Proceedings of the 36th International Conference on Machine Learning (ICML), 97, 6105–6114. https://arxiv.org/abs/1905.11946</w:t>
      </w:r>
    </w:p>
    <w:p w14:paraId="7F603A62" w14:textId="77777777" w:rsidR="00111693" w:rsidRDefault="00000000">
      <w:pPr>
        <w:spacing w:after="160" w:line="360" w:lineRule="auto"/>
        <w:ind w:left="720" w:hanging="720"/>
        <w:jc w:val="both"/>
      </w:pPr>
      <w:r>
        <w:t>World Health Organization. (2020). Global cancer observatory: Cancer today. International Agency for Research on Cancer. https://gco.iarc.fr/today</w:t>
      </w:r>
    </w:p>
    <w:sectPr w:rsidR="001116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C09"/>
    <w:multiLevelType w:val="hybridMultilevel"/>
    <w:tmpl w:val="7F0087B0"/>
    <w:lvl w:ilvl="0" w:tplc="CC86C88E">
      <w:start w:val="1"/>
      <w:numFmt w:val="bullet"/>
      <w:lvlText w:val="●"/>
      <w:lvlJc w:val="left"/>
      <w:pPr>
        <w:ind w:left="720" w:hanging="360"/>
      </w:pPr>
    </w:lvl>
    <w:lvl w:ilvl="1" w:tplc="6A9C50DA">
      <w:start w:val="1"/>
      <w:numFmt w:val="bullet"/>
      <w:lvlText w:val="○"/>
      <w:lvlJc w:val="left"/>
      <w:pPr>
        <w:ind w:left="1440" w:hanging="360"/>
      </w:pPr>
    </w:lvl>
    <w:lvl w:ilvl="2" w:tplc="2A80C3E0">
      <w:start w:val="1"/>
      <w:numFmt w:val="bullet"/>
      <w:lvlText w:val="■"/>
      <w:lvlJc w:val="left"/>
      <w:pPr>
        <w:ind w:left="2160" w:hanging="360"/>
      </w:pPr>
    </w:lvl>
    <w:lvl w:ilvl="3" w:tplc="F236A502">
      <w:start w:val="1"/>
      <w:numFmt w:val="bullet"/>
      <w:lvlText w:val="●"/>
      <w:lvlJc w:val="left"/>
      <w:pPr>
        <w:ind w:left="2880" w:hanging="360"/>
      </w:pPr>
    </w:lvl>
    <w:lvl w:ilvl="4" w:tplc="EB9C79BA">
      <w:start w:val="1"/>
      <w:numFmt w:val="bullet"/>
      <w:lvlText w:val="○"/>
      <w:lvlJc w:val="left"/>
      <w:pPr>
        <w:ind w:left="3600" w:hanging="360"/>
      </w:pPr>
    </w:lvl>
    <w:lvl w:ilvl="5" w:tplc="52586E90">
      <w:start w:val="1"/>
      <w:numFmt w:val="bullet"/>
      <w:lvlText w:val="■"/>
      <w:lvlJc w:val="left"/>
      <w:pPr>
        <w:ind w:left="4320" w:hanging="360"/>
      </w:pPr>
    </w:lvl>
    <w:lvl w:ilvl="6" w:tplc="0774422C">
      <w:start w:val="1"/>
      <w:numFmt w:val="bullet"/>
      <w:lvlText w:val="●"/>
      <w:lvlJc w:val="left"/>
      <w:pPr>
        <w:ind w:left="5040" w:hanging="360"/>
      </w:pPr>
    </w:lvl>
    <w:lvl w:ilvl="7" w:tplc="23805286">
      <w:start w:val="1"/>
      <w:numFmt w:val="bullet"/>
      <w:lvlText w:val="●"/>
      <w:lvlJc w:val="left"/>
      <w:pPr>
        <w:ind w:left="5760" w:hanging="360"/>
      </w:pPr>
    </w:lvl>
    <w:lvl w:ilvl="8" w:tplc="61F6B0B4">
      <w:start w:val="1"/>
      <w:numFmt w:val="bullet"/>
      <w:lvlText w:val="●"/>
      <w:lvlJc w:val="left"/>
      <w:pPr>
        <w:ind w:left="6480" w:hanging="360"/>
      </w:pPr>
    </w:lvl>
  </w:abstractNum>
  <w:num w:numId="1" w16cid:durableId="1132750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693"/>
    <w:rsid w:val="00111693"/>
    <w:rsid w:val="003A5203"/>
    <w:rsid w:val="0044562C"/>
    <w:rsid w:val="004D2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67526"/>
  <w15:docId w15:val="{87CC3AB9-F504-0C48-A13C-7843C5D3F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3448</Words>
  <Characters>19655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Ebeh</cp:lastModifiedBy>
  <cp:revision>2</cp:revision>
  <dcterms:created xsi:type="dcterms:W3CDTF">2026-04-21T14:47:00Z</dcterms:created>
  <dcterms:modified xsi:type="dcterms:W3CDTF">2026-04-21T15:06:00Z</dcterms:modified>
</cp:coreProperties>
</file>