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5525CE">
      <w:pPr>
        <w:pStyle w:val="Heading2"/>
      </w:pPr>
      <w:r>
        <w:t>* Paths</w:t>
      </w:r>
    </w:p>
    <w:p w:rsidR="005B32AC" w:rsidRPr="005B32AC" w:rsidRDefault="005B32AC" w:rsidP="005B32AC"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the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Learn how to read and write text files in Internet.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873E31" w:rsidRDefault="006120B2" w:rsidP="00873E31">
      <w:pPr>
        <w:pStyle w:val="Heading2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5342A7">
      <w:pPr>
        <w:spacing w:after="0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79719C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703385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</w:t>
      </w:r>
      <w:r w:rsidR="0087464D">
        <w:rPr>
          <w:b/>
          <w:noProof/>
        </w:rPr>
        <w:t>/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>&gt;</w:t>
      </w:r>
      <w:r w:rsidR="00BD6606">
        <w:rPr>
          <w:noProof/>
        </w:rPr>
        <w:t>.</w:t>
      </w:r>
    </w:p>
    <w:p w:rsidR="00BD6606" w:rsidRDefault="00703385" w:rsidP="0079719C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6120B2">
      <w:pPr>
        <w:pStyle w:val="ListParagraph"/>
        <w:numPr>
          <w:ilvl w:val="0"/>
          <w:numId w:val="25"/>
        </w:numPr>
        <w:spacing w:after="120"/>
        <w:ind w:left="714" w:hanging="357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953"/>
      </w:tblGrid>
      <w:tr w:rsidR="006120B2" w:rsidRPr="006120B2" w:rsidTr="00AC6C1B">
        <w:tc>
          <w:tcPr>
            <w:tcW w:w="4372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AC6C1B">
        <w:tc>
          <w:tcPr>
            <w:tcW w:w="4372" w:type="dxa"/>
            <w:vAlign w:val="center"/>
          </w:tcPr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ElementBuilder div = 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new ElementBuilder("div");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5953" w:type="dxa"/>
          </w:tcPr>
          <w:p w:rsidR="006120B2" w:rsidRPr="003A6BAD" w:rsidRDefault="000E595D" w:rsidP="000E595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6120B2">
      <w:pPr>
        <w:spacing w:before="120" w:after="120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0E595D">
        <w:rPr>
          <w:noProof/>
        </w:rPr>
        <w:t>takes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lastRenderedPageBreak/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2A6303">
        <w:rPr>
          <w:noProof/>
        </w:rPr>
        <w:t>ta</w:t>
      </w:r>
      <w:bookmarkStart w:id="0" w:name="_GoBack"/>
      <w:bookmarkEnd w:id="0"/>
      <w:r w:rsidR="0079719C">
        <w:rPr>
          <w:noProof/>
        </w:rPr>
        <w:t>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D9788A">
      <w:pPr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EE2686">
      <w:pPr>
        <w:pStyle w:val="Heading2"/>
        <w:rPr>
          <w:noProof/>
        </w:rPr>
      </w:pPr>
      <w:r>
        <w:rPr>
          <w:noProof/>
        </w:rPr>
        <w:t>** BitArray</w:t>
      </w:r>
    </w:p>
    <w:p w:rsidR="00F46829" w:rsidRDefault="00742EBB" w:rsidP="004506A6">
      <w:pPr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F46829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6120B2" w:rsidRDefault="00E8107B" w:rsidP="00B55D21">
      <w:pPr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p w:rsidR="001E5745" w:rsidRDefault="00413508" w:rsidP="00413508">
      <w:pPr>
        <w:pStyle w:val="Heading2"/>
        <w:rPr>
          <w:noProof/>
        </w:rPr>
      </w:pPr>
      <w:r>
        <w:rPr>
          <w:noProof/>
        </w:rPr>
        <w:t>Namespaces</w:t>
      </w:r>
    </w:p>
    <w:p w:rsidR="00413508" w:rsidRDefault="00413508" w:rsidP="00413508">
      <w:r>
        <w:t>Design a group of classes to work with geometric figures. Put them into namespaces. You do not to implement the classes, just create them and put them into namespaces.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016630" w:rsidRDefault="00016630" w:rsidP="00016630">
      <w:pPr>
        <w:pStyle w:val="ListParagraph"/>
        <w:numPr>
          <w:ilvl w:val="0"/>
          <w:numId w:val="26"/>
        </w:numPr>
      </w:pPr>
      <w:r>
        <w:t>Point2D</w:t>
      </w:r>
    </w:p>
    <w:p w:rsidR="00016630" w:rsidRDefault="00016630" w:rsidP="00413508">
      <w:pPr>
        <w:pStyle w:val="ListParagraph"/>
        <w:numPr>
          <w:ilvl w:val="0"/>
          <w:numId w:val="26"/>
        </w:numPr>
      </w:pPr>
      <w:r>
        <w:t>Figure2D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Square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Rectangle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Polygon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Circle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Ellipse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DistanceCalculator2D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.Geometry3</w:t>
      </w:r>
      <w:r w:rsidR="00C53F9F" w:rsidRPr="00413508">
        <w:rPr>
          <w:b/>
        </w:rPr>
        <w:t>D</w:t>
      </w:r>
      <w:r>
        <w:t xml:space="preserve"> hold</w:t>
      </w:r>
      <w:r w:rsidR="00C53F9F">
        <w:t>s</w:t>
      </w:r>
      <w:r>
        <w:t xml:space="preserve"> classes: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Point3D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Path3D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DistanceCalculator3D</w:t>
      </w:r>
    </w:p>
    <w:p w:rsidR="00413508" w:rsidRDefault="00413508" w:rsidP="00413508">
      <w:r>
        <w:t xml:space="preserve">Namespace </w:t>
      </w:r>
      <w:r w:rsidRPr="00413508">
        <w:rPr>
          <w:b/>
          <w:noProof/>
        </w:rPr>
        <w:t>Geometry</w:t>
      </w:r>
      <w:r w:rsidR="00016630"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413508" w:rsidRPr="00C53F9F" w:rsidRDefault="00016630" w:rsidP="00413508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GeometryXMLStorage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GeometryBinaryStorage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GeometrySVGStorage</w:t>
      </w:r>
    </w:p>
    <w:p w:rsidR="00016630" w:rsidRDefault="00016630" w:rsidP="00016630">
      <w:r>
        <w:lastRenderedPageBreak/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413508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Screen2D</w:t>
      </w:r>
    </w:p>
    <w:p w:rsidR="00016630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Screen3D</w:t>
      </w:r>
    </w:p>
    <w:p w:rsidR="00016630" w:rsidRPr="00413508" w:rsidRDefault="00016630" w:rsidP="00016630"/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1C" w:rsidRDefault="00A34C1C" w:rsidP="008068A2">
      <w:pPr>
        <w:spacing w:after="0" w:line="240" w:lineRule="auto"/>
      </w:pPr>
      <w:r>
        <w:separator/>
      </w:r>
    </w:p>
  </w:endnote>
  <w:endnote w:type="continuationSeparator" w:id="0">
    <w:p w:rsidR="00A34C1C" w:rsidRDefault="00A34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3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3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63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63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1EE4F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1C" w:rsidRDefault="00A34C1C" w:rsidP="008068A2">
      <w:pPr>
        <w:spacing w:after="0" w:line="240" w:lineRule="auto"/>
      </w:pPr>
      <w:r>
        <w:separator/>
      </w:r>
    </w:p>
  </w:footnote>
  <w:footnote w:type="continuationSeparator" w:id="0">
    <w:p w:rsidR="00A34C1C" w:rsidRDefault="00A34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AD5"/>
    <w:rsid w:val="00297CC3"/>
    <w:rsid w:val="002A21DA"/>
    <w:rsid w:val="002A2D2D"/>
    <w:rsid w:val="002A3E0E"/>
    <w:rsid w:val="002A6303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464D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46922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1C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47FC3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C46F7-753B-4A78-8A30-68199678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ttitto</cp:lastModifiedBy>
  <cp:revision>4</cp:revision>
  <cp:lastPrinted>2014-02-12T16:33:00Z</cp:lastPrinted>
  <dcterms:created xsi:type="dcterms:W3CDTF">2014-09-18T12:10:00Z</dcterms:created>
  <dcterms:modified xsi:type="dcterms:W3CDTF">2014-09-19T18:04:00Z</dcterms:modified>
  <cp:category>programming, education, software engineering, software development</cp:category>
</cp:coreProperties>
</file>