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66069" w:rsidRPr="001C013D" w:rsidRDefault="00B234D6" w:rsidP="007E02BA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013D">
        <w:rPr>
          <w:rFonts w:asciiTheme="majorBidi" w:hAnsiTheme="majorBidi" w:cstheme="majorBidi"/>
          <w:b/>
          <w:bCs/>
          <w:sz w:val="24"/>
          <w:szCs w:val="24"/>
          <w:u w:val="single"/>
        </w:rPr>
        <w:t>Reviewing correlations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Pr="0033602A" w:rsidRDefault="00B234D6" w:rsidP="0033602A">
      <w:pPr>
        <w:pStyle w:val="NoSpacing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33602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Notation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i/>
          <w:sz w:val="24"/>
          <w:szCs w:val="24"/>
        </w:rPr>
      </w:pP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R=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ρ</m:t>
            </m:r>
          </m:e>
        </m:acc>
      </m:oMath>
      <w:r w:rsidRPr="001C013D">
        <w:rPr>
          <w:rFonts w:asciiTheme="majorBidi" w:hAnsiTheme="majorBidi" w:cstheme="majorBidi"/>
          <w:sz w:val="24"/>
          <w:szCs w:val="24"/>
        </w:rPr>
        <w:t xml:space="preserve">: This statement says that </w:t>
      </w:r>
      <m:oMath>
        <m:r>
          <w:rPr>
            <w:rFonts w:ascii="Cambria Math" w:hAnsi="Cambria Math" w:cstheme="majorBidi"/>
            <w:sz w:val="24"/>
            <w:szCs w:val="24"/>
          </w:rPr>
          <m:t>R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 is a </w:t>
      </w:r>
      <w:r w:rsidRPr="001C013D">
        <w:rPr>
          <w:rFonts w:asciiTheme="majorBidi" w:hAnsiTheme="majorBidi" w:cstheme="majorBidi"/>
          <w:i/>
          <w:iCs/>
          <w:sz w:val="24"/>
          <w:szCs w:val="24"/>
        </w:rPr>
        <w:t>statistic</w:t>
      </w:r>
      <w:r w:rsidRPr="001C013D">
        <w:rPr>
          <w:rFonts w:asciiTheme="majorBidi" w:hAnsiTheme="majorBidi" w:cstheme="majorBidi"/>
          <w:sz w:val="24"/>
          <w:szCs w:val="24"/>
        </w:rPr>
        <w:t xml:space="preserve"> representing the sample correlation coefficient, which is a </w:t>
      </w:r>
      <w:r w:rsidRPr="001C013D">
        <w:rPr>
          <w:rFonts w:asciiTheme="majorBidi" w:hAnsiTheme="majorBidi" w:cstheme="majorBidi"/>
          <w:i/>
          <w:iCs/>
          <w:sz w:val="24"/>
          <w:szCs w:val="24"/>
        </w:rPr>
        <w:t>point estimator</w:t>
      </w:r>
      <w:r w:rsidRPr="001C013D">
        <w:rPr>
          <w:rFonts w:asciiTheme="majorBidi" w:hAnsiTheme="majorBidi" w:cstheme="majorBidi"/>
          <w:sz w:val="24"/>
          <w:szCs w:val="24"/>
        </w:rPr>
        <w:t xml:space="preserve"> of the population correlation coefficient</w:t>
      </w:r>
      <w:proofErr w:type="gramStart"/>
      <w:r w:rsidRPr="001C013D">
        <w:rPr>
          <w:rFonts w:asciiTheme="majorBidi" w:hAnsiTheme="majorBidi" w:cstheme="majorBidi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ρ</m:t>
        </m:r>
      </m:oMath>
      <w:r w:rsidRPr="001C013D">
        <w:rPr>
          <w:rFonts w:asciiTheme="majorBidi" w:hAnsiTheme="majorBidi" w:cstheme="majorBidi"/>
          <w:sz w:val="24"/>
          <w:szCs w:val="24"/>
        </w:rPr>
        <w:t>.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r=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ρ</m:t>
            </m:r>
          </m:e>
        </m:acc>
      </m:oMath>
      <w:r w:rsidRPr="001C013D">
        <w:rPr>
          <w:rFonts w:asciiTheme="majorBidi" w:hAnsiTheme="majorBidi" w:cstheme="majorBidi"/>
          <w:sz w:val="24"/>
          <w:szCs w:val="24"/>
        </w:rPr>
        <w:t xml:space="preserve">: This statement says </w:t>
      </w:r>
      <w:proofErr w:type="gramStart"/>
      <w:r w:rsidRPr="001C013D">
        <w:rPr>
          <w:rFonts w:asciiTheme="majorBidi" w:hAnsiTheme="majorBidi" w:cstheme="majorBidi"/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r</m:t>
        </m:r>
      </m:oMath>
      <w:r w:rsidRPr="001C013D">
        <w:rPr>
          <w:rFonts w:asciiTheme="majorBidi" w:hAnsiTheme="majorBidi" w:cstheme="majorBidi"/>
          <w:sz w:val="24"/>
          <w:szCs w:val="24"/>
        </w:rPr>
        <w:t>,</w:t>
      </w:r>
      <w:r w:rsidRPr="001C013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C013D">
        <w:rPr>
          <w:rFonts w:asciiTheme="majorBidi" w:hAnsiTheme="majorBidi" w:cstheme="majorBidi"/>
          <w:sz w:val="24"/>
          <w:szCs w:val="24"/>
        </w:rPr>
        <w:t xml:space="preserve">the value of sample correlation coefficient in our sample, is a </w:t>
      </w:r>
      <w:r w:rsidRPr="007E02BA">
        <w:rPr>
          <w:rFonts w:asciiTheme="majorBidi" w:hAnsiTheme="majorBidi" w:cstheme="majorBidi"/>
          <w:i/>
          <w:iCs/>
          <w:sz w:val="24"/>
          <w:szCs w:val="24"/>
        </w:rPr>
        <w:t>point estimate</w:t>
      </w:r>
      <w:r w:rsidRPr="001C013D">
        <w:rPr>
          <w:rFonts w:asciiTheme="majorBidi" w:hAnsiTheme="majorBidi" w:cstheme="majorBidi"/>
          <w:sz w:val="24"/>
          <w:szCs w:val="24"/>
        </w:rPr>
        <w:t xml:space="preserve"> of the population correlation coefficient, </w:t>
      </w:r>
      <m:oMath>
        <m:r>
          <w:rPr>
            <w:rFonts w:ascii="Cambria Math" w:hAnsi="Cambria Math" w:cstheme="majorBidi"/>
            <w:sz w:val="24"/>
            <w:szCs w:val="24"/>
          </w:rPr>
          <m:t>ρ</m:t>
        </m:r>
      </m:oMath>
      <w:r w:rsidRPr="001C013D">
        <w:rPr>
          <w:rFonts w:asciiTheme="majorBidi" w:hAnsiTheme="majorBidi" w:cstheme="majorBidi"/>
          <w:sz w:val="24"/>
          <w:szCs w:val="24"/>
        </w:rPr>
        <w:t>.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01C6C" w:rsidRDefault="00B234D6" w:rsidP="007E02BA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  <w:u w:val="single"/>
        </w:rPr>
        <w:t>Take home point</w:t>
      </w:r>
      <w:r w:rsidRPr="001C013D">
        <w:rPr>
          <w:rFonts w:asciiTheme="majorBidi" w:hAnsiTheme="majorBidi" w:cstheme="majorBidi"/>
          <w:sz w:val="24"/>
          <w:szCs w:val="24"/>
        </w:rPr>
        <w:t xml:space="preserve">: the statistic </w:t>
      </w:r>
      <w:r w:rsidR="007E02BA">
        <w:rPr>
          <w:rFonts w:asciiTheme="majorBidi" w:hAnsiTheme="majorBidi" w:cstheme="majorBidi"/>
          <w:sz w:val="24"/>
          <w:szCs w:val="24"/>
        </w:rPr>
        <w:t xml:space="preserve">(capitalized) </w:t>
      </w:r>
      <w:r w:rsidRPr="001C013D">
        <w:rPr>
          <w:rFonts w:asciiTheme="majorBidi" w:hAnsiTheme="majorBidi" w:cstheme="majorBidi"/>
          <w:sz w:val="24"/>
          <w:szCs w:val="24"/>
        </w:rPr>
        <w:t xml:space="preserve">is an estimator and the value of the statistic </w:t>
      </w:r>
      <w:r w:rsidR="007E02BA">
        <w:rPr>
          <w:rFonts w:asciiTheme="majorBidi" w:hAnsiTheme="majorBidi" w:cstheme="majorBidi"/>
          <w:sz w:val="24"/>
          <w:szCs w:val="24"/>
        </w:rPr>
        <w:t xml:space="preserve">(lower-case) </w:t>
      </w:r>
      <w:r w:rsidRPr="001C013D">
        <w:rPr>
          <w:rFonts w:asciiTheme="majorBidi" w:hAnsiTheme="majorBidi" w:cstheme="majorBidi"/>
          <w:sz w:val="24"/>
          <w:szCs w:val="24"/>
        </w:rPr>
        <w:t>is an estimate.</w:t>
      </w:r>
      <w:r w:rsidR="00890BF4">
        <w:rPr>
          <w:rFonts w:asciiTheme="majorBidi" w:hAnsiTheme="majorBidi" w:cstheme="majorBidi"/>
          <w:sz w:val="24"/>
          <w:szCs w:val="24"/>
        </w:rPr>
        <w:t xml:space="preserve"> </w:t>
      </w:r>
    </w:p>
    <w:p w:rsidR="00B01C6C" w:rsidRDefault="00B01C6C" w:rsidP="007E02BA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Pr="00890BF4" w:rsidRDefault="00890BF4" w:rsidP="007E02BA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Also, the notation is the same </w:t>
      </w:r>
      <w:r>
        <w:rPr>
          <w:rFonts w:asciiTheme="majorBidi" w:hAnsiTheme="majorBidi" w:cstheme="majorBidi"/>
          <w:i/>
          <w:sz w:val="24"/>
          <w:szCs w:val="24"/>
        </w:rPr>
        <w:t>regardless</w:t>
      </w:r>
      <w:r>
        <w:rPr>
          <w:rFonts w:asciiTheme="majorBidi" w:hAnsiTheme="majorBidi" w:cstheme="majorBidi"/>
          <w:sz w:val="24"/>
          <w:szCs w:val="24"/>
        </w:rPr>
        <w:t xml:space="preserve"> of whether we are using Pearson or Spearman correlation coefficients, but we should </w:t>
      </w:r>
      <w:r w:rsidR="00D4406F">
        <w:rPr>
          <w:rFonts w:asciiTheme="majorBidi" w:hAnsiTheme="majorBidi" w:cstheme="majorBidi"/>
          <w:sz w:val="24"/>
          <w:szCs w:val="24"/>
        </w:rPr>
        <w:t xml:space="preserve">always </w:t>
      </w:r>
      <w:r>
        <w:rPr>
          <w:rFonts w:asciiTheme="majorBidi" w:hAnsiTheme="majorBidi" w:cstheme="majorBidi"/>
          <w:sz w:val="24"/>
          <w:szCs w:val="24"/>
        </w:rPr>
        <w:t xml:space="preserve">specify </w:t>
      </w:r>
      <w:r w:rsidR="00D4406F">
        <w:rPr>
          <w:rFonts w:asciiTheme="majorBidi" w:hAnsiTheme="majorBidi" w:cstheme="majorBidi"/>
          <w:sz w:val="24"/>
          <w:szCs w:val="24"/>
        </w:rPr>
        <w:t>whether we’re talking about</w:t>
      </w:r>
      <w:r>
        <w:rPr>
          <w:rFonts w:asciiTheme="majorBidi" w:hAnsiTheme="majorBidi" w:cstheme="majorBidi"/>
          <w:sz w:val="24"/>
          <w:szCs w:val="24"/>
        </w:rPr>
        <w:t xml:space="preserve"> Pearson </w:t>
      </w:r>
      <w:r w:rsidRPr="00890BF4">
        <w:rPr>
          <w:rFonts w:asciiTheme="majorBidi" w:hAnsiTheme="majorBidi" w:cstheme="majorBidi"/>
          <w:i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or Spearman </w:t>
      </w:r>
      <w:r w:rsidRPr="00890BF4">
        <w:rPr>
          <w:rFonts w:asciiTheme="majorBidi" w:hAnsiTheme="majorBidi" w:cstheme="majorBidi"/>
          <w:i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  <w:r w:rsidR="00D4406F">
        <w:rPr>
          <w:rFonts w:asciiTheme="majorBidi" w:hAnsiTheme="majorBidi" w:cstheme="majorBidi"/>
          <w:sz w:val="24"/>
          <w:szCs w:val="24"/>
        </w:rPr>
        <w:t xml:space="preserve"> If no such specification is made, it is typically assumed that we are dealing with Pearson correlations.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33602A" w:rsidRDefault="0033602A" w:rsidP="0033602A">
      <w:pPr>
        <w:pStyle w:val="NoSpacing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B234D6" w:rsidRPr="001C013D" w:rsidRDefault="00B234D6" w:rsidP="00CC6CC1">
      <w:pPr>
        <w:pStyle w:val="NoSpacing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1C013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Pearson </w:t>
      </w:r>
      <w:r w:rsidR="00890BF4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C</w:t>
      </w:r>
      <w:r w:rsidRPr="001C013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orrelation </w:t>
      </w:r>
      <w:r w:rsidR="00890BF4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C</w:t>
      </w:r>
      <w:r w:rsidRPr="001C013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oefficient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</w:rPr>
        <w:t>The formula: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234D6" w:rsidRPr="001C013D" w:rsidRDefault="00B234D6" w:rsidP="00CC6CC1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C013D">
        <w:rPr>
          <w:rFonts w:asciiTheme="majorBidi" w:hAnsiTheme="majorBidi" w:cstheme="majorBidi"/>
          <w:b/>
          <w:bCs/>
          <w:noProof/>
          <w:sz w:val="24"/>
          <w:szCs w:val="24"/>
          <w:lang w:eastAsia="en-US"/>
        </w:rPr>
        <w:drawing>
          <wp:inline distT="0" distB="0" distL="0" distR="0" wp14:anchorId="1CDA37F1" wp14:editId="7AA0DDB5">
            <wp:extent cx="3629025" cy="457118"/>
            <wp:effectExtent l="0" t="0" r="0" b="63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44" cy="47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234D6" w:rsidRPr="001C013D" w:rsidRDefault="00B234D6" w:rsidP="00DF323D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</w:rPr>
        <w:t xml:space="preserve">Values of </w:t>
      </w:r>
      <w:r w:rsidRPr="002818E8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C013D">
        <w:rPr>
          <w:rFonts w:asciiTheme="majorBidi" w:hAnsiTheme="majorBidi" w:cstheme="majorBidi"/>
          <w:sz w:val="24"/>
          <w:szCs w:val="24"/>
        </w:rPr>
        <w:t xml:space="preserve"> range between </w:t>
      </w:r>
      <m:oMath>
        <m:r>
          <w:rPr>
            <w:rFonts w:ascii="Cambria Math" w:hAnsi="Cambria Math" w:cstheme="majorBidi"/>
            <w:sz w:val="24"/>
            <w:szCs w:val="24"/>
          </w:rPr>
          <m:t>-1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 (perfect negative </w:t>
      </w:r>
      <w:proofErr w:type="gramStart"/>
      <w:r w:rsidR="00DF323D" w:rsidRPr="001C013D">
        <w:rPr>
          <w:rFonts w:asciiTheme="majorBidi" w:hAnsiTheme="majorBidi" w:cstheme="majorBidi"/>
          <w:sz w:val="24"/>
          <w:szCs w:val="24"/>
        </w:rPr>
        <w:t>correlation</w:t>
      </w:r>
      <w:proofErr w:type="gramEnd"/>
      <w:r w:rsidRPr="001C013D">
        <w:rPr>
          <w:rFonts w:asciiTheme="majorBidi" w:hAnsiTheme="majorBidi" w:cstheme="majorBidi"/>
          <w:sz w:val="24"/>
          <w:szCs w:val="24"/>
        </w:rPr>
        <w:t xml:space="preserve">) to </w:t>
      </w:r>
      <m:oMath>
        <m:r>
          <w:rPr>
            <w:rFonts w:ascii="Cambria Math" w:hAnsi="Cambria Math" w:cstheme="majorBidi"/>
            <w:sz w:val="24"/>
            <w:szCs w:val="24"/>
          </w:rPr>
          <m:t>1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 (perfect positive correlation)</w:t>
      </w:r>
      <w:r w:rsidR="00DF323D">
        <w:rPr>
          <w:rFonts w:asciiTheme="majorBidi" w:hAnsiTheme="majorBidi" w:cstheme="majorBidi"/>
          <w:sz w:val="24"/>
          <w:szCs w:val="24"/>
        </w:rPr>
        <w:t xml:space="preserve">. A value of </w:t>
      </w:r>
      <m:oMath>
        <m:r>
          <w:rPr>
            <w:rFonts w:ascii="Cambria Math" w:hAnsi="Cambria Math" w:cstheme="majorBidi"/>
            <w:sz w:val="24"/>
            <w:szCs w:val="24"/>
          </w:rPr>
          <m:t>0</m:t>
        </m:r>
      </m:oMath>
      <w:r w:rsidR="00DF323D">
        <w:rPr>
          <w:rFonts w:asciiTheme="majorBidi" w:hAnsiTheme="majorBidi" w:cstheme="majorBidi"/>
          <w:sz w:val="24"/>
          <w:szCs w:val="24"/>
        </w:rPr>
        <w:t xml:space="preserve"> indicates that there’s no (linear) association between 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</m:oMath>
      <w:r w:rsidR="00DF323D">
        <w:rPr>
          <w:rFonts w:asciiTheme="majorBidi" w:hAnsiTheme="majorBidi" w:cstheme="majorBidi"/>
          <w:sz w:val="24"/>
          <w:szCs w:val="24"/>
        </w:rPr>
        <w:t xml:space="preserve"> and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y</m:t>
        </m:r>
      </m:oMath>
      <w:r w:rsidR="00DF323D">
        <w:rPr>
          <w:rFonts w:asciiTheme="majorBidi" w:hAnsiTheme="majorBidi" w:cstheme="majorBidi"/>
          <w:sz w:val="24"/>
          <w:szCs w:val="24"/>
        </w:rPr>
        <w:t>.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39545F" w:rsidRPr="001C013D" w:rsidRDefault="0039545F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Default="00B234D6" w:rsidP="00CC6CC1">
      <w:pPr>
        <w:pStyle w:val="NoSpacing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1C013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Hypothesis tests</w:t>
      </w:r>
      <w:r w:rsidR="00890BF4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(Pearson Correlation Coefficients)</w:t>
      </w:r>
    </w:p>
    <w:p w:rsidR="00890BF4" w:rsidRDefault="00890BF4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</w:rPr>
        <w:t>In general, we want to do the following hypothesis test: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Pr="001C013D" w:rsidRDefault="0007248D" w:rsidP="00CC6CC1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:ρ=0</m:t>
        </m:r>
      </m:oMath>
      <w:r w:rsidR="00B234D6" w:rsidRPr="001C013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234D6" w:rsidRPr="001C013D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="00B234D6" w:rsidRPr="001C013D">
        <w:rPr>
          <w:rFonts w:asciiTheme="majorBidi" w:hAnsiTheme="majorBidi" w:cstheme="majorBidi"/>
          <w:sz w:val="24"/>
          <w:szCs w:val="24"/>
        </w:rPr>
        <w:t>.</w:t>
      </w:r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Pr="001C013D" w:rsidRDefault="0007248D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:ρ≠0</m:t>
          </m:r>
        </m:oMath>
      </m:oMathPara>
    </w:p>
    <w:p w:rsidR="00B234D6" w:rsidRPr="001C013D" w:rsidRDefault="00B234D6" w:rsidP="00CC6CC1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90BF4" w:rsidRDefault="00890BF4" w:rsidP="002818E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Let’s assume for a moment that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 is true and that the population correlation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coefficient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ρ=0</m:t>
        </m:r>
      </m:oMath>
      <w:r>
        <w:rPr>
          <w:rFonts w:asciiTheme="majorBidi" w:hAnsiTheme="majorBidi" w:cstheme="majorBidi"/>
          <w:sz w:val="24"/>
          <w:szCs w:val="24"/>
        </w:rPr>
        <w:t xml:space="preserve">. If we were to have many samples (each of size </w:t>
      </w:r>
      <w:r w:rsidRPr="00890BF4">
        <w:rPr>
          <w:rFonts w:asciiTheme="majorBidi" w:hAnsiTheme="majorBidi" w:cstheme="majorBidi"/>
          <w:i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890BF4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variables </w:t>
      </w:r>
      <w:r w:rsidRPr="00890BF4">
        <w:rPr>
          <w:rFonts w:asciiTheme="majorBidi" w:hAnsiTheme="majorBidi" w:cstheme="majorBidi"/>
          <w:i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890BF4">
        <w:rPr>
          <w:rFonts w:asciiTheme="majorBidi" w:hAnsiTheme="majorBidi" w:cstheme="majorBidi"/>
          <w:i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 xml:space="preserve">, and calculate the sample correlation </w:t>
      </w:r>
      <w:r w:rsidRPr="00890BF4">
        <w:rPr>
          <w:rFonts w:asciiTheme="majorBidi" w:hAnsiTheme="majorBidi" w:cstheme="majorBidi"/>
          <w:i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for each pair of samples, we could look at the distribution of the </w:t>
      </w:r>
      <w:r>
        <w:rPr>
          <w:rFonts w:asciiTheme="majorBidi" w:hAnsiTheme="majorBidi" w:cstheme="majorBidi"/>
          <w:i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’s, which </w:t>
      </w:r>
      <w:r w:rsidR="00B01C6C">
        <w:rPr>
          <w:rFonts w:asciiTheme="majorBidi" w:hAnsiTheme="majorBidi" w:cstheme="majorBidi"/>
          <w:sz w:val="24"/>
          <w:szCs w:val="24"/>
        </w:rPr>
        <w:t>might look like the graph below (</w:t>
      </w:r>
      <w:hyperlink r:id="rId8" w:history="1">
        <w:r w:rsidR="00B01C6C">
          <w:rPr>
            <w:rStyle w:val="Hyperlink"/>
            <w:rFonts w:asciiTheme="majorBidi" w:hAnsiTheme="majorBidi" w:cstheme="majorBidi"/>
            <w:sz w:val="24"/>
            <w:szCs w:val="24"/>
          </w:rPr>
          <w:t>s</w:t>
        </w:r>
        <w:r w:rsidR="00B01C6C" w:rsidRPr="00B01C6C">
          <w:rPr>
            <w:rStyle w:val="Hyperlink"/>
            <w:rFonts w:asciiTheme="majorBidi" w:hAnsiTheme="majorBidi" w:cstheme="majorBidi"/>
            <w:sz w:val="24"/>
            <w:szCs w:val="24"/>
          </w:rPr>
          <w:t>ource</w:t>
        </w:r>
      </w:hyperlink>
      <w:r w:rsidR="00B01C6C">
        <w:rPr>
          <w:rFonts w:asciiTheme="majorBidi" w:hAnsiTheme="majorBidi" w:cstheme="majorBidi"/>
          <w:sz w:val="24"/>
          <w:szCs w:val="24"/>
        </w:rPr>
        <w:t>). We should note a few things:</w:t>
      </w:r>
    </w:p>
    <w:p w:rsidR="00B01C6C" w:rsidRDefault="00B01C6C" w:rsidP="002818E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01C6C" w:rsidRDefault="00B01C6C" w:rsidP="00B01C6C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distribution </w:t>
      </w:r>
      <w:r w:rsidR="00792EC5">
        <w:rPr>
          <w:rFonts w:asciiTheme="majorBidi" w:hAnsiTheme="majorBidi" w:cstheme="majorBidi"/>
          <w:sz w:val="24"/>
          <w:szCs w:val="24"/>
        </w:rPr>
        <w:t xml:space="preserve">of </w:t>
      </w:r>
      <w:r w:rsidR="00792EC5">
        <w:rPr>
          <w:rFonts w:asciiTheme="majorBidi" w:hAnsiTheme="majorBidi" w:cstheme="majorBidi"/>
          <w:i/>
          <w:sz w:val="24"/>
          <w:szCs w:val="24"/>
        </w:rPr>
        <w:t xml:space="preserve">r </w:t>
      </w:r>
      <w:r>
        <w:rPr>
          <w:rFonts w:asciiTheme="majorBidi" w:hAnsiTheme="majorBidi" w:cstheme="majorBidi"/>
          <w:sz w:val="24"/>
          <w:szCs w:val="24"/>
        </w:rPr>
        <w:t>looks like a bell-shaped curve (this is true if two variables are normal)</w:t>
      </w:r>
    </w:p>
    <w:p w:rsidR="00B01C6C" w:rsidRDefault="00B01C6C" w:rsidP="00B01C6C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distribution is centered </w:t>
      </w:r>
      <w:proofErr w:type="gramStart"/>
      <w:r>
        <w:rPr>
          <w:rFonts w:asciiTheme="majorBidi" w:hAnsiTheme="majorBidi" w:cstheme="majorBidi"/>
          <w:sz w:val="24"/>
          <w:szCs w:val="24"/>
        </w:rPr>
        <w:t>around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0, which is the expected value of the statistic </w:t>
      </w:r>
      <w:r>
        <w:rPr>
          <w:rFonts w:asciiTheme="majorBidi" w:hAnsiTheme="majorBidi" w:cstheme="majorBidi"/>
          <w:i/>
          <w:sz w:val="24"/>
          <w:szCs w:val="24"/>
        </w:rPr>
        <w:t xml:space="preserve">R </w:t>
      </w:r>
      <w:r>
        <w:rPr>
          <w:rFonts w:asciiTheme="majorBidi" w:hAnsiTheme="majorBidi" w:cstheme="majorBidi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 is true. That is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</w:rPr>
          <m:t>ρ=0</m:t>
        </m:r>
      </m:oMath>
      <w:r>
        <w:rPr>
          <w:rFonts w:asciiTheme="majorBidi" w:hAnsiTheme="majorBidi" w:cstheme="majorBidi"/>
          <w:sz w:val="24"/>
          <w:szCs w:val="24"/>
        </w:rPr>
        <w:t>.</w:t>
      </w:r>
    </w:p>
    <w:p w:rsidR="00B01C6C" w:rsidRDefault="00B01C6C" w:rsidP="00B01C6C">
      <w:pPr>
        <w:pStyle w:val="NoSpacing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spread of the distribution will depend on the sample size. The greater the sample size, the lower the variance.</w:t>
      </w:r>
    </w:p>
    <w:p w:rsidR="00B01C6C" w:rsidRDefault="00B01C6C" w:rsidP="00B01C6C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90BF4" w:rsidRDefault="00890BF4" w:rsidP="002818E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890BF4" w:rsidRPr="00890BF4" w:rsidRDefault="00890BF4" w:rsidP="00B01C6C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438666" cy="2593983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66" cy="259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F4" w:rsidRDefault="00890BF4" w:rsidP="002818E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234D6" w:rsidRPr="001C013D" w:rsidRDefault="00B01C6C" w:rsidP="00CC6CC1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Specifically, w</w:t>
      </w:r>
      <w:r w:rsidR="00B234D6" w:rsidRPr="001C013D">
        <w:rPr>
          <w:rFonts w:asciiTheme="majorBidi" w:hAnsiTheme="majorBidi" w:cstheme="majorBidi"/>
          <w:sz w:val="24"/>
          <w:szCs w:val="24"/>
        </w:rPr>
        <w:t xml:space="preserve">e know that </w:t>
      </w:r>
      <w:r w:rsidR="00CC6CC1" w:rsidRPr="001C013D">
        <w:rPr>
          <w:rFonts w:asciiTheme="majorBidi" w:hAnsiTheme="majorBidi" w:cstheme="majorBidi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CC6CC1" w:rsidRPr="001C013D">
        <w:rPr>
          <w:rFonts w:asciiTheme="majorBidi" w:hAnsiTheme="majorBidi" w:cstheme="majorBidi"/>
          <w:sz w:val="24"/>
          <w:szCs w:val="24"/>
        </w:rPr>
        <w:t xml:space="preserve"> is true, </w:t>
      </w:r>
      <w:r w:rsidR="00B234D6" w:rsidRPr="001C013D">
        <w:rPr>
          <w:rFonts w:asciiTheme="majorBidi" w:hAnsiTheme="majorBidi" w:cstheme="majorBidi"/>
          <w:sz w:val="24"/>
          <w:szCs w:val="24"/>
        </w:rPr>
        <w:t xml:space="preserve">the quantity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R-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sub>
            </m:sSub>
          </m:den>
        </m:f>
      </m:oMath>
      <w:r w:rsidR="00B234D6" w:rsidRPr="001C013D">
        <w:rPr>
          <w:rFonts w:asciiTheme="majorBidi" w:hAnsiTheme="majorBidi" w:cstheme="majorBidi"/>
          <w:iCs/>
          <w:sz w:val="24"/>
          <w:szCs w:val="24"/>
        </w:rPr>
        <w:t xml:space="preserve"> has a </w:t>
      </w:r>
      <w:r w:rsidR="00B234D6" w:rsidRPr="001C013D">
        <w:rPr>
          <w:rFonts w:asciiTheme="majorBidi" w:hAnsiTheme="majorBidi" w:cstheme="majorBidi"/>
          <w:i/>
          <w:sz w:val="24"/>
          <w:szCs w:val="24"/>
        </w:rPr>
        <w:t>t</w:t>
      </w:r>
      <w:r w:rsidR="00B234D6" w:rsidRPr="001C013D">
        <w:rPr>
          <w:rFonts w:asciiTheme="majorBidi" w:hAnsiTheme="majorBidi" w:cstheme="majorBidi"/>
          <w:iCs/>
          <w:sz w:val="24"/>
          <w:szCs w:val="24"/>
        </w:rPr>
        <w:t xml:space="preserve">-distribution with </w:t>
      </w:r>
      <m:oMath>
        <m:r>
          <w:rPr>
            <w:rFonts w:ascii="Cambria Math" w:hAnsi="Cambria Math" w:cstheme="majorBidi"/>
            <w:sz w:val="24"/>
            <w:szCs w:val="24"/>
          </w:rPr>
          <m:t>n-2</m:t>
        </m:r>
      </m:oMath>
      <w:r w:rsidR="00B234D6" w:rsidRPr="001C013D">
        <w:rPr>
          <w:rFonts w:asciiTheme="majorBidi" w:hAnsiTheme="majorBidi" w:cstheme="majorBidi"/>
          <w:iCs/>
          <w:sz w:val="24"/>
          <w:szCs w:val="24"/>
        </w:rPr>
        <w:t xml:space="preserve"> degrees of freedom</w:t>
      </w:r>
      <w:r w:rsidR="00CC6CC1" w:rsidRPr="001C013D">
        <w:rPr>
          <w:rFonts w:asciiTheme="majorBidi" w:hAnsiTheme="majorBidi" w:cstheme="majorBidi"/>
          <w:iCs/>
          <w:sz w:val="24"/>
          <w:szCs w:val="24"/>
        </w:rPr>
        <w:t xml:space="preserve">, where </w:t>
      </w:r>
      <w:r w:rsidR="00CC6CC1" w:rsidRPr="001C013D">
        <w:rPr>
          <w:rFonts w:asciiTheme="majorBidi" w:hAnsiTheme="majorBidi" w:cstheme="majorBidi"/>
          <w:i/>
          <w:sz w:val="24"/>
          <w:szCs w:val="24"/>
        </w:rPr>
        <w:t>n</w:t>
      </w:r>
      <w:r w:rsidR="00CC6CC1" w:rsidRPr="001C013D">
        <w:rPr>
          <w:rFonts w:asciiTheme="majorBidi" w:hAnsiTheme="majorBidi" w:cstheme="majorBidi"/>
          <w:iCs/>
          <w:sz w:val="24"/>
          <w:szCs w:val="24"/>
        </w:rPr>
        <w:t xml:space="preserve"> is the sample size. We also know that when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CC6CC1" w:rsidRPr="001C013D">
        <w:rPr>
          <w:rFonts w:asciiTheme="majorBidi" w:hAnsiTheme="majorBidi" w:cstheme="majorBidi"/>
          <w:sz w:val="24"/>
          <w:szCs w:val="24"/>
        </w:rPr>
        <w:t xml:space="preserve"> is true</w:t>
      </w:r>
      <w:proofErr w:type="gramStart"/>
      <w:r w:rsidR="00CC6CC1" w:rsidRPr="001C013D">
        <w:rPr>
          <w:rFonts w:asciiTheme="majorBidi" w:hAnsiTheme="majorBidi" w:cstheme="majorBidi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=0</m:t>
        </m:r>
      </m:oMath>
      <w:r w:rsidR="00CC6CC1" w:rsidRPr="001C013D">
        <w:rPr>
          <w:rFonts w:asciiTheme="majorBidi" w:hAnsiTheme="majorBidi" w:cstheme="majorBidi"/>
          <w:iCs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n-2</m:t>
                </m:r>
              </m:den>
            </m:f>
          </m:e>
        </m:rad>
      </m:oMath>
      <w:r w:rsidR="00CC6CC1" w:rsidRPr="001C013D">
        <w:rPr>
          <w:rFonts w:asciiTheme="majorBidi" w:hAnsiTheme="majorBidi" w:cstheme="majorBidi"/>
          <w:iCs/>
          <w:sz w:val="24"/>
          <w:szCs w:val="24"/>
        </w:rPr>
        <w:t xml:space="preserve">. </w:t>
      </w:r>
    </w:p>
    <w:p w:rsidR="00CC6CC1" w:rsidRPr="001C013D" w:rsidRDefault="00CC6CC1" w:rsidP="00CC6CC1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CC6CC1" w:rsidRPr="001C013D" w:rsidRDefault="00CC6CC1" w:rsidP="00CC6CC1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 w:rsidRPr="001C013D">
        <w:rPr>
          <w:rFonts w:asciiTheme="majorBidi" w:hAnsiTheme="majorBidi" w:cstheme="majorBidi"/>
          <w:iCs/>
          <w:sz w:val="24"/>
          <w:szCs w:val="24"/>
        </w:rPr>
        <w:t>Plugging everything in, we get:</w:t>
      </w:r>
    </w:p>
    <w:p w:rsidR="00CC6CC1" w:rsidRPr="001C013D" w:rsidRDefault="00CC6CC1" w:rsidP="00CC6CC1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CC6CC1" w:rsidRPr="001C013D" w:rsidRDefault="0007248D" w:rsidP="00CC6CC1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R-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R-0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=T ~ 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α,n-2</m:t>
              </m:r>
            </m:sub>
          </m:sSub>
        </m:oMath>
      </m:oMathPara>
    </w:p>
    <w:p w:rsidR="00CC6CC1" w:rsidRPr="001C013D" w:rsidRDefault="00CC6CC1" w:rsidP="00CC6CC1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B01C6C" w:rsidRPr="001C013D" w:rsidRDefault="00B01C6C" w:rsidP="00B01C6C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this, we can also</w:t>
      </w:r>
      <w:r w:rsidRPr="001C013D">
        <w:rPr>
          <w:rFonts w:asciiTheme="majorBidi" w:hAnsiTheme="majorBidi" w:cstheme="majorBidi"/>
          <w:sz w:val="24"/>
          <w:szCs w:val="24"/>
        </w:rPr>
        <w:t xml:space="preserve"> calculate the </w:t>
      </w:r>
      <w:r w:rsidRPr="001C013D">
        <w:rPr>
          <w:rFonts w:asciiTheme="majorBidi" w:hAnsiTheme="majorBidi" w:cstheme="majorBidi"/>
          <w:i/>
          <w:iCs/>
          <w:sz w:val="24"/>
          <w:szCs w:val="24"/>
        </w:rPr>
        <w:t>p-value</w:t>
      </w:r>
      <w:r w:rsidRPr="001C013D">
        <w:rPr>
          <w:rFonts w:asciiTheme="majorBidi" w:hAnsiTheme="majorBidi" w:cstheme="majorBidi"/>
          <w:sz w:val="24"/>
          <w:szCs w:val="24"/>
        </w:rPr>
        <w:t xml:space="preserve">, the probability of getting a value of </w:t>
      </w:r>
      <w:r w:rsidRPr="001C013D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C013D">
        <w:rPr>
          <w:rFonts w:asciiTheme="majorBidi" w:hAnsiTheme="majorBidi" w:cstheme="majorBidi"/>
          <w:sz w:val="24"/>
          <w:szCs w:val="24"/>
        </w:rPr>
        <w:t xml:space="preserve"> at least as large as the one we </w:t>
      </w:r>
      <w:r>
        <w:rPr>
          <w:rFonts w:asciiTheme="majorBidi" w:hAnsiTheme="majorBidi" w:cstheme="majorBidi"/>
          <w:sz w:val="24"/>
          <w:szCs w:val="24"/>
        </w:rPr>
        <w:t xml:space="preserve">obtain </w:t>
      </w:r>
      <w:r w:rsidRPr="001C013D">
        <w:rPr>
          <w:rFonts w:asciiTheme="majorBidi" w:hAnsiTheme="majorBidi" w:cstheme="majorBidi"/>
          <w:sz w:val="24"/>
          <w:szCs w:val="24"/>
        </w:rPr>
        <w:t xml:space="preserve">in our sample 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1C013D">
        <w:rPr>
          <w:rFonts w:asciiTheme="majorBidi" w:hAnsiTheme="majorBidi" w:cstheme="majorBidi"/>
          <w:sz w:val="24"/>
          <w:szCs w:val="24"/>
        </w:rPr>
        <w:t xml:space="preserve"> is true (i.e., </w:t>
      </w:r>
      <w:proofErr w:type="gramStart"/>
      <w:r w:rsidRPr="001C013D">
        <w:rPr>
          <w:rFonts w:asciiTheme="majorBidi" w:hAnsiTheme="majorBidi" w:cstheme="majorBidi"/>
          <w:sz w:val="24"/>
          <w:szCs w:val="24"/>
        </w:rPr>
        <w:t xml:space="preserve">if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ρ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, the actual value of the correlation coefficient in the population, is </w:t>
      </w:r>
      <m:oMath>
        <m:r>
          <w:rPr>
            <w:rFonts w:ascii="Cambria Math" w:hAnsi="Cambria Math" w:cstheme="majorBidi"/>
            <w:sz w:val="24"/>
            <w:szCs w:val="24"/>
          </w:rPr>
          <m:t>0</m:t>
        </m:r>
      </m:oMath>
      <w:r w:rsidRPr="001C013D">
        <w:rPr>
          <w:rFonts w:asciiTheme="majorBidi" w:hAnsiTheme="majorBidi" w:cstheme="majorBidi"/>
          <w:sz w:val="24"/>
          <w:szCs w:val="24"/>
        </w:rPr>
        <w:t>).</w:t>
      </w:r>
    </w:p>
    <w:p w:rsidR="00B01C6C" w:rsidRPr="001C013D" w:rsidRDefault="00B01C6C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7E02BA" w:rsidRDefault="007E02BA" w:rsidP="007E02BA">
      <w:pPr>
        <w:pStyle w:val="NoSpacing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CC6CC1" w:rsidRDefault="00CC6CC1" w:rsidP="00CC6CC1">
      <w:pPr>
        <w:pStyle w:val="NoSpacing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1C013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Example</w:t>
      </w:r>
    </w:p>
    <w:p w:rsidR="001C013D" w:rsidRPr="001C013D" w:rsidRDefault="001C013D" w:rsidP="001C013D">
      <w:pPr>
        <w:pStyle w:val="NoSpacing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981FC4" w:rsidRDefault="00CC6CC1" w:rsidP="0039545F">
      <w:pPr>
        <w:pStyle w:val="NoSpacing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</w:rPr>
        <w:t xml:space="preserve">Slide 30 presents a sample of </w:t>
      </w:r>
      <m:oMath>
        <m:r>
          <w:rPr>
            <w:rFonts w:ascii="Cambria Math" w:hAnsi="Cambria Math" w:cstheme="majorBidi"/>
            <w:sz w:val="24"/>
            <w:szCs w:val="24"/>
          </w:rPr>
          <m:t>n = 10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 children. For each child, we have two variables: age and vocabulary (</w:t>
      </w:r>
      <w:r w:rsidR="0039545F" w:rsidRPr="001C013D">
        <w:rPr>
          <w:rFonts w:asciiTheme="majorBidi" w:hAnsiTheme="majorBidi" w:cstheme="majorBidi"/>
          <w:sz w:val="24"/>
          <w:szCs w:val="24"/>
        </w:rPr>
        <w:t xml:space="preserve"># of words </w:t>
      </w:r>
      <w:r w:rsidRPr="001C013D">
        <w:rPr>
          <w:rFonts w:asciiTheme="majorBidi" w:hAnsiTheme="majorBidi" w:cstheme="majorBidi"/>
          <w:sz w:val="24"/>
          <w:szCs w:val="24"/>
        </w:rPr>
        <w:t xml:space="preserve">the child knows). We can calculate the </w:t>
      </w:r>
      <w:r w:rsidR="0039545F" w:rsidRPr="001C013D">
        <w:rPr>
          <w:rFonts w:asciiTheme="majorBidi" w:hAnsiTheme="majorBidi" w:cstheme="majorBidi"/>
          <w:sz w:val="24"/>
          <w:szCs w:val="24"/>
        </w:rPr>
        <w:t xml:space="preserve">sample Pearson </w:t>
      </w:r>
      <w:r w:rsidRPr="001C013D">
        <w:rPr>
          <w:rFonts w:asciiTheme="majorBidi" w:hAnsiTheme="majorBidi" w:cstheme="majorBidi"/>
          <w:sz w:val="24"/>
          <w:szCs w:val="24"/>
        </w:rPr>
        <w:t>correlation coefficient in</w:t>
      </w:r>
      <w:r w:rsidR="0039545F" w:rsidRPr="001C013D">
        <w:rPr>
          <w:rFonts w:asciiTheme="majorBidi" w:hAnsiTheme="majorBidi" w:cstheme="majorBidi"/>
          <w:sz w:val="24"/>
          <w:szCs w:val="24"/>
        </w:rPr>
        <w:t xml:space="preserve"> </w:t>
      </w:r>
      <w:r w:rsidR="00981FC4">
        <w:rPr>
          <w:rFonts w:asciiTheme="majorBidi" w:hAnsiTheme="majorBidi" w:cstheme="majorBidi"/>
          <w:sz w:val="24"/>
          <w:szCs w:val="24"/>
        </w:rPr>
        <w:t xml:space="preserve">the </w:t>
      </w:r>
      <w:r w:rsidR="0039545F" w:rsidRPr="001C013D">
        <w:rPr>
          <w:rFonts w:asciiTheme="majorBidi" w:hAnsiTheme="majorBidi" w:cstheme="majorBidi"/>
          <w:sz w:val="24"/>
          <w:szCs w:val="24"/>
        </w:rPr>
        <w:t xml:space="preserve">R </w:t>
      </w:r>
      <w:r w:rsidR="00981FC4">
        <w:rPr>
          <w:rFonts w:asciiTheme="majorBidi" w:hAnsiTheme="majorBidi" w:cstheme="majorBidi"/>
          <w:sz w:val="24"/>
          <w:szCs w:val="24"/>
        </w:rPr>
        <w:t xml:space="preserve">software </w:t>
      </w:r>
      <w:r w:rsidR="0039545F" w:rsidRPr="001C013D">
        <w:rPr>
          <w:rFonts w:asciiTheme="majorBidi" w:hAnsiTheme="majorBidi" w:cstheme="majorBidi"/>
          <w:sz w:val="24"/>
          <w:szCs w:val="24"/>
        </w:rPr>
        <w:t xml:space="preserve">using the </w:t>
      </w:r>
      <w:proofErr w:type="spellStart"/>
      <w:r w:rsidR="0039545F" w:rsidRPr="001C013D">
        <w:rPr>
          <w:rFonts w:asciiTheme="majorBidi" w:hAnsiTheme="majorBidi" w:cstheme="majorBidi"/>
          <w:i/>
          <w:iCs/>
          <w:sz w:val="24"/>
          <w:szCs w:val="24"/>
        </w:rPr>
        <w:t>rcorr</w:t>
      </w:r>
      <w:proofErr w:type="spellEnd"/>
      <w:r w:rsidR="0039545F" w:rsidRPr="001C013D">
        <w:rPr>
          <w:rFonts w:asciiTheme="majorBidi" w:hAnsiTheme="majorBidi" w:cstheme="majorBidi"/>
          <w:sz w:val="24"/>
          <w:szCs w:val="24"/>
        </w:rPr>
        <w:t xml:space="preserve"> command in the library </w:t>
      </w:r>
      <w:proofErr w:type="spellStart"/>
      <w:r w:rsidR="0039545F" w:rsidRPr="001C013D">
        <w:rPr>
          <w:rFonts w:asciiTheme="majorBidi" w:hAnsiTheme="majorBidi" w:cstheme="majorBidi"/>
          <w:i/>
          <w:iCs/>
          <w:sz w:val="24"/>
          <w:szCs w:val="24"/>
        </w:rPr>
        <w:t>Hmisc</w:t>
      </w:r>
      <w:proofErr w:type="spellEnd"/>
      <w:r w:rsidR="0039545F" w:rsidRPr="001C013D">
        <w:rPr>
          <w:rFonts w:asciiTheme="majorBidi" w:hAnsiTheme="majorBidi" w:cstheme="majorBidi"/>
          <w:sz w:val="24"/>
          <w:szCs w:val="24"/>
        </w:rPr>
        <w:t xml:space="preserve"> (or in</w:t>
      </w:r>
      <w:r w:rsidRPr="001C013D">
        <w:rPr>
          <w:rFonts w:asciiTheme="majorBidi" w:hAnsiTheme="majorBidi" w:cstheme="majorBidi"/>
          <w:sz w:val="24"/>
          <w:szCs w:val="24"/>
        </w:rPr>
        <w:t xml:space="preserve"> Excel</w:t>
      </w:r>
      <w:r w:rsidR="0039545F" w:rsidRPr="001C013D">
        <w:rPr>
          <w:rFonts w:asciiTheme="majorBidi" w:hAnsiTheme="majorBidi" w:cstheme="majorBidi"/>
          <w:sz w:val="24"/>
          <w:szCs w:val="24"/>
        </w:rPr>
        <w:t>,</w:t>
      </w:r>
      <w:r w:rsidRPr="001C013D">
        <w:rPr>
          <w:rFonts w:asciiTheme="majorBidi" w:hAnsiTheme="majorBidi" w:cstheme="majorBidi"/>
          <w:sz w:val="24"/>
          <w:szCs w:val="24"/>
        </w:rPr>
        <w:t xml:space="preserve"> using the </w:t>
      </w:r>
      <w:proofErr w:type="spellStart"/>
      <w:r w:rsidRPr="001C013D">
        <w:rPr>
          <w:rFonts w:asciiTheme="majorBidi" w:hAnsiTheme="majorBidi" w:cstheme="majorBidi"/>
          <w:i/>
          <w:iCs/>
          <w:sz w:val="24"/>
          <w:szCs w:val="24"/>
        </w:rPr>
        <w:t>correl</w:t>
      </w:r>
      <w:proofErr w:type="spellEnd"/>
      <w:r w:rsidRPr="001C013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39545F" w:rsidRPr="001C013D">
        <w:rPr>
          <w:rFonts w:asciiTheme="majorBidi" w:hAnsiTheme="majorBidi" w:cstheme="majorBidi"/>
          <w:sz w:val="24"/>
          <w:szCs w:val="24"/>
        </w:rPr>
        <w:t xml:space="preserve">or </w:t>
      </w:r>
      <w:proofErr w:type="spellStart"/>
      <w:proofErr w:type="gramStart"/>
      <w:r w:rsidR="0039545F" w:rsidRPr="001C013D">
        <w:rPr>
          <w:rFonts w:asciiTheme="majorBidi" w:hAnsiTheme="majorBidi" w:cstheme="majorBidi"/>
          <w:i/>
          <w:iCs/>
          <w:sz w:val="24"/>
          <w:szCs w:val="24"/>
        </w:rPr>
        <w:t>pearson</w:t>
      </w:r>
      <w:proofErr w:type="spellEnd"/>
      <w:proofErr w:type="gramEnd"/>
      <w:r w:rsidR="0039545F" w:rsidRPr="001C013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C013D">
        <w:rPr>
          <w:rFonts w:asciiTheme="majorBidi" w:hAnsiTheme="majorBidi" w:cstheme="majorBidi"/>
          <w:sz w:val="24"/>
          <w:szCs w:val="24"/>
        </w:rPr>
        <w:t>function</w:t>
      </w:r>
      <w:r w:rsidR="0039545F" w:rsidRPr="001C013D">
        <w:rPr>
          <w:rFonts w:asciiTheme="majorBidi" w:hAnsiTheme="majorBidi" w:cstheme="majorBidi"/>
          <w:sz w:val="24"/>
          <w:szCs w:val="24"/>
        </w:rPr>
        <w:t>s). In our sample</w:t>
      </w:r>
      <w:proofErr w:type="gramStart"/>
      <w:r w:rsidR="0039545F" w:rsidRPr="001C013D">
        <w:rPr>
          <w:rFonts w:asciiTheme="majorBidi" w:hAnsiTheme="majorBidi" w:cstheme="majorBidi"/>
          <w:sz w:val="24"/>
          <w:szCs w:val="24"/>
        </w:rPr>
        <w:t>,</w:t>
      </w:r>
      <w:r w:rsidRPr="001C013D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r = 0.98</m:t>
        </m:r>
      </m:oMath>
      <w:r w:rsidR="0039545F" w:rsidRPr="001C013D">
        <w:rPr>
          <w:rFonts w:asciiTheme="majorBidi" w:hAnsiTheme="majorBidi" w:cstheme="majorBidi"/>
          <w:iCs/>
          <w:sz w:val="24"/>
          <w:szCs w:val="24"/>
        </w:rPr>
        <w:t>.</w:t>
      </w:r>
      <w:r w:rsidRPr="001C013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981FC4" w:rsidRDefault="00981FC4" w:rsidP="0039545F">
      <w:pPr>
        <w:pStyle w:val="NoSpacing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39545F" w:rsidRPr="001C013D" w:rsidRDefault="0039545F" w:rsidP="0039545F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</w:rPr>
        <w:t xml:space="preserve">We can also run the hypothesis test, 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:ρ=0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C013D">
        <w:rPr>
          <w:rFonts w:asciiTheme="majorBidi" w:hAnsiTheme="majorBidi" w:cstheme="majorBidi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:ρ≠0</m:t>
        </m:r>
      </m:oMath>
      <w:r w:rsidRPr="001C013D">
        <w:rPr>
          <w:rFonts w:asciiTheme="majorBidi" w:hAnsiTheme="majorBidi" w:cstheme="majorBidi"/>
          <w:sz w:val="24"/>
          <w:szCs w:val="24"/>
        </w:rPr>
        <w:t>:</w:t>
      </w:r>
    </w:p>
    <w:p w:rsidR="0039545F" w:rsidRPr="001C013D" w:rsidRDefault="0039545F" w:rsidP="0039545F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CC6CC1" w:rsidRPr="001C013D" w:rsidRDefault="0007248D" w:rsidP="0039545F">
      <w:pPr>
        <w:pStyle w:val="NoSpacing"/>
        <w:jc w:val="both"/>
        <w:rPr>
          <w:rFonts w:asciiTheme="majorBidi" w:hAnsiTheme="majorBidi" w:cstheme="majorBidi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0.98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0.98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=12.93=T ~ 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α,n-2=8</m:t>
              </m:r>
            </m:sub>
          </m:sSub>
        </m:oMath>
      </m:oMathPara>
    </w:p>
    <w:p w:rsidR="0039545F" w:rsidRPr="001C013D" w:rsidRDefault="0039545F" w:rsidP="0039545F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39545F" w:rsidRPr="001C013D" w:rsidRDefault="0039545F" w:rsidP="002818E8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1C013D">
        <w:rPr>
          <w:rFonts w:asciiTheme="majorBidi" w:hAnsiTheme="majorBidi" w:cstheme="majorBidi"/>
          <w:i/>
          <w:iCs/>
          <w:sz w:val="24"/>
          <w:szCs w:val="24"/>
        </w:rPr>
        <w:t>rcorr</w:t>
      </w:r>
      <w:proofErr w:type="spellEnd"/>
      <w:r w:rsidRPr="001C013D">
        <w:rPr>
          <w:rFonts w:asciiTheme="majorBidi" w:hAnsiTheme="majorBidi" w:cstheme="majorBidi"/>
          <w:sz w:val="24"/>
          <w:szCs w:val="24"/>
        </w:rPr>
        <w:t xml:space="preserve"> command in R automatically gives us a </w:t>
      </w:r>
      <w:r w:rsidRPr="002818E8">
        <w:rPr>
          <w:rFonts w:asciiTheme="majorBidi" w:hAnsiTheme="majorBidi" w:cstheme="majorBidi"/>
          <w:i/>
          <w:iCs/>
          <w:sz w:val="24"/>
          <w:szCs w:val="24"/>
        </w:rPr>
        <w:t>p-value</w:t>
      </w:r>
      <w:r w:rsidRPr="001C013D">
        <w:rPr>
          <w:rFonts w:asciiTheme="majorBidi" w:hAnsiTheme="majorBidi" w:cstheme="majorBidi"/>
          <w:sz w:val="24"/>
          <w:szCs w:val="24"/>
        </w:rPr>
        <w:t>. We can also calculat</w:t>
      </w:r>
      <w:r w:rsidR="002818E8">
        <w:rPr>
          <w:rFonts w:asciiTheme="majorBidi" w:hAnsiTheme="majorBidi" w:cstheme="majorBidi"/>
          <w:sz w:val="24"/>
          <w:szCs w:val="24"/>
        </w:rPr>
        <w:t xml:space="preserve">e it in Excel using the </w:t>
      </w:r>
      <w:proofErr w:type="gramStart"/>
      <w:r w:rsidR="002818E8">
        <w:rPr>
          <w:rFonts w:asciiTheme="majorBidi" w:hAnsiTheme="majorBidi" w:cstheme="majorBidi"/>
          <w:sz w:val="24"/>
          <w:szCs w:val="24"/>
        </w:rPr>
        <w:t xml:space="preserve">formula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=tdist(12.93, 8, 2)</m:t>
        </m:r>
      </m:oMath>
      <w:r w:rsidRPr="001C013D">
        <w:rPr>
          <w:rFonts w:asciiTheme="majorBidi" w:hAnsiTheme="majorBidi" w:cstheme="majorBidi"/>
          <w:iCs/>
          <w:sz w:val="24"/>
          <w:szCs w:val="24"/>
        </w:rPr>
        <w:t xml:space="preserve">, where </w:t>
      </w:r>
      <m:oMath>
        <m:r>
          <w:rPr>
            <w:rFonts w:ascii="Cambria Math" w:hAnsi="Cambria Math" w:cstheme="majorBidi"/>
            <w:sz w:val="24"/>
            <w:szCs w:val="24"/>
          </w:rPr>
          <m:t>12.93</m:t>
        </m:r>
      </m:oMath>
      <w:r w:rsidRPr="001C013D">
        <w:rPr>
          <w:rFonts w:asciiTheme="majorBidi" w:hAnsiTheme="majorBidi" w:cstheme="majorBidi"/>
          <w:iCs/>
          <w:sz w:val="24"/>
          <w:szCs w:val="24"/>
        </w:rPr>
        <w:t xml:space="preserve"> is the</w:t>
      </w:r>
      <w:r w:rsidR="002818E8">
        <w:rPr>
          <w:rFonts w:asciiTheme="majorBidi" w:hAnsiTheme="majorBidi" w:cstheme="majorBidi"/>
          <w:iCs/>
          <w:sz w:val="24"/>
          <w:szCs w:val="24"/>
        </w:rPr>
        <w:t xml:space="preserve"> value of the</w:t>
      </w:r>
      <w:r w:rsidRPr="001C013D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2818E8">
        <w:rPr>
          <w:rFonts w:asciiTheme="majorBidi" w:hAnsiTheme="majorBidi" w:cstheme="majorBidi"/>
          <w:i/>
          <w:sz w:val="24"/>
          <w:szCs w:val="24"/>
        </w:rPr>
        <w:t>t</w:t>
      </w:r>
      <w:r w:rsidRPr="001C013D">
        <w:rPr>
          <w:rFonts w:asciiTheme="majorBidi" w:hAnsiTheme="majorBidi" w:cstheme="majorBidi"/>
          <w:iCs/>
          <w:sz w:val="24"/>
          <w:szCs w:val="24"/>
        </w:rPr>
        <w:t xml:space="preserve">-statistic calculated above, </w:t>
      </w:r>
      <m:oMath>
        <m:r>
          <w:rPr>
            <w:rFonts w:ascii="Cambria Math" w:hAnsi="Cambria Math" w:cstheme="majorBidi"/>
            <w:sz w:val="24"/>
            <w:szCs w:val="24"/>
          </w:rPr>
          <m:t>8</m:t>
        </m:r>
      </m:oMath>
      <w:r w:rsidRPr="001C013D">
        <w:rPr>
          <w:rFonts w:asciiTheme="majorBidi" w:hAnsiTheme="majorBidi" w:cstheme="majorBidi"/>
          <w:iCs/>
          <w:sz w:val="24"/>
          <w:szCs w:val="24"/>
        </w:rPr>
        <w:t xml:space="preserve"> is the degrees of freedom (</w:t>
      </w:r>
      <m:oMath>
        <m:r>
          <w:rPr>
            <w:rFonts w:ascii="Cambria Math" w:hAnsi="Cambria Math" w:cstheme="majorBidi"/>
            <w:sz w:val="24"/>
            <w:szCs w:val="24"/>
          </w:rPr>
          <m:t>n-2 = 10-2 = 8</m:t>
        </m:r>
      </m:oMath>
      <w:r w:rsidRPr="001C013D">
        <w:rPr>
          <w:rFonts w:asciiTheme="majorBidi" w:hAnsiTheme="majorBidi" w:cstheme="majorBidi"/>
          <w:iCs/>
          <w:sz w:val="24"/>
          <w:szCs w:val="24"/>
        </w:rPr>
        <w:t xml:space="preserve">), and </w:t>
      </w:r>
      <m:oMath>
        <m:r>
          <w:rPr>
            <w:rFonts w:ascii="Cambria Math" w:hAnsi="Cambria Math" w:cstheme="majorBidi"/>
            <w:sz w:val="24"/>
            <w:szCs w:val="24"/>
          </w:rPr>
          <m:t>2</m:t>
        </m:r>
      </m:oMath>
      <w:r w:rsidRPr="001C013D">
        <w:rPr>
          <w:rFonts w:asciiTheme="majorBidi" w:hAnsiTheme="majorBidi" w:cstheme="majorBidi"/>
          <w:iCs/>
          <w:sz w:val="24"/>
          <w:szCs w:val="24"/>
        </w:rPr>
        <w:t xml:space="preserve"> is the number of tails, corresponding to the formulation of the alternative hypothesis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:ρ≠0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. </w:t>
      </w:r>
      <w:r w:rsidR="002818E8">
        <w:rPr>
          <w:rFonts w:asciiTheme="majorBidi" w:hAnsiTheme="majorBidi" w:cstheme="majorBidi"/>
          <w:sz w:val="24"/>
          <w:szCs w:val="24"/>
        </w:rPr>
        <w:t>(</w:t>
      </w:r>
      <w:r w:rsidRPr="001C013D">
        <w:rPr>
          <w:rFonts w:asciiTheme="majorBidi" w:hAnsiTheme="majorBidi" w:cstheme="majorBidi"/>
          <w:sz w:val="24"/>
          <w:szCs w:val="24"/>
        </w:rPr>
        <w:t>If the f</w:t>
      </w:r>
      <w:r w:rsidR="001C013D">
        <w:rPr>
          <w:rFonts w:asciiTheme="majorBidi" w:hAnsiTheme="majorBidi" w:cstheme="majorBidi"/>
          <w:sz w:val="24"/>
          <w:szCs w:val="24"/>
        </w:rPr>
        <w:t>orm of the alternative hypothesi</w:t>
      </w:r>
      <w:r w:rsidRPr="001C013D">
        <w:rPr>
          <w:rFonts w:asciiTheme="majorBidi" w:hAnsiTheme="majorBidi" w:cstheme="majorBidi"/>
          <w:sz w:val="24"/>
          <w:szCs w:val="24"/>
        </w:rPr>
        <w:t xml:space="preserve">s </w:t>
      </w:r>
      <w:proofErr w:type="gramStart"/>
      <w:r w:rsidRPr="001C013D">
        <w:rPr>
          <w:rFonts w:asciiTheme="majorBidi" w:hAnsiTheme="majorBidi" w:cstheme="majorBidi"/>
          <w:sz w:val="24"/>
          <w:szCs w:val="24"/>
        </w:rPr>
        <w:t xml:space="preserve">were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:ρ&gt;0</m:t>
        </m:r>
      </m:oMath>
      <w:r w:rsidRPr="001C013D">
        <w:rPr>
          <w:rFonts w:asciiTheme="majorBidi" w:hAnsiTheme="majorBidi" w:cstheme="majorBidi"/>
          <w:sz w:val="24"/>
          <w:szCs w:val="24"/>
        </w:rPr>
        <w:t>, we would have a one-tailed test</w:t>
      </w:r>
      <w:r w:rsidR="002818E8">
        <w:rPr>
          <w:rFonts w:asciiTheme="majorBidi" w:hAnsiTheme="majorBidi" w:cstheme="majorBidi"/>
          <w:sz w:val="24"/>
          <w:szCs w:val="24"/>
        </w:rPr>
        <w:t>)</w:t>
      </w:r>
      <w:r w:rsidRPr="001C013D">
        <w:rPr>
          <w:rFonts w:asciiTheme="majorBidi" w:hAnsiTheme="majorBidi" w:cstheme="majorBidi"/>
          <w:sz w:val="24"/>
          <w:szCs w:val="24"/>
        </w:rPr>
        <w:t>.</w:t>
      </w:r>
    </w:p>
    <w:p w:rsidR="0039545F" w:rsidRPr="001C013D" w:rsidRDefault="0039545F" w:rsidP="0039545F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39545F" w:rsidRDefault="0039545F" w:rsidP="00F55776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1C013D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F55776">
        <w:rPr>
          <w:rFonts w:asciiTheme="majorBidi" w:hAnsiTheme="majorBidi" w:cstheme="majorBidi"/>
          <w:i/>
          <w:iCs/>
          <w:sz w:val="24"/>
          <w:szCs w:val="24"/>
        </w:rPr>
        <w:t>p-value</w:t>
      </w:r>
      <w:r w:rsidRPr="001C013D">
        <w:rPr>
          <w:rFonts w:asciiTheme="majorBidi" w:hAnsiTheme="majorBidi" w:cstheme="majorBidi"/>
          <w:sz w:val="24"/>
          <w:szCs w:val="24"/>
        </w:rPr>
        <w:t xml:space="preserve"> is computed to be </w:t>
      </w:r>
      <m:oMath>
        <m:r>
          <w:rPr>
            <w:rFonts w:ascii="Cambria Math" w:hAnsi="Cambria Math" w:cstheme="majorBidi"/>
            <w:sz w:val="24"/>
            <w:szCs w:val="24"/>
          </w:rPr>
          <m:t>&lt;0.0001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, indicating that 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316B8A" w:rsidRPr="001C013D">
        <w:rPr>
          <w:rFonts w:asciiTheme="majorBidi" w:hAnsiTheme="majorBidi" w:cstheme="majorBidi"/>
          <w:sz w:val="24"/>
          <w:szCs w:val="24"/>
        </w:rPr>
        <w:t xml:space="preserve"> is true and the </w:t>
      </w:r>
      <w:r w:rsidRPr="001C013D">
        <w:rPr>
          <w:rFonts w:asciiTheme="majorBidi" w:hAnsiTheme="majorBidi" w:cstheme="majorBidi"/>
          <w:sz w:val="24"/>
          <w:szCs w:val="24"/>
        </w:rPr>
        <w:t xml:space="preserve">population correlation </w:t>
      </w:r>
      <w:r w:rsidR="00316B8A" w:rsidRPr="001C013D">
        <w:rPr>
          <w:rFonts w:asciiTheme="majorBidi" w:hAnsiTheme="majorBidi" w:cstheme="majorBidi"/>
          <w:sz w:val="24"/>
          <w:szCs w:val="24"/>
        </w:rPr>
        <w:t xml:space="preserve">coefficient </w:t>
      </w:r>
      <w:r w:rsidRPr="001C013D">
        <w:rPr>
          <w:rFonts w:asciiTheme="majorBidi" w:hAnsiTheme="majorBidi" w:cstheme="majorBidi"/>
          <w:sz w:val="24"/>
          <w:szCs w:val="24"/>
        </w:rPr>
        <w:t xml:space="preserve">between age and vocabulary is </w:t>
      </w:r>
      <m:oMath>
        <m:r>
          <w:rPr>
            <w:rFonts w:ascii="Cambria Math" w:hAnsi="Cambria Math" w:cstheme="majorBidi"/>
            <w:sz w:val="24"/>
            <w:szCs w:val="24"/>
          </w:rPr>
          <m:t>ρ=0</m:t>
        </m:r>
      </m:oMath>
      <w:r w:rsidR="00316B8A" w:rsidRPr="001C013D">
        <w:rPr>
          <w:rFonts w:asciiTheme="majorBidi" w:hAnsiTheme="majorBidi" w:cstheme="majorBidi"/>
          <w:sz w:val="24"/>
          <w:szCs w:val="24"/>
        </w:rPr>
        <w:t xml:space="preserve">, then </w:t>
      </w:r>
      <w:r w:rsidRPr="001C013D">
        <w:rPr>
          <w:rFonts w:asciiTheme="majorBidi" w:hAnsiTheme="majorBidi" w:cstheme="majorBidi"/>
          <w:sz w:val="24"/>
          <w:szCs w:val="24"/>
        </w:rPr>
        <w:t xml:space="preserve">the probability of us observing a sample </w:t>
      </w:r>
      <w:r w:rsidR="00316B8A" w:rsidRPr="001C013D">
        <w:rPr>
          <w:rFonts w:asciiTheme="majorBidi" w:hAnsiTheme="majorBidi" w:cstheme="majorBidi"/>
          <w:sz w:val="24"/>
          <w:szCs w:val="24"/>
        </w:rPr>
        <w:t xml:space="preserve">(of size </w:t>
      </w:r>
      <m:oMath>
        <m:r>
          <w:rPr>
            <w:rFonts w:ascii="Cambria Math" w:hAnsi="Cambria Math" w:cstheme="majorBidi"/>
            <w:sz w:val="24"/>
            <w:szCs w:val="24"/>
          </w:rPr>
          <m:t>n=10</m:t>
        </m:r>
      </m:oMath>
      <w:r w:rsidR="00316B8A" w:rsidRPr="001C013D">
        <w:rPr>
          <w:rFonts w:asciiTheme="majorBidi" w:hAnsiTheme="majorBidi" w:cstheme="majorBidi"/>
          <w:sz w:val="24"/>
          <w:szCs w:val="24"/>
        </w:rPr>
        <w:t xml:space="preserve">) </w:t>
      </w:r>
      <w:r w:rsidRPr="001C013D">
        <w:rPr>
          <w:rFonts w:asciiTheme="majorBidi" w:hAnsiTheme="majorBidi" w:cstheme="majorBidi"/>
          <w:sz w:val="24"/>
          <w:szCs w:val="24"/>
        </w:rPr>
        <w:t>where the correlation</w:t>
      </w:r>
      <w:r w:rsidR="00316B8A" w:rsidRPr="001C013D">
        <w:rPr>
          <w:rFonts w:asciiTheme="majorBidi" w:hAnsiTheme="majorBidi" w:cstheme="majorBidi"/>
          <w:sz w:val="24"/>
          <w:szCs w:val="24"/>
        </w:rPr>
        <w:t xml:space="preserve"> coefficient is at least </w:t>
      </w:r>
      <m:oMath>
        <m:r>
          <w:rPr>
            <w:rFonts w:ascii="Cambria Math" w:hAnsi="Cambria Math" w:cstheme="majorBidi"/>
            <w:sz w:val="24"/>
            <w:szCs w:val="24"/>
          </w:rPr>
          <m:t>r=0.98</m:t>
        </m:r>
      </m:oMath>
      <w:r w:rsidRPr="001C013D">
        <w:rPr>
          <w:rFonts w:asciiTheme="majorBidi" w:hAnsiTheme="majorBidi" w:cstheme="majorBidi"/>
          <w:sz w:val="24"/>
          <w:szCs w:val="24"/>
        </w:rPr>
        <w:t xml:space="preserve"> </w:t>
      </w:r>
      <w:r w:rsidR="00316B8A" w:rsidRPr="001C013D">
        <w:rPr>
          <w:rFonts w:asciiTheme="majorBidi" w:hAnsiTheme="majorBidi" w:cstheme="majorBidi"/>
          <w:sz w:val="24"/>
          <w:szCs w:val="24"/>
        </w:rPr>
        <w:t xml:space="preserve">is very low (i.e., </w:t>
      </w:r>
      <m:oMath>
        <m:r>
          <w:rPr>
            <w:rFonts w:ascii="Cambria Math" w:hAnsi="Cambria Math" w:cstheme="majorBidi"/>
            <w:sz w:val="24"/>
            <w:szCs w:val="24"/>
          </w:rPr>
          <m:t>&lt;0.0001</m:t>
        </m:r>
      </m:oMath>
      <w:r w:rsidR="00647410" w:rsidRPr="001C013D">
        <w:rPr>
          <w:rFonts w:asciiTheme="majorBidi" w:hAnsiTheme="majorBidi" w:cstheme="majorBidi"/>
          <w:sz w:val="24"/>
          <w:szCs w:val="24"/>
        </w:rPr>
        <w:t>).</w:t>
      </w:r>
      <w:r w:rsidR="00981FC4">
        <w:rPr>
          <w:rFonts w:asciiTheme="majorBidi" w:hAnsiTheme="majorBidi" w:cstheme="majorBidi"/>
          <w:sz w:val="24"/>
          <w:szCs w:val="24"/>
        </w:rPr>
        <w:t xml:space="preserve"> That is, it’s very unlikely that this sample comes from a population </w:t>
      </w:r>
      <w:proofErr w:type="gramStart"/>
      <w:r w:rsidR="00981FC4">
        <w:rPr>
          <w:rFonts w:asciiTheme="majorBidi" w:hAnsiTheme="majorBidi" w:cstheme="majorBidi"/>
          <w:sz w:val="24"/>
          <w:szCs w:val="24"/>
        </w:rPr>
        <w:t xml:space="preserve">where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ρ=0</m:t>
        </m:r>
      </m:oMath>
      <w:r w:rsidR="00981FC4">
        <w:rPr>
          <w:rFonts w:asciiTheme="majorBidi" w:hAnsiTheme="majorBidi" w:cstheme="majorBidi"/>
          <w:sz w:val="24"/>
          <w:szCs w:val="24"/>
        </w:rPr>
        <w:t xml:space="preserve">. </w:t>
      </w:r>
      <w:r w:rsidR="00F55776">
        <w:rPr>
          <w:rFonts w:asciiTheme="majorBidi" w:hAnsiTheme="majorBidi" w:cstheme="majorBidi"/>
          <w:sz w:val="24"/>
          <w:szCs w:val="24"/>
        </w:rPr>
        <w:t>Also, b</w:t>
      </w:r>
      <w:r w:rsidR="00981FC4">
        <w:rPr>
          <w:rFonts w:asciiTheme="majorBidi" w:hAnsiTheme="majorBidi" w:cstheme="majorBidi"/>
          <w:sz w:val="24"/>
          <w:szCs w:val="24"/>
        </w:rPr>
        <w:t>ecause</w:t>
      </w:r>
      <w:r w:rsidR="007E02BA">
        <w:rPr>
          <w:rFonts w:asciiTheme="majorBidi" w:hAnsiTheme="majorBidi" w:cstheme="majorBidi"/>
          <w:sz w:val="24"/>
          <w:szCs w:val="24"/>
        </w:rPr>
        <w:t xml:space="preserve"> the</w:t>
      </w:r>
      <w:r w:rsidR="00F55776">
        <w:rPr>
          <w:rFonts w:asciiTheme="majorBidi" w:hAnsiTheme="majorBidi" w:cstheme="majorBidi"/>
          <w:sz w:val="24"/>
          <w:szCs w:val="24"/>
        </w:rPr>
        <w:t xml:space="preserve"> </w:t>
      </w:r>
      <w:r w:rsidR="00F55776" w:rsidRPr="00F55776">
        <w:rPr>
          <w:rFonts w:asciiTheme="majorBidi" w:hAnsiTheme="majorBidi" w:cstheme="majorBidi"/>
          <w:i/>
          <w:iCs/>
          <w:sz w:val="24"/>
          <w:szCs w:val="24"/>
        </w:rPr>
        <w:t>p-</w:t>
      </w:r>
      <w:proofErr w:type="gramStart"/>
      <w:r w:rsidR="00F55776" w:rsidRPr="00F55776">
        <w:rPr>
          <w:rFonts w:asciiTheme="majorBidi" w:hAnsiTheme="majorBidi" w:cstheme="majorBidi"/>
          <w:i/>
          <w:iCs/>
          <w:sz w:val="24"/>
          <w:szCs w:val="24"/>
        </w:rPr>
        <w:t>value</w:t>
      </w:r>
      <w:r w:rsidR="00F55776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&lt;0.05</m:t>
        </m:r>
      </m:oMath>
      <w:r w:rsidR="00981FC4">
        <w:rPr>
          <w:rFonts w:asciiTheme="majorBidi" w:hAnsiTheme="majorBidi" w:cstheme="majorBidi"/>
          <w:sz w:val="24"/>
          <w:szCs w:val="24"/>
        </w:rPr>
        <w:t xml:space="preserve">, we reject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981FC4">
        <w:rPr>
          <w:rFonts w:asciiTheme="majorBidi" w:hAnsiTheme="majorBidi" w:cstheme="majorBidi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</m:oMath>
      <w:r w:rsidR="00981FC4">
        <w:rPr>
          <w:rFonts w:asciiTheme="majorBidi" w:hAnsiTheme="majorBidi" w:cstheme="majorBidi"/>
          <w:sz w:val="24"/>
          <w:szCs w:val="24"/>
        </w:rPr>
        <w:t>.</w:t>
      </w:r>
    </w:p>
    <w:p w:rsidR="007E02BA" w:rsidRDefault="007E02BA" w:rsidP="00981FC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B01C6C" w:rsidRDefault="00B01C6C" w:rsidP="00981FC4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7E02BA" w:rsidRDefault="006C3DAD" w:rsidP="007E02BA">
      <w:pPr>
        <w:pStyle w:val="NoSpacing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6C3DA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Spearman correlation coefficients</w:t>
      </w:r>
    </w:p>
    <w:p w:rsidR="006C3DAD" w:rsidRDefault="006C3DAD" w:rsidP="006C3DAD">
      <w:pPr>
        <w:pStyle w:val="NoSpacing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AA5F4B" w:rsidRDefault="00AA5F4B" w:rsidP="00AA5F4B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Remember that Spearman correlations are simply Pearson correlations between ranked values of </w:t>
      </w:r>
      <w:r w:rsidRPr="00B01C6C">
        <w:rPr>
          <w:rFonts w:asciiTheme="majorBidi" w:hAnsiTheme="majorBidi" w:cstheme="majorBidi"/>
          <w:i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 xml:space="preserve">’s and </w:t>
      </w:r>
      <w:r w:rsidRPr="00B01C6C">
        <w:rPr>
          <w:rFonts w:asciiTheme="majorBidi" w:hAnsiTheme="majorBidi" w:cstheme="majorBidi"/>
          <w:i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’s. Thus, hypothesis tests for Spearman correlations will be essentially the same as the hypothesis tests for Pearson correlations.</w:t>
      </w:r>
    </w:p>
    <w:p w:rsidR="00AA5F4B" w:rsidRDefault="00AA5F4B" w:rsidP="00AA5F4B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AA5F4B" w:rsidRDefault="00AA5F4B" w:rsidP="00AA5F4B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6C3DAD">
        <w:rPr>
          <w:rFonts w:asciiTheme="majorBidi" w:hAnsiTheme="majorBidi" w:cstheme="majorBidi"/>
          <w:sz w:val="24"/>
          <w:szCs w:val="24"/>
        </w:rPr>
        <w:t>A Spearman correlation of 1 results when the two variables being compared are monotonically related, e</w:t>
      </w:r>
      <w:r>
        <w:rPr>
          <w:rFonts w:asciiTheme="majorBidi" w:hAnsiTheme="majorBidi" w:cstheme="majorBidi"/>
          <w:sz w:val="24"/>
          <w:szCs w:val="24"/>
        </w:rPr>
        <w:t xml:space="preserve">ven if </w:t>
      </w:r>
      <w:r w:rsidRPr="006C3DAD">
        <w:rPr>
          <w:rFonts w:asciiTheme="majorBidi" w:hAnsiTheme="majorBidi" w:cstheme="majorBidi"/>
          <w:sz w:val="24"/>
          <w:szCs w:val="24"/>
        </w:rPr>
        <w:t xml:space="preserve">their relationship is not linear. This means that all data-points with greater </w:t>
      </w:r>
      <w:r w:rsidRPr="00B01C6C">
        <w:rPr>
          <w:rFonts w:asciiTheme="majorBidi" w:hAnsiTheme="majorBidi" w:cstheme="majorBidi"/>
          <w:i/>
          <w:sz w:val="24"/>
          <w:szCs w:val="24"/>
        </w:rPr>
        <w:t>x</w:t>
      </w:r>
      <w:r w:rsidRPr="006C3DAD">
        <w:rPr>
          <w:rFonts w:asciiTheme="majorBidi" w:hAnsiTheme="majorBidi" w:cstheme="majorBidi"/>
          <w:sz w:val="24"/>
          <w:szCs w:val="24"/>
        </w:rPr>
        <w:t>-v</w:t>
      </w:r>
      <w:r>
        <w:rPr>
          <w:rFonts w:asciiTheme="majorBidi" w:hAnsiTheme="majorBidi" w:cstheme="majorBidi"/>
          <w:sz w:val="24"/>
          <w:szCs w:val="24"/>
        </w:rPr>
        <w:t xml:space="preserve">alues than that of a given data </w:t>
      </w:r>
      <w:r w:rsidRPr="006C3DAD">
        <w:rPr>
          <w:rFonts w:asciiTheme="majorBidi" w:hAnsiTheme="majorBidi" w:cstheme="majorBidi"/>
          <w:sz w:val="24"/>
          <w:szCs w:val="24"/>
        </w:rPr>
        <w:t xml:space="preserve">point will have greater </w:t>
      </w:r>
      <w:r w:rsidRPr="00B01C6C">
        <w:rPr>
          <w:rFonts w:asciiTheme="majorBidi" w:hAnsiTheme="majorBidi" w:cstheme="majorBidi"/>
          <w:i/>
          <w:sz w:val="24"/>
          <w:szCs w:val="24"/>
        </w:rPr>
        <w:t>y</w:t>
      </w:r>
      <w:r w:rsidRPr="006C3DAD">
        <w:rPr>
          <w:rFonts w:asciiTheme="majorBidi" w:hAnsiTheme="majorBidi" w:cstheme="majorBidi"/>
          <w:sz w:val="24"/>
          <w:szCs w:val="24"/>
        </w:rPr>
        <w:t>-values as well. In contrast, this does not give a perfect Pearson correlation.</w:t>
      </w:r>
    </w:p>
    <w:p w:rsidR="00AA5F4B" w:rsidRDefault="00AA5F4B" w:rsidP="00AA5F4B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AA5F4B" w:rsidRDefault="00AA5F4B" w:rsidP="006C3DAD">
      <w:pPr>
        <w:pStyle w:val="NoSpacing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AA5F4B" w:rsidRDefault="00AA5F4B" w:rsidP="006C3DAD">
      <w:pPr>
        <w:pStyle w:val="NoSpacing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6C3DAD" w:rsidRPr="006C3DAD" w:rsidRDefault="006C3DAD" w:rsidP="006C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DAD">
        <w:rPr>
          <w:rFonts w:ascii="Arial" w:eastAsia="Times New Roman" w:hAnsi="Arial" w:cs="Arial"/>
          <w:noProof/>
          <w:color w:val="0B0080"/>
          <w:sz w:val="20"/>
          <w:szCs w:val="20"/>
          <w:lang w:eastAsia="en-US"/>
        </w:rPr>
        <w:drawing>
          <wp:inline distT="0" distB="0" distL="0" distR="0">
            <wp:extent cx="2859405" cy="2702560"/>
            <wp:effectExtent l="0" t="0" r="0" b="2540"/>
            <wp:docPr id="1" name="Picture 1" descr="https://upload.wikimedia.org/wikipedia/commons/thumb/4/4e/Spearman_fig1.svg/300px-Spearman_fig1.svg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e/Spearman_fig1.svg/300px-Spearman_fig1.svg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AD" w:rsidRDefault="006C3DAD" w:rsidP="006C3DA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B01C6C" w:rsidRDefault="00B01C6C" w:rsidP="006C3DAD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:rsidR="006C3DAD" w:rsidRPr="006C3DAD" w:rsidRDefault="006C3DAD" w:rsidP="006C3DAD">
      <w:pPr>
        <w:pStyle w:val="NoSpacing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0" w:name="_GoBack"/>
      <w:bookmarkEnd w:id="0"/>
      <w:r w:rsidRPr="006C3DAD">
        <w:rPr>
          <w:rFonts w:asciiTheme="majorBidi" w:hAnsiTheme="majorBidi" w:cstheme="majorBidi"/>
          <w:sz w:val="24"/>
          <w:szCs w:val="24"/>
          <w:lang w:val="fr-FR"/>
        </w:rPr>
        <w:t xml:space="preserve">Source: </w:t>
      </w:r>
      <w:hyperlink r:id="rId12" w:history="1">
        <w:r w:rsidRPr="00C254FA">
          <w:rPr>
            <w:rStyle w:val="Hyperlink"/>
            <w:rFonts w:asciiTheme="majorBidi" w:hAnsiTheme="majorBidi" w:cstheme="majorBidi"/>
            <w:sz w:val="24"/>
            <w:szCs w:val="24"/>
            <w:lang w:val="fr-FR"/>
          </w:rPr>
          <w:t>https://en.wikipedia.org/wiki/Spearman%27s_rank_correlation_coefficient</w:t>
        </w:r>
      </w:hyperlink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6C3DAD" w:rsidRPr="006C3DAD" w:rsidRDefault="006C3DAD" w:rsidP="006C3DAD">
      <w:pPr>
        <w:pStyle w:val="NoSpacing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fr-FR"/>
        </w:rPr>
      </w:pPr>
    </w:p>
    <w:sectPr w:rsidR="006C3DAD" w:rsidRPr="006C3DAD" w:rsidSect="00B234D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8D" w:rsidRDefault="0007248D" w:rsidP="00B234D6">
      <w:pPr>
        <w:spacing w:after="0" w:line="240" w:lineRule="auto"/>
      </w:pPr>
      <w:r>
        <w:separator/>
      </w:r>
    </w:p>
  </w:endnote>
  <w:endnote w:type="continuationSeparator" w:id="0">
    <w:p w:rsidR="0007248D" w:rsidRDefault="0007248D" w:rsidP="00B2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8D" w:rsidRDefault="0007248D" w:rsidP="00B234D6">
      <w:pPr>
        <w:spacing w:after="0" w:line="240" w:lineRule="auto"/>
      </w:pPr>
      <w:r>
        <w:separator/>
      </w:r>
    </w:p>
  </w:footnote>
  <w:footnote w:type="continuationSeparator" w:id="0">
    <w:p w:rsidR="0007248D" w:rsidRDefault="0007248D" w:rsidP="00B2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D6" w:rsidRPr="00B234D6" w:rsidRDefault="00B234D6" w:rsidP="00B234D6">
    <w:pPr>
      <w:pStyle w:val="Header"/>
      <w:rPr>
        <w:rFonts w:asciiTheme="majorBidi" w:hAnsiTheme="majorBidi" w:cstheme="majorBidi"/>
        <w:i/>
        <w:iCs/>
        <w:sz w:val="24"/>
        <w:szCs w:val="24"/>
      </w:rPr>
    </w:pPr>
    <w:r w:rsidRPr="00B234D6">
      <w:rPr>
        <w:rFonts w:asciiTheme="majorBidi" w:hAnsiTheme="majorBidi" w:cstheme="majorBidi"/>
        <w:i/>
        <w:iCs/>
        <w:sz w:val="24"/>
        <w:szCs w:val="24"/>
      </w:rPr>
      <w:t>CPLN 671</w:t>
    </w:r>
    <w:r w:rsidRPr="00B234D6">
      <w:rPr>
        <w:rFonts w:asciiTheme="majorBidi" w:hAnsiTheme="majorBidi" w:cstheme="majorBidi"/>
        <w:i/>
        <w:iCs/>
        <w:sz w:val="24"/>
        <w:szCs w:val="24"/>
      </w:rPr>
      <w:ptab w:relativeTo="margin" w:alignment="center" w:leader="none"/>
    </w:r>
    <w:r w:rsidR="008C1A86">
      <w:rPr>
        <w:rFonts w:asciiTheme="majorBidi" w:hAnsiTheme="majorBidi" w:cstheme="majorBidi"/>
        <w:i/>
        <w:iCs/>
        <w:sz w:val="24"/>
        <w:szCs w:val="24"/>
      </w:rPr>
      <w:t>Correlations</w:t>
    </w:r>
    <w:r w:rsidRPr="00B234D6">
      <w:rPr>
        <w:rFonts w:asciiTheme="majorBidi" w:hAnsiTheme="majorBidi" w:cstheme="majorBidi"/>
        <w:i/>
        <w:iCs/>
        <w:sz w:val="24"/>
        <w:szCs w:val="24"/>
      </w:rPr>
      <w:ptab w:relativeTo="margin" w:alignment="right" w:leader="none"/>
    </w:r>
    <w:r w:rsidRPr="00B234D6">
      <w:rPr>
        <w:rFonts w:asciiTheme="majorBidi" w:hAnsiTheme="majorBidi" w:cstheme="majorBidi"/>
        <w:i/>
        <w:iCs/>
        <w:sz w:val="24"/>
        <w:szCs w:val="24"/>
      </w:rPr>
      <w:t>Brusilovskiy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0CA4"/>
    <w:multiLevelType w:val="hybridMultilevel"/>
    <w:tmpl w:val="E8825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1314B"/>
    <w:multiLevelType w:val="hybridMultilevel"/>
    <w:tmpl w:val="FA16BF1E"/>
    <w:lvl w:ilvl="0" w:tplc="B34048E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D6"/>
    <w:rsid w:val="0007248D"/>
    <w:rsid w:val="001C013D"/>
    <w:rsid w:val="002818E8"/>
    <w:rsid w:val="00316B8A"/>
    <w:rsid w:val="0033602A"/>
    <w:rsid w:val="0039545F"/>
    <w:rsid w:val="005F7A41"/>
    <w:rsid w:val="00647410"/>
    <w:rsid w:val="006C3DAD"/>
    <w:rsid w:val="00792EC5"/>
    <w:rsid w:val="007E02BA"/>
    <w:rsid w:val="00890BF4"/>
    <w:rsid w:val="008C1A86"/>
    <w:rsid w:val="00981FC4"/>
    <w:rsid w:val="009B7F0F"/>
    <w:rsid w:val="009C212F"/>
    <w:rsid w:val="00A43F9B"/>
    <w:rsid w:val="00AA5F4B"/>
    <w:rsid w:val="00B01C6C"/>
    <w:rsid w:val="00B234D6"/>
    <w:rsid w:val="00B8424F"/>
    <w:rsid w:val="00CC6CC1"/>
    <w:rsid w:val="00D4406F"/>
    <w:rsid w:val="00DF323D"/>
    <w:rsid w:val="00F55776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9FC63-C8B5-4023-90E6-988C350B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4D6"/>
    <w:rPr>
      <w:color w:val="808080"/>
    </w:rPr>
  </w:style>
  <w:style w:type="paragraph" w:styleId="NoSpacing">
    <w:name w:val="No Spacing"/>
    <w:uiPriority w:val="1"/>
    <w:qFormat/>
    <w:rsid w:val="00B234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4D6"/>
  </w:style>
  <w:style w:type="paragraph" w:styleId="Footer">
    <w:name w:val="footer"/>
    <w:basedOn w:val="Normal"/>
    <w:link w:val="FooterChar"/>
    <w:uiPriority w:val="99"/>
    <w:unhideWhenUsed/>
    <w:rsid w:val="00B2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D6"/>
  </w:style>
  <w:style w:type="character" w:styleId="Hyperlink">
    <w:name w:val="Hyperlink"/>
    <w:basedOn w:val="DefaultParagraphFont"/>
    <w:uiPriority w:val="99"/>
    <w:unhideWhenUsed/>
    <w:rsid w:val="006C3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fsMAY.p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pearman%27s_rank_correlation_coeffic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ile:Spearman_fig1.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7</cp:revision>
  <dcterms:created xsi:type="dcterms:W3CDTF">2015-09-09T00:30:00Z</dcterms:created>
  <dcterms:modified xsi:type="dcterms:W3CDTF">2017-09-13T15:20:00Z</dcterms:modified>
</cp:coreProperties>
</file>