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68" w:rsidRPr="00262976" w:rsidRDefault="00E633D3" w:rsidP="00BE69A4">
      <w:pPr>
        <w:spacing w:after="0" w:line="240" w:lineRule="auto"/>
        <w:jc w:val="both"/>
        <w:rPr>
          <w:b/>
          <w:lang w:val="en-US"/>
        </w:rPr>
      </w:pPr>
      <w:r w:rsidRPr="00262976">
        <w:rPr>
          <w:b/>
          <w:lang w:val="en-US"/>
        </w:rPr>
        <w:t xml:space="preserve">CSSP </w:t>
      </w:r>
      <w:r w:rsidR="00BE69A4" w:rsidRPr="00262976">
        <w:rPr>
          <w:b/>
          <w:lang w:val="en-US"/>
        </w:rPr>
        <w:t>Tools</w:t>
      </w:r>
      <w:r w:rsidRPr="00262976">
        <w:rPr>
          <w:b/>
          <w:lang w:val="en-US"/>
        </w:rPr>
        <w:t xml:space="preserve"> working group minutes</w:t>
      </w:r>
    </w:p>
    <w:p w:rsidR="00BE69A4" w:rsidRPr="00262976" w:rsidRDefault="00BE69A4" w:rsidP="00BE69A4">
      <w:pPr>
        <w:spacing w:after="0" w:line="240" w:lineRule="auto"/>
        <w:jc w:val="both"/>
        <w:rPr>
          <w:b/>
          <w:lang w:val="en-US"/>
        </w:rPr>
      </w:pPr>
    </w:p>
    <w:p w:rsidR="00E633D3" w:rsidRPr="00E633D3" w:rsidRDefault="00E633D3" w:rsidP="00BE69A4">
      <w:pPr>
        <w:spacing w:after="0" w:line="240" w:lineRule="auto"/>
        <w:jc w:val="both"/>
        <w:rPr>
          <w:b/>
          <w:lang w:val="en-US"/>
        </w:rPr>
      </w:pPr>
      <w:r>
        <w:rPr>
          <w:b/>
          <w:lang w:val="en-US"/>
        </w:rPr>
        <w:t xml:space="preserve">Date: </w:t>
      </w:r>
      <w:r w:rsidRPr="00E633D3">
        <w:rPr>
          <w:b/>
          <w:lang w:val="en-US"/>
        </w:rPr>
        <w:t>27/09/2016</w:t>
      </w:r>
    </w:p>
    <w:p w:rsidR="00BE69A4" w:rsidRDefault="00BE69A4" w:rsidP="00BE69A4">
      <w:pPr>
        <w:spacing w:after="0" w:line="240" w:lineRule="auto"/>
        <w:jc w:val="both"/>
        <w:rPr>
          <w:b/>
          <w:lang w:val="en-US"/>
        </w:rPr>
      </w:pPr>
    </w:p>
    <w:p w:rsidR="00E633D3" w:rsidRDefault="00E633D3" w:rsidP="00BE69A4">
      <w:pPr>
        <w:spacing w:after="0" w:line="240" w:lineRule="auto"/>
        <w:jc w:val="both"/>
        <w:rPr>
          <w:b/>
          <w:lang w:val="en-US"/>
        </w:rPr>
      </w:pPr>
      <w:r>
        <w:rPr>
          <w:b/>
          <w:lang w:val="en-US"/>
        </w:rPr>
        <w:t xml:space="preserve">On call: </w:t>
      </w:r>
      <w:r w:rsidRPr="00E633D3">
        <w:rPr>
          <w:b/>
          <w:lang w:val="en-US"/>
        </w:rPr>
        <w:t>Laurren Ste</w:t>
      </w:r>
      <w:r>
        <w:rPr>
          <w:b/>
          <w:lang w:val="en-US"/>
        </w:rPr>
        <w:t>e</w:t>
      </w:r>
      <w:r w:rsidRPr="00E633D3">
        <w:rPr>
          <w:b/>
          <w:lang w:val="en-US"/>
        </w:rPr>
        <w:t xml:space="preserve">ves, Patti Densmore, Shelley Decker, Greg Perchard, </w:t>
      </w:r>
      <w:r>
        <w:rPr>
          <w:b/>
          <w:lang w:val="en-US"/>
        </w:rPr>
        <w:t>Julie Anne Richard</w:t>
      </w:r>
    </w:p>
    <w:p w:rsidR="00E633D3" w:rsidRDefault="00E633D3" w:rsidP="00BE69A4">
      <w:pPr>
        <w:spacing w:after="0" w:line="240" w:lineRule="auto"/>
        <w:jc w:val="both"/>
        <w:rPr>
          <w:b/>
          <w:lang w:val="en-US"/>
        </w:rPr>
      </w:pPr>
    </w:p>
    <w:p w:rsidR="00E633D3" w:rsidRPr="00E633D3" w:rsidRDefault="00E633D3" w:rsidP="00BE69A4">
      <w:pPr>
        <w:pStyle w:val="ListParagraph"/>
        <w:numPr>
          <w:ilvl w:val="0"/>
          <w:numId w:val="1"/>
        </w:numPr>
        <w:spacing w:after="0" w:line="240" w:lineRule="auto"/>
        <w:jc w:val="both"/>
        <w:rPr>
          <w:b/>
          <w:lang w:val="en-US"/>
        </w:rPr>
      </w:pPr>
      <w:r>
        <w:rPr>
          <w:lang w:val="en-US"/>
        </w:rPr>
        <w:t>We need to have a checkbox’s for the scenario where we would have two baths for one subsector (with 2 different start and end times and extra sets of controls at 44.5</w:t>
      </w:r>
      <w:r w:rsidRPr="00E633D3">
        <w:rPr>
          <w:vertAlign w:val="superscript"/>
          <w:lang w:val="en-US"/>
        </w:rPr>
        <w:t>o</w:t>
      </w:r>
      <w:r>
        <w:rPr>
          <w:lang w:val="en-US"/>
        </w:rPr>
        <w:t>C).</w:t>
      </w:r>
      <w:r w:rsidR="002F56DA">
        <w:rPr>
          <w:lang w:val="en-US"/>
        </w:rPr>
        <w:t xml:space="preserve"> </w:t>
      </w:r>
      <w:r w:rsidR="002F56DA" w:rsidRPr="002F56DA">
        <w:rPr>
          <w:color w:val="0070C0"/>
          <w:lang w:val="en-US"/>
        </w:rPr>
        <w:t>DONE</w:t>
      </w:r>
      <w:r w:rsidR="002F56DA">
        <w:rPr>
          <w:color w:val="0070C0"/>
          <w:lang w:val="en-US"/>
        </w:rPr>
        <w:t>, to discuss how it will look on FC form.</w:t>
      </w:r>
    </w:p>
    <w:p w:rsidR="00E633D3" w:rsidRPr="00E633D3" w:rsidRDefault="00E633D3" w:rsidP="00BE69A4">
      <w:pPr>
        <w:pStyle w:val="ListParagraph"/>
        <w:spacing w:after="0" w:line="240" w:lineRule="auto"/>
        <w:jc w:val="both"/>
        <w:rPr>
          <w:b/>
          <w:lang w:val="en-US"/>
        </w:rPr>
      </w:pPr>
    </w:p>
    <w:p w:rsidR="00E633D3" w:rsidRPr="00E633D3" w:rsidRDefault="00E633D3" w:rsidP="00BE69A4">
      <w:pPr>
        <w:pStyle w:val="ListParagraph"/>
        <w:numPr>
          <w:ilvl w:val="0"/>
          <w:numId w:val="1"/>
        </w:numPr>
        <w:spacing w:after="0" w:line="240" w:lineRule="auto"/>
        <w:jc w:val="both"/>
        <w:rPr>
          <w:b/>
          <w:lang w:val="en-US"/>
        </w:rPr>
      </w:pPr>
      <w:r>
        <w:rPr>
          <w:lang w:val="en-US"/>
        </w:rPr>
        <w:t xml:space="preserve">See </w:t>
      </w:r>
      <w:r w:rsidR="00EE4553">
        <w:rPr>
          <w:lang w:val="en-US"/>
        </w:rPr>
        <w:t>attachment 1</w:t>
      </w:r>
      <w:r>
        <w:rPr>
          <w:lang w:val="en-US"/>
        </w:rPr>
        <w:t xml:space="preserve">: </w:t>
      </w:r>
      <w:r w:rsidR="00C02DD3">
        <w:rPr>
          <w:lang w:val="en-US"/>
        </w:rPr>
        <w:t>In NL, f</w:t>
      </w:r>
      <w:r>
        <w:rPr>
          <w:lang w:val="en-US"/>
        </w:rPr>
        <w:t>or duplicates, instead of showing MPN value</w:t>
      </w:r>
      <w:r w:rsidR="00C02DD3">
        <w:rPr>
          <w:lang w:val="en-US"/>
        </w:rPr>
        <w:t xml:space="preserve"> for the duplicate</w:t>
      </w:r>
      <w:r>
        <w:rPr>
          <w:lang w:val="en-US"/>
        </w:rPr>
        <w:t>, they have ‘…’ and need to drag the column at the top to make it larger.</w:t>
      </w:r>
      <w:r w:rsidR="002F56DA">
        <w:rPr>
          <w:lang w:val="en-US"/>
        </w:rPr>
        <w:t xml:space="preserve"> </w:t>
      </w:r>
      <w:r w:rsidR="002F56DA">
        <w:rPr>
          <w:color w:val="0070C0"/>
          <w:lang w:val="en-US"/>
        </w:rPr>
        <w:t>Made column a bit wider, should not happen again. Please test</w:t>
      </w:r>
    </w:p>
    <w:p w:rsidR="00E633D3" w:rsidRPr="00E633D3" w:rsidRDefault="00E633D3" w:rsidP="00BE69A4">
      <w:pPr>
        <w:pStyle w:val="ListParagraph"/>
        <w:spacing w:after="0" w:line="240" w:lineRule="auto"/>
        <w:jc w:val="both"/>
        <w:rPr>
          <w:b/>
          <w:lang w:val="en-US"/>
        </w:rPr>
      </w:pPr>
    </w:p>
    <w:p w:rsidR="00E633D3" w:rsidRPr="002F56DA" w:rsidRDefault="00E633D3" w:rsidP="00BE69A4">
      <w:pPr>
        <w:pStyle w:val="ListParagraph"/>
        <w:numPr>
          <w:ilvl w:val="0"/>
          <w:numId w:val="1"/>
        </w:numPr>
        <w:spacing w:after="0" w:line="240" w:lineRule="auto"/>
        <w:jc w:val="both"/>
        <w:rPr>
          <w:b/>
          <w:color w:val="0070C0"/>
          <w:lang w:val="en-US"/>
        </w:rPr>
      </w:pPr>
      <w:r>
        <w:rPr>
          <w:lang w:val="en-US"/>
        </w:rPr>
        <w:t>Can there be an option in config</w:t>
      </w:r>
      <w:r w:rsidR="00BE69A4">
        <w:rPr>
          <w:lang w:val="en-US"/>
        </w:rPr>
        <w:t>.</w:t>
      </w:r>
      <w:r>
        <w:rPr>
          <w:lang w:val="en-US"/>
        </w:rPr>
        <w:t xml:space="preserve"> </w:t>
      </w:r>
      <w:proofErr w:type="gramStart"/>
      <w:r>
        <w:rPr>
          <w:lang w:val="en-US"/>
        </w:rPr>
        <w:t>file</w:t>
      </w:r>
      <w:proofErr w:type="gramEnd"/>
      <w:r>
        <w:rPr>
          <w:lang w:val="en-US"/>
        </w:rPr>
        <w:t xml:space="preserve"> creation that would allow NL to default their salinity readings to same day as sampling or does that need to be built into the input tool?</w:t>
      </w:r>
      <w:r w:rsidR="002F56DA">
        <w:rPr>
          <w:lang w:val="en-US"/>
        </w:rPr>
        <w:t xml:space="preserve"> </w:t>
      </w:r>
      <w:r w:rsidR="002F56DA" w:rsidRPr="002F56DA">
        <w:rPr>
          <w:color w:val="0070C0"/>
          <w:lang w:val="en-US"/>
        </w:rPr>
        <w:t>Charles added a ‘same day’ button next to salinity date.</w:t>
      </w:r>
    </w:p>
    <w:p w:rsidR="00E633D3" w:rsidRPr="00E633D3" w:rsidRDefault="00E633D3" w:rsidP="00BE69A4">
      <w:pPr>
        <w:pStyle w:val="ListParagraph"/>
        <w:spacing w:after="0" w:line="240" w:lineRule="auto"/>
        <w:jc w:val="both"/>
        <w:rPr>
          <w:b/>
          <w:lang w:val="en-US"/>
        </w:rPr>
      </w:pPr>
    </w:p>
    <w:p w:rsidR="00E633D3" w:rsidRPr="003867D1" w:rsidRDefault="00E633D3" w:rsidP="00BE69A4">
      <w:pPr>
        <w:pStyle w:val="ListParagraph"/>
        <w:numPr>
          <w:ilvl w:val="0"/>
          <w:numId w:val="1"/>
        </w:numPr>
        <w:spacing w:after="0" w:line="240" w:lineRule="auto"/>
        <w:jc w:val="both"/>
        <w:rPr>
          <w:b/>
          <w:lang w:val="en-US"/>
        </w:rPr>
      </w:pPr>
      <w:r>
        <w:rPr>
          <w:lang w:val="en-US"/>
        </w:rPr>
        <w:t xml:space="preserve">NS: when the salinity read date was changed to a couple days after sampling date (and even when changed back to the </w:t>
      </w:r>
      <w:r w:rsidR="003867D1">
        <w:rPr>
          <w:lang w:val="en-US"/>
        </w:rPr>
        <w:t>original date), there was</w:t>
      </w:r>
      <w:r w:rsidR="00C02DD3">
        <w:rPr>
          <w:lang w:val="en-US"/>
        </w:rPr>
        <w:t xml:space="preserve"> an</w:t>
      </w:r>
      <w:r w:rsidR="003867D1">
        <w:rPr>
          <w:lang w:val="en-US"/>
        </w:rPr>
        <w:t xml:space="preserve"> error message after trying to send for approval. Error said that the ‘results read by’ date was wrong. </w:t>
      </w:r>
      <w:r w:rsidR="002F56DA" w:rsidRPr="002F56DA">
        <w:rPr>
          <w:color w:val="0070C0"/>
          <w:lang w:val="en-US"/>
        </w:rPr>
        <w:t>Please test again and see if you still have this error.</w:t>
      </w:r>
    </w:p>
    <w:p w:rsidR="003867D1" w:rsidRPr="003867D1" w:rsidRDefault="003867D1" w:rsidP="00BE69A4">
      <w:pPr>
        <w:pStyle w:val="ListParagraph"/>
        <w:spacing w:after="0" w:line="240" w:lineRule="auto"/>
        <w:jc w:val="both"/>
        <w:rPr>
          <w:b/>
          <w:lang w:val="en-US"/>
        </w:rPr>
      </w:pPr>
    </w:p>
    <w:p w:rsidR="003867D1" w:rsidRPr="003867D1" w:rsidRDefault="003867D1" w:rsidP="00BE69A4">
      <w:pPr>
        <w:pStyle w:val="ListParagraph"/>
        <w:numPr>
          <w:ilvl w:val="0"/>
          <w:numId w:val="1"/>
        </w:numPr>
        <w:spacing w:after="0" w:line="240" w:lineRule="auto"/>
        <w:jc w:val="both"/>
        <w:rPr>
          <w:b/>
          <w:lang w:val="en-US"/>
        </w:rPr>
      </w:pPr>
      <w:r>
        <w:rPr>
          <w:lang w:val="en-US"/>
        </w:rPr>
        <w:t>Can we just input the duplicate tube count instead of having to copy over the time, sal</w:t>
      </w:r>
      <w:r w:rsidR="00BE69A4">
        <w:rPr>
          <w:lang w:val="en-US"/>
        </w:rPr>
        <w:t>inity</w:t>
      </w:r>
      <w:r>
        <w:rPr>
          <w:lang w:val="en-US"/>
        </w:rPr>
        <w:t xml:space="preserve"> and temp or can these be automatically populated and can be ‘deleted’ in case we have to duplicate after all for that run.</w:t>
      </w:r>
      <w:r w:rsidR="00262976">
        <w:rPr>
          <w:lang w:val="en-US"/>
        </w:rPr>
        <w:t xml:space="preserve"> </w:t>
      </w:r>
      <w:r w:rsidR="00262976">
        <w:rPr>
          <w:color w:val="548DD4" w:themeColor="text2" w:themeTint="99"/>
          <w:lang w:val="en-US"/>
        </w:rPr>
        <w:t xml:space="preserve">Will remake it automatic for daily dup, </w:t>
      </w:r>
      <w:proofErr w:type="spellStart"/>
      <w:r w:rsidR="00262976">
        <w:rPr>
          <w:color w:val="548DD4" w:themeColor="text2" w:themeTint="99"/>
          <w:lang w:val="en-US"/>
        </w:rPr>
        <w:t>intertech</w:t>
      </w:r>
      <w:proofErr w:type="spellEnd"/>
      <w:r w:rsidR="00262976">
        <w:rPr>
          <w:color w:val="548DD4" w:themeColor="text2" w:themeTint="99"/>
          <w:lang w:val="en-US"/>
        </w:rPr>
        <w:t xml:space="preserve"> dup and </w:t>
      </w:r>
      <w:proofErr w:type="spellStart"/>
      <w:r w:rsidR="00262976">
        <w:rPr>
          <w:color w:val="548DD4" w:themeColor="text2" w:themeTint="99"/>
          <w:lang w:val="en-US"/>
        </w:rPr>
        <w:t>intertech</w:t>
      </w:r>
      <w:proofErr w:type="spellEnd"/>
      <w:r w:rsidR="00262976">
        <w:rPr>
          <w:color w:val="548DD4" w:themeColor="text2" w:themeTint="99"/>
          <w:lang w:val="en-US"/>
        </w:rPr>
        <w:t xml:space="preserve"> read and will have to delete manually if we don’t have a daily d</w:t>
      </w:r>
      <w:r w:rsidR="002F56DA">
        <w:rPr>
          <w:color w:val="548DD4" w:themeColor="text2" w:themeTint="99"/>
          <w:lang w:val="en-US"/>
        </w:rPr>
        <w:t>up (enters automatically now once you change cell)</w:t>
      </w:r>
    </w:p>
    <w:p w:rsidR="003867D1" w:rsidRPr="003867D1" w:rsidRDefault="003867D1" w:rsidP="00BE69A4">
      <w:pPr>
        <w:pStyle w:val="ListParagraph"/>
        <w:spacing w:after="0" w:line="240" w:lineRule="auto"/>
        <w:jc w:val="both"/>
        <w:rPr>
          <w:b/>
          <w:lang w:val="en-US"/>
        </w:rPr>
      </w:pPr>
    </w:p>
    <w:p w:rsidR="003867D1" w:rsidRPr="003867D1" w:rsidRDefault="00EE4553" w:rsidP="00BE69A4">
      <w:pPr>
        <w:pStyle w:val="ListParagraph"/>
        <w:numPr>
          <w:ilvl w:val="0"/>
          <w:numId w:val="1"/>
        </w:numPr>
        <w:spacing w:after="0" w:line="240" w:lineRule="auto"/>
        <w:jc w:val="both"/>
        <w:rPr>
          <w:b/>
          <w:lang w:val="en-US"/>
        </w:rPr>
      </w:pPr>
      <w:r>
        <w:rPr>
          <w:lang w:val="en-US"/>
        </w:rPr>
        <w:t xml:space="preserve">See attachment 1: </w:t>
      </w:r>
      <w:r w:rsidR="003867D1">
        <w:rPr>
          <w:lang w:val="en-US"/>
        </w:rPr>
        <w:t xml:space="preserve">NL </w:t>
      </w:r>
      <w:r w:rsidR="00BE69A4">
        <w:rPr>
          <w:lang w:val="en-US"/>
        </w:rPr>
        <w:t>InterTech</w:t>
      </w:r>
      <w:r w:rsidR="003867D1">
        <w:rPr>
          <w:lang w:val="en-US"/>
        </w:rPr>
        <w:t xml:space="preserve"> R-Log is saying ‘not calculated’</w:t>
      </w:r>
      <w:r w:rsidR="00262976">
        <w:rPr>
          <w:lang w:val="en-US"/>
        </w:rPr>
        <w:t xml:space="preserve">: </w:t>
      </w:r>
      <w:proofErr w:type="spellStart"/>
      <w:r w:rsidR="00262976">
        <w:rPr>
          <w:color w:val="548DD4" w:themeColor="text2" w:themeTint="99"/>
          <w:lang w:val="en-US"/>
        </w:rPr>
        <w:t>Intertech</w:t>
      </w:r>
      <w:proofErr w:type="spellEnd"/>
      <w:r w:rsidR="00262976">
        <w:rPr>
          <w:color w:val="548DD4" w:themeColor="text2" w:themeTint="99"/>
          <w:lang w:val="en-US"/>
        </w:rPr>
        <w:t xml:space="preserve"> </w:t>
      </w:r>
      <w:r w:rsidR="00262976" w:rsidRPr="00262976">
        <w:rPr>
          <w:color w:val="548DD4" w:themeColor="text2" w:themeTint="99"/>
          <w:u w:val="single"/>
          <w:lang w:val="en-US"/>
        </w:rPr>
        <w:t xml:space="preserve">read </w:t>
      </w:r>
      <w:r w:rsidR="00262976">
        <w:rPr>
          <w:color w:val="548DD4" w:themeColor="text2" w:themeTint="99"/>
          <w:lang w:val="en-US"/>
        </w:rPr>
        <w:t xml:space="preserve">was selected (wrong F on keyboard used), that is why it is saying ‘no acceptable’ because </w:t>
      </w:r>
      <w:proofErr w:type="spellStart"/>
      <w:r w:rsidR="00262976">
        <w:rPr>
          <w:color w:val="548DD4" w:themeColor="text2" w:themeTint="99"/>
          <w:lang w:val="en-US"/>
        </w:rPr>
        <w:t>intertech</w:t>
      </w:r>
      <w:proofErr w:type="spellEnd"/>
      <w:r w:rsidR="00262976">
        <w:rPr>
          <w:color w:val="548DD4" w:themeColor="text2" w:themeTint="99"/>
          <w:lang w:val="en-US"/>
        </w:rPr>
        <w:t xml:space="preserve"> reads have to have the same reading.</w:t>
      </w:r>
    </w:p>
    <w:p w:rsidR="003867D1" w:rsidRPr="003867D1" w:rsidRDefault="003867D1" w:rsidP="00BE69A4">
      <w:pPr>
        <w:pStyle w:val="ListParagraph"/>
        <w:spacing w:after="0" w:line="240" w:lineRule="auto"/>
        <w:jc w:val="both"/>
        <w:rPr>
          <w:b/>
          <w:lang w:val="en-US"/>
        </w:rPr>
      </w:pPr>
    </w:p>
    <w:p w:rsidR="003867D1" w:rsidRPr="003867D1" w:rsidRDefault="003867D1" w:rsidP="00BE69A4">
      <w:pPr>
        <w:pStyle w:val="ListParagraph"/>
        <w:numPr>
          <w:ilvl w:val="0"/>
          <w:numId w:val="1"/>
        </w:numPr>
        <w:spacing w:after="0" w:line="240" w:lineRule="auto"/>
        <w:jc w:val="both"/>
        <w:rPr>
          <w:b/>
          <w:lang w:val="en-US"/>
        </w:rPr>
      </w:pPr>
      <w:r>
        <w:rPr>
          <w:lang w:val="en-US"/>
        </w:rPr>
        <w:t>Can the brackets of the subsector name be removed on the FC form?</w:t>
      </w:r>
      <w:r w:rsidR="00262976">
        <w:rPr>
          <w:lang w:val="en-US"/>
        </w:rPr>
        <w:t xml:space="preserve"> </w:t>
      </w:r>
      <w:r w:rsidR="002F56DA" w:rsidRPr="002F56DA">
        <w:rPr>
          <w:color w:val="0070C0"/>
          <w:lang w:val="en-US"/>
        </w:rPr>
        <w:t>Done</w:t>
      </w:r>
    </w:p>
    <w:p w:rsidR="003867D1" w:rsidRPr="003867D1" w:rsidRDefault="003867D1" w:rsidP="00BE69A4">
      <w:pPr>
        <w:pStyle w:val="ListParagraph"/>
        <w:spacing w:after="0" w:line="240" w:lineRule="auto"/>
        <w:jc w:val="both"/>
        <w:rPr>
          <w:b/>
          <w:lang w:val="en-US"/>
        </w:rPr>
      </w:pPr>
    </w:p>
    <w:p w:rsidR="003867D1" w:rsidRPr="003867D1" w:rsidRDefault="003867D1" w:rsidP="00BE69A4">
      <w:pPr>
        <w:pStyle w:val="ListParagraph"/>
        <w:numPr>
          <w:ilvl w:val="0"/>
          <w:numId w:val="1"/>
        </w:numPr>
        <w:spacing w:after="0" w:line="240" w:lineRule="auto"/>
        <w:jc w:val="both"/>
        <w:rPr>
          <w:b/>
          <w:lang w:val="en-US"/>
        </w:rPr>
      </w:pPr>
      <w:r>
        <w:rPr>
          <w:lang w:val="en-US"/>
        </w:rPr>
        <w:t xml:space="preserve">Still a big delay to receive email notification when a datasheet is ready to be approved by supervisor (Charles, I believe NL has already sent you an email regarding this today… 1 </w:t>
      </w:r>
      <w:r w:rsidR="00BE69A4">
        <w:rPr>
          <w:lang w:val="en-US"/>
        </w:rPr>
        <w:t>hr.</w:t>
      </w:r>
      <w:r>
        <w:rPr>
          <w:lang w:val="en-US"/>
        </w:rPr>
        <w:t xml:space="preserve"> + and still no email).</w:t>
      </w:r>
      <w:r w:rsidR="002F56DA">
        <w:rPr>
          <w:lang w:val="en-US"/>
        </w:rPr>
        <w:t xml:space="preserve"> </w:t>
      </w:r>
      <w:r w:rsidR="002F56DA" w:rsidRPr="002F56DA">
        <w:rPr>
          <w:color w:val="0070C0"/>
          <w:lang w:val="en-US"/>
        </w:rPr>
        <w:t>Working on this.</w:t>
      </w:r>
    </w:p>
    <w:p w:rsidR="003867D1" w:rsidRPr="003867D1" w:rsidRDefault="003867D1" w:rsidP="00BE69A4">
      <w:pPr>
        <w:pStyle w:val="ListParagraph"/>
        <w:spacing w:after="0" w:line="240" w:lineRule="auto"/>
        <w:jc w:val="both"/>
        <w:rPr>
          <w:b/>
          <w:lang w:val="en-US"/>
        </w:rPr>
      </w:pPr>
    </w:p>
    <w:p w:rsidR="003867D1" w:rsidRPr="003867D1" w:rsidRDefault="003867D1" w:rsidP="00BE69A4">
      <w:pPr>
        <w:pStyle w:val="ListParagraph"/>
        <w:numPr>
          <w:ilvl w:val="0"/>
          <w:numId w:val="1"/>
        </w:numPr>
        <w:spacing w:after="0" w:line="240" w:lineRule="auto"/>
        <w:jc w:val="both"/>
        <w:rPr>
          <w:b/>
          <w:lang w:val="en-US"/>
        </w:rPr>
      </w:pPr>
      <w:r>
        <w:rPr>
          <w:lang w:val="en-US"/>
        </w:rPr>
        <w:t>While we are in the testing phase, can the email notifications for NS and PEI runs only go to</w:t>
      </w:r>
      <w:r w:rsidR="0033622D">
        <w:rPr>
          <w:lang w:val="en-US"/>
        </w:rPr>
        <w:t xml:space="preserve"> Laurren, to Shelley and Greg for</w:t>
      </w:r>
      <w:r>
        <w:rPr>
          <w:lang w:val="en-US"/>
        </w:rPr>
        <w:t xml:space="preserve"> NL and to Julie Anne and Patrice </w:t>
      </w:r>
      <w:r w:rsidR="0033622D">
        <w:rPr>
          <w:lang w:val="en-US"/>
        </w:rPr>
        <w:t>for NB?</w:t>
      </w:r>
      <w:r w:rsidR="002F56DA">
        <w:rPr>
          <w:lang w:val="en-US"/>
        </w:rPr>
        <w:t xml:space="preserve"> </w:t>
      </w:r>
      <w:r w:rsidR="002F56DA" w:rsidRPr="002F56DA">
        <w:rPr>
          <w:color w:val="0070C0"/>
          <w:lang w:val="en-US"/>
        </w:rPr>
        <w:t>He removed some people but will need to discuss soon who should be able to receive the email.</w:t>
      </w:r>
      <w:r w:rsidR="002F56DA">
        <w:rPr>
          <w:color w:val="0070C0"/>
          <w:lang w:val="en-US"/>
        </w:rPr>
        <w:t xml:space="preserve"> If you don’t receive emails, then you cannot go in the Sampling plan tab in </w:t>
      </w:r>
      <w:proofErr w:type="spellStart"/>
      <w:r w:rsidR="002F56DA">
        <w:rPr>
          <w:color w:val="0070C0"/>
          <w:lang w:val="en-US"/>
        </w:rPr>
        <w:t>Webtools</w:t>
      </w:r>
      <w:proofErr w:type="spellEnd"/>
      <w:r w:rsidR="002F56DA">
        <w:rPr>
          <w:color w:val="0070C0"/>
          <w:lang w:val="en-US"/>
        </w:rPr>
        <w:t xml:space="preserve"> (may be able to change this)</w:t>
      </w:r>
    </w:p>
    <w:p w:rsidR="003867D1" w:rsidRPr="003867D1" w:rsidRDefault="003867D1" w:rsidP="00BE69A4">
      <w:pPr>
        <w:pStyle w:val="ListParagraph"/>
        <w:spacing w:after="0" w:line="240" w:lineRule="auto"/>
        <w:jc w:val="both"/>
        <w:rPr>
          <w:b/>
          <w:lang w:val="en-US"/>
        </w:rPr>
      </w:pPr>
    </w:p>
    <w:p w:rsidR="003867D1" w:rsidRPr="0091737E" w:rsidRDefault="003867D1" w:rsidP="00BE69A4">
      <w:pPr>
        <w:pStyle w:val="ListParagraph"/>
        <w:numPr>
          <w:ilvl w:val="0"/>
          <w:numId w:val="1"/>
        </w:numPr>
        <w:spacing w:after="0" w:line="240" w:lineRule="auto"/>
        <w:jc w:val="both"/>
        <w:rPr>
          <w:b/>
          <w:lang w:val="en-US"/>
        </w:rPr>
      </w:pPr>
      <w:r>
        <w:rPr>
          <w:lang w:val="en-US"/>
        </w:rPr>
        <w:t xml:space="preserve">We will need a way of tracking all the initials </w:t>
      </w:r>
      <w:r w:rsidR="0091737E">
        <w:rPr>
          <w:lang w:val="en-US"/>
        </w:rPr>
        <w:t>in particular</w:t>
      </w:r>
      <w:r>
        <w:rPr>
          <w:lang w:val="en-US"/>
        </w:rPr>
        <w:t xml:space="preserve"> where contractors are concerned</w:t>
      </w:r>
      <w:r w:rsidR="00F331C3">
        <w:rPr>
          <w:lang w:val="en-US"/>
        </w:rPr>
        <w:t>.</w:t>
      </w:r>
      <w:r w:rsidR="00262976">
        <w:rPr>
          <w:lang w:val="en-US"/>
        </w:rPr>
        <w:t xml:space="preserve"> </w:t>
      </w:r>
      <w:r w:rsidR="00262976">
        <w:rPr>
          <w:color w:val="548DD4" w:themeColor="text2" w:themeTint="99"/>
          <w:lang w:val="en-US"/>
        </w:rPr>
        <w:t>We will find a way internally to keep track.</w:t>
      </w:r>
    </w:p>
    <w:p w:rsidR="008E1F51" w:rsidRPr="008E1F51" w:rsidRDefault="0091737E" w:rsidP="00BE69A4">
      <w:pPr>
        <w:pStyle w:val="ListParagraph"/>
        <w:numPr>
          <w:ilvl w:val="0"/>
          <w:numId w:val="1"/>
        </w:numPr>
        <w:spacing w:after="0" w:line="240" w:lineRule="auto"/>
        <w:jc w:val="both"/>
        <w:rPr>
          <w:b/>
          <w:lang w:val="en-US"/>
        </w:rPr>
      </w:pPr>
      <w:r>
        <w:rPr>
          <w:lang w:val="en-US"/>
        </w:rPr>
        <w:lastRenderedPageBreak/>
        <w:t>In the creation of a config</w:t>
      </w:r>
      <w:r w:rsidR="00BE69A4">
        <w:rPr>
          <w:lang w:val="en-US"/>
        </w:rPr>
        <w:t>.</w:t>
      </w:r>
      <w:r>
        <w:rPr>
          <w:lang w:val="en-US"/>
        </w:rPr>
        <w:t xml:space="preserve"> </w:t>
      </w:r>
      <w:proofErr w:type="gramStart"/>
      <w:r>
        <w:rPr>
          <w:lang w:val="en-US"/>
        </w:rPr>
        <w:t>file</w:t>
      </w:r>
      <w:proofErr w:type="gramEnd"/>
      <w:r>
        <w:rPr>
          <w:lang w:val="en-US"/>
        </w:rPr>
        <w:t xml:space="preserve"> on the webtools, can the ‘modify’ button be changed to ‘save’? </w:t>
      </w:r>
      <w:r w:rsidR="002F56DA" w:rsidRPr="002F56DA">
        <w:rPr>
          <w:color w:val="0070C0"/>
          <w:lang w:val="en-US"/>
        </w:rPr>
        <w:t>Done</w:t>
      </w:r>
    </w:p>
    <w:p w:rsidR="008E1F51" w:rsidRPr="008E1F51" w:rsidRDefault="008E1F51" w:rsidP="008E1F51">
      <w:pPr>
        <w:pStyle w:val="ListParagraph"/>
        <w:rPr>
          <w:lang w:val="en-US"/>
        </w:rPr>
      </w:pPr>
    </w:p>
    <w:p w:rsidR="0091737E" w:rsidRPr="0091737E" w:rsidRDefault="0091737E" w:rsidP="00BE69A4">
      <w:pPr>
        <w:pStyle w:val="ListParagraph"/>
        <w:numPr>
          <w:ilvl w:val="0"/>
          <w:numId w:val="1"/>
        </w:numPr>
        <w:spacing w:after="0" w:line="240" w:lineRule="auto"/>
        <w:jc w:val="both"/>
        <w:rPr>
          <w:b/>
          <w:lang w:val="en-US"/>
        </w:rPr>
      </w:pPr>
      <w:r>
        <w:rPr>
          <w:lang w:val="en-US"/>
        </w:rPr>
        <w:t xml:space="preserve">Also, can we change </w:t>
      </w:r>
      <w:proofErr w:type="gramStart"/>
      <w:r>
        <w:rPr>
          <w:lang w:val="en-US"/>
        </w:rPr>
        <w:t>‘config</w:t>
      </w:r>
      <w:r w:rsidR="00BE69A4">
        <w:rPr>
          <w:lang w:val="en-US"/>
        </w:rPr>
        <w:t>.</w:t>
      </w:r>
      <w:proofErr w:type="gramEnd"/>
      <w:r>
        <w:rPr>
          <w:lang w:val="en-US"/>
        </w:rPr>
        <w:t xml:space="preserve"> </w:t>
      </w:r>
      <w:proofErr w:type="gramStart"/>
      <w:r>
        <w:rPr>
          <w:lang w:val="en-US"/>
        </w:rPr>
        <w:t>file</w:t>
      </w:r>
      <w:proofErr w:type="gramEnd"/>
      <w:r>
        <w:rPr>
          <w:lang w:val="en-US"/>
        </w:rPr>
        <w:t>’ to now be named ‘sampling plan’</w:t>
      </w:r>
      <w:r w:rsidR="00F4387E">
        <w:rPr>
          <w:lang w:val="en-US"/>
        </w:rPr>
        <w:t xml:space="preserve"> </w:t>
      </w:r>
      <w:r>
        <w:rPr>
          <w:lang w:val="en-US"/>
        </w:rPr>
        <w:t>?</w:t>
      </w:r>
      <w:r w:rsidR="002F56DA">
        <w:rPr>
          <w:lang w:val="en-US"/>
        </w:rPr>
        <w:t xml:space="preserve"> </w:t>
      </w:r>
      <w:r w:rsidR="002F56DA" w:rsidRPr="002F56DA">
        <w:rPr>
          <w:color w:val="0070C0"/>
          <w:lang w:val="en-US"/>
        </w:rPr>
        <w:t>Done</w:t>
      </w:r>
    </w:p>
    <w:p w:rsidR="0091737E" w:rsidRPr="0091737E" w:rsidRDefault="0091737E" w:rsidP="00BE69A4">
      <w:pPr>
        <w:pStyle w:val="ListParagraph"/>
        <w:spacing w:after="0" w:line="240" w:lineRule="auto"/>
        <w:jc w:val="both"/>
        <w:rPr>
          <w:b/>
          <w:lang w:val="en-US"/>
        </w:rPr>
      </w:pPr>
    </w:p>
    <w:p w:rsidR="0091737E" w:rsidRPr="002F56DA" w:rsidRDefault="0091737E" w:rsidP="00BE69A4">
      <w:pPr>
        <w:pStyle w:val="ListParagraph"/>
        <w:numPr>
          <w:ilvl w:val="0"/>
          <w:numId w:val="1"/>
        </w:numPr>
        <w:spacing w:after="0" w:line="240" w:lineRule="auto"/>
        <w:jc w:val="both"/>
        <w:rPr>
          <w:b/>
          <w:color w:val="0070C0"/>
          <w:lang w:val="en-US"/>
        </w:rPr>
      </w:pPr>
      <w:r>
        <w:rPr>
          <w:lang w:val="en-US"/>
        </w:rPr>
        <w:t>NS: In the archive (input tool) the list of subsectors is not sorted (everything is jumbled) where as in NB and NL our list seems to be sorted by subsector code.</w:t>
      </w:r>
      <w:r w:rsidR="002F56DA">
        <w:rPr>
          <w:lang w:val="en-US"/>
        </w:rPr>
        <w:t xml:space="preserve"> </w:t>
      </w:r>
      <w:r w:rsidR="002F56DA" w:rsidRPr="002F56DA">
        <w:rPr>
          <w:color w:val="0070C0"/>
          <w:lang w:val="en-US"/>
        </w:rPr>
        <w:t>Should be fixed now, can you check.</w:t>
      </w:r>
    </w:p>
    <w:p w:rsidR="00F4387E" w:rsidRPr="00F4387E" w:rsidRDefault="00F4387E" w:rsidP="00F4387E">
      <w:pPr>
        <w:pStyle w:val="ListParagraph"/>
        <w:rPr>
          <w:b/>
          <w:lang w:val="en-US"/>
        </w:rPr>
      </w:pPr>
    </w:p>
    <w:p w:rsidR="0091737E" w:rsidRPr="0091737E" w:rsidRDefault="0091737E" w:rsidP="00BE69A4">
      <w:pPr>
        <w:pStyle w:val="ListParagraph"/>
        <w:numPr>
          <w:ilvl w:val="0"/>
          <w:numId w:val="1"/>
        </w:numPr>
        <w:spacing w:after="0" w:line="240" w:lineRule="auto"/>
        <w:jc w:val="both"/>
        <w:rPr>
          <w:b/>
          <w:lang w:val="en-US"/>
        </w:rPr>
      </w:pPr>
      <w:r>
        <w:rPr>
          <w:lang w:val="en-US"/>
        </w:rPr>
        <w:t>When you want to change the date in the input tool and you click on the arrow to change the month, the calendar view closes and you have to open it up again to change the month a second time. Can we fix this somehow to minimize clicking?</w:t>
      </w:r>
      <w:r w:rsidR="00262976">
        <w:rPr>
          <w:lang w:val="en-US"/>
        </w:rPr>
        <w:t xml:space="preserve"> </w:t>
      </w:r>
      <w:r w:rsidR="00262976">
        <w:rPr>
          <w:color w:val="548DD4" w:themeColor="text2" w:themeTint="99"/>
          <w:lang w:val="en-US"/>
        </w:rPr>
        <w:t xml:space="preserve">Solution here is to click on the title on top (the date) and the pop up will change to show all </w:t>
      </w:r>
      <w:r w:rsidR="002F56DA">
        <w:rPr>
          <w:color w:val="548DD4" w:themeColor="text2" w:themeTint="99"/>
          <w:lang w:val="en-US"/>
        </w:rPr>
        <w:t>t</w:t>
      </w:r>
      <w:r w:rsidR="00262976">
        <w:rPr>
          <w:color w:val="548DD4" w:themeColor="text2" w:themeTint="99"/>
          <w:lang w:val="en-US"/>
        </w:rPr>
        <w:t>he months, if you click on the year. Please try this and see how it works because Charles said he didn’t have any controls on the little arrows and whether or not the calendar closes every time you make a selection.</w:t>
      </w:r>
    </w:p>
    <w:p w:rsidR="0091737E" w:rsidRPr="0091737E" w:rsidRDefault="0091737E" w:rsidP="00BE69A4">
      <w:pPr>
        <w:pStyle w:val="ListParagraph"/>
        <w:spacing w:after="0" w:line="240" w:lineRule="auto"/>
        <w:jc w:val="both"/>
        <w:rPr>
          <w:b/>
          <w:lang w:val="en-US"/>
        </w:rPr>
      </w:pPr>
    </w:p>
    <w:p w:rsidR="0091737E" w:rsidRPr="0091737E" w:rsidRDefault="0091737E" w:rsidP="00BE69A4">
      <w:pPr>
        <w:pStyle w:val="ListParagraph"/>
        <w:numPr>
          <w:ilvl w:val="0"/>
          <w:numId w:val="1"/>
        </w:numPr>
        <w:spacing w:after="0" w:line="240" w:lineRule="auto"/>
        <w:jc w:val="both"/>
        <w:rPr>
          <w:b/>
          <w:lang w:val="en-US"/>
        </w:rPr>
      </w:pPr>
      <w:r>
        <w:rPr>
          <w:lang w:val="en-US"/>
        </w:rPr>
        <w:t>Process by quick drop down is same person processed several samples –</w:t>
      </w:r>
      <w:r w:rsidR="002F56DA">
        <w:rPr>
          <w:color w:val="548DD4" w:themeColor="text2" w:themeTint="99"/>
          <w:lang w:val="en-US"/>
        </w:rPr>
        <w:t>He found the only way he could find of making this a bit more easy. Once you leave the cell, it will copy the initials of the top cell if there is something above.</w:t>
      </w:r>
    </w:p>
    <w:p w:rsidR="0091737E" w:rsidRPr="0091737E" w:rsidRDefault="0091737E" w:rsidP="00BE69A4">
      <w:pPr>
        <w:pStyle w:val="ListParagraph"/>
        <w:spacing w:after="0" w:line="240" w:lineRule="auto"/>
        <w:rPr>
          <w:b/>
          <w:lang w:val="en-US"/>
        </w:rPr>
      </w:pPr>
    </w:p>
    <w:p w:rsidR="0091737E" w:rsidRPr="0091737E" w:rsidRDefault="0091737E" w:rsidP="00BE69A4">
      <w:pPr>
        <w:pStyle w:val="ListParagraph"/>
        <w:numPr>
          <w:ilvl w:val="0"/>
          <w:numId w:val="1"/>
        </w:numPr>
        <w:spacing w:after="0" w:line="240" w:lineRule="auto"/>
        <w:jc w:val="both"/>
        <w:rPr>
          <w:b/>
          <w:lang w:val="en-US"/>
        </w:rPr>
      </w:pPr>
      <w:r>
        <w:rPr>
          <w:lang w:val="en-US"/>
        </w:rPr>
        <w:t>In the webtools, at the approval stage, the 3 drop down options that we have to select once per subsector, will the system remember the selections in the next sampling year or you have to reselect at the start of every field season (or for every config</w:t>
      </w:r>
      <w:r w:rsidR="00BE69A4">
        <w:rPr>
          <w:lang w:val="en-US"/>
        </w:rPr>
        <w:t>.</w:t>
      </w:r>
      <w:r>
        <w:rPr>
          <w:lang w:val="en-US"/>
        </w:rPr>
        <w:t xml:space="preserve"> file). If so, to minimize clicking, can we preselect these in the config</w:t>
      </w:r>
      <w:r w:rsidR="00BE69A4">
        <w:rPr>
          <w:lang w:val="en-US"/>
        </w:rPr>
        <w:t>.</w:t>
      </w:r>
      <w:r>
        <w:rPr>
          <w:lang w:val="en-US"/>
        </w:rPr>
        <w:t xml:space="preserve"> </w:t>
      </w:r>
      <w:proofErr w:type="gramStart"/>
      <w:r>
        <w:rPr>
          <w:lang w:val="en-US"/>
        </w:rPr>
        <w:t>file</w:t>
      </w:r>
      <w:proofErr w:type="gramEnd"/>
      <w:r>
        <w:rPr>
          <w:lang w:val="en-US"/>
        </w:rPr>
        <w:t xml:space="preserve"> so it defaults automatically to that selection at the approval stage?</w:t>
      </w:r>
      <w:r w:rsidR="00262976">
        <w:rPr>
          <w:lang w:val="en-US"/>
        </w:rPr>
        <w:t xml:space="preserve"> </w:t>
      </w:r>
      <w:r w:rsidR="00262976">
        <w:rPr>
          <w:color w:val="548DD4" w:themeColor="text2" w:themeTint="99"/>
          <w:lang w:val="en-US"/>
        </w:rPr>
        <w:t>We will only have to do this once per subsector in our life. The web tools will remember the last selection made for that particular subsector. We won’t have to re-select every year.</w:t>
      </w:r>
    </w:p>
    <w:p w:rsidR="0091737E" w:rsidRPr="0091737E" w:rsidRDefault="0091737E" w:rsidP="00BE69A4">
      <w:pPr>
        <w:pStyle w:val="ListParagraph"/>
        <w:spacing w:after="0" w:line="240" w:lineRule="auto"/>
        <w:rPr>
          <w:b/>
          <w:lang w:val="en-US"/>
        </w:rPr>
      </w:pPr>
    </w:p>
    <w:p w:rsidR="0091737E" w:rsidRDefault="00F331C3" w:rsidP="00BE69A4">
      <w:pPr>
        <w:pStyle w:val="ListParagraph"/>
        <w:numPr>
          <w:ilvl w:val="0"/>
          <w:numId w:val="1"/>
        </w:numPr>
        <w:spacing w:after="0" w:line="240" w:lineRule="auto"/>
        <w:jc w:val="both"/>
        <w:rPr>
          <w:lang w:val="en-US"/>
        </w:rPr>
      </w:pPr>
      <w:r w:rsidRPr="00F331C3">
        <w:rPr>
          <w:lang w:val="en-US"/>
        </w:rPr>
        <w:t xml:space="preserve">See </w:t>
      </w:r>
      <w:r w:rsidR="00EE4553" w:rsidRPr="00F331C3">
        <w:rPr>
          <w:lang w:val="en-US"/>
        </w:rPr>
        <w:t>attachment</w:t>
      </w:r>
      <w:r w:rsidRPr="00F331C3">
        <w:rPr>
          <w:lang w:val="en-US"/>
        </w:rPr>
        <w:t xml:space="preserve"> 2</w:t>
      </w:r>
      <w:r w:rsidR="00EE4553">
        <w:rPr>
          <w:lang w:val="en-US"/>
        </w:rPr>
        <w:t>A and 2B, Station 134</w:t>
      </w:r>
      <w:r>
        <w:rPr>
          <w:lang w:val="en-US"/>
        </w:rPr>
        <w:t>: NS when they sent a sheet to be approved, there were 3 different counts of 0-0-0 MPN = &lt;2 but on the</w:t>
      </w:r>
      <w:r w:rsidR="00EE4553">
        <w:rPr>
          <w:lang w:val="en-US"/>
        </w:rPr>
        <w:t xml:space="preserve"> fc form</w:t>
      </w:r>
      <w:r>
        <w:rPr>
          <w:lang w:val="en-US"/>
        </w:rPr>
        <w:t>, it changed it to &lt;1.</w:t>
      </w:r>
      <w:r w:rsidR="002F56DA">
        <w:rPr>
          <w:lang w:val="en-US"/>
        </w:rPr>
        <w:t xml:space="preserve"> </w:t>
      </w:r>
      <w:r w:rsidR="002F56DA" w:rsidRPr="002F56DA">
        <w:rPr>
          <w:color w:val="0070C0"/>
          <w:lang w:val="en-US"/>
        </w:rPr>
        <w:t>FIXED, please re-test.</w:t>
      </w:r>
    </w:p>
    <w:p w:rsidR="00F331C3" w:rsidRPr="00F331C3" w:rsidRDefault="00F331C3" w:rsidP="00BE69A4">
      <w:pPr>
        <w:pStyle w:val="ListParagraph"/>
        <w:spacing w:after="0" w:line="240" w:lineRule="auto"/>
        <w:rPr>
          <w:lang w:val="en-US"/>
        </w:rPr>
      </w:pPr>
    </w:p>
    <w:p w:rsidR="00F331C3" w:rsidRDefault="00F331C3" w:rsidP="00BE69A4">
      <w:pPr>
        <w:pStyle w:val="ListParagraph"/>
        <w:numPr>
          <w:ilvl w:val="0"/>
          <w:numId w:val="1"/>
        </w:numPr>
        <w:spacing w:after="0" w:line="240" w:lineRule="auto"/>
        <w:jc w:val="both"/>
        <w:rPr>
          <w:lang w:val="en-US"/>
        </w:rPr>
      </w:pPr>
      <w:r>
        <w:rPr>
          <w:lang w:val="en-US"/>
        </w:rPr>
        <w:t>Webtools: the gray bubbles are still not tallying up correctly.</w:t>
      </w:r>
      <w:r w:rsidR="002F56DA">
        <w:rPr>
          <w:lang w:val="en-US"/>
        </w:rPr>
        <w:t xml:space="preserve"> </w:t>
      </w:r>
      <w:r w:rsidR="002F56DA" w:rsidRPr="002F56DA">
        <w:rPr>
          <w:color w:val="0070C0"/>
          <w:lang w:val="en-US"/>
        </w:rPr>
        <w:t>On his to do.</w:t>
      </w:r>
    </w:p>
    <w:p w:rsidR="00F331C3" w:rsidRPr="00F331C3" w:rsidRDefault="00F331C3" w:rsidP="00BE69A4">
      <w:pPr>
        <w:pStyle w:val="ListParagraph"/>
        <w:spacing w:after="0" w:line="240" w:lineRule="auto"/>
        <w:rPr>
          <w:lang w:val="en-US"/>
        </w:rPr>
      </w:pPr>
    </w:p>
    <w:p w:rsidR="00F331C3" w:rsidRDefault="00F331C3" w:rsidP="00BE69A4">
      <w:pPr>
        <w:pStyle w:val="ListParagraph"/>
        <w:numPr>
          <w:ilvl w:val="0"/>
          <w:numId w:val="1"/>
        </w:numPr>
        <w:spacing w:after="0" w:line="240" w:lineRule="auto"/>
        <w:jc w:val="both"/>
        <w:rPr>
          <w:lang w:val="en-US"/>
        </w:rPr>
      </w:pPr>
      <w:r>
        <w:rPr>
          <w:lang w:val="en-US"/>
        </w:rPr>
        <w:t>When creating a config</w:t>
      </w:r>
      <w:r w:rsidR="00BE69A4">
        <w:rPr>
          <w:lang w:val="en-US"/>
        </w:rPr>
        <w:t>.</w:t>
      </w:r>
      <w:r>
        <w:rPr>
          <w:lang w:val="en-US"/>
        </w:rPr>
        <w:t xml:space="preserve"> file, why is the system forcing you to open the map first? Great feature bu</w:t>
      </w:r>
      <w:r w:rsidR="00BE69A4">
        <w:rPr>
          <w:lang w:val="en-US"/>
        </w:rPr>
        <w:t xml:space="preserve">t can it </w:t>
      </w:r>
      <w:proofErr w:type="gramStart"/>
      <w:r w:rsidR="00BE69A4">
        <w:rPr>
          <w:lang w:val="en-US"/>
        </w:rPr>
        <w:t>be</w:t>
      </w:r>
      <w:proofErr w:type="gramEnd"/>
      <w:r w:rsidR="00BE69A4">
        <w:rPr>
          <w:lang w:val="en-US"/>
        </w:rPr>
        <w:t xml:space="preserve"> open only if needed?</w:t>
      </w:r>
      <w:r w:rsidR="008E1F51">
        <w:rPr>
          <w:lang w:val="en-US"/>
        </w:rPr>
        <w:t xml:space="preserve"> </w:t>
      </w:r>
      <w:r w:rsidR="008E1F51">
        <w:rPr>
          <w:color w:val="548DD4" w:themeColor="text2" w:themeTint="99"/>
          <w:lang w:val="en-US"/>
        </w:rPr>
        <w:t>We had it the other way around but had him switch it because if you opened your map anywhere in between you making your sampling station selection, you would lose the selection. He put it back to how it was before (not force us to have the map open) but now with the save button, the previous problem will be resolved (as long as you remember to click on ‘save’ before you open the map).</w:t>
      </w:r>
    </w:p>
    <w:p w:rsidR="00F331C3" w:rsidRPr="00F331C3" w:rsidRDefault="00F331C3" w:rsidP="00BE69A4">
      <w:pPr>
        <w:pStyle w:val="ListParagraph"/>
        <w:spacing w:after="0" w:line="240" w:lineRule="auto"/>
        <w:rPr>
          <w:lang w:val="en-US"/>
        </w:rPr>
      </w:pPr>
    </w:p>
    <w:p w:rsidR="00F331C3" w:rsidRDefault="00F331C3" w:rsidP="00BE69A4">
      <w:pPr>
        <w:pStyle w:val="ListParagraph"/>
        <w:numPr>
          <w:ilvl w:val="0"/>
          <w:numId w:val="1"/>
        </w:numPr>
        <w:spacing w:after="0" w:line="240" w:lineRule="auto"/>
        <w:jc w:val="both"/>
        <w:rPr>
          <w:lang w:val="en-US"/>
        </w:rPr>
      </w:pPr>
      <w:r>
        <w:rPr>
          <w:lang w:val="en-US"/>
        </w:rPr>
        <w:t>MWQM Site tab: can we see active stations by default and have the button to see all instead of the other way around?</w:t>
      </w:r>
      <w:r w:rsidR="002F56DA">
        <w:rPr>
          <w:lang w:val="en-US"/>
        </w:rPr>
        <w:t xml:space="preserve"> </w:t>
      </w:r>
      <w:r w:rsidR="002F56DA" w:rsidRPr="002F56DA">
        <w:rPr>
          <w:color w:val="0070C0"/>
          <w:lang w:val="en-US"/>
        </w:rPr>
        <w:t>Switched as requested (for pollution source also).</w:t>
      </w:r>
    </w:p>
    <w:p w:rsidR="00F331C3" w:rsidRPr="00F331C3" w:rsidRDefault="00F331C3" w:rsidP="00BE69A4">
      <w:pPr>
        <w:pStyle w:val="ListParagraph"/>
        <w:spacing w:after="0" w:line="240" w:lineRule="auto"/>
        <w:rPr>
          <w:lang w:val="en-US"/>
        </w:rPr>
      </w:pPr>
    </w:p>
    <w:p w:rsidR="00F331C3" w:rsidRDefault="00F331C3" w:rsidP="00BE69A4">
      <w:pPr>
        <w:pStyle w:val="ListParagraph"/>
        <w:numPr>
          <w:ilvl w:val="0"/>
          <w:numId w:val="1"/>
        </w:numPr>
        <w:spacing w:after="0" w:line="240" w:lineRule="auto"/>
        <w:jc w:val="both"/>
        <w:rPr>
          <w:lang w:val="en-US"/>
        </w:rPr>
      </w:pPr>
      <w:r>
        <w:rPr>
          <w:lang w:val="en-US"/>
        </w:rPr>
        <w:t xml:space="preserve">When you want to </w:t>
      </w:r>
      <w:r w:rsidR="00FD7270">
        <w:rPr>
          <w:lang w:val="en-US"/>
        </w:rPr>
        <w:t>view</w:t>
      </w:r>
      <w:r>
        <w:rPr>
          <w:lang w:val="en-US"/>
        </w:rPr>
        <w:t xml:space="preserve"> a data sheet on the webtools, there is a lot of clicking necessary to get to your sheet</w:t>
      </w:r>
      <w:r w:rsidR="00FD7270">
        <w:rPr>
          <w:lang w:val="en-US"/>
        </w:rPr>
        <w:t xml:space="preserve"> (clicking the edit button, then downloading, then opening…)</w:t>
      </w:r>
      <w:r>
        <w:rPr>
          <w:lang w:val="en-US"/>
        </w:rPr>
        <w:t>. Can it be possible to just click on the name of the data sheet to open it?</w:t>
      </w:r>
      <w:r w:rsidR="00FD7270">
        <w:rPr>
          <w:lang w:val="en-US"/>
        </w:rPr>
        <w:t xml:space="preserve"> Can the word file be ready to click on once you’re in the </w:t>
      </w:r>
      <w:proofErr w:type="spellStart"/>
      <w:r w:rsidR="00FD7270">
        <w:rPr>
          <w:lang w:val="en-US"/>
        </w:rPr>
        <w:t>WebTool</w:t>
      </w:r>
      <w:proofErr w:type="spellEnd"/>
      <w:r w:rsidR="00FD7270">
        <w:rPr>
          <w:lang w:val="en-US"/>
        </w:rPr>
        <w:t>? Why is it necessary to download it?</w:t>
      </w:r>
      <w:r w:rsidR="00215D1E">
        <w:rPr>
          <w:lang w:val="en-US"/>
        </w:rPr>
        <w:t xml:space="preserve"> </w:t>
      </w:r>
      <w:r w:rsidR="00215D1E">
        <w:rPr>
          <w:color w:val="548DD4" w:themeColor="text2" w:themeTint="99"/>
          <w:lang w:val="en-US"/>
        </w:rPr>
        <w:t xml:space="preserve">Currently its 2 clicks (down arrow, </w:t>
      </w:r>
      <w:r w:rsidR="00215D1E">
        <w:rPr>
          <w:color w:val="548DD4" w:themeColor="text2" w:themeTint="99"/>
          <w:lang w:val="en-US"/>
        </w:rPr>
        <w:lastRenderedPageBreak/>
        <w:t xml:space="preserve">then name of the sheet you want to approve) to open the data up for approval. If he makes it that you just click directly on the name of the data you want to view, the </w:t>
      </w:r>
      <w:r w:rsidR="00EB5331">
        <w:rPr>
          <w:color w:val="548DD4" w:themeColor="text2" w:themeTint="99"/>
          <w:lang w:val="en-US"/>
        </w:rPr>
        <w:t>web tools</w:t>
      </w:r>
      <w:r w:rsidR="00215D1E">
        <w:rPr>
          <w:color w:val="548DD4" w:themeColor="text2" w:themeTint="99"/>
          <w:lang w:val="en-US"/>
        </w:rPr>
        <w:t xml:space="preserve"> would take </w:t>
      </w:r>
      <w:r w:rsidR="00EB5331">
        <w:rPr>
          <w:color w:val="548DD4" w:themeColor="text2" w:themeTint="99"/>
          <w:lang w:val="en-US"/>
        </w:rPr>
        <w:t>too</w:t>
      </w:r>
      <w:r w:rsidR="00215D1E">
        <w:rPr>
          <w:color w:val="548DD4" w:themeColor="text2" w:themeTint="99"/>
          <w:lang w:val="en-US"/>
        </w:rPr>
        <w:t xml:space="preserve"> long to load everything</w:t>
      </w:r>
      <w:r w:rsidR="002F56DA">
        <w:rPr>
          <w:color w:val="548DD4" w:themeColor="text2" w:themeTint="99"/>
          <w:lang w:val="en-US"/>
        </w:rPr>
        <w:t xml:space="preserve"> (could take several minutes once we get rolling and we have a lot of sheets)</w:t>
      </w:r>
      <w:r w:rsidR="00215D1E">
        <w:rPr>
          <w:color w:val="548DD4" w:themeColor="text2" w:themeTint="99"/>
          <w:lang w:val="en-US"/>
        </w:rPr>
        <w:t xml:space="preserve">. He will work on making that TAB more visually logic and go from there with any other suggestions </w:t>
      </w:r>
      <w:r w:rsidR="00EB5331">
        <w:rPr>
          <w:color w:val="548DD4" w:themeColor="text2" w:themeTint="99"/>
          <w:lang w:val="en-US"/>
        </w:rPr>
        <w:t>we</w:t>
      </w:r>
      <w:r w:rsidR="00215D1E">
        <w:rPr>
          <w:color w:val="548DD4" w:themeColor="text2" w:themeTint="99"/>
          <w:lang w:val="en-US"/>
        </w:rPr>
        <w:t xml:space="preserve"> will have to i</w:t>
      </w:r>
      <w:r w:rsidR="002F56DA">
        <w:rPr>
          <w:color w:val="548DD4" w:themeColor="text2" w:themeTint="99"/>
          <w:lang w:val="en-US"/>
        </w:rPr>
        <w:t xml:space="preserve">mprove that part of the process (will add a year sorting </w:t>
      </w:r>
      <w:proofErr w:type="spellStart"/>
      <w:r w:rsidR="002F56DA">
        <w:rPr>
          <w:color w:val="548DD4" w:themeColor="text2" w:themeTint="99"/>
          <w:lang w:val="en-US"/>
        </w:rPr>
        <w:t>fuction</w:t>
      </w:r>
      <w:proofErr w:type="spellEnd"/>
      <w:r w:rsidR="002F56DA">
        <w:rPr>
          <w:color w:val="548DD4" w:themeColor="text2" w:themeTint="99"/>
          <w:lang w:val="en-US"/>
        </w:rPr>
        <w:t>).</w:t>
      </w:r>
    </w:p>
    <w:p w:rsidR="00F331C3" w:rsidRPr="00F331C3" w:rsidRDefault="00F331C3" w:rsidP="00BE69A4">
      <w:pPr>
        <w:pStyle w:val="ListParagraph"/>
        <w:spacing w:after="0" w:line="240" w:lineRule="auto"/>
        <w:rPr>
          <w:lang w:val="en-US"/>
        </w:rPr>
      </w:pPr>
    </w:p>
    <w:p w:rsidR="00F331C3" w:rsidRDefault="00F331C3" w:rsidP="00BE69A4">
      <w:pPr>
        <w:pStyle w:val="ListParagraph"/>
        <w:numPr>
          <w:ilvl w:val="0"/>
          <w:numId w:val="1"/>
        </w:numPr>
        <w:spacing w:after="0" w:line="240" w:lineRule="auto"/>
        <w:jc w:val="both"/>
        <w:rPr>
          <w:lang w:val="en-US"/>
        </w:rPr>
      </w:pPr>
      <w:r>
        <w:rPr>
          <w:lang w:val="en-US"/>
        </w:rPr>
        <w:t xml:space="preserve">Some tried to override the tides selection by typing manually but it </w:t>
      </w:r>
      <w:r w:rsidR="0050326F">
        <w:rPr>
          <w:lang w:val="en-US"/>
        </w:rPr>
        <w:t>gave</w:t>
      </w:r>
      <w:r>
        <w:rPr>
          <w:lang w:val="en-US"/>
        </w:rPr>
        <w:t xml:space="preserve"> an error. Could we define what values and in what format they need to be.</w:t>
      </w:r>
      <w:r w:rsidR="00EB5331">
        <w:rPr>
          <w:lang w:val="en-US"/>
        </w:rPr>
        <w:t xml:space="preserve"> </w:t>
      </w:r>
      <w:r w:rsidR="00EB5331">
        <w:rPr>
          <w:color w:val="548DD4" w:themeColor="text2" w:themeTint="99"/>
          <w:lang w:val="en-US"/>
        </w:rPr>
        <w:t xml:space="preserve">We tried to replicate this error and couldn’t but if you click on the tide ‘box’ and click on F1, all the </w:t>
      </w:r>
      <w:r w:rsidR="00921EE6">
        <w:rPr>
          <w:color w:val="548DD4" w:themeColor="text2" w:themeTint="99"/>
          <w:lang w:val="en-US"/>
        </w:rPr>
        <w:t>acceptable letters are written at the bottom. (Maybe send a print screen if you get the error again).</w:t>
      </w:r>
    </w:p>
    <w:p w:rsidR="00F331C3" w:rsidRDefault="00F331C3" w:rsidP="00BE69A4">
      <w:pPr>
        <w:pStyle w:val="ListParagraph"/>
        <w:spacing w:after="0" w:line="240" w:lineRule="auto"/>
        <w:rPr>
          <w:lang w:val="en-US"/>
        </w:rPr>
      </w:pPr>
    </w:p>
    <w:p w:rsidR="00F331C3" w:rsidRDefault="00F331C3" w:rsidP="00BE69A4">
      <w:pPr>
        <w:pStyle w:val="ListParagraph"/>
        <w:numPr>
          <w:ilvl w:val="0"/>
          <w:numId w:val="1"/>
        </w:numPr>
        <w:spacing w:after="0" w:line="240" w:lineRule="auto"/>
        <w:jc w:val="both"/>
        <w:rPr>
          <w:lang w:val="en-US"/>
        </w:rPr>
      </w:pPr>
      <w:r>
        <w:rPr>
          <w:lang w:val="en-US"/>
        </w:rPr>
        <w:t>NL not in the list of labs at the approval stage. It may be a good time to define all the labs we can think of at the moment to add in there.</w:t>
      </w:r>
    </w:p>
    <w:p w:rsidR="00215D1E" w:rsidRDefault="00215D1E" w:rsidP="00215D1E">
      <w:pPr>
        <w:pStyle w:val="ListParagraph"/>
        <w:ind w:left="1440"/>
        <w:rPr>
          <w:color w:val="548DD4" w:themeColor="text2" w:themeTint="99"/>
          <w:lang w:val="en-US"/>
        </w:rPr>
      </w:pPr>
    </w:p>
    <w:p w:rsidR="00215D1E" w:rsidRDefault="00215D1E" w:rsidP="00215D1E">
      <w:pPr>
        <w:pStyle w:val="ListParagraph"/>
        <w:spacing w:after="0" w:line="240" w:lineRule="auto"/>
        <w:ind w:left="1440"/>
        <w:rPr>
          <w:color w:val="548DD4" w:themeColor="text2" w:themeTint="99"/>
          <w:lang w:val="en-US"/>
        </w:rPr>
      </w:pPr>
      <w:r w:rsidRPr="00215D1E">
        <w:rPr>
          <w:color w:val="548DD4" w:themeColor="text2" w:themeTint="99"/>
          <w:lang w:val="en-US"/>
        </w:rPr>
        <w:t>Add</w:t>
      </w:r>
      <w:r w:rsidR="002F56DA">
        <w:rPr>
          <w:color w:val="548DD4" w:themeColor="text2" w:themeTint="99"/>
          <w:lang w:val="en-US"/>
        </w:rPr>
        <w:t>ed</w:t>
      </w:r>
      <w:r w:rsidRPr="00215D1E">
        <w:rPr>
          <w:color w:val="548DD4" w:themeColor="text2" w:themeTint="99"/>
          <w:lang w:val="en-US"/>
        </w:rPr>
        <w:t xml:space="preserve"> to list</w:t>
      </w:r>
      <w:r>
        <w:rPr>
          <w:color w:val="548DD4" w:themeColor="text2" w:themeTint="99"/>
          <w:lang w:val="en-US"/>
        </w:rPr>
        <w:t>:</w:t>
      </w:r>
    </w:p>
    <w:p w:rsidR="00215D1E" w:rsidRPr="00215D1E" w:rsidRDefault="00215D1E" w:rsidP="00215D1E">
      <w:pPr>
        <w:pStyle w:val="ListParagraph"/>
        <w:spacing w:after="0" w:line="240" w:lineRule="auto"/>
        <w:ind w:left="1440"/>
        <w:rPr>
          <w:color w:val="548DD4" w:themeColor="text2" w:themeTint="99"/>
          <w:lang w:val="en-US"/>
        </w:rPr>
      </w:pPr>
    </w:p>
    <w:p w:rsidR="00215D1E" w:rsidRPr="00215D1E" w:rsidRDefault="00215D1E" w:rsidP="00215D1E">
      <w:pPr>
        <w:pStyle w:val="ListParagraph"/>
        <w:spacing w:after="0" w:line="240" w:lineRule="auto"/>
        <w:ind w:left="1440"/>
        <w:jc w:val="both"/>
        <w:rPr>
          <w:color w:val="548DD4" w:themeColor="text2" w:themeTint="99"/>
          <w:lang w:val="en-US"/>
        </w:rPr>
      </w:pPr>
      <w:r w:rsidRPr="00215D1E">
        <w:rPr>
          <w:color w:val="548DD4" w:themeColor="text2" w:themeTint="99"/>
          <w:lang w:val="en-US"/>
        </w:rPr>
        <w:t>-</w:t>
      </w:r>
      <w:proofErr w:type="spellStart"/>
      <w:r w:rsidRPr="00215D1E">
        <w:rPr>
          <w:color w:val="548DD4" w:themeColor="text2" w:themeTint="99"/>
          <w:lang w:val="en-US"/>
        </w:rPr>
        <w:t>Caraquet</w:t>
      </w:r>
      <w:proofErr w:type="spellEnd"/>
      <w:r w:rsidRPr="00215D1E">
        <w:rPr>
          <w:color w:val="548DD4" w:themeColor="text2" w:themeTint="99"/>
          <w:lang w:val="en-US"/>
        </w:rPr>
        <w:t xml:space="preserve"> Mobile Lab Environment Canada</w:t>
      </w:r>
    </w:p>
    <w:p w:rsidR="00215D1E" w:rsidRPr="00215D1E" w:rsidRDefault="00215D1E" w:rsidP="00215D1E">
      <w:pPr>
        <w:spacing w:after="0" w:line="240" w:lineRule="auto"/>
        <w:ind w:left="720" w:firstLine="720"/>
        <w:rPr>
          <w:color w:val="548DD4" w:themeColor="text2" w:themeTint="99"/>
        </w:rPr>
      </w:pPr>
      <w:r w:rsidRPr="00215D1E">
        <w:rPr>
          <w:color w:val="548DD4" w:themeColor="text2" w:themeTint="99"/>
          <w:lang w:val="en-US"/>
        </w:rPr>
        <w:t>-</w:t>
      </w:r>
      <w:proofErr w:type="spellStart"/>
      <w:r w:rsidRPr="00215D1E">
        <w:rPr>
          <w:color w:val="548DD4" w:themeColor="text2" w:themeTint="99"/>
        </w:rPr>
        <w:t>Maxxam</w:t>
      </w:r>
      <w:proofErr w:type="spellEnd"/>
      <w:r w:rsidRPr="00215D1E">
        <w:rPr>
          <w:color w:val="548DD4" w:themeColor="text2" w:themeTint="99"/>
        </w:rPr>
        <w:t xml:space="preserve"> Analytics Bedford</w:t>
      </w:r>
    </w:p>
    <w:p w:rsidR="00215D1E" w:rsidRPr="00215D1E" w:rsidRDefault="00215D1E" w:rsidP="00215D1E">
      <w:pPr>
        <w:spacing w:after="0" w:line="240" w:lineRule="auto"/>
        <w:ind w:left="720" w:firstLine="720"/>
        <w:rPr>
          <w:color w:val="548DD4" w:themeColor="text2" w:themeTint="99"/>
        </w:rPr>
      </w:pPr>
      <w:r w:rsidRPr="00215D1E">
        <w:rPr>
          <w:color w:val="548DD4" w:themeColor="text2" w:themeTint="99"/>
        </w:rPr>
        <w:t>-</w:t>
      </w:r>
      <w:proofErr w:type="spellStart"/>
      <w:r w:rsidRPr="00215D1E">
        <w:rPr>
          <w:color w:val="548DD4" w:themeColor="text2" w:themeTint="99"/>
        </w:rPr>
        <w:t>Maxxam</w:t>
      </w:r>
      <w:proofErr w:type="spellEnd"/>
      <w:r w:rsidRPr="00215D1E">
        <w:rPr>
          <w:color w:val="548DD4" w:themeColor="text2" w:themeTint="99"/>
        </w:rPr>
        <w:t xml:space="preserve"> Analytics Sydney</w:t>
      </w:r>
    </w:p>
    <w:p w:rsidR="00215D1E" w:rsidRDefault="00215D1E" w:rsidP="00215D1E">
      <w:pPr>
        <w:spacing w:after="0" w:line="240" w:lineRule="auto"/>
        <w:ind w:left="1440"/>
        <w:rPr>
          <w:color w:val="548DD4" w:themeColor="text2" w:themeTint="99"/>
        </w:rPr>
      </w:pPr>
      <w:r>
        <w:rPr>
          <w:color w:val="548DD4" w:themeColor="text2" w:themeTint="99"/>
        </w:rPr>
        <w:t>-</w:t>
      </w:r>
      <w:r w:rsidRPr="00215D1E">
        <w:rPr>
          <w:color w:val="548DD4" w:themeColor="text2" w:themeTint="99"/>
        </w:rPr>
        <w:t>PEI Analytical Laboratory</w:t>
      </w:r>
    </w:p>
    <w:p w:rsidR="00D141D6" w:rsidRPr="00D141D6" w:rsidRDefault="00D141D6" w:rsidP="00D141D6">
      <w:pPr>
        <w:spacing w:after="0" w:line="240" w:lineRule="auto"/>
        <w:ind w:left="720" w:firstLine="720"/>
        <w:rPr>
          <w:color w:val="548DD4" w:themeColor="text2" w:themeTint="99"/>
          <w:lang w:val="en-US"/>
        </w:rPr>
      </w:pPr>
      <w:r w:rsidRPr="00D141D6">
        <w:rPr>
          <w:color w:val="548DD4" w:themeColor="text2" w:themeTint="99"/>
          <w:lang w:val="en-US"/>
        </w:rPr>
        <w:t>- NL Mobile Laboratory</w:t>
      </w:r>
    </w:p>
    <w:p w:rsidR="00D141D6" w:rsidRPr="00D141D6" w:rsidRDefault="00D141D6" w:rsidP="00D141D6">
      <w:pPr>
        <w:spacing w:after="0" w:line="240" w:lineRule="auto"/>
        <w:ind w:left="720" w:firstLine="720"/>
        <w:rPr>
          <w:color w:val="548DD4" w:themeColor="text2" w:themeTint="99"/>
          <w:lang w:val="en-US"/>
        </w:rPr>
      </w:pPr>
      <w:r w:rsidRPr="00D141D6">
        <w:rPr>
          <w:color w:val="548DD4" w:themeColor="text2" w:themeTint="99"/>
          <w:lang w:val="en-US"/>
        </w:rPr>
        <w:t>-</w:t>
      </w:r>
      <w:proofErr w:type="spellStart"/>
      <w:r w:rsidRPr="00D141D6">
        <w:rPr>
          <w:color w:val="548DD4" w:themeColor="text2" w:themeTint="99"/>
          <w:lang w:val="en-US"/>
        </w:rPr>
        <w:t>Petroforma</w:t>
      </w:r>
      <w:proofErr w:type="spellEnd"/>
      <w:r w:rsidRPr="00D141D6">
        <w:rPr>
          <w:color w:val="548DD4" w:themeColor="text2" w:themeTint="99"/>
          <w:lang w:val="en-US"/>
        </w:rPr>
        <w:t xml:space="preserve"> Inc.</w:t>
      </w:r>
    </w:p>
    <w:p w:rsidR="00D141D6" w:rsidRDefault="00D141D6" w:rsidP="00215D1E">
      <w:pPr>
        <w:spacing w:after="0" w:line="240" w:lineRule="auto"/>
        <w:ind w:left="1440"/>
        <w:rPr>
          <w:color w:val="548DD4" w:themeColor="text2" w:themeTint="99"/>
        </w:rPr>
      </w:pPr>
    </w:p>
    <w:p w:rsidR="0033622D" w:rsidRDefault="0033622D" w:rsidP="00BE69A4">
      <w:pPr>
        <w:pStyle w:val="ListParagraph"/>
        <w:numPr>
          <w:ilvl w:val="0"/>
          <w:numId w:val="1"/>
        </w:numPr>
        <w:spacing w:after="0" w:line="240" w:lineRule="auto"/>
        <w:jc w:val="both"/>
        <w:rPr>
          <w:lang w:val="en-US"/>
        </w:rPr>
      </w:pPr>
      <w:r>
        <w:rPr>
          <w:lang w:val="en-US"/>
        </w:rPr>
        <w:t xml:space="preserve">We also discussed what equipment (laptop, tablets, etc.) we will need. How many, what kind and what features we will need (if we have gloves on, touch screens that still works, </w:t>
      </w:r>
      <w:proofErr w:type="spellStart"/>
      <w:r>
        <w:rPr>
          <w:lang w:val="en-US"/>
        </w:rPr>
        <w:t>etc</w:t>
      </w:r>
      <w:proofErr w:type="spellEnd"/>
      <w:r>
        <w:rPr>
          <w:lang w:val="en-US"/>
        </w:rPr>
        <w:t xml:space="preserve">). </w:t>
      </w:r>
    </w:p>
    <w:p w:rsidR="005379D2" w:rsidRPr="005379D2" w:rsidRDefault="005379D2" w:rsidP="005379D2">
      <w:pPr>
        <w:pStyle w:val="ListParagraph"/>
        <w:rPr>
          <w:lang w:val="en-US"/>
        </w:rPr>
      </w:pPr>
    </w:p>
    <w:p w:rsidR="005379D2" w:rsidRPr="008E1F51" w:rsidRDefault="005379D2" w:rsidP="005379D2">
      <w:pPr>
        <w:pStyle w:val="ListParagraph"/>
        <w:numPr>
          <w:ilvl w:val="1"/>
          <w:numId w:val="1"/>
        </w:numPr>
        <w:spacing w:after="0" w:line="240" w:lineRule="auto"/>
        <w:jc w:val="both"/>
        <w:rPr>
          <w:lang w:val="en-US"/>
        </w:rPr>
      </w:pPr>
      <w:r>
        <w:rPr>
          <w:color w:val="FF0000"/>
          <w:lang w:val="en-US"/>
        </w:rPr>
        <w:t>Spoke to our IT guy in the building and he showed me what products are available at the moment (</w:t>
      </w:r>
      <w:r w:rsidR="0050326F">
        <w:rPr>
          <w:color w:val="FF0000"/>
          <w:lang w:val="en-US"/>
        </w:rPr>
        <w:t>they change on a regular basis I think and</w:t>
      </w:r>
      <w:r>
        <w:rPr>
          <w:color w:val="FF0000"/>
          <w:lang w:val="en-US"/>
        </w:rPr>
        <w:t xml:space="preserve"> price</w:t>
      </w:r>
      <w:r w:rsidR="0050326F">
        <w:rPr>
          <w:color w:val="FF0000"/>
          <w:lang w:val="en-US"/>
        </w:rPr>
        <w:t>s</w:t>
      </w:r>
      <w:r>
        <w:rPr>
          <w:color w:val="FF0000"/>
          <w:lang w:val="en-US"/>
        </w:rPr>
        <w:t xml:space="preserve"> will vary). The </w:t>
      </w:r>
      <w:proofErr w:type="spellStart"/>
      <w:r>
        <w:rPr>
          <w:color w:val="FF0000"/>
          <w:lang w:val="en-US"/>
        </w:rPr>
        <w:t>tox</w:t>
      </w:r>
      <w:proofErr w:type="spellEnd"/>
      <w:r>
        <w:rPr>
          <w:color w:val="FF0000"/>
          <w:lang w:val="en-US"/>
        </w:rPr>
        <w:t xml:space="preserve"> lab has just moved to the Surface Pro 3 pad (1103.56$ each, I think on the website the price is more). IT said they were very hard to get to install because technically they are not ‘lab’ models and so they were given a lot of grief before they got the ok. </w:t>
      </w:r>
      <w:r w:rsidR="00F4387E">
        <w:rPr>
          <w:color w:val="FF0000"/>
          <w:lang w:val="en-US"/>
        </w:rPr>
        <w:t xml:space="preserve">Only EX levels can have those but maybe there are other models like this. </w:t>
      </w:r>
      <w:r>
        <w:rPr>
          <w:color w:val="FF0000"/>
          <w:lang w:val="en-US"/>
        </w:rPr>
        <w:t>I’ve attached the spec sheets in the email.</w:t>
      </w:r>
    </w:p>
    <w:p w:rsidR="008E1F51" w:rsidRPr="005379D2" w:rsidRDefault="008E1F51" w:rsidP="008E1F51">
      <w:pPr>
        <w:pStyle w:val="ListParagraph"/>
        <w:spacing w:after="0" w:line="240" w:lineRule="auto"/>
        <w:ind w:left="1440"/>
        <w:jc w:val="both"/>
        <w:rPr>
          <w:lang w:val="en-US"/>
        </w:rPr>
      </w:pPr>
    </w:p>
    <w:p w:rsidR="005379D2" w:rsidRPr="005379D2" w:rsidRDefault="005379D2" w:rsidP="005379D2">
      <w:pPr>
        <w:pStyle w:val="ListParagraph"/>
        <w:numPr>
          <w:ilvl w:val="1"/>
          <w:numId w:val="1"/>
        </w:numPr>
        <w:spacing w:after="0" w:line="240" w:lineRule="auto"/>
        <w:jc w:val="both"/>
        <w:rPr>
          <w:lang w:val="en-US"/>
        </w:rPr>
      </w:pPr>
      <w:r>
        <w:rPr>
          <w:color w:val="FF0000"/>
          <w:lang w:val="en-US"/>
        </w:rPr>
        <w:t>The second option is more costly but it fully waterproof and is also a tablet (Thought Pad, around 2665$)</w:t>
      </w:r>
    </w:p>
    <w:p w:rsidR="005379D2" w:rsidRDefault="005379D2" w:rsidP="005379D2">
      <w:pPr>
        <w:pStyle w:val="ListParagraph"/>
        <w:spacing w:after="0" w:line="240" w:lineRule="auto"/>
        <w:ind w:left="1440"/>
        <w:jc w:val="both"/>
        <w:rPr>
          <w:color w:val="FF0000"/>
          <w:lang w:val="en-US"/>
        </w:rPr>
      </w:pPr>
    </w:p>
    <w:p w:rsidR="005379D2" w:rsidRDefault="005379D2" w:rsidP="005379D2">
      <w:pPr>
        <w:pStyle w:val="ListParagraph"/>
        <w:spacing w:after="0" w:line="240" w:lineRule="auto"/>
        <w:ind w:left="1440"/>
        <w:jc w:val="both"/>
        <w:rPr>
          <w:color w:val="FF0000"/>
          <w:lang w:val="en-US"/>
        </w:rPr>
      </w:pPr>
      <w:r>
        <w:rPr>
          <w:color w:val="FF0000"/>
          <w:lang w:val="en-US"/>
        </w:rPr>
        <w:t xml:space="preserve">Both models have a keyboard option (round 25$) that can be detached/attached as needed. At least this is a start and we can maybe forward this information to Chris for future reference. </w:t>
      </w:r>
    </w:p>
    <w:p w:rsidR="00497BC3" w:rsidRDefault="00497BC3" w:rsidP="005379D2">
      <w:pPr>
        <w:pStyle w:val="ListParagraph"/>
        <w:spacing w:after="0" w:line="240" w:lineRule="auto"/>
        <w:ind w:left="1440"/>
        <w:jc w:val="both"/>
        <w:rPr>
          <w:color w:val="FF0000"/>
          <w:lang w:val="en-US"/>
        </w:rPr>
      </w:pPr>
    </w:p>
    <w:p w:rsidR="00497BC3" w:rsidRDefault="00497BC3" w:rsidP="005379D2">
      <w:pPr>
        <w:pStyle w:val="ListParagraph"/>
        <w:spacing w:after="0" w:line="240" w:lineRule="auto"/>
        <w:ind w:left="1440"/>
        <w:jc w:val="both"/>
        <w:rPr>
          <w:color w:val="FF0000"/>
          <w:lang w:val="en-US"/>
        </w:rPr>
      </w:pPr>
      <w:r>
        <w:rPr>
          <w:color w:val="FF0000"/>
          <w:lang w:val="en-US"/>
        </w:rPr>
        <w:t>Chris thinks getting tablets over laptops may be very hard for us if our only reason for wanting tablets is convenience. Can we think of other reasons why they would be better?</w:t>
      </w:r>
    </w:p>
    <w:p w:rsidR="008E1F51" w:rsidRPr="00497BC3" w:rsidRDefault="008E1F51" w:rsidP="00497BC3">
      <w:pPr>
        <w:spacing w:after="0" w:line="240" w:lineRule="auto"/>
        <w:jc w:val="both"/>
        <w:rPr>
          <w:color w:val="FF0000"/>
          <w:lang w:val="en-US"/>
        </w:rPr>
      </w:pPr>
      <w:bookmarkStart w:id="0" w:name="_GoBack"/>
      <w:bookmarkEnd w:id="0"/>
    </w:p>
    <w:p w:rsidR="00215D1E" w:rsidRDefault="00215D1E" w:rsidP="005379D2">
      <w:pPr>
        <w:spacing w:after="0" w:line="240" w:lineRule="auto"/>
        <w:rPr>
          <w:lang w:val="en-US"/>
        </w:rPr>
      </w:pPr>
    </w:p>
    <w:p w:rsidR="00EE4553" w:rsidRPr="00F331C3" w:rsidRDefault="00EE4553" w:rsidP="00497BC3">
      <w:pPr>
        <w:spacing w:after="0" w:line="240" w:lineRule="auto"/>
        <w:rPr>
          <w:lang w:val="en-US"/>
        </w:rPr>
      </w:pPr>
    </w:p>
    <w:sectPr w:rsidR="00EE4553" w:rsidRPr="00F33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12018"/>
    <w:multiLevelType w:val="hybridMultilevel"/>
    <w:tmpl w:val="F3D4A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D3"/>
    <w:rsid w:val="00215D1E"/>
    <w:rsid w:val="00262976"/>
    <w:rsid w:val="002F56DA"/>
    <w:rsid w:val="0033622D"/>
    <w:rsid w:val="003867D1"/>
    <w:rsid w:val="00483A68"/>
    <w:rsid w:val="00497BC3"/>
    <w:rsid w:val="0050326F"/>
    <w:rsid w:val="005379D2"/>
    <w:rsid w:val="008E1F51"/>
    <w:rsid w:val="0091737E"/>
    <w:rsid w:val="00921EE6"/>
    <w:rsid w:val="00BE69A4"/>
    <w:rsid w:val="00C02DD3"/>
    <w:rsid w:val="00D141D6"/>
    <w:rsid w:val="00E633D3"/>
    <w:rsid w:val="00EB5331"/>
    <w:rsid w:val="00EE4553"/>
    <w:rsid w:val="00F331C3"/>
    <w:rsid w:val="00F4387E"/>
    <w:rsid w:val="00FD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3D3"/>
    <w:pPr>
      <w:ind w:left="720"/>
      <w:contextualSpacing/>
    </w:pPr>
  </w:style>
  <w:style w:type="paragraph" w:styleId="BalloonText">
    <w:name w:val="Balloon Text"/>
    <w:basedOn w:val="Normal"/>
    <w:link w:val="BalloonTextChar"/>
    <w:uiPriority w:val="99"/>
    <w:semiHidden/>
    <w:unhideWhenUsed/>
    <w:rsid w:val="00F3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C3"/>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3D3"/>
    <w:pPr>
      <w:ind w:left="720"/>
      <w:contextualSpacing/>
    </w:pPr>
  </w:style>
  <w:style w:type="paragraph" w:styleId="BalloonText">
    <w:name w:val="Balloon Text"/>
    <w:basedOn w:val="Normal"/>
    <w:link w:val="BalloonTextChar"/>
    <w:uiPriority w:val="99"/>
    <w:semiHidden/>
    <w:unhideWhenUsed/>
    <w:rsid w:val="00F3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C3"/>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245457">
      <w:bodyDiv w:val="1"/>
      <w:marLeft w:val="0"/>
      <w:marRight w:val="0"/>
      <w:marTop w:val="0"/>
      <w:marBottom w:val="0"/>
      <w:divBdr>
        <w:top w:val="none" w:sz="0" w:space="0" w:color="auto"/>
        <w:left w:val="none" w:sz="0" w:space="0" w:color="auto"/>
        <w:bottom w:val="none" w:sz="0" w:space="0" w:color="auto"/>
        <w:right w:val="none" w:sz="0" w:space="0" w:color="auto"/>
      </w:divBdr>
    </w:div>
    <w:div w:id="212803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1E8ED-539A-4D64-8694-AF92EDED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8</cp:revision>
  <dcterms:created xsi:type="dcterms:W3CDTF">2016-09-27T14:19:00Z</dcterms:created>
  <dcterms:modified xsi:type="dcterms:W3CDTF">2016-11-01T14:14:00Z</dcterms:modified>
</cp:coreProperties>
</file>