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12" w:rsidRDefault="00040E12" w:rsidP="00A762A7">
      <w:pPr>
        <w:pStyle w:val="Standard"/>
        <w:rPr>
          <w:rFonts w:asciiTheme="majorHAnsi" w:hAnsiTheme="majorHAnsi"/>
          <w:lang w:val="es-MX"/>
        </w:rPr>
      </w:pPr>
      <w:bookmarkStart w:id="0" w:name="_GoBack"/>
      <w:bookmarkEnd w:id="0"/>
    </w:p>
    <w:p w:rsidR="006C1E28" w:rsidRDefault="006C1E28" w:rsidP="006C1E28">
      <w:pPr>
        <w:pStyle w:val="Standard"/>
        <w:jc w:val="center"/>
        <w:rPr>
          <w:rFonts w:asciiTheme="majorHAnsi" w:hAnsiTheme="majorHAnsi"/>
          <w:b/>
          <w:bCs/>
        </w:rPr>
      </w:pPr>
      <w:r w:rsidRPr="00A762A7">
        <w:rPr>
          <w:rFonts w:asciiTheme="majorHAnsi" w:hAnsiTheme="majorHAnsi"/>
          <w:b/>
          <w:bCs/>
        </w:rPr>
        <w:t>Especificación de Atributos de Calidad</w:t>
      </w:r>
    </w:p>
    <w:p w:rsidR="00B32571" w:rsidRPr="00040E12" w:rsidRDefault="00B32571" w:rsidP="00B32571">
      <w:pPr>
        <w:pStyle w:val="Standard"/>
        <w:jc w:val="center"/>
        <w:rPr>
          <w:rFonts w:asciiTheme="majorHAnsi" w:hAnsiTheme="majorHAnsi"/>
          <w:b/>
          <w:bCs/>
        </w:rPr>
      </w:pPr>
      <w:r w:rsidRPr="00040E12">
        <w:rPr>
          <w:rFonts w:asciiTheme="majorHAnsi" w:hAnsiTheme="majorHAnsi"/>
          <w:b/>
          <w:bCs/>
        </w:rPr>
        <w:t xml:space="preserve">Restricciones en la clave del registro de un cliente web </w:t>
      </w:r>
    </w:p>
    <w:p w:rsidR="00B32571" w:rsidRDefault="00B32571" w:rsidP="00A762A7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Categoría</w:t>
      </w:r>
      <w:r w:rsidRPr="00A762A7">
        <w:rPr>
          <w:rFonts w:asciiTheme="majorHAnsi" w:hAnsiTheme="majorHAnsi"/>
        </w:rPr>
        <w:t>: Seguridad.</w:t>
      </w: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Fuente del estímulo</w:t>
      </w:r>
      <w:r w:rsidRPr="00A762A7">
        <w:rPr>
          <w:rFonts w:asciiTheme="majorHAnsi" w:hAnsiTheme="majorHAnsi"/>
        </w:rPr>
        <w:t xml:space="preserve">: </w:t>
      </w:r>
      <w:r w:rsidR="006C1E28">
        <w:rPr>
          <w:rFonts w:asciiTheme="majorHAnsi" w:hAnsiTheme="majorHAnsi"/>
        </w:rPr>
        <w:t>Usuario elige una clave al momento de su registro.</w:t>
      </w: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Estímulo</w:t>
      </w:r>
      <w:r w:rsidRPr="00A762A7">
        <w:rPr>
          <w:rFonts w:asciiTheme="majorHAnsi" w:hAnsiTheme="majorHAnsi"/>
        </w:rPr>
        <w:t xml:space="preserve">: </w:t>
      </w:r>
      <w:r w:rsidR="006C1E28">
        <w:rPr>
          <w:rFonts w:asciiTheme="majorHAnsi" w:hAnsiTheme="majorHAnsi"/>
        </w:rPr>
        <w:t xml:space="preserve">Escribe su clave, la confirmación de la misma </w:t>
      </w:r>
      <w:r>
        <w:rPr>
          <w:rFonts w:asciiTheme="majorHAnsi" w:hAnsiTheme="majorHAnsi"/>
        </w:rPr>
        <w:t>y presiona “</w:t>
      </w:r>
      <w:proofErr w:type="spellStart"/>
      <w:r>
        <w:rPr>
          <w:rFonts w:asciiTheme="majorHAnsi" w:hAnsiTheme="majorHAnsi"/>
        </w:rPr>
        <w:t>Submit</w:t>
      </w:r>
      <w:proofErr w:type="spellEnd"/>
      <w:r>
        <w:rPr>
          <w:rFonts w:asciiTheme="majorHAnsi" w:hAnsiTheme="majorHAnsi"/>
        </w:rPr>
        <w:t>”.</w:t>
      </w: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Artefacto</w:t>
      </w:r>
      <w:r w:rsidRPr="00A762A7">
        <w:rPr>
          <w:rFonts w:asciiTheme="majorHAnsi" w:hAnsiTheme="majorHAnsi"/>
        </w:rPr>
        <w:t>: Sistema de Registro del Sistema</w:t>
      </w:r>
      <w:r w:rsidR="00040E12">
        <w:rPr>
          <w:rFonts w:asciiTheme="majorHAnsi" w:hAnsiTheme="majorHAnsi"/>
        </w:rPr>
        <w:t>.</w:t>
      </w: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2F297B" w:rsidRDefault="00B32571" w:rsidP="00040E12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Ambiente o contexto</w:t>
      </w:r>
      <w:r w:rsidRPr="00A762A7">
        <w:rPr>
          <w:rFonts w:asciiTheme="majorHAnsi" w:hAnsiTheme="majorHAnsi"/>
        </w:rPr>
        <w:t xml:space="preserve">: </w:t>
      </w:r>
      <w:r w:rsidR="00040E12">
        <w:rPr>
          <w:rFonts w:asciiTheme="majorHAnsi" w:hAnsiTheme="majorHAnsi"/>
        </w:rPr>
        <w:t xml:space="preserve">El sistema le exige al usuario una serie de restricciones para introducir su clave.  </w:t>
      </w: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2F297B" w:rsidRDefault="00B32571" w:rsidP="00B32571">
      <w:pPr>
        <w:pStyle w:val="Standard"/>
        <w:rPr>
          <w:rFonts w:asciiTheme="majorHAnsi" w:hAnsiTheme="majorHAnsi"/>
          <w:strike/>
        </w:rPr>
      </w:pPr>
      <w:r w:rsidRPr="00A762A7">
        <w:rPr>
          <w:rFonts w:asciiTheme="majorHAnsi" w:hAnsiTheme="majorHAnsi"/>
          <w:b/>
          <w:bCs/>
        </w:rPr>
        <w:t>Respuesta</w:t>
      </w:r>
      <w:r w:rsidRPr="00A762A7">
        <w:rPr>
          <w:rFonts w:asciiTheme="majorHAnsi" w:hAnsiTheme="majorHAnsi"/>
        </w:rPr>
        <w:t>:</w:t>
      </w:r>
      <w:r>
        <w:rPr>
          <w:rFonts w:asciiTheme="majorHAnsi" w:hAnsiTheme="majorHAnsi"/>
        </w:rPr>
        <w:br/>
      </w:r>
    </w:p>
    <w:p w:rsidR="00040E12" w:rsidRPr="00040E12" w:rsidRDefault="00040E12" w:rsidP="006C1E28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revisará la clave ingresada para que cumpla con todas las reglas que exige el sistema. </w:t>
      </w:r>
      <w:r w:rsidR="006C1E28">
        <w:rPr>
          <w:rFonts w:asciiTheme="majorHAnsi" w:hAnsiTheme="majorHAnsi"/>
        </w:rPr>
        <w:t xml:space="preserve"> Y el sistema s</w:t>
      </w:r>
      <w:r>
        <w:rPr>
          <w:rFonts w:asciiTheme="majorHAnsi" w:hAnsiTheme="majorHAnsi"/>
        </w:rPr>
        <w:t>e asegurará que el usuario haya digitado la contraseña correcta.</w:t>
      </w: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Medición de la respuesta</w:t>
      </w:r>
      <w:r w:rsidRPr="00A762A7">
        <w:rPr>
          <w:rFonts w:asciiTheme="majorHAnsi" w:hAnsiTheme="majorHAnsi"/>
        </w:rPr>
        <w:t>:</w:t>
      </w:r>
      <w:r>
        <w:rPr>
          <w:rFonts w:asciiTheme="majorHAnsi" w:hAnsiTheme="majorHAnsi"/>
        </w:rPr>
        <w:br/>
      </w:r>
    </w:p>
    <w:p w:rsidR="00B32571" w:rsidRDefault="00B32571" w:rsidP="00B32571">
      <w:pPr>
        <w:pStyle w:val="Standard"/>
        <w:rPr>
          <w:rFonts w:asciiTheme="majorHAnsi" w:hAnsiTheme="majorHAnsi"/>
        </w:rPr>
      </w:pPr>
      <w:r w:rsidRPr="00040E12">
        <w:rPr>
          <w:rFonts w:asciiTheme="majorHAnsi" w:hAnsiTheme="majorHAnsi"/>
        </w:rPr>
        <w:t xml:space="preserve">Clientes podrán tener un campo para insertar su clave, y el campo manejará reglas definidas para la aceptación de los datos.  </w:t>
      </w:r>
    </w:p>
    <w:p w:rsidR="00474FA3" w:rsidRDefault="00474FA3" w:rsidP="00B32571">
      <w:pPr>
        <w:pStyle w:val="Standard"/>
        <w:rPr>
          <w:rFonts w:asciiTheme="majorHAnsi" w:hAnsiTheme="majorHAnsi"/>
        </w:rPr>
      </w:pPr>
    </w:p>
    <w:p w:rsidR="00474FA3" w:rsidRPr="00040E12" w:rsidRDefault="006C1E28" w:rsidP="00B32571">
      <w:pPr>
        <w:pStyle w:val="Standard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En un </w:t>
      </w:r>
      <w:r w:rsidR="00474FA3">
        <w:rPr>
          <w:rFonts w:asciiTheme="majorHAnsi" w:hAnsiTheme="majorHAnsi"/>
        </w:rPr>
        <w:t xml:space="preserve"> campo extra </w:t>
      </w:r>
      <w:r>
        <w:rPr>
          <w:rFonts w:asciiTheme="majorHAnsi" w:hAnsiTheme="majorHAnsi"/>
        </w:rPr>
        <w:t>el usuario deberá escribir</w:t>
      </w:r>
      <w:r w:rsidR="00474FA3">
        <w:rPr>
          <w:rFonts w:asciiTheme="majorHAnsi" w:hAnsiTheme="majorHAnsi"/>
        </w:rPr>
        <w:t xml:space="preserve"> su clave por segunda vez, para evitar </w:t>
      </w:r>
      <w:r>
        <w:rPr>
          <w:rFonts w:asciiTheme="majorHAnsi" w:hAnsiTheme="majorHAnsi"/>
        </w:rPr>
        <w:t>escribir una clave incorrectamente al inicio.</w:t>
      </w:r>
      <w:r w:rsidR="00474FA3">
        <w:rPr>
          <w:rFonts w:asciiTheme="majorHAnsi" w:hAnsiTheme="majorHAnsi"/>
        </w:rPr>
        <w:t xml:space="preserve"> </w:t>
      </w:r>
    </w:p>
    <w:p w:rsidR="00B32571" w:rsidRDefault="00B32571" w:rsidP="00B32571">
      <w:pPr>
        <w:pStyle w:val="Standard"/>
        <w:rPr>
          <w:rFonts w:asciiTheme="majorHAnsi" w:hAnsiTheme="majorHAnsi"/>
          <w:b/>
          <w:bCs/>
        </w:rPr>
      </w:pPr>
    </w:p>
    <w:p w:rsidR="00B32571" w:rsidRPr="00A762A7" w:rsidRDefault="00B32571" w:rsidP="00B32571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Este escenario se logrará mediante las siguientes tácticas</w:t>
      </w:r>
      <w:r w:rsidRPr="00A762A7">
        <w:rPr>
          <w:rFonts w:asciiTheme="majorHAnsi" w:hAnsiTheme="majorHAnsi"/>
        </w:rPr>
        <w:t>:</w:t>
      </w:r>
    </w:p>
    <w:p w:rsidR="00B32571" w:rsidRDefault="00B32571" w:rsidP="00A762A7">
      <w:pPr>
        <w:pStyle w:val="Standard"/>
        <w:rPr>
          <w:rFonts w:asciiTheme="majorHAnsi" w:hAnsiTheme="majorHAnsi"/>
        </w:rPr>
      </w:pPr>
    </w:p>
    <w:p w:rsidR="00B32571" w:rsidRPr="00B32571" w:rsidRDefault="00B32571" w:rsidP="006C1E28">
      <w:pPr>
        <w:pStyle w:val="Standard"/>
        <w:jc w:val="both"/>
        <w:rPr>
          <w:rFonts w:asciiTheme="majorHAnsi" w:hAnsiTheme="majorHAnsi"/>
        </w:rPr>
      </w:pPr>
      <w:r w:rsidRPr="00B32571">
        <w:rPr>
          <w:rFonts w:asciiTheme="majorHAnsi" w:hAnsiTheme="majorHAnsi"/>
        </w:rPr>
        <w:t xml:space="preserve">El campo para introducir la clave, no permitirá dejar el campo como vacío, deberá ser obligatorio, además la clave deberá </w:t>
      </w:r>
      <w:r w:rsidR="006C1E28">
        <w:rPr>
          <w:rFonts w:asciiTheme="majorHAnsi" w:hAnsiTheme="majorHAnsi"/>
        </w:rPr>
        <w:t xml:space="preserve">seguir ciertas reglas, como por ejemplo, </w:t>
      </w:r>
      <w:r w:rsidRPr="00B32571">
        <w:rPr>
          <w:rFonts w:asciiTheme="majorHAnsi" w:hAnsiTheme="majorHAnsi"/>
        </w:rPr>
        <w:t>estar en un ran</w:t>
      </w:r>
      <w:r w:rsidR="006C1E28">
        <w:rPr>
          <w:rFonts w:asciiTheme="majorHAnsi" w:hAnsiTheme="majorHAnsi"/>
        </w:rPr>
        <w:t xml:space="preserve">go de entre 6 y 40 caracteres, además de contener al menos 1 número. </w:t>
      </w:r>
    </w:p>
    <w:p w:rsidR="00B32571" w:rsidRPr="00B32571" w:rsidRDefault="00474FA3" w:rsidP="006C1E28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 introducir la clave, é</w:t>
      </w:r>
      <w:r w:rsidR="00B32571" w:rsidRPr="00B32571">
        <w:rPr>
          <w:rFonts w:asciiTheme="majorHAnsi" w:hAnsiTheme="majorHAnsi"/>
        </w:rPr>
        <w:t xml:space="preserve">sta aparecerá oculta, gracias a la utilización de las convenciones de </w:t>
      </w:r>
      <w:proofErr w:type="spellStart"/>
      <w:r w:rsidR="00B32571" w:rsidRPr="00B32571">
        <w:rPr>
          <w:rFonts w:asciiTheme="majorHAnsi" w:hAnsiTheme="majorHAnsi"/>
        </w:rPr>
        <w:t>cakephp</w:t>
      </w:r>
      <w:proofErr w:type="spellEnd"/>
      <w:r w:rsidR="00B32571" w:rsidRPr="00B32571">
        <w:rPr>
          <w:rFonts w:asciiTheme="majorHAnsi" w:hAnsiTheme="majorHAnsi"/>
        </w:rPr>
        <w:t xml:space="preserve"> al esperar una entrada</w:t>
      </w:r>
      <w:r w:rsidR="006C1E28">
        <w:rPr>
          <w:rFonts w:asciiTheme="majorHAnsi" w:hAnsiTheme="majorHAnsi"/>
        </w:rPr>
        <w:t xml:space="preserve"> de la forma</w:t>
      </w:r>
      <w:r w:rsidR="00B32571" w:rsidRPr="00B32571">
        <w:rPr>
          <w:rFonts w:asciiTheme="majorHAnsi" w:hAnsiTheme="majorHAnsi"/>
        </w:rPr>
        <w:t xml:space="preserve"> “</w:t>
      </w:r>
      <w:proofErr w:type="spellStart"/>
      <w:r w:rsidR="00B32571" w:rsidRPr="00B32571">
        <w:rPr>
          <w:rFonts w:asciiTheme="majorHAnsi" w:hAnsiTheme="majorHAnsi"/>
        </w:rPr>
        <w:t>password</w:t>
      </w:r>
      <w:proofErr w:type="spellEnd"/>
      <w:r w:rsidR="00B32571" w:rsidRPr="00B32571">
        <w:rPr>
          <w:rFonts w:asciiTheme="majorHAnsi" w:hAnsiTheme="majorHAnsi"/>
        </w:rPr>
        <w:t>”</w:t>
      </w:r>
      <w:r w:rsidR="006C1E28">
        <w:rPr>
          <w:rFonts w:asciiTheme="majorHAnsi" w:hAnsiTheme="majorHAnsi"/>
        </w:rPr>
        <w:t xml:space="preserve"> por lo que se deberá de</w:t>
      </w:r>
      <w:r w:rsidR="00B32571" w:rsidRPr="00B32571">
        <w:rPr>
          <w:rFonts w:asciiTheme="majorHAnsi" w:hAnsiTheme="majorHAnsi"/>
        </w:rPr>
        <w:t xml:space="preserve"> confirmar dicha clave en un campo extra en el registro</w:t>
      </w:r>
      <w:r w:rsidR="006C1E28">
        <w:rPr>
          <w:rFonts w:asciiTheme="majorHAnsi" w:hAnsiTheme="majorHAnsi"/>
        </w:rPr>
        <w:t xml:space="preserve"> para asegurarnos que el usuario no se equivoque a la hora de elegir la clave deseada</w:t>
      </w:r>
      <w:r w:rsidR="00B32571" w:rsidRPr="00B32571">
        <w:rPr>
          <w:rFonts w:asciiTheme="majorHAnsi" w:hAnsiTheme="majorHAnsi"/>
        </w:rPr>
        <w:t>, donde ambos campos deberán validarse mediante una función “</w:t>
      </w:r>
      <w:proofErr w:type="spellStart"/>
      <w:r w:rsidR="00B32571" w:rsidRPr="00B32571">
        <w:rPr>
          <w:rFonts w:asciiTheme="majorHAnsi" w:hAnsiTheme="majorHAnsi"/>
        </w:rPr>
        <w:t>checking</w:t>
      </w:r>
      <w:proofErr w:type="spellEnd"/>
      <w:r w:rsidR="00B32571" w:rsidRPr="00B32571">
        <w:rPr>
          <w:rFonts w:asciiTheme="majorHAnsi" w:hAnsiTheme="majorHAnsi"/>
        </w:rPr>
        <w:t xml:space="preserve">” definida en el modelo de usuarios. </w:t>
      </w:r>
    </w:p>
    <w:p w:rsidR="00B32571" w:rsidRPr="00B32571" w:rsidRDefault="00B32571" w:rsidP="00A762A7">
      <w:pPr>
        <w:pStyle w:val="Standard"/>
        <w:rPr>
          <w:rFonts w:asciiTheme="majorHAnsi" w:hAnsiTheme="majorHAnsi"/>
        </w:rPr>
      </w:pPr>
    </w:p>
    <w:sectPr w:rsidR="00B32571" w:rsidRPr="00B32571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20" w:rsidRDefault="00613720">
      <w:r>
        <w:separator/>
      </w:r>
    </w:p>
  </w:endnote>
  <w:endnote w:type="continuationSeparator" w:id="0">
    <w:p w:rsidR="00613720" w:rsidRDefault="0061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20" w:rsidRDefault="00613720">
      <w:r>
        <w:rPr>
          <w:color w:val="000000"/>
        </w:rPr>
        <w:separator/>
      </w:r>
    </w:p>
  </w:footnote>
  <w:footnote w:type="continuationSeparator" w:id="0">
    <w:p w:rsidR="00613720" w:rsidRDefault="00613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Sistema: </w:t>
    </w:r>
    <w:r w:rsidR="00A762A7">
      <w:rPr>
        <w:sz w:val="20"/>
        <w:szCs w:val="20"/>
      </w:rPr>
      <w:t>Tienda Web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18/10/1</w:t>
    </w:r>
    <w:r w:rsidR="00A762A7">
      <w:rPr>
        <w:sz w:val="20"/>
        <w:szCs w:val="20"/>
      </w:rPr>
      <w:t>4</w:t>
    </w:r>
    <w:r>
      <w:rPr>
        <w:sz w:val="20"/>
        <w:szCs w:val="20"/>
      </w:rPr>
      <w:fldChar w:fldCharType="end"/>
    </w:r>
  </w:p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Elaborado por: </w:t>
    </w:r>
    <w:r w:rsidR="00B32571">
      <w:rPr>
        <w:sz w:val="20"/>
        <w:szCs w:val="20"/>
      </w:rPr>
      <w:t>GOA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6F3FDD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2A1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B112A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344"/>
    <w:multiLevelType w:val="hybridMultilevel"/>
    <w:tmpl w:val="5F78F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E48B1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D764F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69EB"/>
    <w:rsid w:val="00040E12"/>
    <w:rsid w:val="0019393A"/>
    <w:rsid w:val="0024641F"/>
    <w:rsid w:val="002F297B"/>
    <w:rsid w:val="003A552B"/>
    <w:rsid w:val="00474FA3"/>
    <w:rsid w:val="00613720"/>
    <w:rsid w:val="006C1E28"/>
    <w:rsid w:val="006F3FDD"/>
    <w:rsid w:val="00830B7A"/>
    <w:rsid w:val="009F69EB"/>
    <w:rsid w:val="00A762A7"/>
    <w:rsid w:val="00B32571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3</cp:revision>
  <dcterms:created xsi:type="dcterms:W3CDTF">2014-10-23T20:51:00Z</dcterms:created>
  <dcterms:modified xsi:type="dcterms:W3CDTF">2014-10-23T20:52:00Z</dcterms:modified>
</cp:coreProperties>
</file>