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DF3B" w14:textId="52F1625C" w:rsidR="005649E0" w:rsidRPr="005F3DC9" w:rsidRDefault="005F3DC9" w:rsidP="005F3DC9">
      <w:pPr>
        <w:spacing w:after="0"/>
        <w:rPr>
          <w:b/>
          <w:bCs/>
          <w:sz w:val="24"/>
          <w:szCs w:val="24"/>
        </w:rPr>
      </w:pPr>
      <w:r w:rsidRPr="005F3DC9">
        <w:rPr>
          <w:b/>
          <w:bCs/>
          <w:sz w:val="24"/>
          <w:szCs w:val="24"/>
        </w:rPr>
        <w:t>Lab 6 Box Resources</w:t>
      </w:r>
    </w:p>
    <w:p w14:paraId="17E8A0FF" w14:textId="48C284EA" w:rsidR="005F3DC9" w:rsidRDefault="005F3DC9" w:rsidP="00101615">
      <w:pPr>
        <w:spacing w:after="0"/>
      </w:pPr>
      <w:r>
        <w:t>By: Jared McArthur</w:t>
      </w:r>
    </w:p>
    <w:p w14:paraId="6971E9C9" w14:textId="77777777" w:rsidR="00101615" w:rsidRDefault="00101615" w:rsidP="00101615">
      <w:pPr>
        <w:spacing w:after="0"/>
      </w:pPr>
    </w:p>
    <w:p w14:paraId="06151A96" w14:textId="5AA603CB" w:rsidR="005F3DC9" w:rsidRDefault="005F3DC9" w:rsidP="005F3DC9">
      <w:pPr>
        <w:spacing w:after="0"/>
      </w:pPr>
      <w:r>
        <w:t>Hello students. You have been tasked with creating a PCB</w:t>
      </w:r>
      <w:r w:rsidR="000F2C05">
        <w:t>,</w:t>
      </w:r>
      <w:r>
        <w:t xml:space="preserve"> printing it onto a sheet of paper, pasting that paper onto cardboard, and placing that cardboard into an enclosure. Today, I will walk you through the resources available to you so that you can accomplish this with as little pain and suffering as possible</w:t>
      </w:r>
      <w:r w:rsidR="000F2C05">
        <w:t xml:space="preserve"> (for me)</w:t>
      </w:r>
      <w:r>
        <w:t>.</w:t>
      </w:r>
    </w:p>
    <w:p w14:paraId="64BDC590" w14:textId="5F510957" w:rsidR="005F3DC9" w:rsidRDefault="005F3DC9" w:rsidP="005F3DC9">
      <w:pPr>
        <w:spacing w:after="0"/>
      </w:pPr>
    </w:p>
    <w:p w14:paraId="5BC84AF0" w14:textId="1932FBC5" w:rsidR="005F3DC9" w:rsidRPr="00101615" w:rsidRDefault="005F3DC9" w:rsidP="005F3DC9">
      <w:pPr>
        <w:spacing w:after="0"/>
        <w:rPr>
          <w:b/>
          <w:bCs/>
        </w:rPr>
      </w:pPr>
      <w:r w:rsidRPr="00101615">
        <w:rPr>
          <w:b/>
          <w:bCs/>
        </w:rPr>
        <w:t>Printing at UT:</w:t>
      </w:r>
    </w:p>
    <w:p w14:paraId="53F16A84" w14:textId="0A90712F" w:rsidR="005F3DC9" w:rsidRDefault="005F3DC9" w:rsidP="005F3DC9">
      <w:pPr>
        <w:pStyle w:val="ListParagraph"/>
        <w:numPr>
          <w:ilvl w:val="0"/>
          <w:numId w:val="1"/>
        </w:numPr>
        <w:spacing w:after="0"/>
      </w:pPr>
      <w:r>
        <w:t>You can print at any of the libraries that have a printer for 10 cents a page. If you</w:t>
      </w:r>
      <w:r w:rsidR="00101615">
        <w:t>’ve</w:t>
      </w:r>
      <w:r>
        <w:t xml:space="preserve"> lived on campus, you should have tens of dollars in </w:t>
      </w:r>
      <w:proofErr w:type="spellStart"/>
      <w:r>
        <w:t>bevo</w:t>
      </w:r>
      <w:proofErr w:type="spellEnd"/>
      <w:r>
        <w:t xml:space="preserve"> bucks waiting to be spent.</w:t>
      </w:r>
    </w:p>
    <w:p w14:paraId="5AE7B99A" w14:textId="209F917C" w:rsidR="005F3DC9" w:rsidRDefault="000F2C05" w:rsidP="005F3DC9">
      <w:pPr>
        <w:spacing w:after="0"/>
        <w:ind w:left="720"/>
      </w:pPr>
      <w:hyperlink r:id="rId5" w:history="1">
        <w:r w:rsidR="005F3DC9" w:rsidRPr="00D94022">
          <w:rPr>
            <w:rStyle w:val="Hyperlink"/>
          </w:rPr>
          <w:t>https://print.lib.utexas.edu/myprintcenter/</w:t>
        </w:r>
      </w:hyperlink>
      <w:r w:rsidR="005F3DC9">
        <w:t xml:space="preserve"> </w:t>
      </w:r>
    </w:p>
    <w:p w14:paraId="2404263B" w14:textId="4E784514" w:rsidR="005F3DC9" w:rsidRDefault="005F3DC9" w:rsidP="005F3DC9">
      <w:pPr>
        <w:pStyle w:val="ListParagraph"/>
        <w:numPr>
          <w:ilvl w:val="0"/>
          <w:numId w:val="1"/>
        </w:numPr>
        <w:spacing w:after="0"/>
      </w:pPr>
      <w:r>
        <w:t>If you have taken a mathematics course at UT, you can print documents in the computer lab within the PMA (formerly RLM) for free</w:t>
      </w:r>
      <w:r w:rsidR="00101615">
        <w:t xml:space="preserve"> (room PMA </w:t>
      </w:r>
      <w:r w:rsidR="00101615" w:rsidRPr="00101615">
        <w:t>7.122</w:t>
      </w:r>
      <w:r w:rsidR="00101615">
        <w:t>)</w:t>
      </w:r>
      <w:r>
        <w:t xml:space="preserve">. The documents </w:t>
      </w:r>
      <w:r w:rsidR="00101615">
        <w:t xml:space="preserve">you print </w:t>
      </w:r>
      <w:r>
        <w:t xml:space="preserve">are supposed to be related to math, but </w:t>
      </w:r>
      <w:proofErr w:type="gramStart"/>
      <w:r>
        <w:t>as long as</w:t>
      </w:r>
      <w:proofErr w:type="gramEnd"/>
      <w:r>
        <w:t xml:space="preserve"> you don’t break the printer, no one will find out.</w:t>
      </w:r>
    </w:p>
    <w:p w14:paraId="5A2EDEB3" w14:textId="53A40A5B" w:rsidR="005F3DC9" w:rsidRDefault="000F2C05" w:rsidP="005F3DC9">
      <w:pPr>
        <w:spacing w:after="0"/>
        <w:ind w:left="720"/>
      </w:pPr>
      <w:hyperlink r:id="rId6" w:anchor="Q:printers" w:history="1">
        <w:r w:rsidR="005F3DC9" w:rsidRPr="00D94022">
          <w:rPr>
            <w:rStyle w:val="Hyperlink"/>
          </w:rPr>
          <w:t>https://web.ma.utexas.edu/services/computing/FAQ.php#Q:printers</w:t>
        </w:r>
      </w:hyperlink>
      <w:r w:rsidR="005F3DC9">
        <w:t xml:space="preserve"> </w:t>
      </w:r>
    </w:p>
    <w:p w14:paraId="0BF869A7" w14:textId="5222A99F" w:rsidR="00101615" w:rsidRDefault="005F3DC9" w:rsidP="00101615">
      <w:pPr>
        <w:spacing w:after="0"/>
        <w:ind w:left="720"/>
      </w:pPr>
      <w:r>
        <w:t>The information on printing within the math department is sparse</w:t>
      </w:r>
      <w:r w:rsidR="00101615">
        <w:t>,</w:t>
      </w:r>
      <w:r>
        <w:t xml:space="preserve"> so it may take you a while to figure out how to set things up</w:t>
      </w:r>
      <w:r w:rsidR="00101615">
        <w:t>. If I recall correctly, to sign into the desktop computer, you input your EID as the username, and your UT password as the password. If that doesn’t work, the computer may be broken, so try a different one.</w:t>
      </w:r>
    </w:p>
    <w:p w14:paraId="16D21E4B" w14:textId="69F1C48F" w:rsidR="00101615" w:rsidRDefault="00101615" w:rsidP="00101615">
      <w:pPr>
        <w:pStyle w:val="ListParagraph"/>
        <w:numPr>
          <w:ilvl w:val="0"/>
          <w:numId w:val="1"/>
        </w:numPr>
        <w:spacing w:after="0"/>
      </w:pPr>
      <w:r>
        <w:t>If you live off campus, your apartment may have a free printer you can access.</w:t>
      </w:r>
    </w:p>
    <w:p w14:paraId="7B0E8513" w14:textId="1454D7B8" w:rsidR="00101615" w:rsidRDefault="00101615" w:rsidP="00101615">
      <w:pPr>
        <w:pStyle w:val="ListParagraph"/>
        <w:numPr>
          <w:ilvl w:val="0"/>
          <w:numId w:val="1"/>
        </w:numPr>
        <w:spacing w:after="0"/>
      </w:pPr>
      <w:r>
        <w:t xml:space="preserve">Go to the bank and ask them to print you some checks and a </w:t>
      </w:r>
      <w:r w:rsidR="00A5186D">
        <w:t>PCB</w:t>
      </w:r>
      <w:r>
        <w:t xml:space="preserve"> while they’re at it.</w:t>
      </w:r>
    </w:p>
    <w:p w14:paraId="15E46273" w14:textId="5F4C21A7" w:rsidR="00A5186D" w:rsidRDefault="00A5186D" w:rsidP="00101615">
      <w:pPr>
        <w:pStyle w:val="ListParagraph"/>
        <w:numPr>
          <w:ilvl w:val="0"/>
          <w:numId w:val="1"/>
        </w:numPr>
        <w:spacing w:after="0"/>
      </w:pPr>
      <w:r>
        <w:t>If none of these options work, ask your TA if they can print your PCB for you. They may or may not say yes. I’m not promising anything.</w:t>
      </w:r>
    </w:p>
    <w:p w14:paraId="3F3B6D43" w14:textId="6252BD89" w:rsidR="00101615" w:rsidRDefault="00101615" w:rsidP="00101615">
      <w:pPr>
        <w:spacing w:after="0"/>
      </w:pPr>
    </w:p>
    <w:p w14:paraId="1B3E2A15" w14:textId="4A9AA274" w:rsidR="00101615" w:rsidRDefault="00101615" w:rsidP="00101615">
      <w:pPr>
        <w:spacing w:after="0"/>
      </w:pPr>
      <w:r w:rsidRPr="00101615">
        <w:rPr>
          <w:b/>
          <w:bCs/>
        </w:rPr>
        <w:t>Obtaining Cardboard:</w:t>
      </w:r>
    </w:p>
    <w:p w14:paraId="696BD810" w14:textId="77777777" w:rsidR="00101615" w:rsidRDefault="00101615" w:rsidP="00101615">
      <w:pPr>
        <w:pStyle w:val="ListParagraph"/>
        <w:numPr>
          <w:ilvl w:val="0"/>
          <w:numId w:val="2"/>
        </w:numPr>
        <w:spacing w:after="0"/>
      </w:pPr>
      <w:r>
        <w:t>Get it from the dumpster behind the EER (I’ve done this many times). It’s free and mostly clean.</w:t>
      </w:r>
    </w:p>
    <w:p w14:paraId="1891AACD" w14:textId="77777777" w:rsidR="00101615" w:rsidRDefault="00101615" w:rsidP="00101615">
      <w:pPr>
        <w:pStyle w:val="ListParagraph"/>
        <w:numPr>
          <w:ilvl w:val="0"/>
          <w:numId w:val="2"/>
        </w:numPr>
        <w:spacing w:after="0"/>
      </w:pPr>
      <w:r>
        <w:t>Order something on Amazon and keep the cardboard.</w:t>
      </w:r>
    </w:p>
    <w:p w14:paraId="0AB692DC" w14:textId="4B561A77" w:rsidR="00101615" w:rsidRDefault="00101615" w:rsidP="00101615">
      <w:pPr>
        <w:pStyle w:val="ListParagraph"/>
        <w:numPr>
          <w:ilvl w:val="0"/>
          <w:numId w:val="2"/>
        </w:numPr>
        <w:spacing w:after="0"/>
      </w:pPr>
      <w:r>
        <w:t>Go to a store and ask if they have any cardboard that you can take before they throw it in the dumpster.</w:t>
      </w:r>
    </w:p>
    <w:p w14:paraId="0DB50A83" w14:textId="77777777" w:rsidR="00101615" w:rsidRDefault="00101615" w:rsidP="00101615">
      <w:pPr>
        <w:spacing w:after="0"/>
      </w:pPr>
    </w:p>
    <w:p w14:paraId="66A131C7" w14:textId="6ECA58C1" w:rsidR="00101615" w:rsidRDefault="00101615" w:rsidP="00101615">
      <w:pPr>
        <w:spacing w:after="0"/>
      </w:pPr>
      <w:r>
        <w:t xml:space="preserve"> </w:t>
      </w:r>
      <w:r>
        <w:rPr>
          <w:b/>
          <w:bCs/>
        </w:rPr>
        <w:t>Obtaining Your Box:</w:t>
      </w:r>
    </w:p>
    <w:p w14:paraId="63BBC3DA" w14:textId="3B883708" w:rsidR="00101615" w:rsidRDefault="00101615" w:rsidP="00101615">
      <w:pPr>
        <w:pStyle w:val="ListParagraph"/>
        <w:numPr>
          <w:ilvl w:val="0"/>
          <w:numId w:val="3"/>
        </w:numPr>
        <w:spacing w:after="0"/>
      </w:pPr>
      <w:r>
        <w:t>Professor Valvano has some boxes that you can borrow during checkout for this project:</w:t>
      </w:r>
    </w:p>
    <w:p w14:paraId="73B40618" w14:textId="6BC08A63" w:rsidR="00101615" w:rsidRDefault="00101615" w:rsidP="00101615">
      <w:pPr>
        <w:pStyle w:val="ListParagraph"/>
        <w:numPr>
          <w:ilvl w:val="1"/>
          <w:numId w:val="3"/>
        </w:numPr>
        <w:spacing w:after="0"/>
        <w:rPr>
          <w:iCs/>
        </w:rPr>
      </w:pPr>
      <w:proofErr w:type="spellStart"/>
      <w:r w:rsidRPr="00101615">
        <w:rPr>
          <w:iCs/>
        </w:rPr>
        <w:t>Serpac</w:t>
      </w:r>
      <w:proofErr w:type="spellEnd"/>
      <w:r w:rsidRPr="00101615">
        <w:rPr>
          <w:iCs/>
        </w:rPr>
        <w:t xml:space="preserve"> 151</w:t>
      </w:r>
    </w:p>
    <w:p w14:paraId="5489E5E2" w14:textId="7157FA93" w:rsidR="00101615" w:rsidRDefault="00101615" w:rsidP="00101615">
      <w:pPr>
        <w:pStyle w:val="ListParagraph"/>
        <w:numPr>
          <w:ilvl w:val="1"/>
          <w:numId w:val="3"/>
        </w:numPr>
        <w:spacing w:after="0"/>
      </w:pPr>
      <w:r w:rsidRPr="00101615">
        <w:t>Hammond 1593Y</w:t>
      </w:r>
      <w:r>
        <w:t xml:space="preserve"> (</w:t>
      </w:r>
      <w:hyperlink r:id="rId7" w:history="1">
        <w:r w:rsidRPr="00193262">
          <w:rPr>
            <w:rStyle w:val="Hyperlink"/>
          </w:rPr>
          <w:t>http://www.hammondmfg.com/pdf/1591E.pdf</w:t>
        </w:r>
      </w:hyperlink>
      <w:r>
        <w:t>)</w:t>
      </w:r>
    </w:p>
    <w:p w14:paraId="00D0414C" w14:textId="7BC4DD95" w:rsidR="00A5186D" w:rsidRDefault="00A5186D" w:rsidP="00101615">
      <w:pPr>
        <w:pStyle w:val="ListParagraph"/>
        <w:numPr>
          <w:ilvl w:val="0"/>
          <w:numId w:val="3"/>
        </w:numPr>
        <w:spacing w:after="0"/>
      </w:pPr>
      <w:r>
        <w:t xml:space="preserve">3D </w:t>
      </w:r>
      <w:proofErr w:type="gramStart"/>
      <w:r>
        <w:t>print</w:t>
      </w:r>
      <w:proofErr w:type="gramEnd"/>
      <w:r>
        <w:t xml:space="preserve"> a custom box. Texas </w:t>
      </w:r>
      <w:proofErr w:type="spellStart"/>
      <w:r>
        <w:t>Inventionworks</w:t>
      </w:r>
      <w:proofErr w:type="spellEnd"/>
      <w:r>
        <w:t xml:space="preserve"> has resources to get trained for 3D printing. They will check if you have training for 3D printing.</w:t>
      </w:r>
    </w:p>
    <w:p w14:paraId="2C54FF47" w14:textId="378C417D" w:rsidR="00A5186D" w:rsidRDefault="000F2C05" w:rsidP="00A5186D">
      <w:pPr>
        <w:spacing w:after="0"/>
        <w:ind w:left="720"/>
      </w:pPr>
      <w:hyperlink r:id="rId8" w:history="1">
        <w:r w:rsidR="00A5186D" w:rsidRPr="00193262">
          <w:rPr>
            <w:rStyle w:val="Hyperlink"/>
          </w:rPr>
          <w:t>https://texasinventionworks.com/</w:t>
        </w:r>
      </w:hyperlink>
    </w:p>
    <w:p w14:paraId="5734C8BF" w14:textId="5E59CFEC" w:rsidR="00101615" w:rsidRDefault="00A5186D" w:rsidP="00A5186D">
      <w:pPr>
        <w:pStyle w:val="ListParagraph"/>
        <w:numPr>
          <w:ilvl w:val="0"/>
          <w:numId w:val="3"/>
        </w:numPr>
        <w:spacing w:after="0"/>
      </w:pPr>
      <w:r>
        <w:t xml:space="preserve">Laser cut a custom box. Texas </w:t>
      </w:r>
      <w:proofErr w:type="spellStart"/>
      <w:r>
        <w:t>Inventionworks</w:t>
      </w:r>
      <w:proofErr w:type="spellEnd"/>
      <w:r>
        <w:t xml:space="preserve"> has resources to get trained for laser cutting. They probably won’t check if you have training for laser cutting.</w:t>
      </w:r>
    </w:p>
    <w:p w14:paraId="5DB52917" w14:textId="389B43FE" w:rsidR="00A5186D" w:rsidRPr="00101615" w:rsidRDefault="000F2C05" w:rsidP="00A5186D">
      <w:pPr>
        <w:pStyle w:val="ListParagraph"/>
        <w:spacing w:after="0"/>
      </w:pPr>
      <w:hyperlink r:id="rId9" w:history="1">
        <w:r w:rsidR="00A5186D" w:rsidRPr="00193262">
          <w:rPr>
            <w:rStyle w:val="Hyperlink"/>
          </w:rPr>
          <w:t>https://texasinventionworks.com/</w:t>
        </w:r>
      </w:hyperlink>
    </w:p>
    <w:sectPr w:rsidR="00A5186D" w:rsidRPr="0010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479D5"/>
    <w:multiLevelType w:val="hybridMultilevel"/>
    <w:tmpl w:val="85FED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F1E3F"/>
    <w:multiLevelType w:val="hybridMultilevel"/>
    <w:tmpl w:val="B10A77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F0A64"/>
    <w:multiLevelType w:val="hybridMultilevel"/>
    <w:tmpl w:val="61D822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C9"/>
    <w:rsid w:val="00071C2E"/>
    <w:rsid w:val="000F2C05"/>
    <w:rsid w:val="00101615"/>
    <w:rsid w:val="002C73E4"/>
    <w:rsid w:val="005F3DC9"/>
    <w:rsid w:val="00A5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687E"/>
  <w15:chartTrackingRefBased/>
  <w15:docId w15:val="{177AA851-27A0-4CB4-8C18-885090B5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DC9"/>
    <w:pPr>
      <w:ind w:left="720"/>
      <w:contextualSpacing/>
    </w:pPr>
  </w:style>
  <w:style w:type="character" w:styleId="Hyperlink">
    <w:name w:val="Hyperlink"/>
    <w:basedOn w:val="DefaultParagraphFont"/>
    <w:uiPriority w:val="99"/>
    <w:unhideWhenUsed/>
    <w:rsid w:val="005F3DC9"/>
    <w:rPr>
      <w:color w:val="0563C1" w:themeColor="hyperlink"/>
      <w:u w:val="single"/>
    </w:rPr>
  </w:style>
  <w:style w:type="character" w:styleId="UnresolvedMention">
    <w:name w:val="Unresolved Mention"/>
    <w:basedOn w:val="DefaultParagraphFont"/>
    <w:uiPriority w:val="99"/>
    <w:semiHidden/>
    <w:unhideWhenUsed/>
    <w:rsid w:val="005F3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asinventionworks.com/" TargetMode="External"/><Relationship Id="rId3" Type="http://schemas.openxmlformats.org/officeDocument/2006/relationships/settings" Target="settings.xml"/><Relationship Id="rId7" Type="http://schemas.openxmlformats.org/officeDocument/2006/relationships/hyperlink" Target="http://www.hammondmfg.com/pdf/1591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utexas.edu/services/computing/FAQ.php" TargetMode="External"/><Relationship Id="rId11" Type="http://schemas.openxmlformats.org/officeDocument/2006/relationships/theme" Target="theme/theme1.xml"/><Relationship Id="rId5" Type="http://schemas.openxmlformats.org/officeDocument/2006/relationships/hyperlink" Target="https://print.lib.utexas.edu/myprintcen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xasinventionwor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McArthur, Jared T</dc:creator>
  <cp:keywords/>
  <dc:description/>
  <cp:lastModifiedBy>McArthur, Jared T</cp:lastModifiedBy>
  <cp:revision>2</cp:revision>
  <dcterms:created xsi:type="dcterms:W3CDTF">2022-02-26T04:29:00Z</dcterms:created>
  <dcterms:modified xsi:type="dcterms:W3CDTF">2022-02-26T05:20:00Z</dcterms:modified>
</cp:coreProperties>
</file>