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4320AC0E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 and the features of your alarm clock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8552E56" w14:textId="1C8B7DE8" w:rsidR="00F91615" w:rsidRDefault="00000000" w:rsidP="00BC05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your design. Include a screenshot in the space below.</w:t>
      </w:r>
      <w:bookmarkEnd w:id="0"/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2999925" w14:textId="79D45BDD" w:rsidR="00F91615" w:rsidRPr="00B44DAF" w:rsidRDefault="00000000" w:rsidP="00B44DAF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 w:rsidR="00B44DAF"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(Check box if true).</w:t>
      </w:r>
      <w:r w:rsidR="00BE5EA4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sdt>
        <w:sdtPr>
          <w:rPr>
            <w:rFonts w:ascii="Times New Roman" w:eastAsia="Times New Roman" w:hAnsi="Times New Roman"/>
            <w:color w:val="000000"/>
            <w:sz w:val="24"/>
            <w:szCs w:val="24"/>
          </w:rPr>
          <w:id w:val="69114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5EA4" w:rsidRPr="008C67B6">
            <w:rPr>
              <w:rFonts w:ascii="Times New Roman" w:eastAsia="Times New Roman" w:hAnsi="Times New Roman" w:hint="eastAsia"/>
              <w:color w:val="000000"/>
              <w:sz w:val="24"/>
              <w:szCs w:val="24"/>
            </w:rPr>
            <w:t>☐</w:t>
          </w:r>
        </w:sdtContent>
      </w:sdt>
    </w:p>
    <w:p w14:paraId="39951914" w14:textId="7CEDE6F6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Measurement Data:</w:t>
      </w:r>
    </w:p>
    <w:p w14:paraId="15A157A0" w14:textId="13462C23" w:rsidR="00BC0555" w:rsidRPr="00D9032D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3: </w:t>
      </w:r>
      <w:r w:rsidR="00D9032D">
        <w:rPr>
          <w:rFonts w:ascii="Times New Roman" w:hAnsi="Times New Roman"/>
          <w:color w:val="000000"/>
          <w:sz w:val="24"/>
          <w:szCs w:val="24"/>
        </w:rPr>
        <w:t>Time/Frequency domain output, and DAC characterization</w:t>
      </w:r>
    </w:p>
    <w:p w14:paraId="2BAC83A0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7496CAED" w14:textId="63CB8F52" w:rsidR="00BC0555" w:rsidRPr="00D9032D" w:rsidRDefault="008C67B6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4: </w:t>
      </w:r>
      <w:r w:rsidR="00D9032D">
        <w:rPr>
          <w:rFonts w:ascii="Times New Roman" w:hAnsi="Times New Roman"/>
          <w:color w:val="000000"/>
          <w:sz w:val="24"/>
          <w:szCs w:val="24"/>
        </w:rPr>
        <w:t>Effective number of bits calculation</w:t>
      </w:r>
    </w:p>
    <w:p w14:paraId="6228B5A8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44F3A7" w14:textId="082A8F63" w:rsidR="00BC0555" w:rsidRDefault="008C67B6" w:rsidP="004B4DB2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D9032D">
        <w:rPr>
          <w:rFonts w:ascii="Times New Roman" w:hAnsi="Times New Roman"/>
          <w:color w:val="000000"/>
          <w:sz w:val="24"/>
          <w:szCs w:val="24"/>
        </w:rPr>
        <w:t>ISR processor utilization</w:t>
      </w:r>
    </w:p>
    <w:p w14:paraId="66210E0B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20E7FAD" w14:textId="49777E06" w:rsidR="00BC0555" w:rsidRDefault="00BC0555" w:rsidP="008C67B6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>Deliverable 6</w:t>
      </w:r>
      <w:r w:rsidR="004B4DB2">
        <w:rPr>
          <w:rFonts w:ascii="Times New Roman" w:hAnsi="Times New Roman"/>
          <w:color w:val="000000"/>
          <w:sz w:val="24"/>
          <w:szCs w:val="24"/>
        </w:rPr>
        <w:t>:</w:t>
      </w:r>
      <w:r w:rsidRPr="00BC055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9032D">
        <w:rPr>
          <w:rFonts w:ascii="Times New Roman" w:hAnsi="Times New Roman"/>
          <w:color w:val="000000"/>
          <w:sz w:val="24"/>
          <w:szCs w:val="24"/>
        </w:rPr>
        <w:t>Output Jitter</w:t>
      </w:r>
    </w:p>
    <w:p w14:paraId="702A62D6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28F3EB" w14:textId="5748BB2B" w:rsidR="00D9032D" w:rsidRDefault="00D9032D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7: Power and noise characterization</w:t>
      </w:r>
    </w:p>
    <w:p w14:paraId="0F8BBACA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235EBE8A" w14:textId="11BF7815" w:rsidR="00D9032D" w:rsidRDefault="00D9032D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 xml:space="preserve">8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</w:t>
      </w:r>
      <w:r w:rsidRPr="00BC055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Additional Features</w:t>
      </w: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66D6D54E" w14:textId="13031A8C" w:rsidR="004B4DB2" w:rsidRPr="005B108C" w:rsidRDefault="005B108C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5B108C">
        <w:rPr>
          <w:rFonts w:ascii="Times New Roman" w:hAnsi="Times New Roman"/>
          <w:color w:val="000000"/>
          <w:sz w:val="24"/>
          <w:szCs w:val="24"/>
        </w:rPr>
        <w:t xml:space="preserve">Estimate how long the system would run on the 2600mA battery.  </w:t>
      </w:r>
    </w:p>
    <w:p w14:paraId="109370B5" w14:textId="77777777" w:rsidR="004B4DB2" w:rsidRPr="004B4DB2" w:rsidRDefault="004B4DB2" w:rsidP="004B4DB2">
      <w:pPr>
        <w:rPr>
          <w:rFonts w:ascii="Times New Roman" w:hAnsi="Times New Roman"/>
          <w:color w:val="000000"/>
          <w:szCs w:val="24"/>
        </w:rPr>
      </w:pPr>
    </w:p>
    <w:p w14:paraId="73B3A9F8" w14:textId="136E8C25" w:rsidR="005B108C" w:rsidRDefault="005B108C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5B108C">
        <w:rPr>
          <w:rFonts w:ascii="Times New Roman" w:hAnsi="Times New Roman"/>
          <w:color w:val="000000"/>
          <w:sz w:val="24"/>
          <w:szCs w:val="24"/>
        </w:rPr>
        <w:t>Estimate the power dissipated through the LDO regulator knowing the current draw from downstream components and voltage drop across the regulator.</w:t>
      </w:r>
    </w:p>
    <w:p w14:paraId="2640EACE" w14:textId="77777777" w:rsidR="005B108C" w:rsidRPr="005B108C" w:rsidRDefault="005B108C" w:rsidP="005B108C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5DB93C08" w14:textId="77777777" w:rsidR="005B108C" w:rsidRPr="005B108C" w:rsidRDefault="005B108C" w:rsidP="005B108C">
      <w:pPr>
        <w:rPr>
          <w:rFonts w:ascii="Times New Roman" w:hAnsi="Times New Roman"/>
          <w:color w:val="000000"/>
          <w:szCs w:val="24"/>
        </w:rPr>
      </w:pPr>
    </w:p>
    <w:p w14:paraId="5AC20C71" w14:textId="289E7CCE" w:rsidR="004B4DB2" w:rsidRPr="005B108C" w:rsidRDefault="005B108C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5B108C">
        <w:rPr>
          <w:rFonts w:ascii="Times New Roman" w:hAnsi="Times New Roman"/>
          <w:color w:val="000000"/>
          <w:sz w:val="24"/>
          <w:szCs w:val="24"/>
        </w:rPr>
        <w:lastRenderedPageBreak/>
        <w:t>Estimate the lifetime of the battery, knowing the storage capacity in mA-hours and the current draw.</w:t>
      </w:r>
    </w:p>
    <w:p w14:paraId="738B7819" w14:textId="77777777" w:rsidR="004B4DB2" w:rsidRPr="004B4DB2" w:rsidRDefault="004B4DB2" w:rsidP="004B4DB2">
      <w:pPr>
        <w:rPr>
          <w:rFonts w:ascii="Times New Roman" w:hAnsi="Times New Roman"/>
          <w:color w:val="000000"/>
          <w:szCs w:val="24"/>
        </w:rPr>
      </w:pPr>
    </w:p>
    <w:p w14:paraId="61643599" w14:textId="61BC5EE2" w:rsidR="004B4DB2" w:rsidRDefault="005B108C" w:rsidP="005B108C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5B108C">
        <w:rPr>
          <w:rFonts w:ascii="Times New Roman" w:hAnsi="Times New Roman"/>
          <w:color w:val="000000"/>
          <w:sz w:val="24"/>
          <w:szCs w:val="24"/>
        </w:rPr>
        <w:t>Discuss the advantages and disadvantages of using an LDO versus a switching regulator.</w:t>
      </w: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6E70" w14:textId="77777777" w:rsidR="00D94435" w:rsidRDefault="00D94435">
      <w:r>
        <w:separator/>
      </w:r>
    </w:p>
  </w:endnote>
  <w:endnote w:type="continuationSeparator" w:id="0">
    <w:p w14:paraId="01AB7135" w14:textId="77777777" w:rsidR="00D94435" w:rsidRDefault="00D9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65876" w14:textId="77777777" w:rsidR="00D94435" w:rsidRDefault="00D94435">
      <w:r>
        <w:separator/>
      </w:r>
    </w:p>
  </w:footnote>
  <w:footnote w:type="continuationSeparator" w:id="0">
    <w:p w14:paraId="4DE9ECC5" w14:textId="77777777" w:rsidR="00D94435" w:rsidRDefault="00D9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A1411D2" w:rsidR="00BD1055" w:rsidRDefault="00000000">
    <w:pPr>
      <w:pStyle w:val="Header"/>
    </w:pPr>
    <w:r>
      <w:t xml:space="preserve">Lab </w:t>
    </w:r>
    <w:r w:rsidR="00B44DAF">
      <w:t>6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237B9F"/>
    <w:rsid w:val="00270A2D"/>
    <w:rsid w:val="0038315F"/>
    <w:rsid w:val="004A155C"/>
    <w:rsid w:val="004B4DB2"/>
    <w:rsid w:val="005B108C"/>
    <w:rsid w:val="006B041B"/>
    <w:rsid w:val="007B2D2A"/>
    <w:rsid w:val="0088359B"/>
    <w:rsid w:val="008C67B6"/>
    <w:rsid w:val="00947694"/>
    <w:rsid w:val="00A75675"/>
    <w:rsid w:val="00A83FD7"/>
    <w:rsid w:val="00AF1593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D17BA4"/>
    <w:rsid w:val="00D60803"/>
    <w:rsid w:val="00D9032D"/>
    <w:rsid w:val="00D94435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37</cp:revision>
  <dcterms:created xsi:type="dcterms:W3CDTF">2024-01-14T21:35:00Z</dcterms:created>
  <dcterms:modified xsi:type="dcterms:W3CDTF">2024-02-05T01:10:00Z</dcterms:modified>
  <dc:language>en-US</dc:language>
</cp:coreProperties>
</file>