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0439D" w14:textId="69A6FE29" w:rsidR="00EA4171" w:rsidRPr="0050197C" w:rsidRDefault="00EA4171" w:rsidP="007661A9">
      <w:pPr>
        <w:pStyle w:val="Heading1"/>
      </w:pPr>
      <w:bookmarkStart w:id="0" w:name="_Toc239686203"/>
      <w:r>
        <w:t xml:space="preserve">The </w:t>
      </w:r>
      <w:proofErr w:type="spellStart"/>
      <w:r>
        <w:t>Deryneia</w:t>
      </w:r>
      <w:proofErr w:type="spellEnd"/>
      <w:r>
        <w:t xml:space="preserve"> icon </w:t>
      </w:r>
      <w:r w:rsidR="001C6DF5">
        <w:t xml:space="preserve">workflow to </w:t>
      </w:r>
      <w:r w:rsidR="007D2542">
        <w:t>populate the KB</w:t>
      </w:r>
      <w:bookmarkEnd w:id="0"/>
    </w:p>
    <w:p w14:paraId="3661C27F" w14:textId="77777777" w:rsidR="00542497" w:rsidRDefault="00542497" w:rsidP="007661A9">
      <w:pPr>
        <w:pStyle w:val="Heading1"/>
      </w:pPr>
      <w:r>
        <w:t>Prepare the input data</w:t>
      </w:r>
    </w:p>
    <w:p w14:paraId="4C20CF25" w14:textId="790A4BE8" w:rsidR="000B6CEB" w:rsidRPr="000B6CEB" w:rsidRDefault="000B6CEB" w:rsidP="000B6CEB">
      <w:pPr>
        <w:rPr>
          <w:rFonts w:eastAsia="Times New Roman" w:cs="Noto Sans"/>
        </w:rPr>
      </w:pPr>
      <w:r>
        <w:rPr>
          <w:rFonts w:cs="Noto Sans"/>
        </w:rPr>
        <w:t>We s</w:t>
      </w:r>
      <w:r w:rsidRPr="000B6CEB">
        <w:rPr>
          <w:rFonts w:cs="Noto Sans"/>
        </w:rPr>
        <w:t xml:space="preserve">tarted with </w:t>
      </w:r>
      <w:r>
        <w:rPr>
          <w:rFonts w:cs="Noto Sans"/>
        </w:rPr>
        <w:t xml:space="preserve">the representation of Figure 3 (available as </w:t>
      </w:r>
      <w:proofErr w:type="spellStart"/>
      <w:r w:rsidRPr="000B6CEB">
        <w:rPr>
          <w:rFonts w:cs="Noto Sans"/>
        </w:rPr>
        <w:t>xmind</w:t>
      </w:r>
      <w:proofErr w:type="spellEnd"/>
      <w:r>
        <w:rPr>
          <w:rFonts w:cs="Noto Sans"/>
        </w:rPr>
        <w:t xml:space="preserve"> file at </w:t>
      </w:r>
      <w:r w:rsidRPr="000B6CEB">
        <w:rPr>
          <w:rFonts w:cs="Noto Sans"/>
        </w:rPr>
        <w:t xml:space="preserve"> </w:t>
      </w:r>
      <w:r w:rsidR="007661A9">
        <w:fldChar w:fldCharType="begin"/>
      </w:r>
      <w:r w:rsidR="00E76C15">
        <w:instrText>HYPERLINK "https://github.com/ECHOES-ECCCH/HDTO-Heritage-Digital-Twin-Ontology/blob/main/UseCases/Derynia/Painted%20Artwork%20(and%20actors%20involved)%20.xmind"</w:instrText>
      </w:r>
      <w:r w:rsidR="007661A9">
        <w:fldChar w:fldCharType="separate"/>
      </w:r>
      <w:r w:rsidRPr="000B6CEB">
        <w:rPr>
          <w:rFonts w:eastAsia="Times New Roman" w:cs="Noto Sans"/>
          <w:color w:val="0000FF"/>
          <w:u w:val="single"/>
        </w:rPr>
        <w:t>Painted A</w:t>
      </w:r>
      <w:r w:rsidRPr="000B6CEB">
        <w:rPr>
          <w:rFonts w:eastAsia="Times New Roman" w:cs="Noto Sans"/>
          <w:color w:val="0000FF"/>
          <w:u w:val="single"/>
        </w:rPr>
        <w:t>r</w:t>
      </w:r>
      <w:r w:rsidRPr="000B6CEB">
        <w:rPr>
          <w:rFonts w:eastAsia="Times New Roman" w:cs="Noto Sans"/>
          <w:color w:val="0000FF"/>
          <w:u w:val="single"/>
        </w:rPr>
        <w:t>twork (and actors involved) .</w:t>
      </w:r>
      <w:proofErr w:type="spellStart"/>
      <w:r w:rsidRPr="000B6CEB">
        <w:rPr>
          <w:rFonts w:eastAsia="Times New Roman" w:cs="Noto Sans"/>
          <w:color w:val="0000FF"/>
          <w:u w:val="single"/>
        </w:rPr>
        <w:t>xmind</w:t>
      </w:r>
      <w:proofErr w:type="spellEnd"/>
      <w:r w:rsidR="007661A9">
        <w:rPr>
          <w:rFonts w:eastAsia="Times New Roman" w:cs="Noto Sans"/>
          <w:color w:val="0000FF"/>
          <w:u w:val="single"/>
        </w:rPr>
        <w:fldChar w:fldCharType="end"/>
      </w:r>
      <w:r w:rsidR="00E76C15" w:rsidRPr="00E76C15">
        <w:rPr>
          <w:rFonts w:eastAsia="Times New Roman" w:cs="Noto Sans"/>
          <w:lang w:val="en-US"/>
        </w:rPr>
        <w:t xml:space="preserve"> </w:t>
      </w:r>
      <w:r>
        <w:rPr>
          <w:rFonts w:eastAsia="Times New Roman" w:cs="Noto Sans"/>
        </w:rPr>
        <w:t xml:space="preserve"> </w:t>
      </w:r>
      <w:r w:rsidR="00E76C15">
        <w:rPr>
          <w:rFonts w:eastAsia="Times New Roman" w:cs="Noto Sans"/>
        </w:rPr>
        <w:t xml:space="preserve">and as </w:t>
      </w:r>
      <w:hyperlink r:id="rId7" w:history="1">
        <w:r w:rsidR="00E76C15" w:rsidRPr="00E76C15">
          <w:rPr>
            <w:rStyle w:val="Hyperlink"/>
            <w:rFonts w:eastAsia="Times New Roman" w:cs="Noto Sans"/>
          </w:rPr>
          <w:t>pdf file</w:t>
        </w:r>
      </w:hyperlink>
      <w:r w:rsidR="00E76C15">
        <w:rPr>
          <w:rFonts w:eastAsia="Times New Roman" w:cs="Noto Sans"/>
        </w:rPr>
        <w:t xml:space="preserve">) </w:t>
      </w:r>
      <w:r w:rsidRPr="000B6CEB">
        <w:rPr>
          <w:rFonts w:cs="Noto Sans"/>
        </w:rPr>
        <w:t xml:space="preserve">provided by S. Hermon, </w:t>
      </w:r>
      <w:proofErr w:type="spellStart"/>
      <w:r w:rsidRPr="000B6CEB">
        <w:rPr>
          <w:rFonts w:cs="Noto Sans"/>
        </w:rPr>
        <w:t>CyI</w:t>
      </w:r>
      <w:proofErr w:type="spellEnd"/>
      <w:r>
        <w:rPr>
          <w:rFonts w:cs="Noto Sans"/>
        </w:rPr>
        <w:t>.</w:t>
      </w:r>
    </w:p>
    <w:p w14:paraId="21B795E3" w14:textId="77777777" w:rsidR="000B6CEB" w:rsidRPr="000B6CEB" w:rsidRDefault="000B6CEB" w:rsidP="000B6CEB">
      <w:pPr>
        <w:spacing w:after="0" w:line="240" w:lineRule="auto"/>
        <w:rPr>
          <w:rFonts w:eastAsia="Times New Roman" w:cs="Noto Sans"/>
        </w:rPr>
      </w:pPr>
    </w:p>
    <w:p w14:paraId="61EF9A85" w14:textId="2526003D" w:rsidR="000B6CEB" w:rsidRDefault="000B6CEB" w:rsidP="000B6CEB">
      <w:pPr>
        <w:spacing w:after="0" w:line="240" w:lineRule="auto"/>
        <w:rPr>
          <w:rFonts w:eastAsia="Times New Roman" w:cs="Noto Sans"/>
        </w:rPr>
      </w:pPr>
      <w:r w:rsidRPr="000B6CEB">
        <w:rPr>
          <w:rFonts w:eastAsia="Times New Roman" w:cs="Noto Sans"/>
        </w:rPr>
        <w:t>We used a local installation of SYNTHESIS</w:t>
      </w:r>
      <w:r w:rsidR="00F91459">
        <w:rPr>
          <w:rFonts w:eastAsia="Times New Roman" w:cs="Noto Sans"/>
        </w:rPr>
        <w:t>,</w:t>
      </w:r>
      <w:r w:rsidRPr="000B6CEB">
        <w:rPr>
          <w:rFonts w:eastAsia="Times New Roman" w:cs="Noto Sans"/>
        </w:rPr>
        <w:t xml:space="preserve"> </w:t>
      </w:r>
      <w:r w:rsidR="00F91459" w:rsidRPr="000B6CEB">
        <w:rPr>
          <w:rFonts w:eastAsia="Times New Roman" w:cs="Noto Sans"/>
        </w:rPr>
        <w:t>a cultural information management system (</w:t>
      </w:r>
      <w:hyperlink r:id="rId8" w:history="1">
        <w:r w:rsidR="00F91459" w:rsidRPr="000B6CEB">
          <w:rPr>
            <w:rStyle w:val="Hyperlink"/>
            <w:rFonts w:eastAsia="Times New Roman" w:cs="Noto Sans"/>
          </w:rPr>
          <w:t>https://www.ics.forth.gr/isl/synthesis-core</w:t>
        </w:r>
      </w:hyperlink>
      <w:r w:rsidR="00F91459" w:rsidRPr="000B6CEB">
        <w:rPr>
          <w:rFonts w:eastAsia="Times New Roman" w:cs="Noto Sans"/>
        </w:rPr>
        <w:t>) developed by FORTH</w:t>
      </w:r>
      <w:r w:rsidR="00F91459">
        <w:rPr>
          <w:rFonts w:eastAsia="Times New Roman" w:cs="Noto Sans"/>
        </w:rPr>
        <w:t>,</w:t>
      </w:r>
      <w:r w:rsidR="00F91459" w:rsidRPr="000B6CEB">
        <w:rPr>
          <w:rFonts w:eastAsia="Times New Roman" w:cs="Noto Sans"/>
        </w:rPr>
        <w:t xml:space="preserve"> to input as much information as possible from the </w:t>
      </w:r>
      <w:proofErr w:type="spellStart"/>
      <w:r w:rsidR="00F91459" w:rsidRPr="000B6CEB">
        <w:rPr>
          <w:rFonts w:eastAsia="Times New Roman" w:cs="Noto Sans"/>
        </w:rPr>
        <w:t>xmind</w:t>
      </w:r>
      <w:proofErr w:type="spellEnd"/>
      <w:r w:rsidR="00F91459" w:rsidRPr="000B6CEB">
        <w:rPr>
          <w:rFonts w:eastAsia="Times New Roman" w:cs="Noto Sans"/>
        </w:rPr>
        <w:t xml:space="preserve"> representation.</w:t>
      </w:r>
    </w:p>
    <w:p w14:paraId="3DE3F7B5" w14:textId="77777777" w:rsidR="00F91459" w:rsidRDefault="00F91459" w:rsidP="000B6CEB">
      <w:pPr>
        <w:spacing w:after="0" w:line="240" w:lineRule="auto"/>
        <w:rPr>
          <w:rFonts w:eastAsia="Times New Roman" w:cs="Noto Sans"/>
        </w:rPr>
      </w:pPr>
    </w:p>
    <w:p w14:paraId="08516A99" w14:textId="3A269A02" w:rsidR="000B6CEB" w:rsidRDefault="00F91459" w:rsidP="000B6CEB">
      <w:pPr>
        <w:spacing w:after="0" w:line="240" w:lineRule="auto"/>
        <w:rPr>
          <w:rFonts w:eastAsia="Times New Roman" w:cs="Noto Sans"/>
        </w:rPr>
      </w:pPr>
      <w:r>
        <w:rPr>
          <w:rFonts w:eastAsia="Times New Roman" w:cs="Noto Sans"/>
        </w:rPr>
        <w:t xml:space="preserve">Installation: </w:t>
      </w:r>
      <w:hyperlink r:id="rId9" w:history="1">
        <w:r w:rsidRPr="00043263">
          <w:rPr>
            <w:rStyle w:val="Hyperlink"/>
            <w:rFonts w:eastAsia="Times New Roman" w:cs="Noto Sans"/>
          </w:rPr>
          <w:t>http://139.91.183.118:8088/synthesis_echoes/</w:t>
        </w:r>
      </w:hyperlink>
      <w:r w:rsidR="000B6CEB" w:rsidRPr="000B6CEB">
        <w:rPr>
          <w:rFonts w:eastAsia="Times New Roman" w:cs="Noto Sans"/>
        </w:rPr>
        <w:t xml:space="preserve">   </w:t>
      </w:r>
    </w:p>
    <w:p w14:paraId="14374EED" w14:textId="6766E68E" w:rsidR="00F91459" w:rsidRDefault="00F91459" w:rsidP="000B6CEB">
      <w:pPr>
        <w:spacing w:after="0" w:line="240" w:lineRule="auto"/>
        <w:rPr>
          <w:rFonts w:eastAsia="Times New Roman" w:cs="Noto Sans"/>
        </w:rPr>
      </w:pPr>
      <w:r>
        <w:rPr>
          <w:rFonts w:eastAsia="Times New Roman" w:cs="Noto Sans"/>
        </w:rPr>
        <w:t>C</w:t>
      </w:r>
      <w:r w:rsidR="000B6CEB" w:rsidRPr="000B6CEB">
        <w:rPr>
          <w:rFonts w:eastAsia="Times New Roman" w:cs="Noto Sans"/>
        </w:rPr>
        <w:t xml:space="preserve">redentials: </w:t>
      </w:r>
      <w:r>
        <w:rPr>
          <w:rFonts w:eastAsia="Times New Roman" w:cs="Noto Sans"/>
        </w:rPr>
        <w:tab/>
        <w:t xml:space="preserve">Username: </w:t>
      </w:r>
      <w:r w:rsidR="000B6CEB" w:rsidRPr="000B6CEB">
        <w:rPr>
          <w:rFonts w:eastAsia="Times New Roman" w:cs="Noto Sans"/>
        </w:rPr>
        <w:t>admin</w:t>
      </w:r>
    </w:p>
    <w:p w14:paraId="1AFDD7F8" w14:textId="71A7D303" w:rsidR="000B6CEB" w:rsidRDefault="00F91459" w:rsidP="00F91459">
      <w:pPr>
        <w:spacing w:after="0" w:line="240" w:lineRule="auto"/>
        <w:ind w:left="720" w:firstLine="720"/>
        <w:rPr>
          <w:rFonts w:cs="Noto Sans"/>
        </w:rPr>
      </w:pPr>
      <w:r>
        <w:rPr>
          <w:rFonts w:eastAsia="Times New Roman" w:cs="Noto Sans"/>
        </w:rPr>
        <w:t xml:space="preserve">Password: </w:t>
      </w:r>
      <w:r w:rsidR="000B6CEB" w:rsidRPr="000B6CEB">
        <w:rPr>
          <w:rFonts w:cs="Noto Sans"/>
        </w:rPr>
        <w:t>admin@9803</w:t>
      </w:r>
    </w:p>
    <w:p w14:paraId="7C8DDDAC" w14:textId="697E1AC6" w:rsidR="00F91459" w:rsidRDefault="00F91459" w:rsidP="00F91459">
      <w:pPr>
        <w:spacing w:after="0" w:line="240" w:lineRule="auto"/>
        <w:rPr>
          <w:rFonts w:cs="Noto Sans"/>
        </w:rPr>
      </w:pPr>
    </w:p>
    <w:p w14:paraId="00D73E12" w14:textId="46391FA7" w:rsidR="00542497" w:rsidRDefault="00F91459" w:rsidP="007D2542">
      <w:pPr>
        <w:suppressAutoHyphens w:val="0"/>
        <w:spacing w:after="0" w:line="240" w:lineRule="auto"/>
        <w:jc w:val="left"/>
        <w:rPr>
          <w:rFonts w:ascii="Times New Roman" w:hAnsi="Times New Roman"/>
        </w:rPr>
      </w:pPr>
      <w:r>
        <w:rPr>
          <w:rFonts w:cs="Noto Sans"/>
        </w:rPr>
        <w:t xml:space="preserve">The export of SYNTHESIS is an xml representation. The files are available in </w:t>
      </w:r>
      <w:hyperlink r:id="rId10" w:history="1">
        <w:r>
          <w:rPr>
            <w:rStyle w:val="Hyperlink"/>
          </w:rPr>
          <w:t>xml-input</w:t>
        </w:r>
      </w:hyperlink>
      <w:r w:rsidR="007D2542">
        <w:rPr>
          <w:rFonts w:ascii="Times New Roman" w:hAnsi="Times New Roman"/>
        </w:rPr>
        <w:t xml:space="preserve">. </w:t>
      </w:r>
    </w:p>
    <w:p w14:paraId="6FB8AC0C" w14:textId="77777777" w:rsidR="000B1CBF" w:rsidRPr="000B6CEB" w:rsidRDefault="000B1CBF" w:rsidP="00F91459">
      <w:pPr>
        <w:jc w:val="left"/>
        <w:rPr>
          <w:rFonts w:cs="Noto Sans"/>
        </w:rPr>
      </w:pPr>
    </w:p>
    <w:sectPr w:rsidR="000B1CBF" w:rsidRPr="000B6CEB">
      <w:headerReference w:type="default" r:id="rId11"/>
      <w:footerReference w:type="default" r:id="rId12"/>
      <w:pgSz w:w="11909" w:h="16834"/>
      <w:pgMar w:top="1418" w:right="1418" w:bottom="1418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95C6EC" w14:textId="77777777" w:rsidR="00301AA4" w:rsidRDefault="00582247">
      <w:pPr>
        <w:spacing w:after="0" w:line="240" w:lineRule="auto"/>
      </w:pPr>
      <w:r>
        <w:separator/>
      </w:r>
    </w:p>
  </w:endnote>
  <w:endnote w:type="continuationSeparator" w:id="0">
    <w:p w14:paraId="7E6592CB" w14:textId="77777777" w:rsidR="00301AA4" w:rsidRDefault="005822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40007843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rlow Light">
    <w:charset w:val="00"/>
    <w:family w:val="auto"/>
    <w:pitch w:val="variable"/>
    <w:sig w:usb0="20000007" w:usb1="00000000" w:usb2="00000000" w:usb3="00000000" w:csb0="00000193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81AA89" w14:textId="77777777" w:rsidR="00ED692F" w:rsidRDefault="00582247">
    <w:pPr>
      <w:pStyle w:val="Footer"/>
      <w:tabs>
        <w:tab w:val="center" w:pos="4514"/>
        <w:tab w:val="left" w:pos="7485"/>
      </w:tabs>
      <w:jc w:val="center"/>
    </w:pPr>
    <w:r>
      <w:rPr>
        <w:noProof/>
      </w:rPr>
      <w:drawing>
        <wp:anchor distT="0" distB="0" distL="114300" distR="114300" simplePos="0" relativeHeight="251675648" behindDoc="1" locked="0" layoutInCell="1" allowOverlap="1" wp14:anchorId="39B2E581" wp14:editId="1F1B47BA">
          <wp:simplePos x="0" y="0"/>
          <wp:positionH relativeFrom="margin">
            <wp:align>center</wp:align>
          </wp:positionH>
          <wp:positionV relativeFrom="paragraph">
            <wp:posOffset>-178436</wp:posOffset>
          </wp:positionV>
          <wp:extent cx="5733416" cy="676656"/>
          <wp:effectExtent l="0" t="0" r="634" b="9144"/>
          <wp:wrapNone/>
          <wp:docPr id="9" name="Image 36" descr="C:\Users\lczech\AppData\Local\Microsoft\Windows\INetCache\Content.MSO\9081EEF1.tmp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3416" cy="676656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>
      <w:rPr>
        <w:b/>
        <w:color w:val="1F497D"/>
        <w:lang w:val="fr-FR"/>
      </w:rPr>
      <w:fldChar w:fldCharType="begin"/>
    </w:r>
    <w:r>
      <w:rPr>
        <w:b/>
        <w:color w:val="1F497D"/>
        <w:lang w:val="fr-FR"/>
      </w:rPr>
      <w:instrText xml:space="preserve"> PAGE </w:instrText>
    </w:r>
    <w:r>
      <w:rPr>
        <w:b/>
        <w:color w:val="1F497D"/>
        <w:lang w:val="fr-FR"/>
      </w:rPr>
      <w:fldChar w:fldCharType="separate"/>
    </w:r>
    <w:r>
      <w:rPr>
        <w:b/>
        <w:color w:val="1F497D"/>
        <w:lang w:val="fr-FR"/>
      </w:rPr>
      <w:t>2</w:t>
    </w:r>
    <w:r>
      <w:rPr>
        <w:b/>
        <w:color w:val="1F497D"/>
        <w:lang w:val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F3849F" w14:textId="77777777" w:rsidR="00301AA4" w:rsidRDefault="00582247">
      <w:pPr>
        <w:spacing w:after="0" w:line="240" w:lineRule="auto"/>
      </w:pPr>
      <w:r>
        <w:separator/>
      </w:r>
    </w:p>
  </w:footnote>
  <w:footnote w:type="continuationSeparator" w:id="0">
    <w:p w14:paraId="3DC6A7F0" w14:textId="77777777" w:rsidR="00301AA4" w:rsidRDefault="005822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FDB81B" w14:textId="77777777" w:rsidR="00ED692F" w:rsidRDefault="007661A9">
    <w:pPr>
      <w:jc w:val="right"/>
      <w:rPr>
        <w:sz w:val="18"/>
        <w:szCs w:val="18"/>
      </w:rPr>
    </w:pPr>
  </w:p>
  <w:p w14:paraId="308CBF99" w14:textId="77777777" w:rsidR="00ED692F" w:rsidRDefault="00582247">
    <w:pPr>
      <w:jc w:val="right"/>
      <w:rPr>
        <w:sz w:val="18"/>
        <w:szCs w:val="18"/>
      </w:rPr>
    </w:pPr>
    <w:r>
      <w:rPr>
        <w:sz w:val="18"/>
        <w:szCs w:val="18"/>
      </w:rPr>
      <w:t>ECHOES – D7.1 The Digital Commons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45BD8"/>
    <w:multiLevelType w:val="hybridMultilevel"/>
    <w:tmpl w:val="3F5C0D20"/>
    <w:lvl w:ilvl="0" w:tplc="1E18CDB8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785A23"/>
    <w:multiLevelType w:val="hybridMultilevel"/>
    <w:tmpl w:val="4F5CCC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71DE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5935274"/>
    <w:multiLevelType w:val="multilevel"/>
    <w:tmpl w:val="0882B96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20940A2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08B729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2202FA0"/>
    <w:multiLevelType w:val="multilevel"/>
    <w:tmpl w:val="A660596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33C017D4"/>
    <w:multiLevelType w:val="hybridMultilevel"/>
    <w:tmpl w:val="A8927E52"/>
    <w:lvl w:ilvl="0" w:tplc="1E18CDB8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4B461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12754C7"/>
    <w:multiLevelType w:val="multilevel"/>
    <w:tmpl w:val="3EF6B22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3"/>
  </w:num>
  <w:num w:numId="2">
    <w:abstractNumId w:val="6"/>
  </w:num>
  <w:num w:numId="3">
    <w:abstractNumId w:val="9"/>
  </w:num>
  <w:num w:numId="4">
    <w:abstractNumId w:val="1"/>
  </w:num>
  <w:num w:numId="5">
    <w:abstractNumId w:val="2"/>
  </w:num>
  <w:num w:numId="6">
    <w:abstractNumId w:val="7"/>
  </w:num>
  <w:num w:numId="7">
    <w:abstractNumId w:val="0"/>
  </w:num>
  <w:num w:numId="8">
    <w:abstractNumId w:val="8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C8D"/>
    <w:rsid w:val="000B1CBF"/>
    <w:rsid w:val="000B6CEB"/>
    <w:rsid w:val="000C4481"/>
    <w:rsid w:val="0015754A"/>
    <w:rsid w:val="001C6DF5"/>
    <w:rsid w:val="00301AA4"/>
    <w:rsid w:val="003271E4"/>
    <w:rsid w:val="004265AE"/>
    <w:rsid w:val="0050197C"/>
    <w:rsid w:val="00542497"/>
    <w:rsid w:val="00582247"/>
    <w:rsid w:val="007661A9"/>
    <w:rsid w:val="007D2542"/>
    <w:rsid w:val="007F5C8D"/>
    <w:rsid w:val="00DC0C7D"/>
    <w:rsid w:val="00E76C15"/>
    <w:rsid w:val="00EA4171"/>
    <w:rsid w:val="00F91459"/>
    <w:rsid w:val="00FE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3B930"/>
  <w15:docId w15:val="{4D393232-74C7-46AA-9A51-22A76EF0E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arlow Light" w:eastAsia="Barlow Light" w:hAnsi="Barlow Light" w:cs="Barlow Light"/>
        <w:color w:val="3A3736"/>
        <w:sz w:val="22"/>
        <w:szCs w:val="22"/>
        <w:lang w:val="en-GB" w:eastAsia="it-IT" w:bidi="ar-SA"/>
      </w:rPr>
    </w:rPrDefault>
    <w:pPrDefault>
      <w:pPr>
        <w:autoSpaceDN w:val="0"/>
        <w:spacing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20" w:line="288" w:lineRule="auto"/>
      <w:jc w:val="both"/>
    </w:pPr>
    <w:rPr>
      <w:rFonts w:ascii="Noto Sans" w:hAnsi="Noto San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tabs>
        <w:tab w:val="left" w:pos="2835"/>
        <w:tab w:val="left" w:pos="2977"/>
      </w:tabs>
      <w:spacing w:before="400"/>
      <w:outlineLvl w:val="0"/>
    </w:pPr>
    <w:rPr>
      <w:rFonts w:ascii="Noto Serif" w:hAnsi="Noto Serif"/>
      <w:color w:val="124E88"/>
      <w:sz w:val="40"/>
      <w:szCs w:val="40"/>
      <w:lang w:val="en-US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/>
      <w:outlineLvl w:val="1"/>
    </w:pPr>
    <w:rPr>
      <w:rFonts w:ascii="Noto Serif" w:hAnsi="Noto Serif"/>
      <w:color w:val="124E88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40"/>
      <w:outlineLvl w:val="2"/>
    </w:pPr>
    <w:rPr>
      <w:b/>
      <w:color w:val="1F497D"/>
      <w:lang w:val="en-US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rFonts w:ascii="Noto Serif" w:hAnsi="Noto Serif"/>
      <w:color w:val="auto"/>
      <w:sz w:val="52"/>
      <w:szCs w:val="52"/>
    </w:rPr>
  </w:style>
  <w:style w:type="character" w:styleId="Strong">
    <w:name w:val="Strong"/>
    <w:basedOn w:val="DefaultParagraphFont"/>
    <w:rPr>
      <w:b/>
      <w:bCs/>
    </w:rPr>
  </w:style>
  <w:style w:type="paragraph" w:styleId="Header">
    <w:name w:val="header"/>
    <w:basedOn w:val="Normal"/>
    <w:pPr>
      <w:tabs>
        <w:tab w:val="center" w:pos="4819"/>
        <w:tab w:val="right" w:pos="9638"/>
      </w:tabs>
      <w:spacing w:line="240" w:lineRule="auto"/>
    </w:pPr>
  </w:style>
  <w:style w:type="character" w:customStyle="1" w:styleId="HeaderChar">
    <w:name w:val="Header Char"/>
    <w:basedOn w:val="DefaultParagraphFont"/>
  </w:style>
  <w:style w:type="paragraph" w:styleId="Footer">
    <w:name w:val="footer"/>
    <w:basedOn w:val="Normal"/>
    <w:pPr>
      <w:tabs>
        <w:tab w:val="center" w:pos="4819"/>
        <w:tab w:val="right" w:pos="9638"/>
      </w:tabs>
      <w:spacing w:line="240" w:lineRule="auto"/>
    </w:pPr>
  </w:style>
  <w:style w:type="character" w:customStyle="1" w:styleId="FooterChar">
    <w:name w:val="Footer Char"/>
    <w:basedOn w:val="DefaultParagraphFont"/>
  </w:style>
  <w:style w:type="paragraph" w:styleId="NoSpacing">
    <w:name w:val="No Spacing"/>
    <w:basedOn w:val="Normal"/>
    <w:rPr>
      <w:rFonts w:eastAsia="Times New Roman" w:cs="Arial"/>
      <w:color w:val="auto"/>
      <w:sz w:val="24"/>
      <w:szCs w:val="20"/>
      <w:lang w:val="it-IT"/>
    </w:rPr>
  </w:style>
  <w:style w:type="character" w:customStyle="1" w:styleId="NoSpacingChar">
    <w:name w:val="No Spacing Char"/>
    <w:basedOn w:val="DefaultParagraphFont"/>
    <w:rPr>
      <w:rFonts w:ascii="Noto Sans" w:eastAsia="Times New Roman" w:hAnsi="Noto Sans" w:cs="Arial"/>
      <w:color w:val="auto"/>
      <w:sz w:val="24"/>
      <w:szCs w:val="20"/>
      <w:lang w:val="it-IT"/>
    </w:rPr>
  </w:style>
  <w:style w:type="paragraph" w:styleId="FootnoteText">
    <w:name w:val="footnote text"/>
    <w:basedOn w:val="Normal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rPr>
      <w:rFonts w:ascii="Noto Sans" w:hAnsi="Noto Sans"/>
      <w:sz w:val="20"/>
      <w:szCs w:val="20"/>
    </w:rPr>
  </w:style>
  <w:style w:type="character" w:styleId="FootnoteReference">
    <w:name w:val="footnote reference"/>
    <w:basedOn w:val="DefaultParagraphFont"/>
    <w:rPr>
      <w:position w:val="0"/>
      <w:vertAlign w:val="superscript"/>
    </w:rPr>
  </w:style>
  <w:style w:type="paragraph" w:styleId="TOCHeading">
    <w:name w:val="TOC Heading"/>
    <w:basedOn w:val="Heading1"/>
    <w:next w:val="Normal"/>
    <w:pPr>
      <w:spacing w:before="240" w:after="0"/>
    </w:pPr>
    <w:rPr>
      <w:rFonts w:ascii="Calibri" w:eastAsia="MS Gothic" w:hAnsi="Calibri" w:cs="Times New Roman"/>
      <w:color w:val="365F91"/>
      <w:sz w:val="32"/>
      <w:szCs w:val="32"/>
      <w:lang w:val="it-IT"/>
    </w:rPr>
  </w:style>
  <w:style w:type="paragraph" w:styleId="TOC2">
    <w:name w:val="toc 2"/>
    <w:basedOn w:val="Normal"/>
    <w:next w:val="Normal"/>
    <w:autoRedefine/>
    <w:uiPriority w:val="39"/>
    <w:pPr>
      <w:spacing w:before="120"/>
      <w:ind w:left="113"/>
    </w:pPr>
    <w:rPr>
      <w:bCs/>
      <w:szCs w:val="20"/>
    </w:rPr>
  </w:style>
  <w:style w:type="paragraph" w:styleId="TOC1">
    <w:name w:val="toc 1"/>
    <w:basedOn w:val="Normal"/>
    <w:next w:val="Normal"/>
    <w:uiPriority w:val="39"/>
    <w:pPr>
      <w:spacing w:before="120"/>
    </w:pPr>
    <w:rPr>
      <w:rFonts w:cs="Times New Roman"/>
      <w:b/>
      <w:bCs/>
    </w:rPr>
  </w:style>
  <w:style w:type="paragraph" w:styleId="TOC3">
    <w:name w:val="toc 3"/>
    <w:basedOn w:val="Normal"/>
    <w:next w:val="Normal"/>
    <w:autoRedefine/>
    <w:pPr>
      <w:ind w:left="113"/>
    </w:pPr>
    <w:rPr>
      <w:szCs w:val="20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TOC4">
    <w:name w:val="toc 4"/>
    <w:basedOn w:val="Normal"/>
    <w:next w:val="Normal"/>
    <w:autoRedefine/>
    <w:pPr>
      <w:ind w:left="440"/>
    </w:pPr>
    <w:rPr>
      <w:sz w:val="20"/>
      <w:szCs w:val="20"/>
    </w:rPr>
  </w:style>
  <w:style w:type="paragraph" w:styleId="TOC5">
    <w:name w:val="toc 5"/>
    <w:basedOn w:val="Normal"/>
    <w:next w:val="Normal"/>
    <w:autoRedefine/>
    <w:pPr>
      <w:ind w:left="660"/>
    </w:pPr>
    <w:rPr>
      <w:sz w:val="20"/>
      <w:szCs w:val="20"/>
    </w:rPr>
  </w:style>
  <w:style w:type="paragraph" w:styleId="TOC6">
    <w:name w:val="toc 6"/>
    <w:basedOn w:val="Normal"/>
    <w:next w:val="Normal"/>
    <w:autoRedefine/>
    <w:pPr>
      <w:ind w:left="880"/>
    </w:pPr>
    <w:rPr>
      <w:sz w:val="20"/>
      <w:szCs w:val="20"/>
    </w:rPr>
  </w:style>
  <w:style w:type="paragraph" w:styleId="TOC7">
    <w:name w:val="toc 7"/>
    <w:basedOn w:val="Normal"/>
    <w:next w:val="Normal"/>
    <w:autoRedefine/>
    <w:pPr>
      <w:ind w:left="1100"/>
    </w:pPr>
    <w:rPr>
      <w:rFonts w:ascii="Cambria" w:hAnsi="Cambria"/>
      <w:sz w:val="20"/>
      <w:szCs w:val="20"/>
    </w:rPr>
  </w:style>
  <w:style w:type="paragraph" w:styleId="TOC8">
    <w:name w:val="toc 8"/>
    <w:basedOn w:val="Normal"/>
    <w:next w:val="Normal"/>
    <w:autoRedefine/>
    <w:pPr>
      <w:ind w:left="1320"/>
    </w:pPr>
    <w:rPr>
      <w:rFonts w:ascii="Cambria" w:hAnsi="Cambria"/>
      <w:sz w:val="20"/>
      <w:szCs w:val="20"/>
    </w:rPr>
  </w:style>
  <w:style w:type="paragraph" w:styleId="TOC9">
    <w:name w:val="toc 9"/>
    <w:basedOn w:val="Normal"/>
    <w:next w:val="Normal"/>
    <w:autoRedefine/>
    <w:pPr>
      <w:ind w:left="1540"/>
    </w:pPr>
    <w:rPr>
      <w:rFonts w:ascii="Cambria" w:hAnsi="Cambria"/>
      <w:sz w:val="20"/>
      <w:szCs w:val="20"/>
    </w:rPr>
  </w:style>
  <w:style w:type="paragraph" w:styleId="ListParagraph">
    <w:name w:val="List Paragraph"/>
    <w:basedOn w:val="Normal"/>
    <w:pPr>
      <w:ind w:left="720"/>
    </w:pPr>
  </w:style>
  <w:style w:type="paragraph" w:styleId="Caption">
    <w:name w:val="caption"/>
    <w:basedOn w:val="Normal"/>
    <w:next w:val="Normal"/>
    <w:pPr>
      <w:spacing w:after="200" w:line="240" w:lineRule="auto"/>
      <w:jc w:val="center"/>
    </w:pPr>
    <w:rPr>
      <w:i/>
      <w:iCs/>
      <w:color w:val="auto"/>
      <w:sz w:val="18"/>
      <w:szCs w:val="18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character" w:styleId="IntenseEmphasis">
    <w:name w:val="Intense Emphasis"/>
    <w:basedOn w:val="DefaultParagraphFont"/>
    <w:rPr>
      <w:i/>
      <w:iCs/>
      <w:color w:val="4F81BD"/>
    </w:rPr>
  </w:style>
  <w:style w:type="character" w:styleId="Emphasis">
    <w:name w:val="Emphasis"/>
    <w:basedOn w:val="DefaultParagraphFont"/>
    <w:rPr>
      <w:i/>
      <w:iCs/>
    </w:rPr>
  </w:style>
  <w:style w:type="paragraph" w:customStyle="1" w:styleId="paragraph">
    <w:name w:val="paragraph"/>
    <w:basedOn w:val="Normal"/>
    <w:pPr>
      <w:spacing w:before="100" w:after="100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US" w:eastAsia="en-US"/>
    </w:rPr>
  </w:style>
  <w:style w:type="character" w:customStyle="1" w:styleId="normaltextrun">
    <w:name w:val="normaltextrun"/>
    <w:basedOn w:val="DefaultParagraphFont"/>
  </w:style>
  <w:style w:type="character" w:customStyle="1" w:styleId="eop">
    <w:name w:val="eop"/>
    <w:basedOn w:val="DefaultParagraphFont"/>
  </w:style>
  <w:style w:type="paragraph" w:customStyle="1" w:styleId="msonormal0">
    <w:name w:val="msonormal"/>
    <w:basedOn w:val="Normal"/>
    <w:pPr>
      <w:spacing w:before="100" w:after="100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US" w:eastAsia="en-US"/>
    </w:rPr>
  </w:style>
  <w:style w:type="character" w:customStyle="1" w:styleId="textrun">
    <w:name w:val="textrun"/>
    <w:basedOn w:val="DefaultParagraphFont"/>
  </w:style>
  <w:style w:type="paragraph" w:customStyle="1" w:styleId="outlineelement">
    <w:name w:val="outlineelement"/>
    <w:basedOn w:val="Normal"/>
    <w:pPr>
      <w:spacing w:before="100" w:after="100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US" w:eastAsia="en-US"/>
    </w:rPr>
  </w:style>
  <w:style w:type="character" w:customStyle="1" w:styleId="scxw93949947">
    <w:name w:val="scxw93949947"/>
    <w:basedOn w:val="DefaultParagraphFont"/>
  </w:style>
  <w:style w:type="character" w:customStyle="1" w:styleId="wacimagecontainer">
    <w:name w:val="wacimagecontainer"/>
    <w:basedOn w:val="DefaultParagraphFont"/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rPr>
      <w:rFonts w:ascii="Noto Sans" w:hAnsi="Noto Sans"/>
      <w:sz w:val="20"/>
      <w:szCs w:val="2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BalloonText">
    <w:name w:val="Balloon Text"/>
    <w:basedOn w:val="Normal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rPr>
      <w:rFonts w:ascii="Segoe UI" w:hAnsi="Segoe UI" w:cs="Segoe UI"/>
      <w:sz w:val="18"/>
      <w:szCs w:val="18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rPr>
      <w:rFonts w:ascii="Noto Sans" w:hAnsi="Noto Sans"/>
      <w:sz w:val="20"/>
      <w:szCs w:val="20"/>
    </w:rPr>
  </w:style>
  <w:style w:type="character" w:styleId="EndnoteReference">
    <w:name w:val="endnote reference"/>
    <w:basedOn w:val="DefaultParagraphFont"/>
    <w:rPr>
      <w:position w:val="0"/>
      <w:vertAlign w:val="superscript"/>
    </w:rPr>
  </w:style>
  <w:style w:type="paragraph" w:styleId="CommentSubject">
    <w:name w:val="annotation subject"/>
    <w:basedOn w:val="CommentText"/>
    <w:next w:val="CommentText"/>
    <w:rPr>
      <w:b/>
      <w:bCs/>
    </w:rPr>
  </w:style>
  <w:style w:type="character" w:customStyle="1" w:styleId="CommentSubjectChar">
    <w:name w:val="Comment Subject Char"/>
    <w:basedOn w:val="CommentTextChar"/>
    <w:rPr>
      <w:rFonts w:ascii="Noto Sans" w:hAnsi="Noto Sans"/>
      <w:b/>
      <w:bCs/>
      <w:sz w:val="20"/>
      <w:szCs w:val="20"/>
    </w:rPr>
  </w:style>
  <w:style w:type="paragraph" w:styleId="TableofFigures">
    <w:name w:val="table of figures"/>
    <w:basedOn w:val="Normal"/>
    <w:next w:val="Normal"/>
    <w:pPr>
      <w:spacing w:after="0"/>
    </w:pPr>
  </w:style>
  <w:style w:type="paragraph" w:styleId="NormalWeb">
    <w:name w:val="Normal (Web)"/>
    <w:basedOn w:val="Normal"/>
    <w:pPr>
      <w:spacing w:before="100" w:after="10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customStyle="1" w:styleId="CRMDescriptionLabel">
    <w:name w:val="CRM Description Label"/>
    <w:basedOn w:val="BodyText"/>
    <w:pPr>
      <w:keepNext/>
      <w:spacing w:before="170" w:after="0" w:line="276" w:lineRule="auto"/>
      <w:jc w:val="left"/>
    </w:pPr>
    <w:rPr>
      <w:rFonts w:ascii="Times New Roman" w:eastAsia="Noto Serif CJK SC" w:hAnsi="Times New Roman" w:cs="Lohit Devanagari"/>
      <w:color w:val="auto"/>
      <w:kern w:val="3"/>
      <w:sz w:val="20"/>
      <w:szCs w:val="24"/>
      <w:lang w:eastAsia="zh-CN" w:bidi="hi-IN"/>
    </w:rPr>
  </w:style>
  <w:style w:type="paragraph" w:customStyle="1" w:styleId="CRMSuperSubClass">
    <w:name w:val="CRM Super Sub Class"/>
    <w:basedOn w:val="BodyText"/>
    <w:pPr>
      <w:spacing w:before="60" w:after="0" w:line="276" w:lineRule="auto"/>
      <w:ind w:left="1440"/>
      <w:jc w:val="left"/>
    </w:pPr>
    <w:rPr>
      <w:rFonts w:ascii="Times New Roman" w:eastAsia="Noto Serif CJK SC" w:hAnsi="Times New Roman" w:cs="Lohit Devanagari"/>
      <w:color w:val="auto"/>
      <w:kern w:val="3"/>
      <w:sz w:val="20"/>
      <w:szCs w:val="24"/>
      <w:lang w:eastAsia="zh-CN" w:bidi="hi-IN"/>
    </w:rPr>
  </w:style>
  <w:style w:type="paragraph" w:customStyle="1" w:styleId="CRMFirstOrderLogic">
    <w:name w:val="CRM First Order Logic"/>
    <w:basedOn w:val="BodyText"/>
    <w:pPr>
      <w:spacing w:before="60" w:after="0" w:line="276" w:lineRule="auto"/>
      <w:ind w:left="1440"/>
      <w:jc w:val="left"/>
    </w:pPr>
    <w:rPr>
      <w:rFonts w:ascii="Times New Roman" w:eastAsia="Noto Serif CJK SC" w:hAnsi="Times New Roman" w:cs="Lohit Devanagari"/>
      <w:color w:val="auto"/>
      <w:kern w:val="3"/>
      <w:sz w:val="20"/>
      <w:szCs w:val="24"/>
      <w:lang w:eastAsia="zh-CN" w:bidi="hi-IN"/>
    </w:rPr>
  </w:style>
  <w:style w:type="character" w:customStyle="1" w:styleId="Hyperlink1">
    <w:name w:val="Hyperlink1"/>
    <w:rPr>
      <w:color w:val="000000"/>
      <w:u w:val="dotted"/>
    </w:rPr>
  </w:style>
  <w:style w:type="paragraph" w:styleId="BodyText">
    <w:name w:val="Body Text"/>
    <w:basedOn w:val="Normal"/>
  </w:style>
  <w:style w:type="character" w:customStyle="1" w:styleId="BodyTextChar">
    <w:name w:val="Body Text Char"/>
    <w:basedOn w:val="DefaultParagraphFont"/>
    <w:rPr>
      <w:rFonts w:ascii="Noto Sans" w:hAnsi="Noto Sans"/>
    </w:rPr>
  </w:style>
  <w:style w:type="character" w:customStyle="1" w:styleId="Heading1Char">
    <w:name w:val="Heading 1 Char"/>
    <w:basedOn w:val="DefaultParagraphFont"/>
    <w:link w:val="Heading1"/>
    <w:uiPriority w:val="9"/>
    <w:rsid w:val="00EA4171"/>
    <w:rPr>
      <w:rFonts w:ascii="Noto Serif" w:hAnsi="Noto Serif"/>
      <w:color w:val="124E88"/>
      <w:sz w:val="40"/>
      <w:szCs w:val="40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7D254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543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cs.forth.gr/isl/synthesis-cor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ECHOES-ECCCH/HDTO-Heritage-Digital-Twin-Ontology/blob/main/UseCases/Derynia/Painted%20Artwork%20(and%20actors%20involved)%20.pdf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ECHOES-ECCCH/HDTO-Heritage-Digital-Twin-Ontology/tree/main/UseCases/Derynia/XMLinpu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139.91.183.118:8088/synthesis_echoes/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ECHOES _Deliverable Template</vt:lpstr>
    </vt:vector>
  </TitlesOfParts>
  <Company>FORTH</Company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ECHOES _Deliverable Template</dc:title>
  <dc:creator>Nicola Amico</dc:creator>
  <cp:keywords>Deliverable</cp:keywords>
  <cp:lastModifiedBy>Maria Theodoridou</cp:lastModifiedBy>
  <cp:revision>3</cp:revision>
  <cp:lastPrinted>2026-05-29T15:22:00Z</cp:lastPrinted>
  <dcterms:created xsi:type="dcterms:W3CDTF">2026-09-22T11:45:00Z</dcterms:created>
  <dcterms:modified xsi:type="dcterms:W3CDTF">2026-09-22T11:48:00Z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0x010100A5B19B11C6F82E44AEF759C1D96F7651</vt:lpwstr>
  </property>
  <property fmtid="{D5CDD505-2E9C-101B-9397-08002B2CF9AE}" pid="3" name="MediaServiceImageTags">
    <vt:lpwstr/>
  </property>
</Properties>
</file>