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C6" w:rsidRDefault="009C1A5C" w:rsidP="00E714C6">
      <w:pPr>
        <w:rPr>
          <w:b/>
          <w:sz w:val="32"/>
        </w:rPr>
      </w:pPr>
      <w:r>
        <w:rPr>
          <w:b/>
          <w:sz w:val="32"/>
        </w:rPr>
        <w:t>NAME: Muhammad Ali</w:t>
      </w:r>
    </w:p>
    <w:p w:rsidR="00E714C6" w:rsidRDefault="009C1A5C" w:rsidP="00E714C6">
      <w:pPr>
        <w:rPr>
          <w:b/>
          <w:sz w:val="32"/>
        </w:rPr>
      </w:pPr>
      <w:r>
        <w:rPr>
          <w:b/>
          <w:sz w:val="32"/>
        </w:rPr>
        <w:t>Roll NO: 22058</w:t>
      </w:r>
    </w:p>
    <w:p w:rsidR="009C1A5C" w:rsidRDefault="009C1A5C" w:rsidP="00E714C6">
      <w:pPr>
        <w:rPr>
          <w:b/>
          <w:sz w:val="32"/>
        </w:rPr>
      </w:pPr>
      <w:proofErr w:type="spellStart"/>
      <w:r>
        <w:rPr>
          <w:b/>
          <w:sz w:val="32"/>
        </w:rPr>
        <w:t>Semster</w:t>
      </w:r>
      <w:proofErr w:type="spellEnd"/>
      <w:r>
        <w:rPr>
          <w:b/>
          <w:sz w:val="32"/>
        </w:rPr>
        <w:t>: 5</w:t>
      </w:r>
      <w:r w:rsidRPr="009C1A5C">
        <w:rPr>
          <w:b/>
          <w:sz w:val="32"/>
          <w:vertAlign w:val="superscript"/>
        </w:rPr>
        <w:t>th</w:t>
      </w:r>
      <w:r>
        <w:rPr>
          <w:b/>
          <w:sz w:val="32"/>
        </w:rPr>
        <w:t xml:space="preserve"> </w:t>
      </w:r>
      <w:proofErr w:type="gramStart"/>
      <w:r w:rsidR="00D743B3">
        <w:rPr>
          <w:b/>
          <w:sz w:val="32"/>
        </w:rPr>
        <w:t>( B</w:t>
      </w:r>
      <w:proofErr w:type="gramEnd"/>
      <w:r w:rsidR="00D743B3">
        <w:rPr>
          <w:b/>
          <w:sz w:val="32"/>
        </w:rPr>
        <w:t>)</w:t>
      </w:r>
    </w:p>
    <w:p w:rsidR="009C1A5C" w:rsidRDefault="009C1A5C" w:rsidP="00E714C6">
      <w:pPr>
        <w:rPr>
          <w:b/>
          <w:sz w:val="32"/>
        </w:rPr>
      </w:pPr>
      <w:r>
        <w:rPr>
          <w:b/>
          <w:sz w:val="32"/>
        </w:rPr>
        <w:t>Shift       Evening</w:t>
      </w:r>
    </w:p>
    <w:p w:rsidR="00E714C6" w:rsidRDefault="009C1A5C" w:rsidP="00E714C6">
      <w:pPr>
        <w:rPr>
          <w:b/>
          <w:sz w:val="32"/>
        </w:rPr>
      </w:pPr>
      <w:r>
        <w:rPr>
          <w:b/>
          <w:sz w:val="32"/>
        </w:rPr>
        <w:t xml:space="preserve">SUBJECT: Introduction </w:t>
      </w:r>
      <w:proofErr w:type="gramStart"/>
      <w:r>
        <w:rPr>
          <w:b/>
          <w:sz w:val="32"/>
        </w:rPr>
        <w:t>To</w:t>
      </w:r>
      <w:proofErr w:type="gramEnd"/>
      <w:r>
        <w:rPr>
          <w:b/>
          <w:sz w:val="32"/>
        </w:rPr>
        <w:t xml:space="preserve"> Pakistani Literature</w:t>
      </w:r>
    </w:p>
    <w:p w:rsidR="00E714C6" w:rsidRDefault="00E714C6" w:rsidP="00E714C6">
      <w:pPr>
        <w:rPr>
          <w:b/>
          <w:sz w:val="32"/>
        </w:rPr>
      </w:pPr>
      <w:r>
        <w:rPr>
          <w:b/>
          <w:sz w:val="32"/>
        </w:rPr>
        <w:t xml:space="preserve">TOPIC: </w:t>
      </w:r>
      <w:r w:rsidR="009C1A5C">
        <w:rPr>
          <w:b/>
          <w:sz w:val="32"/>
        </w:rPr>
        <w:t xml:space="preserve"> Sara </w:t>
      </w:r>
      <w:proofErr w:type="spellStart"/>
      <w:r w:rsidR="009C1A5C">
        <w:rPr>
          <w:b/>
          <w:sz w:val="32"/>
        </w:rPr>
        <w:t>Suleri</w:t>
      </w:r>
      <w:proofErr w:type="spellEnd"/>
      <w:r w:rsidR="009C1A5C">
        <w:rPr>
          <w:b/>
          <w:sz w:val="32"/>
        </w:rPr>
        <w:t xml:space="preserve"> as writer</w:t>
      </w:r>
    </w:p>
    <w:p w:rsidR="00E714C6" w:rsidRDefault="009C1A5C" w:rsidP="00E714C6">
      <w:pPr>
        <w:pBdr>
          <w:bottom w:val="single" w:sz="6" w:space="1" w:color="auto"/>
        </w:pBdr>
        <w:rPr>
          <w:b/>
          <w:sz w:val="32"/>
        </w:rPr>
      </w:pPr>
      <w:r>
        <w:rPr>
          <w:b/>
          <w:sz w:val="32"/>
        </w:rPr>
        <w:t xml:space="preserve">SUBMITTED TO    Sir </w:t>
      </w:r>
      <w:proofErr w:type="spellStart"/>
      <w:r>
        <w:rPr>
          <w:b/>
          <w:sz w:val="32"/>
        </w:rPr>
        <w:t>Syeed</w:t>
      </w:r>
      <w:proofErr w:type="spellEnd"/>
      <w:r>
        <w:rPr>
          <w:b/>
          <w:sz w:val="32"/>
        </w:rPr>
        <w:t xml:space="preserve"> Irfan</w:t>
      </w:r>
    </w:p>
    <w:p w:rsidR="0063649E" w:rsidRPr="0063649E" w:rsidRDefault="009C1A5C" w:rsidP="0063649E">
      <w:pPr>
        <w:pBdr>
          <w:bottom w:val="single" w:sz="6" w:space="1" w:color="auto"/>
        </w:pBdr>
        <w:rPr>
          <w:b/>
          <w:sz w:val="32"/>
        </w:rPr>
      </w:pPr>
      <w:r>
        <w:rPr>
          <w:b/>
          <w:sz w:val="32"/>
        </w:rPr>
        <w:t xml:space="preserve">Submission Date    </w:t>
      </w:r>
      <w:r w:rsidR="00D743B3">
        <w:rPr>
          <w:b/>
          <w:sz w:val="32"/>
        </w:rPr>
        <w:t>21/5/2024</w:t>
      </w:r>
    </w:p>
    <w:p w:rsidR="0063649E" w:rsidRPr="0063649E" w:rsidRDefault="0063649E" w:rsidP="0063649E">
      <w:pPr>
        <w:rPr>
          <w:b/>
        </w:rPr>
      </w:pPr>
    </w:p>
    <w:p w:rsidR="0063649E" w:rsidRPr="0063649E" w:rsidRDefault="0063649E" w:rsidP="0063649E">
      <w:pPr>
        <w:rPr>
          <w:b/>
        </w:rPr>
      </w:pPr>
      <w:r w:rsidRPr="0063649E">
        <w:rPr>
          <w:b/>
        </w:rPr>
        <w:t xml:space="preserve"> Family Background</w:t>
      </w:r>
    </w:p>
    <w:p w:rsidR="0063649E" w:rsidRDefault="0063649E" w:rsidP="0063649E">
      <w:r>
        <w:t xml:space="preserve">In the beginning of "Meatless Days," Sara </w:t>
      </w:r>
      <w:proofErr w:type="spellStart"/>
      <w:r>
        <w:t>Suleri</w:t>
      </w:r>
      <w:proofErr w:type="spellEnd"/>
      <w:r>
        <w:t xml:space="preserve"> provides a detailed look at her family life, which is central to the memoir. She introduces her Welsh mother, </w:t>
      </w:r>
      <w:proofErr w:type="spellStart"/>
      <w:r>
        <w:t>Mair</w:t>
      </w:r>
      <w:proofErr w:type="spellEnd"/>
      <w:r>
        <w:t xml:space="preserve"> Jones, who adjusted to living in Pakistan, and her father, Z.A. </w:t>
      </w:r>
      <w:proofErr w:type="spellStart"/>
      <w:r>
        <w:t>Suleri</w:t>
      </w:r>
      <w:proofErr w:type="spellEnd"/>
      <w:r>
        <w:t>, a notable Pakistani journalist and intellectual. The relationships with her siblings are also highlighted, laying the groundwork for the familial narratives that unfold throughout the book. This foundation is crucial for understanding the memoir's focus on identity and belonging.</w:t>
      </w:r>
    </w:p>
    <w:p w:rsidR="0063649E" w:rsidRPr="0063649E" w:rsidRDefault="0063649E" w:rsidP="0063649E">
      <w:pPr>
        <w:rPr>
          <w:b/>
        </w:rPr>
      </w:pPr>
    </w:p>
    <w:p w:rsidR="0063649E" w:rsidRPr="0063649E" w:rsidRDefault="0063649E" w:rsidP="0063649E">
      <w:pPr>
        <w:rPr>
          <w:b/>
        </w:rPr>
      </w:pPr>
      <w:r w:rsidRPr="0063649E">
        <w:rPr>
          <w:b/>
        </w:rPr>
        <w:t xml:space="preserve"> Cultural and Political Landscape</w:t>
      </w:r>
    </w:p>
    <w:p w:rsidR="0063649E" w:rsidRDefault="0063649E" w:rsidP="0063649E">
      <w:proofErr w:type="spellStart"/>
      <w:r>
        <w:t>Suleri</w:t>
      </w:r>
      <w:proofErr w:type="spellEnd"/>
      <w:r>
        <w:t xml:space="preserve"> sets her personal story against the broader backdrop of Pakistan's cultural and political landscape. She describes the lingering effects of British colonialism and the challenges faced by a newly independent nation. The political instability of the time, particularly as it impacted her father's work in journalism, is depicted to provide context for the memoir. This historical background helps readers grasp the complex environment in which her family lived.</w:t>
      </w:r>
    </w:p>
    <w:p w:rsidR="0063649E" w:rsidRDefault="0063649E" w:rsidP="0063649E"/>
    <w:p w:rsidR="0063649E" w:rsidRPr="0063649E" w:rsidRDefault="0063649E" w:rsidP="0063649E">
      <w:pPr>
        <w:rPr>
          <w:b/>
        </w:rPr>
      </w:pPr>
      <w:r>
        <w:t xml:space="preserve"> </w:t>
      </w:r>
      <w:r w:rsidRPr="0063649E">
        <w:rPr>
          <w:b/>
        </w:rPr>
        <w:t>Themes of Identity and Displacement</w:t>
      </w:r>
    </w:p>
    <w:p w:rsidR="0063649E" w:rsidRDefault="0063649E" w:rsidP="0063649E">
      <w:r>
        <w:t xml:space="preserve">Themes of identity and displacement are introduced early on. </w:t>
      </w:r>
      <w:proofErr w:type="spellStart"/>
      <w:r>
        <w:t>Suleri</w:t>
      </w:r>
      <w:proofErr w:type="spellEnd"/>
      <w:r>
        <w:t xml:space="preserve"> reflects on her mixed heritage, being both Welsh and Pakistani, and the ongoing search for a sense of home. Her experiences of moving between countries and the resulting feelings of dislocation are central to the narrative. These reflections highlight the personal and broader postcolonial struggle with identity and belonging.</w:t>
      </w:r>
    </w:p>
    <w:p w:rsidR="0063649E" w:rsidRDefault="0063649E" w:rsidP="0063649E"/>
    <w:p w:rsidR="0063649E" w:rsidRDefault="0063649E" w:rsidP="0063649E">
      <w:bookmarkStart w:id="0" w:name="_GoBack"/>
      <w:bookmarkEnd w:id="0"/>
    </w:p>
    <w:p w:rsidR="0063649E" w:rsidRPr="0063649E" w:rsidRDefault="0063649E" w:rsidP="0063649E">
      <w:pPr>
        <w:rPr>
          <w:b/>
        </w:rPr>
      </w:pPr>
      <w:r>
        <w:lastRenderedPageBreak/>
        <w:t xml:space="preserve"> </w:t>
      </w:r>
      <w:r w:rsidRPr="0063649E">
        <w:rPr>
          <w:b/>
        </w:rPr>
        <w:t>Narrative Style and Structure</w:t>
      </w:r>
    </w:p>
    <w:p w:rsidR="0063649E" w:rsidRDefault="0063649E" w:rsidP="0063649E">
      <w:proofErr w:type="spellStart"/>
      <w:r>
        <w:t>Suleri's</w:t>
      </w:r>
      <w:proofErr w:type="spellEnd"/>
      <w:r>
        <w:t xml:space="preserve"> unique narrative style is evident from the start. She uses poetic and evocative language to share her memories and thoughts, creating a lyrical quality to her writing. The memoir is structured non-linearly, weaving together different episodes and themes from various times in her life. This approach adds depth and richness to the narrative, reflecting the intricate layers of memory and identity.</w:t>
      </w:r>
    </w:p>
    <w:p w:rsidR="0063649E" w:rsidRPr="0063649E" w:rsidRDefault="0063649E" w:rsidP="0063649E">
      <w:pPr>
        <w:rPr>
          <w:b/>
        </w:rPr>
      </w:pPr>
    </w:p>
    <w:p w:rsidR="0063649E" w:rsidRPr="0063649E" w:rsidRDefault="0063649E" w:rsidP="0063649E">
      <w:pPr>
        <w:rPr>
          <w:b/>
        </w:rPr>
      </w:pPr>
      <w:r w:rsidRPr="0063649E">
        <w:rPr>
          <w:b/>
        </w:rPr>
        <w:t xml:space="preserve"> Key Motifs and Emotional Tone</w:t>
      </w:r>
    </w:p>
    <w:p w:rsidR="009C1A5C" w:rsidRDefault="0063649E" w:rsidP="0063649E">
      <w:r>
        <w:t xml:space="preserve">Key motifs such as food, loss, and grief are introduced in the early sections, setting the emotional tone for the memoir. Food, which plays both a literal and metaphorical role, symbolizes sustenance, memory, and cultural identity. Themes of loss and grief are also prominent, whether through the deaths of family members or the sense of losing a homeland. These elements add emotional depth to the story, making it resonate on a universal level. </w:t>
      </w:r>
      <w:proofErr w:type="spellStart"/>
      <w:r>
        <w:t>Suleri's</w:t>
      </w:r>
      <w:proofErr w:type="spellEnd"/>
      <w:r>
        <w:t xml:space="preserve"> introspective and emotive writing draws readers into her personal journey, preparing them for a profound exploration of life, identity, and family.</w:t>
      </w:r>
    </w:p>
    <w:sectPr w:rsidR="009C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C6"/>
    <w:rsid w:val="0063649E"/>
    <w:rsid w:val="009C1A5C"/>
    <w:rsid w:val="00D618DA"/>
    <w:rsid w:val="00D743B3"/>
    <w:rsid w:val="00DC1A11"/>
    <w:rsid w:val="00E7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D92C"/>
  <w15:chartTrackingRefBased/>
  <w15:docId w15:val="{F7055A62-1C29-487D-BE00-B21B7B47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4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2341</Characters>
  <Application>Microsoft Office Word</Application>
  <DocSecurity>0</DocSecurity>
  <Lines>44</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cp:lastPrinted>2024-05-03T17:34:00Z</cp:lastPrinted>
  <dcterms:created xsi:type="dcterms:W3CDTF">2024-05-21T08:05:00Z</dcterms:created>
  <dcterms:modified xsi:type="dcterms:W3CDTF">2024-05-21T08:05:00Z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bba7927ebb6402561aac903c2bd9cf29843c728d67884539c4f2fa3c45bb4c14</vt:lpwstr>
  </property>
</Properties>
</file>