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2025-09-07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FirstParagraph"/>
      </w:pPr>
      <w:hyperlink r:id="rId23">
        <w:r>
          <w:drawing>
            <wp:inline>
              <wp:extent cx="2857500" cy="1465791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eclipse_head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657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7">
        <w:r>
          <w:drawing>
            <wp:inline>
              <wp:extent cx="1143000" cy="1143000"/>
              <wp:effectExtent b="0" l="0" r="0" t="0"/>
              <wp:docPr descr="" title="" id="25" name="Picture"/>
              <a:graphic>
                <a:graphicData uri="http://schemas.openxmlformats.org/drawingml/2006/picture">
                  <pic:pic>
                    <pic:nvPicPr>
                      <pic:cNvPr descr="images/github.jpe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Github Code</w:t>
      </w:r>
    </w:p>
    <w:p>
      <w:pPr>
        <w:pStyle w:val="BodyText"/>
      </w:pPr>
      <w:hyperlink r:id="rId31">
        <w:r>
          <w:drawing>
            <wp:inline>
              <wp:extent cx="1143000" cy="11430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images/studon.jpe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Studon Link</w:t>
      </w:r>
    </w:p>
    <w:bookmarkStart w:id="34" w:name="lecture-1-intro-17.10.2025"/>
    <w:p>
      <w:pPr>
        <w:pStyle w:val="Heading2"/>
      </w:pPr>
      <w:r>
        <w:t xml:space="preserve">1 Lecture 1: Intro (17.10.2025)</w:t>
      </w:r>
    </w:p>
    <w:p>
      <w:pPr>
        <w:pStyle w:val="Compact"/>
        <w:numPr>
          <w:ilvl w:val="0"/>
          <w:numId w:val="1001"/>
        </w:numPr>
      </w:pPr>
      <w:r>
        <w:t xml:space="preserve">Lecture slides:</w:t>
      </w:r>
      <w:r>
        <w:t xml:space="preserve"> </w:t>
      </w:r>
      <w:hyperlink r:id="rId32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d2l Chapter 2: Preliminaries</w:t>
        </w:r>
      </w:hyperlink>
    </w:p>
    <w:bookmarkEnd w:id="34"/>
    <w:bookmarkStart w:id="38" w:name="sec-lecture2"/>
    <w:p>
      <w:pPr>
        <w:pStyle w:val="Heading2"/>
      </w:pPr>
      <w:r>
        <w:t xml:space="preserve">2 Lecture 2: Optimization, Regression, Sensor Fusion (24.10.2025)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35">
        <w:r>
          <w:rPr>
            <w:rStyle w:val="Hyperlink"/>
          </w:rPr>
          <w:t xml:space="preserve">Lecture 2: Optimization, Regression, Sensor Fusion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d2l Chapter 12: Optimization</w:t>
        </w:r>
      </w:hyperlink>
    </w:p>
    <w:bookmarkEnd w:id="38"/>
    <w:bookmarkStart w:id="42" w:name="sec-lecture3"/>
    <w:p>
      <w:pPr>
        <w:pStyle w:val="Heading2"/>
      </w:pPr>
      <w:r>
        <w:t xml:space="preserve">3 Lecture 3: CNNs (31.10.2025)</w:t>
      </w:r>
    </w:p>
    <w:p>
      <w:pPr>
        <w:pStyle w:val="Compact"/>
        <w:numPr>
          <w:ilvl w:val="0"/>
          <w:numId w:val="1003"/>
        </w:numPr>
      </w:pPr>
      <w:r>
        <w:t xml:space="preserve">Lecture slides:</w:t>
      </w:r>
      <w:r>
        <w:t xml:space="preserve"> </w:t>
      </w:r>
      <w:hyperlink r:id="rId39">
        <w:r>
          <w:rPr>
            <w:rStyle w:val="Hyperlink"/>
          </w:rPr>
          <w:t xml:space="preserve">Lecture 3: CNNs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d2l Chapter 8: CNNs</w:t>
        </w:r>
      </w:hyperlink>
    </w:p>
    <w:bookmarkEnd w:id="42"/>
    <w:bookmarkStart w:id="46" w:name="sec-lecture4"/>
    <w:p>
      <w:pPr>
        <w:pStyle w:val="Heading2"/>
      </w:pPr>
      <w:r>
        <w:t xml:space="preserve">4 Lecture 4: Classification, Segmentation, AutoEncoders (07.11.2025)</w:t>
      </w:r>
    </w:p>
    <w:p>
      <w:pPr>
        <w:pStyle w:val="Compact"/>
        <w:numPr>
          <w:ilvl w:val="0"/>
          <w:numId w:val="1004"/>
        </w:numPr>
      </w:pPr>
      <w:r>
        <w:t xml:space="preserve">Lecture slides:</w:t>
      </w:r>
      <w:r>
        <w:t xml:space="preserve"> </w:t>
      </w:r>
      <w:hyperlink r:id="rId43">
        <w:r>
          <w:rPr>
            <w:rStyle w:val="Hyperlink"/>
          </w:rPr>
          <w:t xml:space="preserve">Lecture 4: Classification, Segmentation, AutoEncoders</w:t>
        </w:r>
      </w:hyperlink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4"/>
        </w:numPr>
      </w:pPr>
      <w:r>
        <w:t xml:space="preserve">Segmentation</w:t>
      </w:r>
    </w:p>
    <w:p>
      <w:pPr>
        <w:pStyle w:val="Compact"/>
        <w:numPr>
          <w:ilvl w:val="0"/>
          <w:numId w:val="1004"/>
        </w:numPr>
      </w:pPr>
      <w:r>
        <w:t xml:space="preserve">Dimensionality Reduction</w:t>
      </w:r>
    </w:p>
    <w:p>
      <w:pPr>
        <w:pStyle w:val="Compact"/>
        <w:numPr>
          <w:ilvl w:val="1"/>
          <w:numId w:val="1005"/>
        </w:numPr>
      </w:pPr>
      <w:r>
        <w:t xml:space="preserve">PCA</w:t>
      </w:r>
    </w:p>
    <w:p>
      <w:pPr>
        <w:pStyle w:val="Compact"/>
        <w:numPr>
          <w:ilvl w:val="1"/>
          <w:numId w:val="1005"/>
        </w:numPr>
      </w:pPr>
      <w:r>
        <w:t xml:space="preserve">Autoencoder</w:t>
      </w:r>
    </w:p>
    <w:p>
      <w:pPr>
        <w:pStyle w:val="Compact"/>
        <w:numPr>
          <w:ilvl w:val="1"/>
          <w:numId w:val="1005"/>
        </w:numPr>
      </w:pPr>
      <w:r>
        <w:t xml:space="preserve">Variational Autoencoder</w:t>
      </w:r>
    </w:p>
    <w:bookmarkEnd w:id="46"/>
    <w:bookmarkStart w:id="47" w:name="sec-lecture5"/>
    <w:p>
      <w:pPr>
        <w:pStyle w:val="Heading2"/>
      </w:pPr>
      <w:r>
        <w:t xml:space="preserve">5 Miniproject (14.11. - 28.11.2025)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6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6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6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6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47"/>
    <w:bookmarkStart w:id="49" w:name="sec-lecture6"/>
    <w:p>
      <w:pPr>
        <w:pStyle w:val="Heading2"/>
      </w:pPr>
      <w:r>
        <w:t xml:space="preserve">6 Lecture 5: Mixed Bag (05.12.2025)</w:t>
      </w:r>
    </w:p>
    <w:p>
      <w:pPr>
        <w:pStyle w:val="Compact"/>
        <w:numPr>
          <w:ilvl w:val="0"/>
          <w:numId w:val="1007"/>
        </w:numPr>
      </w:pPr>
      <w:r>
        <w:t xml:space="preserve">Lecture slides:</w:t>
      </w:r>
      <w:r>
        <w:t xml:space="preserve"> </w:t>
      </w:r>
      <w:hyperlink r:id="rId48">
        <w:r>
          <w:rPr>
            <w:rStyle w:val="Hyperlink"/>
          </w:rPr>
          <w:t xml:space="preserve">Lecture 5: Advanced AutoEncoder, GANs, and more</w:t>
        </w:r>
      </w:hyperlink>
    </w:p>
    <w:p>
      <w:pPr>
        <w:pStyle w:val="Compact"/>
        <w:numPr>
          <w:ilvl w:val="0"/>
          <w:numId w:val="1007"/>
        </w:numPr>
      </w:pPr>
      <w:r>
        <w:t xml:space="preserve">Project presentations</w:t>
      </w:r>
    </w:p>
    <w:p>
      <w:pPr>
        <w:pStyle w:val="Compact"/>
        <w:numPr>
          <w:ilvl w:val="0"/>
          <w:numId w:val="1007"/>
        </w:numPr>
      </w:pPr>
      <w:r>
        <w:t xml:space="preserve">Generative Adversarial Networks</w:t>
      </w:r>
    </w:p>
    <w:bookmarkEnd w:id="49"/>
    <w:bookmarkStart w:id="51" w:name="sec-lecture7"/>
    <w:p>
      <w:pPr>
        <w:pStyle w:val="Heading2"/>
      </w:pPr>
      <w:r>
        <w:t xml:space="preserve">7 Lecture 6: Gaussian Processes Introduction (12.12.2025)</w:t>
      </w:r>
    </w:p>
    <w:p>
      <w:pPr>
        <w:pStyle w:val="Compact"/>
        <w:numPr>
          <w:ilvl w:val="0"/>
          <w:numId w:val="1008"/>
        </w:numPr>
      </w:pPr>
      <w:r>
        <w:t xml:space="preserve">Lecture slides:</w:t>
      </w:r>
      <w:r>
        <w:t xml:space="preserve"> </w:t>
      </w:r>
      <w:hyperlink r:id="rId50">
        <w:r>
          <w:rPr>
            <w:rStyle w:val="Hyperlink"/>
          </w:rPr>
          <w:t xml:space="preserve">Lecture 6: Gaussian Processes Introduction</w:t>
        </w:r>
      </w:hyperlink>
    </w:p>
    <w:p>
      <w:pPr>
        <w:pStyle w:val="Compact"/>
        <w:numPr>
          <w:ilvl w:val="0"/>
          <w:numId w:val="1008"/>
        </w:numPr>
      </w:pPr>
      <w:r>
        <w:t xml:space="preserve">Introduction to Gaussian Processes</w:t>
      </w:r>
    </w:p>
    <w:bookmarkEnd w:id="51"/>
    <w:bookmarkStart w:id="53" w:name="sec-lecture8"/>
    <w:p>
      <w:pPr>
        <w:pStyle w:val="Heading2"/>
      </w:pPr>
      <w:r>
        <w:t xml:space="preserve">8 Lecture 7: Gaussian Processes Applications (09.01.2026)</w:t>
      </w:r>
    </w:p>
    <w:p>
      <w:pPr>
        <w:pStyle w:val="Compact"/>
        <w:numPr>
          <w:ilvl w:val="0"/>
          <w:numId w:val="1009"/>
        </w:numPr>
      </w:pPr>
      <w:r>
        <w:t xml:space="preserve">Lecture slides:</w:t>
      </w:r>
      <w:r>
        <w:t xml:space="preserve"> </w:t>
      </w:r>
      <w:hyperlink r:id="rId52">
        <w:r>
          <w:rPr>
            <w:rStyle w:val="Hyperlink"/>
          </w:rPr>
          <w:t xml:space="preserve">Lecture 7: Gaussian Processes Applications</w:t>
        </w:r>
      </w:hyperlink>
    </w:p>
    <w:p>
      <w:pPr>
        <w:pStyle w:val="Compact"/>
        <w:numPr>
          <w:ilvl w:val="0"/>
          <w:numId w:val="1009"/>
        </w:numPr>
      </w:pPr>
      <w:r>
        <w:t xml:space="preserve">Bayesian Optimization</w:t>
      </w:r>
    </w:p>
    <w:p>
      <w:pPr>
        <w:pStyle w:val="Compact"/>
        <w:numPr>
          <w:ilvl w:val="0"/>
          <w:numId w:val="1009"/>
        </w:numPr>
      </w:pPr>
      <w:r>
        <w:t xml:space="preserve">Active Learning</w:t>
      </w:r>
    </w:p>
    <w:p>
      <w:pPr>
        <w:pStyle w:val="Compact"/>
        <w:numPr>
          <w:ilvl w:val="0"/>
          <w:numId w:val="1009"/>
        </w:numPr>
      </w:pPr>
      <w:r>
        <w:t xml:space="preserve">Deep Kernel Learning</w:t>
      </w:r>
    </w:p>
    <w:bookmarkEnd w:id="53"/>
    <w:bookmarkStart w:id="55" w:name="sec-lecture9"/>
    <w:p>
      <w:pPr>
        <w:pStyle w:val="Heading2"/>
      </w:pPr>
      <w:r>
        <w:t xml:space="preserve">9 Lecture 8: Imaging Inverse Problems 1 (16.01.2026)</w:t>
      </w:r>
    </w:p>
    <w:p>
      <w:pPr>
        <w:pStyle w:val="Compact"/>
        <w:numPr>
          <w:ilvl w:val="0"/>
          <w:numId w:val="1010"/>
        </w:numPr>
      </w:pPr>
      <w:r>
        <w:t xml:space="preserve">Lecture slides:</w:t>
      </w:r>
      <w:r>
        <w:t xml:space="preserve"> </w:t>
      </w:r>
      <w:hyperlink r:id="rId54">
        <w:r>
          <w:rPr>
            <w:rStyle w:val="Hyperlink"/>
          </w:rPr>
          <w:t xml:space="preserve">Lecture 8: Imaging Inverse Problems 1</w:t>
        </w:r>
      </w:hyperlink>
    </w:p>
    <w:p>
      <w:pPr>
        <w:pStyle w:val="Compact"/>
        <w:numPr>
          <w:ilvl w:val="0"/>
          <w:numId w:val="1010"/>
        </w:numPr>
      </w:pPr>
      <w:r>
        <w:t xml:space="preserve">Imaging Inverse Problems: Introduction</w:t>
      </w:r>
    </w:p>
    <w:bookmarkEnd w:id="55"/>
    <w:bookmarkStart w:id="57" w:name="sec-lecture10"/>
    <w:p>
      <w:pPr>
        <w:pStyle w:val="Heading2"/>
      </w:pPr>
      <w:r>
        <w:t xml:space="preserve">10 Lecture 9: Imaging Inverse Problems 2 (23.01.2026)</w:t>
      </w:r>
    </w:p>
    <w:p>
      <w:pPr>
        <w:pStyle w:val="Compact"/>
        <w:numPr>
          <w:ilvl w:val="0"/>
          <w:numId w:val="1011"/>
        </w:numPr>
      </w:pPr>
      <w:r>
        <w:t xml:space="preserve">Lecture slides:</w:t>
      </w:r>
      <w:r>
        <w:t xml:space="preserve"> </w:t>
      </w:r>
      <w:hyperlink r:id="rId56">
        <w:r>
          <w:rPr>
            <w:rStyle w:val="Hyperlink"/>
          </w:rPr>
          <w:t xml:space="preserve">Lecture 9: Imaging Inverse Problems 2</w:t>
        </w:r>
      </w:hyperlink>
    </w:p>
    <w:p>
      <w:pPr>
        <w:pStyle w:val="Compact"/>
        <w:numPr>
          <w:ilvl w:val="0"/>
          <w:numId w:val="1011"/>
        </w:numPr>
      </w:pPr>
      <w:r>
        <w:t xml:space="preserve">Imaging Inverse Problems: Applications</w:t>
      </w:r>
    </w:p>
    <w:bookmarkEnd w:id="57"/>
    <w:bookmarkStart w:id="58" w:name="sec-lecture11"/>
    <w:p>
      <w:pPr>
        <w:pStyle w:val="Heading2"/>
      </w:pPr>
      <w:r>
        <w:t xml:space="preserve">11 Lecture 9: TBD (30.01.2026)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58"/>
    <w:bookmarkStart w:id="59" w:name="sec-lecture12"/>
    <w:p>
      <w:pPr>
        <w:pStyle w:val="Heading2"/>
      </w:pPr>
      <w:r>
        <w:t xml:space="preserve">12 Lecture 10: Repetition (06.02.2026)</w:t>
      </w:r>
    </w:p>
    <w:bookmarkEnd w:id="59"/>
    <w:bookmarkStart w:id="65" w:name="references"/>
    <w:p>
      <w:pPr>
        <w:pStyle w:val="Heading2"/>
      </w:pPr>
      <w:r>
        <w:t xml:space="preserve">References</w:t>
      </w:r>
    </w:p>
    <w:bookmarkStart w:id="64" w:name="refs"/>
    <w:bookmarkStart w:id="60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60"/>
    <w:bookmarkStart w:id="61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61"/>
    <w:bookmarkStart w:id="62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62"/>
    <w:bookmarkStart w:id="63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63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1/template.html" TargetMode="External" /><Relationship Type="http://schemas.openxmlformats.org/officeDocument/2006/relationships/hyperlink" Id="rId52" Target="https://pelzlab.science/public_presentations/data_science_for_em/07_gaussian_processes2/template.html" TargetMode="External" /><Relationship Type="http://schemas.openxmlformats.org/officeDocument/2006/relationships/hyperlink" Id="rId54" Target="https://pelzlab.science/public_presentations/data_science_for_em/08_imaging_inverse_problems1/template.html" TargetMode="External" /><Relationship Type="http://schemas.openxmlformats.org/officeDocument/2006/relationships/hyperlink" Id="rId56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1/template.html" TargetMode="External" /><Relationship Type="http://schemas.openxmlformats.org/officeDocument/2006/relationships/hyperlink" Id="rId52" Target="https://pelzlab.science/public_presentations/data_science_for_em/07_gaussian_processes2/template.html" TargetMode="External" /><Relationship Type="http://schemas.openxmlformats.org/officeDocument/2006/relationships/hyperlink" Id="rId54" Target="https://pelzlab.science/public_presentations/data_science_for_em/08_imaging_inverse_problems1/template.html" TargetMode="External" /><Relationship Type="http://schemas.openxmlformats.org/officeDocument/2006/relationships/hyperlink" Id="rId56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WS 25</dc:title>
  <dc:creator>Philipp Pelz</dc:creator>
  <cp:keywords>Data Science, Electron Microscopy</cp:keywords>
  <dcterms:created xsi:type="dcterms:W3CDTF">2025-09-07T14:54:49Z</dcterms:created>
  <dcterms:modified xsi:type="dcterms:W3CDTF">2025-09-07T14:54:49Z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2025-09-07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