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inline>
            <wp:extent cx="95250" cy="95250"/>
            <wp:docPr id="1" name="Picture 1" descr="A gif image"/>
            <a:graphic>
              <a:graphicData uri="http://schemas.openxmlformats.org/drawingml/2006/picture">
                <pic:pic>
                  <pic:blipFill>
                    <a:blip r:embed="rId1"/>
                  </pic:blipFill>
                </pic:pic>
              </a:graphicData>
            </a:graphic>
          </wp:inline>
        </w:drawing>
      </w:r>
    </w:p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mage1.gif"/>
</Relationships>
</file>