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22E98" w14:textId="3382100A" w:rsidR="00D145D9" w:rsidRDefault="00D145D9" w:rsidP="00ED0D42">
      <w:pPr>
        <w:pBdr>
          <w:bottom w:val="single" w:sz="6" w:space="4" w:color="EAECEF"/>
        </w:pBdr>
        <w:spacing w:before="360" w:after="240" w:line="240" w:lineRule="auto"/>
        <w:ind w:left="0" w:firstLineChars="1100" w:firstLine="3975"/>
        <w:outlineLvl w:val="1"/>
        <w:rPr>
          <w:rFonts w:ascii="Segoe UI" w:hAnsi="Segoe UI" w:cs="Segoe UI"/>
          <w:b/>
          <w:bCs/>
          <w:color w:val="24292E"/>
          <w:kern w:val="0"/>
          <w:sz w:val="36"/>
          <w:szCs w:val="36"/>
        </w:rPr>
      </w:pPr>
      <w:bookmarkStart w:id="0" w:name="_GoBack"/>
      <w:bookmarkEnd w:id="0"/>
      <w:r>
        <w:rPr>
          <w:rFonts w:ascii="Segoe UI" w:hAnsi="Segoe UI" w:cs="Segoe UI"/>
          <w:b/>
          <w:bCs/>
          <w:color w:val="24292E"/>
          <w:kern w:val="0"/>
          <w:sz w:val="36"/>
          <w:szCs w:val="36"/>
        </w:rPr>
        <w:t>PAT</w:t>
      </w:r>
    </w:p>
    <w:p w14:paraId="1EA84603" w14:textId="3BB95E44" w:rsidR="00D145D9" w:rsidRPr="00D145D9" w:rsidRDefault="00D145D9" w:rsidP="00D145D9">
      <w:pPr>
        <w:pBdr>
          <w:bottom w:val="single" w:sz="6" w:space="4" w:color="EAECEF"/>
        </w:pBdr>
        <w:spacing w:before="360" w:after="240" w:line="240" w:lineRule="auto"/>
        <w:ind w:left="0" w:firstLine="0"/>
        <w:outlineLvl w:val="1"/>
        <w:rPr>
          <w:rFonts w:ascii="Segoe UI" w:hAnsi="Segoe UI" w:cs="Segoe UI"/>
          <w:b/>
          <w:bCs/>
          <w:color w:val="24292E"/>
          <w:kern w:val="0"/>
          <w:sz w:val="36"/>
          <w:szCs w:val="36"/>
        </w:rPr>
      </w:pPr>
      <w:r w:rsidRPr="00D145D9">
        <w:rPr>
          <w:rFonts w:ascii="Segoe UI" w:hAnsi="Segoe UI" w:cs="Segoe UI"/>
          <w:b/>
          <w:bCs/>
          <w:color w:val="24292E"/>
          <w:kern w:val="0"/>
          <w:sz w:val="36"/>
          <w:szCs w:val="36"/>
        </w:rPr>
        <w:t>1. About PAT</w:t>
      </w:r>
    </w:p>
    <w:p w14:paraId="389298FD" w14:textId="77777777" w:rsidR="00D145D9" w:rsidRPr="00D145D9" w:rsidRDefault="00D145D9" w:rsidP="00D145D9">
      <w:pPr>
        <w:spacing w:after="240" w:line="240" w:lineRule="auto"/>
        <w:ind w:left="0" w:firstLine="0"/>
        <w:rPr>
          <w:rFonts w:ascii="Segoe UI" w:hAnsi="Segoe UI" w:cs="Segoe UI"/>
          <w:color w:val="24292E"/>
          <w:kern w:val="0"/>
          <w:szCs w:val="24"/>
        </w:rPr>
      </w:pPr>
      <w:r w:rsidRPr="00D145D9">
        <w:rPr>
          <w:rFonts w:ascii="Segoe UI" w:hAnsi="Segoe UI" w:cs="Segoe UI"/>
          <w:color w:val="24292E"/>
          <w:kern w:val="0"/>
          <w:szCs w:val="24"/>
        </w:rPr>
        <w:t xml:space="preserve">Programming ability test, whose abbreviation is PAT, is a unified examination jointly sponsored and organized by National Higher Education Teaching and Research Center, </w:t>
      </w:r>
      <w:proofErr w:type="spellStart"/>
      <w:r w:rsidRPr="00D145D9">
        <w:rPr>
          <w:rFonts w:ascii="Segoe UI" w:hAnsi="Segoe UI" w:cs="Segoe UI"/>
          <w:color w:val="24292E"/>
          <w:kern w:val="0"/>
          <w:szCs w:val="24"/>
        </w:rPr>
        <w:t>iCourses</w:t>
      </w:r>
      <w:proofErr w:type="spellEnd"/>
      <w:r w:rsidRPr="00D145D9">
        <w:rPr>
          <w:rFonts w:ascii="Segoe UI" w:hAnsi="Segoe UI" w:cs="Segoe UI"/>
          <w:color w:val="24292E"/>
          <w:kern w:val="0"/>
          <w:szCs w:val="24"/>
        </w:rPr>
        <w:t xml:space="preserve"> Network, and the School of Computer Science and Technology of Zhejiang University. It aims to cultivate and demonstrate students' ability to analyze problems, solve problems and grade programming, scientifically evaluate computer programming talents, and provide reference standards for enterprises to select talents.</w:t>
      </w:r>
    </w:p>
    <w:p w14:paraId="6B03E8B7" w14:textId="77777777" w:rsidR="00D145D9" w:rsidRPr="00D145D9" w:rsidRDefault="00D145D9" w:rsidP="00D145D9">
      <w:pPr>
        <w:spacing w:before="360" w:after="240" w:line="240" w:lineRule="auto"/>
        <w:ind w:left="0" w:firstLine="0"/>
        <w:outlineLvl w:val="2"/>
        <w:rPr>
          <w:rFonts w:ascii="Segoe UI" w:hAnsi="Segoe UI" w:cs="Segoe UI"/>
          <w:b/>
          <w:bCs/>
          <w:color w:val="24292E"/>
          <w:kern w:val="0"/>
          <w:sz w:val="30"/>
          <w:szCs w:val="30"/>
        </w:rPr>
      </w:pPr>
      <w:r w:rsidRPr="00D145D9">
        <w:rPr>
          <w:rFonts w:ascii="Segoe UI" w:hAnsi="Segoe UI" w:cs="Segoe UI"/>
          <w:b/>
          <w:bCs/>
          <w:color w:val="24292E"/>
          <w:kern w:val="0"/>
          <w:sz w:val="30"/>
          <w:szCs w:val="30"/>
        </w:rPr>
        <w:t>1.1. Company Alliance</w:t>
      </w:r>
    </w:p>
    <w:p w14:paraId="1003A746" w14:textId="77777777" w:rsidR="00D145D9" w:rsidRPr="00D145D9" w:rsidRDefault="00D145D9" w:rsidP="00D145D9">
      <w:pPr>
        <w:spacing w:after="240" w:line="240" w:lineRule="auto"/>
        <w:ind w:left="0" w:firstLine="0"/>
        <w:rPr>
          <w:rFonts w:ascii="Segoe UI" w:hAnsi="Segoe UI" w:cs="Segoe UI"/>
          <w:color w:val="24292E"/>
          <w:kern w:val="0"/>
          <w:szCs w:val="24"/>
        </w:rPr>
      </w:pPr>
      <w:r w:rsidRPr="00D145D9">
        <w:rPr>
          <w:rFonts w:ascii="Segoe UI" w:hAnsi="Segoe UI" w:cs="Segoe UI"/>
          <w:color w:val="24292E"/>
          <w:kern w:val="0"/>
          <w:szCs w:val="24"/>
        </w:rPr>
        <w:t xml:space="preserve">PAT provides a standardized reference for corporate recruitment and selection of outstanding IT talent, and can reduce recruitment costs, which is welcomed by more and more corporate human resources departments and IT technology departments. Since August 2011, PAT has launched a “Company Alliance”, which promises to provide excellent candidates with information for companies within the Alliance. The company also promises not to disclose candidates' information, and to give priority to students with excellent PAT scores, and to waive the written test procedures related to the design process ability during recruitment. Alliance companies may propose special green </w:t>
      </w:r>
      <w:r w:rsidRPr="00D145D9">
        <w:rPr>
          <w:rFonts w:ascii="Segoe UI" w:hAnsi="Segoe UI" w:cs="Segoe UI"/>
          <w:color w:val="24292E"/>
          <w:kern w:val="0"/>
          <w:szCs w:val="24"/>
        </w:rPr>
        <w:lastRenderedPageBreak/>
        <w:t>channel conditions to PAT, and their specific conditions will be listed on the PAT registration website for candidates to view.</w:t>
      </w:r>
    </w:p>
    <w:p w14:paraId="7734E664" w14:textId="77777777" w:rsidR="00D145D9" w:rsidRPr="00D145D9" w:rsidRDefault="00D145D9" w:rsidP="00D145D9">
      <w:pPr>
        <w:spacing w:before="360" w:after="240" w:line="240" w:lineRule="auto"/>
        <w:ind w:left="0" w:firstLine="0"/>
        <w:outlineLvl w:val="2"/>
        <w:rPr>
          <w:rFonts w:ascii="Segoe UI" w:hAnsi="Segoe UI" w:cs="Segoe UI"/>
          <w:b/>
          <w:bCs/>
          <w:color w:val="24292E"/>
          <w:kern w:val="0"/>
          <w:sz w:val="30"/>
          <w:szCs w:val="30"/>
        </w:rPr>
      </w:pPr>
      <w:r w:rsidRPr="00D145D9">
        <w:rPr>
          <w:rFonts w:ascii="Segoe UI" w:hAnsi="Segoe UI" w:cs="Segoe UI"/>
          <w:b/>
          <w:bCs/>
          <w:color w:val="24292E"/>
          <w:kern w:val="0"/>
          <w:sz w:val="30"/>
          <w:szCs w:val="30"/>
        </w:rPr>
        <w:t>1.2. About Web Page</w:t>
      </w:r>
    </w:p>
    <w:p w14:paraId="437792D9" w14:textId="77777777" w:rsidR="00D145D9" w:rsidRPr="00D145D9" w:rsidRDefault="00D145D9" w:rsidP="00D145D9">
      <w:pPr>
        <w:spacing w:after="240" w:line="240" w:lineRule="auto"/>
        <w:ind w:left="0" w:firstLine="0"/>
        <w:rPr>
          <w:rFonts w:ascii="Segoe UI" w:hAnsi="Segoe UI" w:cs="Segoe UI"/>
          <w:color w:val="24292E"/>
          <w:kern w:val="0"/>
          <w:szCs w:val="24"/>
        </w:rPr>
      </w:pPr>
      <w:r w:rsidRPr="00D145D9">
        <w:rPr>
          <w:rFonts w:ascii="Segoe UI" w:hAnsi="Segoe UI" w:cs="Segoe UI"/>
          <w:color w:val="24292E"/>
          <w:kern w:val="0"/>
          <w:szCs w:val="24"/>
        </w:rPr>
        <w:t>The website has eight modules, namely the home page, enter registration, news, PAT introduction, company alliance, test center alliance, badge mall, personal information. The website as a whole adopts the popular minimalist flat style, which is in line with the website theme. It screens out redundant information and maximizes useful information.</w:t>
      </w:r>
    </w:p>
    <w:p w14:paraId="5D4966DF" w14:textId="77777777" w:rsidR="00D145D9" w:rsidRPr="00D145D9" w:rsidRDefault="00D145D9" w:rsidP="00D145D9">
      <w:pPr>
        <w:spacing w:before="360" w:after="240" w:line="240" w:lineRule="auto"/>
        <w:ind w:left="0" w:firstLine="0"/>
        <w:outlineLvl w:val="3"/>
        <w:rPr>
          <w:rFonts w:ascii="Segoe UI" w:hAnsi="Segoe UI" w:cs="Segoe UI"/>
          <w:b/>
          <w:bCs/>
          <w:color w:val="24292E"/>
          <w:kern w:val="0"/>
          <w:szCs w:val="24"/>
        </w:rPr>
      </w:pPr>
      <w:r w:rsidRPr="00D145D9">
        <w:rPr>
          <w:rFonts w:ascii="Segoe UI" w:hAnsi="Segoe UI" w:cs="Segoe UI"/>
          <w:b/>
          <w:bCs/>
          <w:color w:val="24292E"/>
          <w:kern w:val="0"/>
          <w:szCs w:val="24"/>
        </w:rPr>
        <w:t>1.2.1. The Home Page</w:t>
      </w:r>
    </w:p>
    <w:p w14:paraId="63FC6342" w14:textId="64D55749" w:rsidR="00D145D9" w:rsidRPr="00D145D9" w:rsidRDefault="00D145D9" w:rsidP="00D145D9">
      <w:pPr>
        <w:spacing w:after="240" w:line="240" w:lineRule="auto"/>
        <w:ind w:left="0" w:firstLine="0"/>
        <w:rPr>
          <w:rFonts w:ascii="Segoe UI" w:hAnsi="Segoe UI" w:cs="Segoe UI"/>
          <w:color w:val="24292E"/>
          <w:kern w:val="0"/>
          <w:szCs w:val="24"/>
        </w:rPr>
      </w:pPr>
      <w:r w:rsidRPr="00D145D9">
        <w:rPr>
          <w:rFonts w:ascii="Segoe UI" w:hAnsi="Segoe UI" w:cs="Segoe UI"/>
          <w:color w:val="24292E"/>
          <w:kern w:val="0"/>
          <w:szCs w:val="24"/>
        </w:rPr>
        <w:t xml:space="preserve">When you enter the homepage, you will see the latest exam registration information, as well as the buttons related to the exam-related courses, exam information, check-ups, and real-question exercises. Users can do course study and test exercises here. The purpose of the entire site is very clear. At the same time, the home page serves to navigate the entire site. </w:t>
      </w:r>
      <w:r w:rsidRPr="00D145D9">
        <w:rPr>
          <w:rFonts w:ascii="Segoe UI" w:hAnsi="Segoe UI" w:cs="Segoe UI"/>
          <w:noProof/>
          <w:color w:val="0366D6"/>
          <w:kern w:val="0"/>
          <w:szCs w:val="24"/>
        </w:rPr>
        <w:drawing>
          <wp:inline distT="0" distB="0" distL="0" distR="0" wp14:anchorId="43A8AFB9" wp14:editId="4BCBCF1D">
            <wp:extent cx="5274310" cy="2381250"/>
            <wp:effectExtent l="0" t="0" r="2540" b="0"/>
            <wp:docPr id="3" name="图片 3" descr="1.2.1">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1">
                      <a:hlinkClick r:id="rId4" tgtFrame="&quot;_blank&quo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381250"/>
                    </a:xfrm>
                    <a:prstGeom prst="rect">
                      <a:avLst/>
                    </a:prstGeom>
                    <a:noFill/>
                    <a:ln>
                      <a:noFill/>
                    </a:ln>
                  </pic:spPr>
                </pic:pic>
              </a:graphicData>
            </a:graphic>
          </wp:inline>
        </w:drawing>
      </w:r>
    </w:p>
    <w:p w14:paraId="6478CA8B" w14:textId="77777777" w:rsidR="00D145D9" w:rsidRPr="00D145D9" w:rsidRDefault="00D145D9" w:rsidP="00D145D9">
      <w:pPr>
        <w:spacing w:before="360" w:after="240" w:line="240" w:lineRule="auto"/>
        <w:ind w:left="0" w:firstLine="0"/>
        <w:outlineLvl w:val="3"/>
        <w:rPr>
          <w:rFonts w:ascii="Segoe UI" w:hAnsi="Segoe UI" w:cs="Segoe UI"/>
          <w:b/>
          <w:bCs/>
          <w:color w:val="24292E"/>
          <w:kern w:val="0"/>
          <w:szCs w:val="24"/>
        </w:rPr>
      </w:pPr>
      <w:r w:rsidRPr="00D145D9">
        <w:rPr>
          <w:rFonts w:ascii="Segoe UI" w:hAnsi="Segoe UI" w:cs="Segoe UI"/>
          <w:b/>
          <w:bCs/>
          <w:color w:val="24292E"/>
          <w:kern w:val="0"/>
          <w:szCs w:val="24"/>
        </w:rPr>
        <w:lastRenderedPageBreak/>
        <w:t>1.2.1.1. Supporting Course</w:t>
      </w:r>
    </w:p>
    <w:p w14:paraId="08FF2219" w14:textId="2EDA0BDA" w:rsidR="00D145D9" w:rsidRPr="00D145D9" w:rsidRDefault="00D145D9" w:rsidP="00D145D9">
      <w:pPr>
        <w:spacing w:after="240" w:line="240" w:lineRule="auto"/>
        <w:ind w:left="0" w:firstLine="0"/>
        <w:rPr>
          <w:rFonts w:ascii="Segoe UI" w:hAnsi="Segoe UI" w:cs="Segoe UI"/>
          <w:color w:val="24292E"/>
          <w:kern w:val="0"/>
          <w:szCs w:val="24"/>
        </w:rPr>
      </w:pPr>
      <w:r w:rsidRPr="00D145D9">
        <w:rPr>
          <w:rFonts w:ascii="Segoe UI" w:hAnsi="Segoe UI" w:cs="Segoe UI"/>
          <w:color w:val="24292E"/>
          <w:kern w:val="0"/>
          <w:szCs w:val="24"/>
        </w:rPr>
        <w:t xml:space="preserve">You can take exam-related courses here, and the course resources are provided by </w:t>
      </w:r>
      <w:proofErr w:type="spellStart"/>
      <w:r w:rsidRPr="00D145D9">
        <w:rPr>
          <w:rFonts w:ascii="Segoe UI" w:hAnsi="Segoe UI" w:cs="Segoe UI"/>
          <w:color w:val="24292E"/>
          <w:kern w:val="0"/>
          <w:szCs w:val="24"/>
        </w:rPr>
        <w:t>iCourse</w:t>
      </w:r>
      <w:proofErr w:type="spellEnd"/>
      <w:r w:rsidRPr="00D145D9">
        <w:rPr>
          <w:rFonts w:ascii="Segoe UI" w:hAnsi="Segoe UI" w:cs="Segoe UI"/>
          <w:color w:val="24292E"/>
          <w:kern w:val="0"/>
          <w:szCs w:val="24"/>
        </w:rPr>
        <w:t xml:space="preserve"> website. </w:t>
      </w:r>
      <w:r w:rsidRPr="00D145D9">
        <w:rPr>
          <w:rFonts w:ascii="Segoe UI" w:hAnsi="Segoe UI" w:cs="Segoe UI"/>
          <w:noProof/>
          <w:color w:val="0366D6"/>
          <w:kern w:val="0"/>
          <w:szCs w:val="24"/>
        </w:rPr>
        <w:drawing>
          <wp:inline distT="0" distB="0" distL="0" distR="0" wp14:anchorId="396A19E9" wp14:editId="5F3928AB">
            <wp:extent cx="5274310" cy="2381250"/>
            <wp:effectExtent l="0" t="0" r="2540" b="0"/>
            <wp:docPr id="2" name="图片 2" descr="1.2.1.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1.1">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381250"/>
                    </a:xfrm>
                    <a:prstGeom prst="rect">
                      <a:avLst/>
                    </a:prstGeom>
                    <a:noFill/>
                    <a:ln>
                      <a:noFill/>
                    </a:ln>
                  </pic:spPr>
                </pic:pic>
              </a:graphicData>
            </a:graphic>
          </wp:inline>
        </w:drawing>
      </w:r>
    </w:p>
    <w:p w14:paraId="3ECBC644" w14:textId="77777777" w:rsidR="00D145D9" w:rsidRPr="00D145D9" w:rsidRDefault="00D145D9" w:rsidP="00D145D9">
      <w:pPr>
        <w:spacing w:before="360" w:after="240" w:line="240" w:lineRule="auto"/>
        <w:ind w:left="0" w:firstLine="0"/>
        <w:outlineLvl w:val="3"/>
        <w:rPr>
          <w:rFonts w:ascii="Segoe UI" w:hAnsi="Segoe UI" w:cs="Segoe UI"/>
          <w:b/>
          <w:bCs/>
          <w:color w:val="24292E"/>
          <w:kern w:val="0"/>
          <w:szCs w:val="24"/>
        </w:rPr>
      </w:pPr>
      <w:r w:rsidRPr="00D145D9">
        <w:rPr>
          <w:rFonts w:ascii="Segoe UI" w:hAnsi="Segoe UI" w:cs="Segoe UI"/>
          <w:b/>
          <w:bCs/>
          <w:color w:val="24292E"/>
          <w:kern w:val="0"/>
          <w:szCs w:val="24"/>
        </w:rPr>
        <w:t>1.2.1.2. Test Information</w:t>
      </w:r>
    </w:p>
    <w:p w14:paraId="2A81E67C" w14:textId="3B6A30C7" w:rsidR="00D145D9" w:rsidRPr="00D145D9" w:rsidRDefault="00D145D9" w:rsidP="00D145D9">
      <w:pPr>
        <w:spacing w:after="240" w:line="240" w:lineRule="auto"/>
        <w:ind w:left="0" w:firstLine="0"/>
        <w:rPr>
          <w:rFonts w:ascii="Segoe UI" w:hAnsi="Segoe UI" w:cs="Segoe UI"/>
          <w:color w:val="24292E"/>
          <w:kern w:val="0"/>
          <w:szCs w:val="24"/>
        </w:rPr>
      </w:pPr>
      <w:r w:rsidRPr="00D145D9">
        <w:rPr>
          <w:rFonts w:ascii="Segoe UI" w:hAnsi="Segoe UI" w:cs="Segoe UI"/>
          <w:color w:val="24292E"/>
          <w:kern w:val="0"/>
          <w:szCs w:val="24"/>
        </w:rPr>
        <w:t xml:space="preserve">You can get test information here. </w:t>
      </w:r>
      <w:r w:rsidRPr="00D145D9">
        <w:rPr>
          <w:rFonts w:ascii="Segoe UI" w:hAnsi="Segoe UI" w:cs="Segoe UI"/>
          <w:noProof/>
          <w:color w:val="0366D6"/>
          <w:kern w:val="0"/>
          <w:szCs w:val="24"/>
        </w:rPr>
        <w:drawing>
          <wp:inline distT="0" distB="0" distL="0" distR="0" wp14:anchorId="3670C0FC" wp14:editId="40E56540">
            <wp:extent cx="5274310" cy="2367280"/>
            <wp:effectExtent l="0" t="0" r="2540" b="0"/>
            <wp:docPr id="1" name="图片 1" descr="1.2.1.2">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1.2">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67280"/>
                    </a:xfrm>
                    <a:prstGeom prst="rect">
                      <a:avLst/>
                    </a:prstGeom>
                    <a:noFill/>
                    <a:ln>
                      <a:noFill/>
                    </a:ln>
                  </pic:spPr>
                </pic:pic>
              </a:graphicData>
            </a:graphic>
          </wp:inline>
        </w:drawing>
      </w:r>
    </w:p>
    <w:p w14:paraId="05EAF994"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1.2.1.3. Certificate</w:t>
      </w:r>
    </w:p>
    <w:p w14:paraId="22755AF7" w14:textId="5A633E82"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lastRenderedPageBreak/>
        <w:t xml:space="preserve">You can check your certificate here. </w:t>
      </w:r>
      <w:r>
        <w:rPr>
          <w:rFonts w:ascii="Segoe UI" w:hAnsi="Segoe UI" w:cs="Segoe UI"/>
          <w:noProof/>
          <w:color w:val="0366D6"/>
        </w:rPr>
        <w:drawing>
          <wp:inline distT="0" distB="0" distL="0" distR="0" wp14:anchorId="4D5AAC87" wp14:editId="4A7089CC">
            <wp:extent cx="5274310" cy="2361565"/>
            <wp:effectExtent l="0" t="0" r="2540" b="635"/>
            <wp:docPr id="12" name="图片 12" descr="1.2.1.3">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2.1.3">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61565"/>
                    </a:xfrm>
                    <a:prstGeom prst="rect">
                      <a:avLst/>
                    </a:prstGeom>
                    <a:noFill/>
                    <a:ln>
                      <a:noFill/>
                    </a:ln>
                  </pic:spPr>
                </pic:pic>
              </a:graphicData>
            </a:graphic>
          </wp:inline>
        </w:drawing>
      </w:r>
    </w:p>
    <w:p w14:paraId="0B2F806C"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1.2.1.4. Test exercises</w:t>
      </w:r>
    </w:p>
    <w:p w14:paraId="385E75DB" w14:textId="6A3076F0"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You can practice different levels of test exercises here. </w:t>
      </w:r>
      <w:r>
        <w:rPr>
          <w:rFonts w:ascii="Segoe UI" w:hAnsi="Segoe UI" w:cs="Segoe UI"/>
          <w:noProof/>
          <w:color w:val="0366D6"/>
        </w:rPr>
        <w:drawing>
          <wp:inline distT="0" distB="0" distL="0" distR="0" wp14:anchorId="2A99972D" wp14:editId="41440995">
            <wp:extent cx="5274310" cy="2367280"/>
            <wp:effectExtent l="0" t="0" r="2540" b="0"/>
            <wp:docPr id="11" name="图片 11" descr="1.2.1.4">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1.4">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367280"/>
                    </a:xfrm>
                    <a:prstGeom prst="rect">
                      <a:avLst/>
                    </a:prstGeom>
                    <a:noFill/>
                    <a:ln>
                      <a:noFill/>
                    </a:ln>
                  </pic:spPr>
                </pic:pic>
              </a:graphicData>
            </a:graphic>
          </wp:inline>
        </w:drawing>
      </w:r>
    </w:p>
    <w:p w14:paraId="1ADC20C0"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1.2.2. Registration</w:t>
      </w:r>
    </w:p>
    <w:p w14:paraId="09E11ACE" w14:textId="1A22D200"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lastRenderedPageBreak/>
        <w:t xml:space="preserve">The registration interface displays relevant exam information and registration steps. </w:t>
      </w:r>
      <w:r>
        <w:rPr>
          <w:rFonts w:ascii="Segoe UI" w:hAnsi="Segoe UI" w:cs="Segoe UI"/>
          <w:noProof/>
          <w:color w:val="0366D6"/>
        </w:rPr>
        <w:drawing>
          <wp:inline distT="0" distB="0" distL="0" distR="0" wp14:anchorId="614974E9" wp14:editId="559D99D1">
            <wp:extent cx="5274310" cy="2361565"/>
            <wp:effectExtent l="0" t="0" r="2540" b="635"/>
            <wp:docPr id="10" name="图片 10" descr="1.2.2">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2.2">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361565"/>
                    </a:xfrm>
                    <a:prstGeom prst="rect">
                      <a:avLst/>
                    </a:prstGeom>
                    <a:noFill/>
                    <a:ln>
                      <a:noFill/>
                    </a:ln>
                  </pic:spPr>
                </pic:pic>
              </a:graphicData>
            </a:graphic>
          </wp:inline>
        </w:drawing>
      </w:r>
    </w:p>
    <w:p w14:paraId="1BCDF507"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1.2.3. News:</w:t>
      </w:r>
    </w:p>
    <w:p w14:paraId="473DDD1E" w14:textId="47780F0D"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The news interface is used to present news related to the PAT exam, such as new colleges and universities, companies and other news. </w:t>
      </w:r>
      <w:r>
        <w:rPr>
          <w:rFonts w:ascii="Segoe UI" w:hAnsi="Segoe UI" w:cs="Segoe UI"/>
          <w:noProof/>
          <w:color w:val="0366D6"/>
        </w:rPr>
        <w:drawing>
          <wp:inline distT="0" distB="0" distL="0" distR="0" wp14:anchorId="5A16E722" wp14:editId="152F024D">
            <wp:extent cx="5274310" cy="2389505"/>
            <wp:effectExtent l="0" t="0" r="2540" b="0"/>
            <wp:docPr id="9" name="图片 9" descr="1.2.3">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3">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389505"/>
                    </a:xfrm>
                    <a:prstGeom prst="rect">
                      <a:avLst/>
                    </a:prstGeom>
                    <a:noFill/>
                    <a:ln>
                      <a:noFill/>
                    </a:ln>
                  </pic:spPr>
                </pic:pic>
              </a:graphicData>
            </a:graphic>
          </wp:inline>
        </w:drawing>
      </w:r>
    </w:p>
    <w:p w14:paraId="2B589DFE"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1.2.4. PAT Introduction</w:t>
      </w:r>
    </w:p>
    <w:p w14:paraId="01B1E7CD" w14:textId="2F780693"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PAT introduction section includes basic information on the PAT exam, including information for candidates, company alliances, exam syllabus, </w:t>
      </w:r>
      <w:r>
        <w:rPr>
          <w:rFonts w:ascii="Segoe UI" w:hAnsi="Segoe UI" w:cs="Segoe UI"/>
          <w:color w:val="24292E"/>
        </w:rPr>
        <w:lastRenderedPageBreak/>
        <w:t xml:space="preserve">grades and certificates, and college alliances. </w:t>
      </w:r>
      <w:r>
        <w:rPr>
          <w:rFonts w:ascii="Segoe UI" w:hAnsi="Segoe UI" w:cs="Segoe UI"/>
          <w:noProof/>
          <w:color w:val="0366D6"/>
        </w:rPr>
        <w:drawing>
          <wp:inline distT="0" distB="0" distL="0" distR="0" wp14:anchorId="3BADF10C" wp14:editId="64F894F9">
            <wp:extent cx="5274310" cy="2375535"/>
            <wp:effectExtent l="0" t="0" r="2540" b="5715"/>
            <wp:docPr id="8" name="图片 8" descr="1.2.4">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4">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75535"/>
                    </a:xfrm>
                    <a:prstGeom prst="rect">
                      <a:avLst/>
                    </a:prstGeom>
                    <a:noFill/>
                    <a:ln>
                      <a:noFill/>
                    </a:ln>
                  </pic:spPr>
                </pic:pic>
              </a:graphicData>
            </a:graphic>
          </wp:inline>
        </w:drawing>
      </w:r>
    </w:p>
    <w:p w14:paraId="211664BD"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1.2.5. Company Alliances</w:t>
      </w:r>
    </w:p>
    <w:p w14:paraId="73236227" w14:textId="1900624D"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PAT provides a standardized reference for corporate recruitment and selection of outstanding IT talents, and can reduce recruitment costs, which is welcomed by more and more corporate human resources departments and IT technology departments. Company alliance interface provides information such as PAT alliance company information and the process of joining for companies. </w:t>
      </w:r>
      <w:r>
        <w:rPr>
          <w:rFonts w:ascii="Segoe UI" w:hAnsi="Segoe UI" w:cs="Segoe UI"/>
          <w:noProof/>
          <w:color w:val="0366D6"/>
        </w:rPr>
        <w:drawing>
          <wp:inline distT="0" distB="0" distL="0" distR="0" wp14:anchorId="1B053034" wp14:editId="2780F33E">
            <wp:extent cx="5274310" cy="2371725"/>
            <wp:effectExtent l="0" t="0" r="2540" b="9525"/>
            <wp:docPr id="7" name="图片 7" descr="1.2.5">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5">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371725"/>
                    </a:xfrm>
                    <a:prstGeom prst="rect">
                      <a:avLst/>
                    </a:prstGeom>
                    <a:noFill/>
                    <a:ln>
                      <a:noFill/>
                    </a:ln>
                  </pic:spPr>
                </pic:pic>
              </a:graphicData>
            </a:graphic>
          </wp:inline>
        </w:drawing>
      </w:r>
    </w:p>
    <w:p w14:paraId="2F796B8E"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lastRenderedPageBreak/>
        <w:t>1.2.6. Test Center Alliance</w:t>
      </w:r>
    </w:p>
    <w:p w14:paraId="601FE3F3" w14:textId="7532F2D1"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Test center alliance interface provides test places information across the country. </w:t>
      </w:r>
      <w:r>
        <w:rPr>
          <w:rFonts w:ascii="Segoe UI" w:hAnsi="Segoe UI" w:cs="Segoe UI"/>
          <w:noProof/>
          <w:color w:val="0366D6"/>
        </w:rPr>
        <w:drawing>
          <wp:inline distT="0" distB="0" distL="0" distR="0" wp14:anchorId="31170260" wp14:editId="4CEB2D3A">
            <wp:extent cx="5274310" cy="2371725"/>
            <wp:effectExtent l="0" t="0" r="2540" b="9525"/>
            <wp:docPr id="6" name="图片 6" descr="1.2.6">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6">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371725"/>
                    </a:xfrm>
                    <a:prstGeom prst="rect">
                      <a:avLst/>
                    </a:prstGeom>
                    <a:noFill/>
                    <a:ln>
                      <a:noFill/>
                    </a:ln>
                  </pic:spPr>
                </pic:pic>
              </a:graphicData>
            </a:graphic>
          </wp:inline>
        </w:drawing>
      </w:r>
    </w:p>
    <w:p w14:paraId="4278D86A"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1.2.7. Badge Mall</w:t>
      </w:r>
    </w:p>
    <w:p w14:paraId="31132D01" w14:textId="2AB2AADA"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You can purchase badges in the badge store by taking PAT and obtaining a certificate. </w:t>
      </w:r>
      <w:r>
        <w:rPr>
          <w:rFonts w:ascii="Segoe UI" w:hAnsi="Segoe UI" w:cs="Segoe UI"/>
          <w:noProof/>
          <w:color w:val="0366D6"/>
        </w:rPr>
        <w:drawing>
          <wp:inline distT="0" distB="0" distL="0" distR="0" wp14:anchorId="5AC2DB4A" wp14:editId="0E353804">
            <wp:extent cx="5274310" cy="2375535"/>
            <wp:effectExtent l="0" t="0" r="2540" b="5715"/>
            <wp:docPr id="5" name="图片 5" descr="1.2.7">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7">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375535"/>
                    </a:xfrm>
                    <a:prstGeom prst="rect">
                      <a:avLst/>
                    </a:prstGeom>
                    <a:noFill/>
                    <a:ln>
                      <a:noFill/>
                    </a:ln>
                  </pic:spPr>
                </pic:pic>
              </a:graphicData>
            </a:graphic>
          </wp:inline>
        </w:drawing>
      </w:r>
    </w:p>
    <w:p w14:paraId="47B258AD"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1.2.8. Personal Information</w:t>
      </w:r>
    </w:p>
    <w:p w14:paraId="2000D278" w14:textId="7F2ABD3D"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lastRenderedPageBreak/>
        <w:t xml:space="preserve">About yourself. </w:t>
      </w:r>
      <w:r>
        <w:rPr>
          <w:rFonts w:ascii="Segoe UI" w:hAnsi="Segoe UI" w:cs="Segoe UI"/>
          <w:noProof/>
          <w:color w:val="0366D6"/>
        </w:rPr>
        <w:drawing>
          <wp:inline distT="0" distB="0" distL="0" distR="0" wp14:anchorId="00638B7D" wp14:editId="1186E5CE">
            <wp:extent cx="2867660" cy="4350385"/>
            <wp:effectExtent l="0" t="0" r="8890" b="0"/>
            <wp:docPr id="4" name="图片 4" descr="1.2.8">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8">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7660" cy="4350385"/>
                    </a:xfrm>
                    <a:prstGeom prst="rect">
                      <a:avLst/>
                    </a:prstGeom>
                    <a:noFill/>
                    <a:ln>
                      <a:noFill/>
                    </a:ln>
                  </pic:spPr>
                </pic:pic>
              </a:graphicData>
            </a:graphic>
          </wp:inline>
        </w:drawing>
      </w:r>
    </w:p>
    <w:p w14:paraId="4096B754" w14:textId="77777777" w:rsidR="00D145D9" w:rsidRDefault="00D145D9" w:rsidP="00D145D9">
      <w:pPr>
        <w:pStyle w:val="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3.interaction</w:t>
      </w:r>
    </w:p>
    <w:p w14:paraId="7103EC40" w14:textId="77777777"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We will introduce from two aspects of instructional interaction and interface </w:t>
      </w:r>
      <w:proofErr w:type="spellStart"/>
      <w:r>
        <w:rPr>
          <w:rFonts w:ascii="Segoe UI" w:hAnsi="Segoe UI" w:cs="Segoe UI"/>
          <w:color w:val="24292E"/>
        </w:rPr>
        <w:t>interaction.The</w:t>
      </w:r>
      <w:proofErr w:type="spellEnd"/>
      <w:r>
        <w:rPr>
          <w:rFonts w:ascii="Segoe UI" w:hAnsi="Segoe UI" w:cs="Segoe UI"/>
          <w:color w:val="24292E"/>
        </w:rPr>
        <w:t xml:space="preserve"> instructional interaction of E-learning platform is defined as the method and process of information exchange among teaching elements supported by the network teaching environment, which mainly includes teacher-student interaction, student-student interaction and teacher-student and learning materials.</w:t>
      </w:r>
    </w:p>
    <w:p w14:paraId="3E8B522E" w14:textId="77777777" w:rsidR="00D145D9" w:rsidRDefault="00D145D9" w:rsidP="00D145D9">
      <w:pPr>
        <w:pStyle w:val="3"/>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3.1.Instructional interaction</w:t>
      </w:r>
    </w:p>
    <w:p w14:paraId="01DC7D2A" w14:textId="1AD04706"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lastRenderedPageBreak/>
        <w:t xml:space="preserve">The instructional interaction of the PAT website we chose is mainly reflected in the discussion boards, courseware, quizzes and other sections of the supporting </w:t>
      </w:r>
      <w:proofErr w:type="spellStart"/>
      <w:r>
        <w:rPr>
          <w:rFonts w:ascii="Segoe UI" w:hAnsi="Segoe UI" w:cs="Segoe UI"/>
          <w:color w:val="24292E"/>
        </w:rPr>
        <w:t>courses.The</w:t>
      </w:r>
      <w:proofErr w:type="spellEnd"/>
      <w:r>
        <w:rPr>
          <w:rFonts w:ascii="Segoe UI" w:hAnsi="Segoe UI" w:cs="Segoe UI"/>
          <w:color w:val="24292E"/>
        </w:rPr>
        <w:t xml:space="preserve"> supporting courses of PAT platform are directly linked to the MOOC network of Chinese universities. The discussion section is divided into five sub-sections, namely, teacher answer section, classroom communication section, comprehensive discussion section, test assignment discussion section and programming software communication section. </w:t>
      </w:r>
      <w:r>
        <w:rPr>
          <w:rFonts w:ascii="Segoe UI" w:hAnsi="Segoe UI" w:cs="Segoe UI"/>
          <w:noProof/>
          <w:color w:val="0366D6"/>
        </w:rPr>
        <w:drawing>
          <wp:inline distT="0" distB="0" distL="0" distR="0" wp14:anchorId="40E887F0" wp14:editId="374630F0">
            <wp:extent cx="5274310" cy="2790825"/>
            <wp:effectExtent l="0" t="0" r="2540" b="9525"/>
            <wp:docPr id="28" name="图片 28" descr="3.1">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1">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90825"/>
                    </a:xfrm>
                    <a:prstGeom prst="rect">
                      <a:avLst/>
                    </a:prstGeom>
                    <a:noFill/>
                    <a:ln>
                      <a:noFill/>
                    </a:ln>
                  </pic:spPr>
                </pic:pic>
              </a:graphicData>
            </a:graphic>
          </wp:inline>
        </w:drawing>
      </w:r>
    </w:p>
    <w:p w14:paraId="02BA6E8E"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3.1.1.Teacher-student interaction</w:t>
      </w:r>
    </w:p>
    <w:p w14:paraId="452FFD34" w14:textId="72EE2CE7"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In the process of platform learning, teachers assume the roles of organizer, mentor and helper.</w:t>
      </w:r>
      <w:r>
        <w:rPr>
          <w:rFonts w:ascii="Segoe UI" w:hAnsi="Segoe UI" w:cs="Segoe UI"/>
          <w:color w:val="24292E"/>
        </w:rPr>
        <w:t>。</w:t>
      </w:r>
      <w:r>
        <w:rPr>
          <w:rFonts w:ascii="Segoe UI" w:hAnsi="Segoe UI" w:cs="Segoe UI"/>
          <w:color w:val="24292E"/>
        </w:rPr>
        <w:t xml:space="preserve">Immediate and effective interaction between teachers and students can correctly guide and supervise students to complete the learning process successfully. In PAT platform, the teacher-student interaction is mainly reflected in the </w:t>
      </w:r>
      <w:proofErr w:type="spellStart"/>
      <w:r>
        <w:rPr>
          <w:rFonts w:ascii="Segoe UI" w:hAnsi="Segoe UI" w:cs="Segoe UI"/>
          <w:color w:val="24292E"/>
        </w:rPr>
        <w:t>teacher’answer</w:t>
      </w:r>
      <w:proofErr w:type="spellEnd"/>
      <w:r>
        <w:rPr>
          <w:rFonts w:ascii="Segoe UI" w:hAnsi="Segoe UI" w:cs="Segoe UI"/>
          <w:color w:val="24292E"/>
        </w:rPr>
        <w:t xml:space="preserve"> area and classroom communication </w:t>
      </w:r>
      <w:proofErr w:type="spellStart"/>
      <w:r>
        <w:rPr>
          <w:rFonts w:ascii="Segoe UI" w:hAnsi="Segoe UI" w:cs="Segoe UI"/>
          <w:color w:val="24292E"/>
        </w:rPr>
        <w:t>area.Students</w:t>
      </w:r>
      <w:proofErr w:type="spellEnd"/>
      <w:r>
        <w:rPr>
          <w:rFonts w:ascii="Segoe UI" w:hAnsi="Segoe UI" w:cs="Segoe UI"/>
          <w:color w:val="24292E"/>
        </w:rPr>
        <w:t xml:space="preserve"> can post their doubts to the teacher's answer area and </w:t>
      </w:r>
      <w:r>
        <w:rPr>
          <w:rFonts w:ascii="Segoe UI" w:hAnsi="Segoe UI" w:cs="Segoe UI"/>
          <w:color w:val="24292E"/>
        </w:rPr>
        <w:lastRenderedPageBreak/>
        <w:t xml:space="preserve">classroom communication area, and the teacher can give feedback and suggestions on students' questions at any time, so as to promote further learning. </w:t>
      </w:r>
      <w:r>
        <w:rPr>
          <w:rFonts w:ascii="Segoe UI" w:hAnsi="Segoe UI" w:cs="Segoe UI"/>
          <w:noProof/>
          <w:color w:val="0366D6"/>
        </w:rPr>
        <w:drawing>
          <wp:inline distT="0" distB="0" distL="0" distR="0" wp14:anchorId="33B3D668" wp14:editId="07020107">
            <wp:extent cx="5274310" cy="4805680"/>
            <wp:effectExtent l="0" t="0" r="2540" b="0"/>
            <wp:docPr id="27" name="图片 27" descr="3.1.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1.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805680"/>
                    </a:xfrm>
                    <a:prstGeom prst="rect">
                      <a:avLst/>
                    </a:prstGeom>
                    <a:noFill/>
                    <a:ln>
                      <a:noFill/>
                    </a:ln>
                  </pic:spPr>
                </pic:pic>
              </a:graphicData>
            </a:graphic>
          </wp:inline>
        </w:drawing>
      </w:r>
      <w:r>
        <w:rPr>
          <w:rFonts w:ascii="Segoe UI" w:hAnsi="Segoe UI" w:cs="Segoe UI"/>
          <w:noProof/>
          <w:color w:val="0366D6"/>
        </w:rPr>
        <w:drawing>
          <wp:inline distT="0" distB="0" distL="0" distR="0" wp14:anchorId="153533EB" wp14:editId="45F0C0E8">
            <wp:extent cx="5274310" cy="2377440"/>
            <wp:effectExtent l="0" t="0" r="2540" b="3810"/>
            <wp:docPr id="26" name="图片 26" descr="3.1.2">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1.2">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5D118688"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lastRenderedPageBreak/>
        <w:t>3.1.2.Student-student interaction</w:t>
      </w:r>
    </w:p>
    <w:p w14:paraId="0462EF05" w14:textId="41EF64DB"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In the process of using the platform for learning, the interaction and collaboration between students can help eliminate the sense of loneliness and create a collective learning atmosphere. PAT platform fully realizes the interaction between students and students, which is mainly reflected in the classroom communication area, comprehensive discussion area, test assignment discussion area and programming software communication </w:t>
      </w:r>
      <w:proofErr w:type="spellStart"/>
      <w:r>
        <w:rPr>
          <w:rFonts w:ascii="Segoe UI" w:hAnsi="Segoe UI" w:cs="Segoe UI"/>
          <w:color w:val="24292E"/>
        </w:rPr>
        <w:t>area.Classroom</w:t>
      </w:r>
      <w:proofErr w:type="spellEnd"/>
      <w:r>
        <w:rPr>
          <w:rFonts w:ascii="Segoe UI" w:hAnsi="Segoe UI" w:cs="Segoe UI"/>
          <w:color w:val="24292E"/>
        </w:rPr>
        <w:t xml:space="preserve"> communication area is mainly for learning content to ask, </w:t>
      </w:r>
      <w:proofErr w:type="spellStart"/>
      <w:r>
        <w:rPr>
          <w:rFonts w:ascii="Segoe UI" w:hAnsi="Segoe UI" w:cs="Segoe UI"/>
          <w:color w:val="24292E"/>
        </w:rPr>
        <w:t>discuss,;Comprehensive</w:t>
      </w:r>
      <w:proofErr w:type="spellEnd"/>
      <w:r>
        <w:rPr>
          <w:rFonts w:ascii="Segoe UI" w:hAnsi="Segoe UI" w:cs="Segoe UI"/>
          <w:color w:val="24292E"/>
        </w:rPr>
        <w:t xml:space="preserve"> discussion forum is not limited to courses, such as course certificate, language environment, </w:t>
      </w:r>
      <w:proofErr w:type="spellStart"/>
      <w:r>
        <w:rPr>
          <w:rFonts w:ascii="Segoe UI" w:hAnsi="Segoe UI" w:cs="Segoe UI"/>
          <w:color w:val="24292E"/>
        </w:rPr>
        <w:t>etc.The</w:t>
      </w:r>
      <w:proofErr w:type="spellEnd"/>
      <w:r>
        <w:rPr>
          <w:rFonts w:ascii="Segoe UI" w:hAnsi="Segoe UI" w:cs="Segoe UI"/>
          <w:color w:val="24292E"/>
        </w:rPr>
        <w:t xml:space="preserve"> discussion section of test assignments discusses and exchanges specific questions on specific </w:t>
      </w:r>
      <w:proofErr w:type="spellStart"/>
      <w:r>
        <w:rPr>
          <w:rFonts w:ascii="Segoe UI" w:hAnsi="Segoe UI" w:cs="Segoe UI"/>
          <w:color w:val="24292E"/>
        </w:rPr>
        <w:t>tests.Programming</w:t>
      </w:r>
      <w:proofErr w:type="spellEnd"/>
      <w:r>
        <w:rPr>
          <w:rFonts w:ascii="Segoe UI" w:hAnsi="Segoe UI" w:cs="Segoe UI"/>
          <w:color w:val="24292E"/>
        </w:rPr>
        <w:t xml:space="preserve"> software communication area is mainly for programming software </w:t>
      </w:r>
      <w:proofErr w:type="spellStart"/>
      <w:r>
        <w:rPr>
          <w:rFonts w:ascii="Segoe UI" w:hAnsi="Segoe UI" w:cs="Segoe UI"/>
          <w:color w:val="24292E"/>
        </w:rPr>
        <w:t>communication.Each</w:t>
      </w:r>
      <w:proofErr w:type="spellEnd"/>
      <w:r>
        <w:rPr>
          <w:rFonts w:ascii="Segoe UI" w:hAnsi="Segoe UI" w:cs="Segoe UI"/>
          <w:color w:val="24292E"/>
        </w:rPr>
        <w:t xml:space="preserve"> district has its own discussion topic to meet learners' personalized learning needs and enrich their learning experience, so as to master the knowledge more comprehensively and deeply. </w:t>
      </w:r>
      <w:r>
        <w:rPr>
          <w:rFonts w:ascii="Segoe UI" w:hAnsi="Segoe UI" w:cs="Segoe UI"/>
          <w:noProof/>
          <w:color w:val="0366D6"/>
        </w:rPr>
        <w:lastRenderedPageBreak/>
        <w:drawing>
          <wp:inline distT="0" distB="0" distL="0" distR="0" wp14:anchorId="35157392" wp14:editId="5DE8AADA">
            <wp:extent cx="5274310" cy="4540885"/>
            <wp:effectExtent l="0" t="0" r="2540" b="0"/>
            <wp:docPr id="25" name="图片 25" descr="3.2.1">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2.1">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540885"/>
                    </a:xfrm>
                    <a:prstGeom prst="rect">
                      <a:avLst/>
                    </a:prstGeom>
                    <a:noFill/>
                    <a:ln>
                      <a:noFill/>
                    </a:ln>
                  </pic:spPr>
                </pic:pic>
              </a:graphicData>
            </a:graphic>
          </wp:inline>
        </w:drawing>
      </w:r>
      <w:r>
        <w:rPr>
          <w:rFonts w:ascii="Segoe UI" w:hAnsi="Segoe UI" w:cs="Segoe UI"/>
          <w:noProof/>
          <w:color w:val="0366D6"/>
        </w:rPr>
        <w:lastRenderedPageBreak/>
        <w:drawing>
          <wp:inline distT="0" distB="0" distL="0" distR="0" wp14:anchorId="12FF8088" wp14:editId="5E73F924">
            <wp:extent cx="5274310" cy="7934325"/>
            <wp:effectExtent l="0" t="0" r="2540" b="9525"/>
            <wp:docPr id="24" name="图片 24" descr="3.2.2">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2.2">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934325"/>
                    </a:xfrm>
                    <a:prstGeom prst="rect">
                      <a:avLst/>
                    </a:prstGeom>
                    <a:noFill/>
                    <a:ln>
                      <a:noFill/>
                    </a:ln>
                  </pic:spPr>
                </pic:pic>
              </a:graphicData>
            </a:graphic>
          </wp:inline>
        </w:drawing>
      </w:r>
      <w:r>
        <w:rPr>
          <w:rFonts w:ascii="Segoe UI" w:hAnsi="Segoe UI" w:cs="Segoe UI"/>
          <w:noProof/>
          <w:color w:val="0366D6"/>
        </w:rPr>
        <w:lastRenderedPageBreak/>
        <w:drawing>
          <wp:inline distT="0" distB="0" distL="0" distR="0" wp14:anchorId="6EF2A8BC" wp14:editId="38A5536C">
            <wp:extent cx="5274310" cy="4711065"/>
            <wp:effectExtent l="0" t="0" r="2540" b="0"/>
            <wp:docPr id="23" name="图片 23" descr="3.2.3">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2.3">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4711065"/>
                    </a:xfrm>
                    <a:prstGeom prst="rect">
                      <a:avLst/>
                    </a:prstGeom>
                    <a:noFill/>
                    <a:ln>
                      <a:noFill/>
                    </a:ln>
                  </pic:spPr>
                </pic:pic>
              </a:graphicData>
            </a:graphic>
          </wp:inline>
        </w:drawing>
      </w:r>
      <w:r>
        <w:rPr>
          <w:rFonts w:ascii="Segoe UI" w:hAnsi="Segoe UI" w:cs="Segoe UI"/>
          <w:noProof/>
          <w:color w:val="0366D6"/>
        </w:rPr>
        <w:lastRenderedPageBreak/>
        <w:drawing>
          <wp:inline distT="0" distB="0" distL="0" distR="0" wp14:anchorId="6E403180" wp14:editId="27F7DE35">
            <wp:extent cx="5274310" cy="4709160"/>
            <wp:effectExtent l="0" t="0" r="2540" b="0"/>
            <wp:docPr id="22" name="图片 22" descr="3.2.4">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2.4">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709160"/>
                    </a:xfrm>
                    <a:prstGeom prst="rect">
                      <a:avLst/>
                    </a:prstGeom>
                    <a:noFill/>
                    <a:ln>
                      <a:noFill/>
                    </a:ln>
                  </pic:spPr>
                </pic:pic>
              </a:graphicData>
            </a:graphic>
          </wp:inline>
        </w:drawing>
      </w:r>
    </w:p>
    <w:p w14:paraId="62783D99"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3.1.3.Resource interaction</w:t>
      </w:r>
    </w:p>
    <w:p w14:paraId="39E00BEC" w14:textId="35070DB2"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Resource interaction means that teachers release learning contents and tasks through the platform, such as courseware, tests, reference materials, etc. Students complete the tasks through learning </w:t>
      </w:r>
      <w:proofErr w:type="spellStart"/>
      <w:r>
        <w:rPr>
          <w:rFonts w:ascii="Segoe UI" w:hAnsi="Segoe UI" w:cs="Segoe UI"/>
          <w:color w:val="24292E"/>
        </w:rPr>
        <w:t>resources.It</w:t>
      </w:r>
      <w:proofErr w:type="spellEnd"/>
      <w:r>
        <w:rPr>
          <w:rFonts w:ascii="Segoe UI" w:hAnsi="Segoe UI" w:cs="Segoe UI"/>
          <w:color w:val="24292E"/>
        </w:rPr>
        <w:t xml:space="preserve"> is reflected in the courseware, tests and assignments, textbooks and online reference materials of PAT </w:t>
      </w:r>
      <w:proofErr w:type="spellStart"/>
      <w:r>
        <w:rPr>
          <w:rFonts w:ascii="Segoe UI" w:hAnsi="Segoe UI" w:cs="Segoe UI"/>
          <w:color w:val="24292E"/>
        </w:rPr>
        <w:t>platform.The</w:t>
      </w:r>
      <w:proofErr w:type="spellEnd"/>
      <w:r>
        <w:rPr>
          <w:rFonts w:ascii="Segoe UI" w:hAnsi="Segoe UI" w:cs="Segoe UI"/>
          <w:color w:val="24292E"/>
        </w:rPr>
        <w:t xml:space="preserve"> resources provided by the supporting courses include video, lecture notes, literature, etc., which are available for students to download and save and facilitate students to expand their knowledge. </w:t>
      </w:r>
      <w:r>
        <w:rPr>
          <w:rFonts w:ascii="Segoe UI" w:hAnsi="Segoe UI" w:cs="Segoe UI"/>
          <w:noProof/>
          <w:color w:val="0366D6"/>
        </w:rPr>
        <w:lastRenderedPageBreak/>
        <w:drawing>
          <wp:inline distT="0" distB="0" distL="0" distR="0" wp14:anchorId="2FB7E96C" wp14:editId="7153C059">
            <wp:extent cx="2895600" cy="8153400"/>
            <wp:effectExtent l="0" t="0" r="0" b="0"/>
            <wp:docPr id="21" name="图片 21" descr="3.3.1">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3.3.1">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5600" cy="8153400"/>
                    </a:xfrm>
                    <a:prstGeom prst="rect">
                      <a:avLst/>
                    </a:prstGeom>
                    <a:noFill/>
                    <a:ln>
                      <a:noFill/>
                    </a:ln>
                  </pic:spPr>
                </pic:pic>
              </a:graphicData>
            </a:graphic>
          </wp:inline>
        </w:drawing>
      </w:r>
      <w:r>
        <w:rPr>
          <w:rFonts w:ascii="Segoe UI" w:hAnsi="Segoe UI" w:cs="Segoe UI"/>
          <w:noProof/>
          <w:color w:val="0366D6"/>
        </w:rPr>
        <w:lastRenderedPageBreak/>
        <w:drawing>
          <wp:inline distT="0" distB="0" distL="0" distR="0" wp14:anchorId="3D8299B2" wp14:editId="6A4089BD">
            <wp:extent cx="5274310" cy="1490980"/>
            <wp:effectExtent l="0" t="0" r="2540" b="0"/>
            <wp:docPr id="20" name="图片 20" descr="3.3.2">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3.2">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490980"/>
                    </a:xfrm>
                    <a:prstGeom prst="rect">
                      <a:avLst/>
                    </a:prstGeom>
                    <a:noFill/>
                    <a:ln>
                      <a:noFill/>
                    </a:ln>
                  </pic:spPr>
                </pic:pic>
              </a:graphicData>
            </a:graphic>
          </wp:inline>
        </w:drawing>
      </w:r>
    </w:p>
    <w:p w14:paraId="63362171" w14:textId="4667E2EE"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In the PAT platform exercise module, there are C language program, data structure and other topic sets, which can help students systematically train their programming knowledge and </w:t>
      </w:r>
      <w:proofErr w:type="spellStart"/>
      <w:r>
        <w:rPr>
          <w:rFonts w:ascii="Segoe UI" w:hAnsi="Segoe UI" w:cs="Segoe UI"/>
          <w:color w:val="24292E"/>
        </w:rPr>
        <w:t>skills.After</w:t>
      </w:r>
      <w:proofErr w:type="spellEnd"/>
      <w:r>
        <w:rPr>
          <w:rFonts w:ascii="Segoe UI" w:hAnsi="Segoe UI" w:cs="Segoe UI"/>
          <w:color w:val="24292E"/>
        </w:rPr>
        <w:t xml:space="preserve"> entering the exercise module and submitting it, time consumption, scores and correct answers will be </w:t>
      </w:r>
      <w:proofErr w:type="spellStart"/>
      <w:r>
        <w:rPr>
          <w:rFonts w:ascii="Segoe UI" w:hAnsi="Segoe UI" w:cs="Segoe UI"/>
          <w:color w:val="24292E"/>
        </w:rPr>
        <w:t>displayed.If</w:t>
      </w:r>
      <w:proofErr w:type="spellEnd"/>
      <w:r>
        <w:rPr>
          <w:rFonts w:ascii="Segoe UI" w:hAnsi="Segoe UI" w:cs="Segoe UI"/>
          <w:color w:val="24292E"/>
        </w:rPr>
        <w:t xml:space="preserve"> you enter the submission list on the left, you can see the title submitted by the user, and click the serial number of the title to directly open the specific </w:t>
      </w:r>
      <w:proofErr w:type="spellStart"/>
      <w:r>
        <w:rPr>
          <w:rFonts w:ascii="Segoe UI" w:hAnsi="Segoe UI" w:cs="Segoe UI"/>
          <w:color w:val="24292E"/>
        </w:rPr>
        <w:t>title.The</w:t>
      </w:r>
      <w:proofErr w:type="spellEnd"/>
      <w:r>
        <w:rPr>
          <w:rFonts w:ascii="Segoe UI" w:hAnsi="Segoe UI" w:cs="Segoe UI"/>
          <w:color w:val="24292E"/>
        </w:rPr>
        <w:t xml:space="preserve"> ranking list on the left shows the ranking of all </w:t>
      </w:r>
      <w:proofErr w:type="spellStart"/>
      <w:r>
        <w:rPr>
          <w:rFonts w:ascii="Segoe UI" w:hAnsi="Segoe UI" w:cs="Segoe UI"/>
          <w:color w:val="24292E"/>
        </w:rPr>
        <w:t>users.The</w:t>
      </w:r>
      <w:proofErr w:type="spellEnd"/>
      <w:r>
        <w:rPr>
          <w:rFonts w:ascii="Segoe UI" w:hAnsi="Segoe UI" w:cs="Segoe UI"/>
          <w:color w:val="24292E"/>
        </w:rPr>
        <w:t xml:space="preserve"> exercises can help students to independently choose the question bank of the exercises, and have immediate feedback, as well as their own ranking in all users, which is conducive to positioning their learning level and enhancing their learning motivation. </w:t>
      </w:r>
      <w:r>
        <w:rPr>
          <w:rFonts w:ascii="Segoe UI" w:hAnsi="Segoe UI" w:cs="Segoe UI"/>
          <w:noProof/>
          <w:color w:val="0366D6"/>
        </w:rPr>
        <w:drawing>
          <wp:inline distT="0" distB="0" distL="0" distR="0" wp14:anchorId="564F03C0" wp14:editId="17B99A79">
            <wp:extent cx="5274310" cy="2144395"/>
            <wp:effectExtent l="0" t="0" r="2540" b="8255"/>
            <wp:docPr id="19" name="图片 19" descr="3.3.3">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3.3">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144395"/>
                    </a:xfrm>
                    <a:prstGeom prst="rect">
                      <a:avLst/>
                    </a:prstGeom>
                    <a:noFill/>
                    <a:ln>
                      <a:noFill/>
                    </a:ln>
                  </pic:spPr>
                </pic:pic>
              </a:graphicData>
            </a:graphic>
          </wp:inline>
        </w:drawing>
      </w:r>
      <w:r>
        <w:rPr>
          <w:rFonts w:ascii="Segoe UI" w:hAnsi="Segoe UI" w:cs="Segoe UI"/>
          <w:noProof/>
          <w:color w:val="0366D6"/>
        </w:rPr>
        <w:lastRenderedPageBreak/>
        <w:drawing>
          <wp:inline distT="0" distB="0" distL="0" distR="0" wp14:anchorId="304FBE88" wp14:editId="35429300">
            <wp:extent cx="5274310" cy="3893820"/>
            <wp:effectExtent l="0" t="0" r="2540" b="0"/>
            <wp:docPr id="18" name="图片 18" descr="3.3.4">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3.4">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893820"/>
                    </a:xfrm>
                    <a:prstGeom prst="rect">
                      <a:avLst/>
                    </a:prstGeom>
                    <a:noFill/>
                    <a:ln>
                      <a:noFill/>
                    </a:ln>
                  </pic:spPr>
                </pic:pic>
              </a:graphicData>
            </a:graphic>
          </wp:inline>
        </w:drawing>
      </w:r>
      <w:r>
        <w:rPr>
          <w:rFonts w:ascii="Segoe UI" w:hAnsi="Segoe UI" w:cs="Segoe UI"/>
          <w:noProof/>
          <w:color w:val="0366D6"/>
        </w:rPr>
        <w:drawing>
          <wp:inline distT="0" distB="0" distL="0" distR="0" wp14:anchorId="7E4D42D1" wp14:editId="70E43B97">
            <wp:extent cx="5274310" cy="529590"/>
            <wp:effectExtent l="0" t="0" r="2540" b="3810"/>
            <wp:docPr id="17" name="图片 17" descr="3.3.5">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3.5">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529590"/>
                    </a:xfrm>
                    <a:prstGeom prst="rect">
                      <a:avLst/>
                    </a:prstGeom>
                    <a:noFill/>
                    <a:ln>
                      <a:noFill/>
                    </a:ln>
                  </pic:spPr>
                </pic:pic>
              </a:graphicData>
            </a:graphic>
          </wp:inline>
        </w:drawing>
      </w:r>
      <w:r>
        <w:rPr>
          <w:rFonts w:ascii="Segoe UI" w:hAnsi="Segoe UI" w:cs="Segoe UI"/>
          <w:noProof/>
          <w:color w:val="0366D6"/>
        </w:rPr>
        <w:drawing>
          <wp:inline distT="0" distB="0" distL="0" distR="0" wp14:anchorId="75093CD7" wp14:editId="5BF3F9A1">
            <wp:extent cx="5274310" cy="2134235"/>
            <wp:effectExtent l="0" t="0" r="2540" b="0"/>
            <wp:docPr id="16" name="图片 16" descr="3.3.6">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3.6">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134235"/>
                    </a:xfrm>
                    <a:prstGeom prst="rect">
                      <a:avLst/>
                    </a:prstGeom>
                    <a:noFill/>
                    <a:ln>
                      <a:noFill/>
                    </a:ln>
                  </pic:spPr>
                </pic:pic>
              </a:graphicData>
            </a:graphic>
          </wp:inline>
        </w:drawing>
      </w:r>
    </w:p>
    <w:p w14:paraId="2EADDB8C" w14:textId="77777777" w:rsidR="00D145D9" w:rsidRDefault="00D145D9" w:rsidP="00D145D9">
      <w:pPr>
        <w:pStyle w:val="4"/>
        <w:spacing w:before="360" w:beforeAutospacing="0" w:after="240" w:afterAutospacing="0"/>
        <w:rPr>
          <w:rFonts w:ascii="Segoe UI" w:hAnsi="Segoe UI" w:cs="Segoe UI"/>
          <w:color w:val="24292E"/>
        </w:rPr>
      </w:pPr>
      <w:r>
        <w:rPr>
          <w:rFonts w:ascii="Segoe UI" w:hAnsi="Segoe UI" w:cs="Segoe UI"/>
          <w:color w:val="24292E"/>
        </w:rPr>
        <w:t>3.1.4.Summary</w:t>
      </w:r>
    </w:p>
    <w:p w14:paraId="5ECC4820" w14:textId="77777777"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In general, the teaching interaction of PAT platform is relatively complete, including teacher-student interaction, student-student interaction and resource </w:t>
      </w:r>
      <w:proofErr w:type="spellStart"/>
      <w:r>
        <w:rPr>
          <w:rFonts w:ascii="Segoe UI" w:hAnsi="Segoe UI" w:cs="Segoe UI"/>
          <w:color w:val="24292E"/>
        </w:rPr>
        <w:t>interaction.However</w:t>
      </w:r>
      <w:proofErr w:type="spellEnd"/>
      <w:r>
        <w:rPr>
          <w:rFonts w:ascii="Segoe UI" w:hAnsi="Segoe UI" w:cs="Segoe UI"/>
          <w:color w:val="24292E"/>
        </w:rPr>
        <w:t xml:space="preserve">, it is almost all reflected in the discussion board </w:t>
      </w:r>
      <w:r>
        <w:rPr>
          <w:rFonts w:ascii="Segoe UI" w:hAnsi="Segoe UI" w:cs="Segoe UI"/>
          <w:color w:val="24292E"/>
        </w:rPr>
        <w:lastRenderedPageBreak/>
        <w:t>and exercise module, where appropriate interaction modes can be set in other sections. For example, a small assistant can be set to answer questions online at any time to answer any questions encountered by users in the process of using the platform, so as to enhance the intelligence and sense of belonging of the platform.</w:t>
      </w:r>
    </w:p>
    <w:p w14:paraId="5DF7CB4A" w14:textId="77777777" w:rsidR="00D145D9" w:rsidRDefault="00D145D9" w:rsidP="00D145D9">
      <w:pPr>
        <w:pStyle w:val="3"/>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3.2.Interface interaction</w:t>
      </w:r>
    </w:p>
    <w:p w14:paraId="063EC3A8" w14:textId="330DB1C1"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The interactivity of PAT website is better overall, pay attention to user experience, easy to operate, easy for users to </w:t>
      </w:r>
      <w:proofErr w:type="spellStart"/>
      <w:r>
        <w:rPr>
          <w:rFonts w:ascii="Segoe UI" w:hAnsi="Segoe UI" w:cs="Segoe UI"/>
          <w:color w:val="24292E"/>
        </w:rPr>
        <w:t>grasp.For</w:t>
      </w:r>
      <w:proofErr w:type="spellEnd"/>
      <w:r>
        <w:rPr>
          <w:rFonts w:ascii="Segoe UI" w:hAnsi="Segoe UI" w:cs="Segoe UI"/>
          <w:color w:val="24292E"/>
        </w:rPr>
        <w:t xml:space="preserve"> example, when the mouse moves to an operational position, the system will give immediate feedback and perform the user's </w:t>
      </w:r>
      <w:proofErr w:type="spellStart"/>
      <w:r>
        <w:rPr>
          <w:rFonts w:ascii="Segoe UI" w:hAnsi="Segoe UI" w:cs="Segoe UI"/>
          <w:color w:val="24292E"/>
        </w:rPr>
        <w:t>operation.Most</w:t>
      </w:r>
      <w:proofErr w:type="spellEnd"/>
      <w:r>
        <w:rPr>
          <w:rFonts w:ascii="Segoe UI" w:hAnsi="Segoe UI" w:cs="Segoe UI"/>
          <w:color w:val="24292E"/>
        </w:rPr>
        <w:t xml:space="preserve"> operation pages can be returned to the main page by clicking the PAT logo in the upper left corner. </w:t>
      </w:r>
      <w:r>
        <w:rPr>
          <w:rFonts w:ascii="Segoe UI" w:hAnsi="Segoe UI" w:cs="Segoe UI"/>
          <w:noProof/>
          <w:color w:val="0366D6"/>
        </w:rPr>
        <w:drawing>
          <wp:inline distT="0" distB="0" distL="0" distR="0" wp14:anchorId="7E6FFA1D" wp14:editId="7BBD9518">
            <wp:extent cx="4641215" cy="1018540"/>
            <wp:effectExtent l="0" t="0" r="6985" b="0"/>
            <wp:docPr id="15" name="图片 15" descr="3.4.1">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4.1">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1215" cy="1018540"/>
                    </a:xfrm>
                    <a:prstGeom prst="rect">
                      <a:avLst/>
                    </a:prstGeom>
                    <a:noFill/>
                    <a:ln>
                      <a:noFill/>
                    </a:ln>
                  </pic:spPr>
                </pic:pic>
              </a:graphicData>
            </a:graphic>
          </wp:inline>
        </w:drawing>
      </w:r>
    </w:p>
    <w:p w14:paraId="30E4BB7B" w14:textId="7B9519EF"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However, as the accompanying courses and exercises are directly linked to external websites, to return to the interface of PAT platform, one can only click back or re-enter, which needs to be improved. </w:t>
      </w:r>
      <w:r>
        <w:rPr>
          <w:rFonts w:ascii="Segoe UI" w:hAnsi="Segoe UI" w:cs="Segoe UI"/>
          <w:noProof/>
          <w:color w:val="0366D6"/>
        </w:rPr>
        <w:lastRenderedPageBreak/>
        <w:drawing>
          <wp:inline distT="0" distB="0" distL="0" distR="0" wp14:anchorId="28DB2E09" wp14:editId="35F46360">
            <wp:extent cx="5274310" cy="1783715"/>
            <wp:effectExtent l="0" t="0" r="2540" b="6985"/>
            <wp:docPr id="14" name="图片 14" descr="3.4.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4.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783715"/>
                    </a:xfrm>
                    <a:prstGeom prst="rect">
                      <a:avLst/>
                    </a:prstGeom>
                    <a:noFill/>
                    <a:ln>
                      <a:noFill/>
                    </a:ln>
                  </pic:spPr>
                </pic:pic>
              </a:graphicData>
            </a:graphic>
          </wp:inline>
        </w:drawing>
      </w:r>
      <w:r>
        <w:rPr>
          <w:rFonts w:ascii="Segoe UI" w:hAnsi="Segoe UI" w:cs="Segoe UI"/>
          <w:noProof/>
          <w:color w:val="0366D6"/>
        </w:rPr>
        <w:drawing>
          <wp:inline distT="0" distB="0" distL="0" distR="0" wp14:anchorId="7B81E0B7" wp14:editId="51700463">
            <wp:extent cx="5274310" cy="1750060"/>
            <wp:effectExtent l="0" t="0" r="2540" b="2540"/>
            <wp:docPr id="13" name="图片 13" descr="3.4.3">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4.3">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750060"/>
                    </a:xfrm>
                    <a:prstGeom prst="rect">
                      <a:avLst/>
                    </a:prstGeom>
                    <a:noFill/>
                    <a:ln>
                      <a:noFill/>
                    </a:ln>
                  </pic:spPr>
                </pic:pic>
              </a:graphicData>
            </a:graphic>
          </wp:inline>
        </w:drawing>
      </w:r>
    </w:p>
    <w:p w14:paraId="4413B0F5" w14:textId="77777777" w:rsidR="00D145D9" w:rsidRDefault="00D145D9" w:rsidP="00D145D9">
      <w:pPr>
        <w:pStyle w:val="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4. User experience</w:t>
      </w:r>
    </w:p>
    <w:p w14:paraId="42788B55" w14:textId="77777777"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User experience analysis includes investigating user’s subjective rating or opinion reacting to using PAT and </w:t>
      </w:r>
      <w:proofErr w:type="spellStart"/>
      <w:r>
        <w:rPr>
          <w:rFonts w:ascii="Segoe UI" w:hAnsi="Segoe UI" w:cs="Segoe UI"/>
          <w:color w:val="24292E"/>
        </w:rPr>
        <w:t>analysing</w:t>
      </w:r>
      <w:proofErr w:type="spellEnd"/>
      <w:r>
        <w:rPr>
          <w:rFonts w:ascii="Segoe UI" w:hAnsi="Segoe UI" w:cs="Segoe UI"/>
          <w:color w:val="24292E"/>
        </w:rPr>
        <w:t xml:space="preserve"> the function, style, color, layout, interaction of system based on design principles.</w:t>
      </w:r>
    </w:p>
    <w:p w14:paraId="25861E09" w14:textId="77777777" w:rsidR="00D145D9" w:rsidRDefault="00D145D9" w:rsidP="00D145D9">
      <w:pPr>
        <w:pStyle w:val="3"/>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4.1. Result of survey</w:t>
      </w:r>
    </w:p>
    <w:p w14:paraId="253B172A" w14:textId="77777777"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We designed </w:t>
      </w:r>
      <w:proofErr w:type="spellStart"/>
      <w:proofErr w:type="gramStart"/>
      <w:r>
        <w:rPr>
          <w:rFonts w:ascii="Segoe UI" w:hAnsi="Segoe UI" w:cs="Segoe UI"/>
          <w:color w:val="24292E"/>
        </w:rPr>
        <w:t>a</w:t>
      </w:r>
      <w:proofErr w:type="spellEnd"/>
      <w:proofErr w:type="gramEnd"/>
      <w:r>
        <w:rPr>
          <w:rFonts w:ascii="Segoe UI" w:hAnsi="Segoe UI" w:cs="Segoe UI"/>
          <w:color w:val="24292E"/>
        </w:rPr>
        <w:t xml:space="preserve"> easy questionnaire to investigate students from Zhejiang University about their experience of using PAT. Result indicated that majority of users are sophomores(86.67</w:t>
      </w:r>
      <w:r>
        <w:rPr>
          <w:rFonts w:ascii="Segoe UI" w:hAnsi="Segoe UI" w:cs="Segoe UI"/>
          <w:color w:val="24292E"/>
        </w:rPr>
        <w:t>％</w:t>
      </w:r>
      <w:r>
        <w:rPr>
          <w:rFonts w:ascii="Segoe UI" w:hAnsi="Segoe UI" w:cs="Segoe UI"/>
          <w:color w:val="24292E"/>
        </w:rPr>
        <w:t>) and boys(80</w:t>
      </w:r>
      <w:r>
        <w:rPr>
          <w:rFonts w:ascii="Segoe UI" w:hAnsi="Segoe UI" w:cs="Segoe UI"/>
          <w:color w:val="24292E"/>
        </w:rPr>
        <w:t>％</w:t>
      </w:r>
      <w:r>
        <w:rPr>
          <w:rFonts w:ascii="Segoe UI" w:hAnsi="Segoe UI" w:cs="Segoe UI"/>
          <w:color w:val="24292E"/>
        </w:rPr>
        <w:t>). They used the platform mainly to do exercises and learning. The average score of style, layout, interaction and function was respectively 4.70, 4.73, 4.33, 4.50.</w:t>
      </w:r>
    </w:p>
    <w:p w14:paraId="66F45C34" w14:textId="648170D8"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0DA34BAC" wp14:editId="319CB967">
            <wp:extent cx="5274310" cy="2694940"/>
            <wp:effectExtent l="0" t="0" r="2540" b="0"/>
            <wp:docPr id="32" name="图片 32" descr="4.1.1">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1.1">
                      <a:hlinkClick r:id="rId60" tgtFrame="&quot;_blank&quot;"/>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694940"/>
                    </a:xfrm>
                    <a:prstGeom prst="rect">
                      <a:avLst/>
                    </a:prstGeom>
                    <a:noFill/>
                    <a:ln>
                      <a:noFill/>
                    </a:ln>
                  </pic:spPr>
                </pic:pic>
              </a:graphicData>
            </a:graphic>
          </wp:inline>
        </w:drawing>
      </w:r>
      <w:r>
        <w:rPr>
          <w:rFonts w:ascii="Segoe UI" w:hAnsi="Segoe UI" w:cs="Segoe UI"/>
          <w:noProof/>
          <w:color w:val="0366D6"/>
        </w:rPr>
        <w:drawing>
          <wp:inline distT="0" distB="0" distL="0" distR="0" wp14:anchorId="4C9AC7F2" wp14:editId="2FAF4158">
            <wp:extent cx="5274310" cy="3459480"/>
            <wp:effectExtent l="0" t="0" r="2540" b="7620"/>
            <wp:docPr id="31" name="图片 31" descr="4.1.2">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4.1.2">
                      <a:hlinkClick r:id="rId62" tgtFrame="&quot;_blank&quo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9480"/>
                    </a:xfrm>
                    <a:prstGeom prst="rect">
                      <a:avLst/>
                    </a:prstGeom>
                    <a:noFill/>
                    <a:ln>
                      <a:noFill/>
                    </a:ln>
                  </pic:spPr>
                </pic:pic>
              </a:graphicData>
            </a:graphic>
          </wp:inline>
        </w:drawing>
      </w:r>
      <w:r>
        <w:rPr>
          <w:rFonts w:ascii="Segoe UI" w:hAnsi="Segoe UI" w:cs="Segoe UI"/>
          <w:noProof/>
          <w:color w:val="0366D6"/>
        </w:rPr>
        <w:lastRenderedPageBreak/>
        <w:drawing>
          <wp:inline distT="0" distB="0" distL="0" distR="0" wp14:anchorId="68F56D2C" wp14:editId="5B8B46F3">
            <wp:extent cx="5274310" cy="3913505"/>
            <wp:effectExtent l="0" t="0" r="2540" b="0"/>
            <wp:docPr id="30" name="图片 30" descr="4.1.3">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4.1.3">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913505"/>
                    </a:xfrm>
                    <a:prstGeom prst="rect">
                      <a:avLst/>
                    </a:prstGeom>
                    <a:noFill/>
                    <a:ln>
                      <a:noFill/>
                    </a:ln>
                  </pic:spPr>
                </pic:pic>
              </a:graphicData>
            </a:graphic>
          </wp:inline>
        </w:drawing>
      </w:r>
      <w:r>
        <w:rPr>
          <w:rFonts w:ascii="Segoe UI" w:hAnsi="Segoe UI" w:cs="Segoe UI"/>
          <w:noProof/>
          <w:color w:val="0366D6"/>
        </w:rPr>
        <w:drawing>
          <wp:inline distT="0" distB="0" distL="0" distR="0" wp14:anchorId="2A6A1E28" wp14:editId="21154E4B">
            <wp:extent cx="5274310" cy="1454785"/>
            <wp:effectExtent l="0" t="0" r="2540" b="0"/>
            <wp:docPr id="29" name="图片 29" descr="4.1.4">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4.1.4">
                      <a:hlinkClick r:id="rId66" tgtFrame="&quot;_blank&quo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1454785"/>
                    </a:xfrm>
                    <a:prstGeom prst="rect">
                      <a:avLst/>
                    </a:prstGeom>
                    <a:noFill/>
                    <a:ln>
                      <a:noFill/>
                    </a:ln>
                  </pic:spPr>
                </pic:pic>
              </a:graphicData>
            </a:graphic>
          </wp:inline>
        </w:drawing>
      </w:r>
    </w:p>
    <w:p w14:paraId="47822EB3" w14:textId="77777777" w:rsidR="00D145D9" w:rsidRDefault="00D145D9" w:rsidP="00D145D9">
      <w:pPr>
        <w:pStyle w:val="3"/>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4.2. Style</w:t>
      </w:r>
    </w:p>
    <w:p w14:paraId="684673DF" w14:textId="77777777"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The platform generally adopted a simple style and neutral </w:t>
      </w:r>
      <w:proofErr w:type="spellStart"/>
      <w:r>
        <w:rPr>
          <w:rFonts w:ascii="Segoe UI" w:hAnsi="Segoe UI" w:cs="Segoe UI"/>
          <w:color w:val="24292E"/>
        </w:rPr>
        <w:t>color.Compared</w:t>
      </w:r>
      <w:proofErr w:type="spellEnd"/>
      <w:r>
        <w:rPr>
          <w:rFonts w:ascii="Segoe UI" w:hAnsi="Segoe UI" w:cs="Segoe UI"/>
          <w:color w:val="24292E"/>
        </w:rPr>
        <w:t xml:space="preserve"> with the complex design style, simplified design conforms to the theory of cognitive psychology, which strengthens the visual center and provides appropriate blank </w:t>
      </w:r>
      <w:proofErr w:type="spellStart"/>
      <w:r>
        <w:rPr>
          <w:rFonts w:ascii="Segoe UI" w:hAnsi="Segoe UI" w:cs="Segoe UI"/>
          <w:color w:val="24292E"/>
        </w:rPr>
        <w:t>space.In</w:t>
      </w:r>
      <w:proofErr w:type="spellEnd"/>
      <w:r>
        <w:rPr>
          <w:rFonts w:ascii="Segoe UI" w:hAnsi="Segoe UI" w:cs="Segoe UI"/>
          <w:color w:val="24292E"/>
        </w:rPr>
        <w:t xml:space="preserve"> addition, simplified design helps to screen out redundant information resources and enables users to obtain useful information efficiently.</w:t>
      </w:r>
    </w:p>
    <w:p w14:paraId="71D832F6" w14:textId="77777777" w:rsidR="00D145D9" w:rsidRDefault="00D145D9" w:rsidP="00D145D9">
      <w:pPr>
        <w:pStyle w:val="3"/>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lastRenderedPageBreak/>
        <w:t>4.3. Layout</w:t>
      </w:r>
    </w:p>
    <w:p w14:paraId="0E27F85D" w14:textId="77777777"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From the perspective of psychology, the memory capacity and time of users are limited. Dealing with more than seven objects at the same time causes cognitive load. It is necessary to control the amount of information transmitted, organize the layout in harmony to achieve a rich, balanced and consistent visual </w:t>
      </w:r>
      <w:proofErr w:type="spellStart"/>
      <w:r>
        <w:rPr>
          <w:rFonts w:ascii="Segoe UI" w:hAnsi="Segoe UI" w:cs="Segoe UI"/>
          <w:color w:val="24292E"/>
        </w:rPr>
        <w:t>effect.The</w:t>
      </w:r>
      <w:proofErr w:type="spellEnd"/>
      <w:r>
        <w:rPr>
          <w:rFonts w:ascii="Segoe UI" w:hAnsi="Segoe UI" w:cs="Segoe UI"/>
          <w:color w:val="24292E"/>
        </w:rPr>
        <w:t xml:space="preserve"> layout of PAT applied the principles in order to save browsing time and improve learning efficiency.</w:t>
      </w:r>
    </w:p>
    <w:p w14:paraId="2E6FB7F7" w14:textId="77777777" w:rsidR="00D145D9" w:rsidRDefault="00D145D9" w:rsidP="00D145D9">
      <w:pPr>
        <w:pStyle w:val="3"/>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4.4. Interactive response</w:t>
      </w:r>
    </w:p>
    <w:p w14:paraId="0EF150B5" w14:textId="77777777"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On the whole, PAT applies a fairly good interaction with fast and effective response, considering operability and </w:t>
      </w:r>
      <w:proofErr w:type="spellStart"/>
      <w:r>
        <w:rPr>
          <w:rFonts w:ascii="Segoe UI" w:hAnsi="Segoe UI" w:cs="Segoe UI"/>
          <w:color w:val="24292E"/>
        </w:rPr>
        <w:t>complexity.For</w:t>
      </w:r>
      <w:proofErr w:type="spellEnd"/>
      <w:r>
        <w:rPr>
          <w:rFonts w:ascii="Segoe UI" w:hAnsi="Segoe UI" w:cs="Segoe UI"/>
          <w:color w:val="24292E"/>
        </w:rPr>
        <w:t xml:space="preserve"> example, when the mouse moves to an operable position, the platform will immediately give feedback and perform user operations.</w:t>
      </w:r>
    </w:p>
    <w:p w14:paraId="5AB1D84A" w14:textId="77777777" w:rsidR="00D145D9" w:rsidRDefault="00D145D9" w:rsidP="00D145D9">
      <w:pPr>
        <w:pStyle w:val="3"/>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4.5. Function</w:t>
      </w:r>
    </w:p>
    <w:p w14:paraId="73C372FC" w14:textId="77777777" w:rsidR="00D145D9" w:rsidRDefault="00D145D9" w:rsidP="00D145D9">
      <w:pPr>
        <w:pStyle w:val="a3"/>
        <w:spacing w:before="0" w:beforeAutospacing="0" w:after="240" w:afterAutospacing="0"/>
        <w:rPr>
          <w:rFonts w:ascii="Segoe UI" w:hAnsi="Segoe UI" w:cs="Segoe UI"/>
          <w:color w:val="24292E"/>
        </w:rPr>
      </w:pPr>
      <w:r>
        <w:rPr>
          <w:rFonts w:ascii="Segoe UI" w:hAnsi="Segoe UI" w:cs="Segoe UI"/>
          <w:color w:val="24292E"/>
        </w:rPr>
        <w:t xml:space="preserve">The most popular function of PAT lies in its examination section which provides programming test exercises. Compared with similar learning platform such as </w:t>
      </w:r>
      <w:proofErr w:type="spellStart"/>
      <w:r>
        <w:rPr>
          <w:rFonts w:ascii="Segoe UI" w:hAnsi="Segoe UI" w:cs="Segoe UI"/>
          <w:color w:val="24292E"/>
        </w:rPr>
        <w:t>LeetCode</w:t>
      </w:r>
      <w:proofErr w:type="spellEnd"/>
      <w:r>
        <w:rPr>
          <w:rFonts w:ascii="Segoe UI" w:hAnsi="Segoe UI" w:cs="Segoe UI"/>
          <w:color w:val="24292E"/>
        </w:rPr>
        <w:t xml:space="preserve"> (</w:t>
      </w:r>
      <w:hyperlink r:id="rId68" w:history="1">
        <w:r>
          <w:rPr>
            <w:rStyle w:val="a4"/>
            <w:rFonts w:ascii="Segoe UI" w:hAnsi="Segoe UI" w:cs="Segoe UI"/>
            <w:color w:val="0366D6"/>
          </w:rPr>
          <w:t>www.leetcode.com</w:t>
        </w:r>
      </w:hyperlink>
      <w:r>
        <w:rPr>
          <w:rFonts w:ascii="Segoe UI" w:hAnsi="Segoe UI" w:cs="Segoe UI"/>
          <w:color w:val="24292E"/>
        </w:rPr>
        <w:t xml:space="preserve">), PAT has a larger question database and </w:t>
      </w:r>
      <w:proofErr w:type="spellStart"/>
      <w:r>
        <w:rPr>
          <w:rFonts w:ascii="Segoe UI" w:hAnsi="Segoe UI" w:cs="Segoe UI"/>
          <w:color w:val="24292E"/>
        </w:rPr>
        <w:t>topics.At</w:t>
      </w:r>
      <w:proofErr w:type="spellEnd"/>
      <w:r>
        <w:rPr>
          <w:rFonts w:ascii="Segoe UI" w:hAnsi="Segoe UI" w:cs="Segoe UI"/>
          <w:color w:val="24292E"/>
        </w:rPr>
        <w:t xml:space="preserve"> the same time, after submitting the source code, the system will give feedback timely through the background evaluation, which contributes to finding problems and solving problems for users. In addition, the questions provided by the platform are very interesting. It is not difficult to find </w:t>
      </w:r>
      <w:r>
        <w:rPr>
          <w:rFonts w:ascii="Segoe UI" w:hAnsi="Segoe UI" w:cs="Segoe UI"/>
          <w:color w:val="24292E"/>
        </w:rPr>
        <w:lastRenderedPageBreak/>
        <w:t>interesting titles such as "Play cute", "Single Dog", "Microblog Forwarding Lottery" and so on, which greatly motivates the user's learning interest.</w:t>
      </w:r>
    </w:p>
    <w:p w14:paraId="2C1F212A" w14:textId="77777777" w:rsidR="00D145D9" w:rsidRDefault="00D145D9" w:rsidP="00D145D9">
      <w:pPr>
        <w:pStyle w:val="2"/>
        <w:pBdr>
          <w:bottom w:val="single" w:sz="6" w:space="4" w:color="EAECEF"/>
        </w:pBdr>
        <w:spacing w:before="360" w:beforeAutospacing="0" w:after="240" w:afterAutospacing="0"/>
        <w:rPr>
          <w:rFonts w:ascii="Segoe UI" w:hAnsi="Segoe UI" w:cs="Segoe UI"/>
          <w:color w:val="24292E"/>
        </w:rPr>
      </w:pPr>
      <w:r>
        <w:rPr>
          <w:rFonts w:ascii="Segoe UI" w:hAnsi="Segoe UI" w:cs="Segoe UI"/>
          <w:color w:val="24292E"/>
        </w:rPr>
        <w:t>5. Limitation and suggestions</w:t>
      </w:r>
    </w:p>
    <w:p w14:paraId="41480639" w14:textId="77777777" w:rsidR="00D145D9" w:rsidRPr="00D145D9" w:rsidRDefault="00D145D9" w:rsidP="00D145D9">
      <w:pPr>
        <w:pStyle w:val="4"/>
        <w:spacing w:before="360" w:beforeAutospacing="0" w:after="240" w:afterAutospacing="0"/>
        <w:rPr>
          <w:rFonts w:ascii="Segoe UI" w:hAnsi="Segoe UI" w:cs="Segoe UI"/>
          <w:b w:val="0"/>
          <w:bCs w:val="0"/>
          <w:color w:val="24292E"/>
        </w:rPr>
      </w:pPr>
      <w:r w:rsidRPr="00D145D9">
        <w:rPr>
          <w:rFonts w:ascii="Segoe UI" w:hAnsi="Segoe UI" w:cs="Segoe UI"/>
          <w:b w:val="0"/>
          <w:bCs w:val="0"/>
          <w:color w:val="24292E"/>
        </w:rPr>
        <w:t>5.1. Prompts and instructions should be given if the code runs into an error.</w:t>
      </w:r>
    </w:p>
    <w:p w14:paraId="03239ADE" w14:textId="77777777" w:rsidR="00D145D9" w:rsidRPr="00D145D9" w:rsidRDefault="00D145D9" w:rsidP="00D145D9">
      <w:pPr>
        <w:pStyle w:val="4"/>
        <w:spacing w:before="360" w:beforeAutospacing="0" w:after="240" w:afterAutospacing="0"/>
        <w:rPr>
          <w:rFonts w:ascii="Segoe UI" w:hAnsi="Segoe UI" w:cs="Segoe UI"/>
          <w:b w:val="0"/>
          <w:bCs w:val="0"/>
          <w:color w:val="24292E"/>
        </w:rPr>
      </w:pPr>
      <w:r w:rsidRPr="00D145D9">
        <w:rPr>
          <w:rFonts w:ascii="Segoe UI" w:hAnsi="Segoe UI" w:cs="Segoe UI"/>
          <w:b w:val="0"/>
          <w:bCs w:val="0"/>
          <w:color w:val="24292E"/>
        </w:rPr>
        <w:t>5.2. As the accompanying courses and exercises are directly linked to external websites, to return to the interface of PAT platform, one can only click back or re-enter, which needs to be improved.</w:t>
      </w:r>
    </w:p>
    <w:p w14:paraId="07F8E82E" w14:textId="77777777" w:rsidR="00D145D9" w:rsidRPr="00D145D9" w:rsidRDefault="00D145D9" w:rsidP="00D145D9">
      <w:pPr>
        <w:pStyle w:val="4"/>
        <w:spacing w:before="360" w:beforeAutospacing="0" w:after="0" w:afterAutospacing="0"/>
        <w:rPr>
          <w:rFonts w:ascii="Segoe UI" w:hAnsi="Segoe UI" w:cs="Segoe UI"/>
          <w:b w:val="0"/>
          <w:bCs w:val="0"/>
          <w:color w:val="24292E"/>
        </w:rPr>
      </w:pPr>
      <w:r w:rsidRPr="00D145D9">
        <w:rPr>
          <w:rFonts w:ascii="Segoe UI" w:hAnsi="Segoe UI" w:cs="Segoe UI"/>
          <w:b w:val="0"/>
          <w:bCs w:val="0"/>
          <w:color w:val="24292E"/>
        </w:rPr>
        <w:t>5.3. An online assistant can be set to answer questions online at any time to answer any questions encountered by users in the process of using the platform, so as to enhance the intelligence and sense of belonging of the platform.</w:t>
      </w:r>
    </w:p>
    <w:p w14:paraId="0963A4E9" w14:textId="77777777" w:rsidR="0097642E" w:rsidRPr="00D145D9" w:rsidRDefault="00ED0D42"/>
    <w:sectPr w:rsidR="0097642E" w:rsidRPr="00D145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E4"/>
    <w:rsid w:val="001D5FDC"/>
    <w:rsid w:val="005E303A"/>
    <w:rsid w:val="00B95AE4"/>
    <w:rsid w:val="00C50859"/>
    <w:rsid w:val="00D145D9"/>
    <w:rsid w:val="00ED0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2F2CC"/>
  <w15:chartTrackingRefBased/>
  <w15:docId w15:val="{7C196C39-E875-47A5-9A23-EC2D3D1F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22"/>
        <w:lang w:val="en-US" w:eastAsia="zh-CN" w:bidi="ar-SA"/>
      </w:rPr>
    </w:rPrDefault>
    <w:pPrDefault>
      <w:pPr>
        <w:spacing w:line="300" w:lineRule="auto"/>
        <w:ind w:left="357" w:hanging="357"/>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2">
    <w:name w:val="heading 2"/>
    <w:basedOn w:val="a"/>
    <w:link w:val="20"/>
    <w:uiPriority w:val="9"/>
    <w:qFormat/>
    <w:rsid w:val="00D145D9"/>
    <w:pPr>
      <w:spacing w:before="100" w:beforeAutospacing="1" w:after="100" w:afterAutospacing="1" w:line="240" w:lineRule="auto"/>
      <w:ind w:left="0" w:firstLine="0"/>
      <w:outlineLvl w:val="1"/>
    </w:pPr>
    <w:rPr>
      <w:rFonts w:ascii="宋体" w:hAnsi="宋体" w:cs="宋体"/>
      <w:b/>
      <w:bCs/>
      <w:kern w:val="0"/>
      <w:sz w:val="36"/>
      <w:szCs w:val="36"/>
    </w:rPr>
  </w:style>
  <w:style w:type="paragraph" w:styleId="3">
    <w:name w:val="heading 3"/>
    <w:basedOn w:val="a"/>
    <w:link w:val="30"/>
    <w:uiPriority w:val="9"/>
    <w:qFormat/>
    <w:rsid w:val="00D145D9"/>
    <w:pPr>
      <w:spacing w:before="100" w:beforeAutospacing="1" w:after="100" w:afterAutospacing="1" w:line="240" w:lineRule="auto"/>
      <w:ind w:left="0" w:firstLine="0"/>
      <w:outlineLvl w:val="2"/>
    </w:pPr>
    <w:rPr>
      <w:rFonts w:ascii="宋体" w:hAnsi="宋体" w:cs="宋体"/>
      <w:b/>
      <w:bCs/>
      <w:kern w:val="0"/>
      <w:sz w:val="27"/>
      <w:szCs w:val="27"/>
    </w:rPr>
  </w:style>
  <w:style w:type="paragraph" w:styleId="4">
    <w:name w:val="heading 4"/>
    <w:basedOn w:val="a"/>
    <w:link w:val="40"/>
    <w:uiPriority w:val="9"/>
    <w:qFormat/>
    <w:rsid w:val="00D145D9"/>
    <w:pPr>
      <w:spacing w:before="100" w:beforeAutospacing="1" w:after="100" w:afterAutospacing="1" w:line="240" w:lineRule="auto"/>
      <w:ind w:left="0" w:firstLine="0"/>
      <w:outlineLvl w:val="3"/>
    </w:pPr>
    <w:rPr>
      <w:rFonts w:ascii="宋体" w:hAnsi="宋体" w:cs="宋体"/>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D145D9"/>
    <w:rPr>
      <w:rFonts w:ascii="宋体" w:hAnsi="宋体" w:cs="宋体"/>
      <w:b/>
      <w:bCs/>
      <w:kern w:val="0"/>
      <w:sz w:val="36"/>
      <w:szCs w:val="36"/>
    </w:rPr>
  </w:style>
  <w:style w:type="character" w:customStyle="1" w:styleId="30">
    <w:name w:val="标题 3 字符"/>
    <w:basedOn w:val="a0"/>
    <w:link w:val="3"/>
    <w:uiPriority w:val="9"/>
    <w:rsid w:val="00D145D9"/>
    <w:rPr>
      <w:rFonts w:ascii="宋体" w:hAnsi="宋体" w:cs="宋体"/>
      <w:b/>
      <w:bCs/>
      <w:kern w:val="0"/>
      <w:sz w:val="27"/>
      <w:szCs w:val="27"/>
    </w:rPr>
  </w:style>
  <w:style w:type="character" w:customStyle="1" w:styleId="40">
    <w:name w:val="标题 4 字符"/>
    <w:basedOn w:val="a0"/>
    <w:link w:val="4"/>
    <w:uiPriority w:val="9"/>
    <w:rsid w:val="00D145D9"/>
    <w:rPr>
      <w:rFonts w:ascii="宋体" w:hAnsi="宋体" w:cs="宋体"/>
      <w:b/>
      <w:bCs/>
      <w:kern w:val="0"/>
      <w:szCs w:val="24"/>
    </w:rPr>
  </w:style>
  <w:style w:type="paragraph" w:styleId="a3">
    <w:name w:val="Normal (Web)"/>
    <w:basedOn w:val="a"/>
    <w:uiPriority w:val="99"/>
    <w:semiHidden/>
    <w:unhideWhenUsed/>
    <w:rsid w:val="00D145D9"/>
    <w:pPr>
      <w:spacing w:before="100" w:beforeAutospacing="1" w:after="100" w:afterAutospacing="1" w:line="240" w:lineRule="auto"/>
      <w:ind w:left="0" w:firstLine="0"/>
    </w:pPr>
    <w:rPr>
      <w:rFonts w:ascii="宋体" w:hAnsi="宋体" w:cs="宋体"/>
      <w:kern w:val="0"/>
      <w:szCs w:val="24"/>
    </w:rPr>
  </w:style>
  <w:style w:type="character" w:styleId="a4">
    <w:name w:val="Hyperlink"/>
    <w:basedOn w:val="a0"/>
    <w:uiPriority w:val="99"/>
    <w:semiHidden/>
    <w:unhideWhenUsed/>
    <w:rsid w:val="00D145D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84327">
      <w:bodyDiv w:val="1"/>
      <w:marLeft w:val="0"/>
      <w:marRight w:val="0"/>
      <w:marTop w:val="0"/>
      <w:marBottom w:val="0"/>
      <w:divBdr>
        <w:top w:val="none" w:sz="0" w:space="0" w:color="auto"/>
        <w:left w:val="none" w:sz="0" w:space="0" w:color="auto"/>
        <w:bottom w:val="none" w:sz="0" w:space="0" w:color="auto"/>
        <w:right w:val="none" w:sz="0" w:space="0" w:color="auto"/>
      </w:divBdr>
    </w:div>
    <w:div w:id="664816695">
      <w:bodyDiv w:val="1"/>
      <w:marLeft w:val="0"/>
      <w:marRight w:val="0"/>
      <w:marTop w:val="0"/>
      <w:marBottom w:val="0"/>
      <w:divBdr>
        <w:top w:val="none" w:sz="0" w:space="0" w:color="auto"/>
        <w:left w:val="none" w:sz="0" w:space="0" w:color="auto"/>
        <w:bottom w:val="none" w:sz="0" w:space="0" w:color="auto"/>
        <w:right w:val="none" w:sz="0" w:space="0" w:color="auto"/>
      </w:divBdr>
    </w:div>
    <w:div w:id="697852825">
      <w:bodyDiv w:val="1"/>
      <w:marLeft w:val="0"/>
      <w:marRight w:val="0"/>
      <w:marTop w:val="0"/>
      <w:marBottom w:val="0"/>
      <w:divBdr>
        <w:top w:val="none" w:sz="0" w:space="0" w:color="auto"/>
        <w:left w:val="none" w:sz="0" w:space="0" w:color="auto"/>
        <w:bottom w:val="none" w:sz="0" w:space="0" w:color="auto"/>
        <w:right w:val="none" w:sz="0" w:space="0" w:color="auto"/>
      </w:divBdr>
    </w:div>
    <w:div w:id="212476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github.com/ECNU-DEIT-ACADEMIC-2019/PAT/blob/master/1.2.4.jpg?raw=true" TargetMode="External"/><Relationship Id="rId26" Type="http://schemas.openxmlformats.org/officeDocument/2006/relationships/hyperlink" Target="https://github.com/ECNU-DEIT-ACADEMIC-2019/PAT/blob/master/1.2.8.jpg?raw=true" TargetMode="External"/><Relationship Id="rId39" Type="http://schemas.openxmlformats.org/officeDocument/2006/relationships/image" Target="media/image18.png"/><Relationship Id="rId21" Type="http://schemas.openxmlformats.org/officeDocument/2006/relationships/image" Target="media/image9.jpeg"/><Relationship Id="rId34" Type="http://schemas.openxmlformats.org/officeDocument/2006/relationships/hyperlink" Target="https://github.com/ECNU-DEIT-ACADEMIC-2019/PAT/blob/master/3.2.1.PNG?raw=true" TargetMode="External"/><Relationship Id="rId42" Type="http://schemas.openxmlformats.org/officeDocument/2006/relationships/hyperlink" Target="https://github.com/ECNU-DEIT-ACADEMIC-2019/PAT/blob/master/3.3.1.PNG?raw=true" TargetMode="External"/><Relationship Id="rId47" Type="http://schemas.openxmlformats.org/officeDocument/2006/relationships/image" Target="media/image22.png"/><Relationship Id="rId50" Type="http://schemas.openxmlformats.org/officeDocument/2006/relationships/hyperlink" Target="https://github.com/ECNU-DEIT-ACADEMIC-2019/PAT/blob/master/3.3.5.PNG?raw=true" TargetMode="External"/><Relationship Id="rId55" Type="http://schemas.openxmlformats.org/officeDocument/2006/relationships/image" Target="media/image26.png"/><Relationship Id="rId63" Type="http://schemas.openxmlformats.org/officeDocument/2006/relationships/image" Target="media/image30.png"/><Relationship Id="rId68" Type="http://schemas.openxmlformats.org/officeDocument/2006/relationships/hyperlink" Target="http://www.leetcode.com/" TargetMode="Externa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hyperlink" Target="https://github.com/ECNU-DEIT-ACADEMIC-2019/PAT/blob/master/1.2.3.jpg?raw=true" TargetMode="External"/><Relationship Id="rId29"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github.com/ECNU-DEIT-ACADEMIC-2019/PAT/blob/master/1.2.1.1.jpg?raw=true" TargetMode="External"/><Relationship Id="rId11" Type="http://schemas.openxmlformats.org/officeDocument/2006/relationships/image" Target="media/image4.jpeg"/><Relationship Id="rId24" Type="http://schemas.openxmlformats.org/officeDocument/2006/relationships/hyperlink" Target="https://github.com/ECNU-DEIT-ACADEMIC-2019/PAT/blob/master/1.2.7.jpg?raw=true" TargetMode="External"/><Relationship Id="rId32" Type="http://schemas.openxmlformats.org/officeDocument/2006/relationships/hyperlink" Target="https://github.com/ECNU-DEIT-ACADEMIC-2019/PAT/blob/master/3.1.2.PNG?raw=true" TargetMode="External"/><Relationship Id="rId37" Type="http://schemas.openxmlformats.org/officeDocument/2006/relationships/image" Target="media/image17.png"/><Relationship Id="rId40" Type="http://schemas.openxmlformats.org/officeDocument/2006/relationships/hyperlink" Target="https://github.com/ECNU-DEIT-ACADEMIC-2019/PAT/blob/master/3.2.4.PNG?raw=true" TargetMode="Externa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hyperlink" Target="https://github.com/ECNU-DEIT-ACADEMIC-2019/PAT/blob/master/3.4.3.PNG?raw=true" TargetMode="External"/><Relationship Id="rId66" Type="http://schemas.openxmlformats.org/officeDocument/2006/relationships/hyperlink" Target="https://github.com/ECNU-DEIT-ACADEMIC-2019/PAT/blob/master/4.1.4.png?raw=true"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github.com/ECNU-DEIT-ACADEMIC-2019/PAT/blob/master/3.1.PNG?raw=true" TargetMode="External"/><Relationship Id="rId36" Type="http://schemas.openxmlformats.org/officeDocument/2006/relationships/hyperlink" Target="https://github.com/ECNU-DEIT-ACADEMIC-2019/PAT/blob/master/3.2.2.PNG?raw=true" TargetMode="External"/><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image" Target="media/image29.png"/><Relationship Id="rId10" Type="http://schemas.openxmlformats.org/officeDocument/2006/relationships/hyperlink" Target="https://github.com/ECNU-DEIT-ACADEMIC-2019/PAT/blob/master/1.2.1.3.jpg?raw=true" TargetMode="External"/><Relationship Id="rId19" Type="http://schemas.openxmlformats.org/officeDocument/2006/relationships/image" Target="media/image8.jpeg"/><Relationship Id="rId31" Type="http://schemas.openxmlformats.org/officeDocument/2006/relationships/image" Target="media/image14.png"/><Relationship Id="rId44" Type="http://schemas.openxmlformats.org/officeDocument/2006/relationships/hyperlink" Target="https://github.com/ECNU-DEIT-ACADEMIC-2019/PAT/blob/master/3.3.2.PNG?raw=true" TargetMode="External"/><Relationship Id="rId52" Type="http://schemas.openxmlformats.org/officeDocument/2006/relationships/hyperlink" Target="https://github.com/ECNU-DEIT-ACADEMIC-2019/PAT/blob/master/3.3.6.PNG?raw=true" TargetMode="External"/><Relationship Id="rId60" Type="http://schemas.openxmlformats.org/officeDocument/2006/relationships/hyperlink" Target="https://github.com/ECNU-DEIT-ACADEMIC-2019/PAT/blob/master/4.1.1.png?raw=true" TargetMode="External"/><Relationship Id="rId65" Type="http://schemas.openxmlformats.org/officeDocument/2006/relationships/image" Target="media/image31.png"/><Relationship Id="rId4" Type="http://schemas.openxmlformats.org/officeDocument/2006/relationships/hyperlink" Target="https://github.com/ECNU-DEIT-ACADEMIC-2019/PAT/blob/master/1.2.1.jpg?raw=true" TargetMode="External"/><Relationship Id="rId9" Type="http://schemas.openxmlformats.org/officeDocument/2006/relationships/image" Target="media/image3.jpeg"/><Relationship Id="rId14" Type="http://schemas.openxmlformats.org/officeDocument/2006/relationships/hyperlink" Target="https://github.com/ECNU-DEIT-ACADEMIC-2019/PAT/blob/master/1.2.2.jpg?raw=true" TargetMode="External"/><Relationship Id="rId22" Type="http://schemas.openxmlformats.org/officeDocument/2006/relationships/hyperlink" Target="https://github.com/ECNU-DEIT-ACADEMIC-2019/PAT/blob/master/1.2.6.jpg?raw=true" TargetMode="External"/><Relationship Id="rId27" Type="http://schemas.openxmlformats.org/officeDocument/2006/relationships/image" Target="media/image12.jpeg"/><Relationship Id="rId30" Type="http://schemas.openxmlformats.org/officeDocument/2006/relationships/hyperlink" Target="https://github.com/ECNU-DEIT-ACADEMIC-2019/PAT/blob/master/3.1.1.PNG?raw=true"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s://github.com/ECNU-DEIT-ACADEMIC-2019/PAT/blob/master/3.3.4.PNG?raw=true" TargetMode="External"/><Relationship Id="rId56" Type="http://schemas.openxmlformats.org/officeDocument/2006/relationships/hyperlink" Target="https://github.com/ECNU-DEIT-ACADEMIC-2019/PAT/blob/master/3.4.2.PNG?raw=true" TargetMode="External"/><Relationship Id="rId64" Type="http://schemas.openxmlformats.org/officeDocument/2006/relationships/hyperlink" Target="https://github.com/ECNU-DEIT-ACADEMIC-2019/PAT/blob/master/4.1.3.png?raw=true" TargetMode="External"/><Relationship Id="rId69" Type="http://schemas.openxmlformats.org/officeDocument/2006/relationships/fontTable" Target="fontTable.xml"/><Relationship Id="rId8" Type="http://schemas.openxmlformats.org/officeDocument/2006/relationships/hyperlink" Target="https://github.com/ECNU-DEIT-ACADEMIC-2019/PAT/blob/master/1.2.1.2.jpg?raw=true" TargetMode="External"/><Relationship Id="rId51" Type="http://schemas.openxmlformats.org/officeDocument/2006/relationships/image" Target="media/image24.png"/><Relationship Id="rId3" Type="http://schemas.openxmlformats.org/officeDocument/2006/relationships/webSettings" Target="webSettings.xml"/><Relationship Id="rId12" Type="http://schemas.openxmlformats.org/officeDocument/2006/relationships/hyperlink" Target="https://github.com/ECNU-DEIT-ACADEMIC-2019/PAT/blob/master/1.2.1.4.jpg?raw=true"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s://github.com/ECNU-DEIT-ACADEMIC-2019/PAT/blob/master/3.2.3.PNG?raw=true" TargetMode="External"/><Relationship Id="rId46" Type="http://schemas.openxmlformats.org/officeDocument/2006/relationships/hyperlink" Target="https://github.com/ECNU-DEIT-ACADEMIC-2019/PAT/blob/master/3.3.3.PNG?raw=true" TargetMode="External"/><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hyperlink" Target="https://github.com/ECNU-DEIT-ACADEMIC-2019/PAT/blob/master/1.2.5.jpg?raw=true" TargetMode="External"/><Relationship Id="rId41" Type="http://schemas.openxmlformats.org/officeDocument/2006/relationships/image" Target="media/image19.png"/><Relationship Id="rId54" Type="http://schemas.openxmlformats.org/officeDocument/2006/relationships/hyperlink" Target="https://github.com/ECNU-DEIT-ACADEMIC-2019/PAT/blob/master/3.4.1.PNG?raw=true" TargetMode="External"/><Relationship Id="rId62" Type="http://schemas.openxmlformats.org/officeDocument/2006/relationships/hyperlink" Target="https://github.com/ECNU-DEIT-ACADEMIC-2019/PAT/blob/master/4.1.2.png?raw=true"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24</Pages>
  <Words>1748</Words>
  <Characters>9968</Characters>
  <Application>Microsoft Office Word</Application>
  <DocSecurity>0</DocSecurity>
  <Lines>83</Lines>
  <Paragraphs>23</Paragraphs>
  <ScaleCrop>false</ScaleCrop>
  <Company/>
  <LinksUpToDate>false</LinksUpToDate>
  <CharactersWithSpaces>11693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Yunmeng</dc:creator>
  <cp:keywords/>
  <dc:description/>
  <cp:lastModifiedBy>Liu Yunmeng</cp:lastModifiedBy>
  <cp:revision>3</cp:revision>
  <dcterms:created xsi:type="dcterms:W3CDTF">2019-12-20T02:13:00Z</dcterms:created>
  <dcterms:modified xsi:type="dcterms:W3CDTF">2019-12-20T02:18:00Z</dcterms:modified>
</cp:coreProperties>
</file>