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30" w:rsidRDefault="00944AB7" w:rsidP="00944AB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Vercors</w:t>
      </w:r>
      <w:proofErr w:type="spellEnd"/>
      <w:r>
        <w:rPr>
          <w:b/>
          <w:sz w:val="28"/>
        </w:rPr>
        <w:t xml:space="preserve"> Component Editors (VCE-v3)</w:t>
      </w:r>
    </w:p>
    <w:p w:rsidR="00944AB7" w:rsidRDefault="00944AB7" w:rsidP="00944AB7">
      <w:pPr>
        <w:jc w:val="center"/>
        <w:rPr>
          <w:b/>
          <w:sz w:val="28"/>
        </w:rPr>
      </w:pPr>
      <w:r>
        <w:rPr>
          <w:b/>
          <w:sz w:val="28"/>
        </w:rPr>
        <w:t>Installation instructions.</w:t>
      </w:r>
    </w:p>
    <w:p w:rsidR="00944AB7" w:rsidRDefault="00944AB7" w:rsidP="00944AB7">
      <w:pPr>
        <w:jc w:val="both"/>
        <w:rPr>
          <w:sz w:val="24"/>
        </w:rPr>
      </w:pPr>
      <w:r>
        <w:rPr>
          <w:sz w:val="24"/>
        </w:rPr>
        <w:t xml:space="preserve">These instructions apply to the Bundle version of VCE-v3, dated </w:t>
      </w:r>
      <w:proofErr w:type="spellStart"/>
      <w:proofErr w:type="gramStart"/>
      <w:r>
        <w:rPr>
          <w:sz w:val="24"/>
        </w:rPr>
        <w:t>june</w:t>
      </w:r>
      <w:proofErr w:type="spellEnd"/>
      <w:proofErr w:type="gramEnd"/>
      <w:r>
        <w:rPr>
          <w:sz w:val="24"/>
        </w:rPr>
        <w:t xml:space="preserve"> 2014.</w:t>
      </w:r>
    </w:p>
    <w:p w:rsidR="00944AB7" w:rsidRDefault="00944AB7" w:rsidP="00944AB7">
      <w:pPr>
        <w:jc w:val="both"/>
        <w:rPr>
          <w:sz w:val="24"/>
        </w:rPr>
      </w:pPr>
      <w:r>
        <w:rPr>
          <w:sz w:val="24"/>
        </w:rPr>
        <w:t>The bundles are available from web site:</w:t>
      </w:r>
    </w:p>
    <w:p w:rsidR="00944AB7" w:rsidRDefault="00944AB7" w:rsidP="00944AB7">
      <w:pPr>
        <w:jc w:val="both"/>
        <w:rPr>
          <w:sz w:val="24"/>
        </w:rPr>
      </w:pPr>
      <w:r>
        <w:rPr>
          <w:sz w:val="24"/>
        </w:rPr>
        <w:tab/>
      </w:r>
      <w:hyperlink r:id="rId5" w:history="1">
        <w:r w:rsidRPr="00487C80">
          <w:rPr>
            <w:rStyle w:val="Hyperlink"/>
            <w:sz w:val="24"/>
          </w:rPr>
          <w:t>http://www-sop.inria.fr/oasis/Vercors/software/VCEv3/installation.html</w:t>
        </w:r>
      </w:hyperlink>
    </w:p>
    <w:p w:rsidR="00944AB7" w:rsidRDefault="00944AB7" w:rsidP="00944AB7">
      <w:pPr>
        <w:jc w:val="both"/>
        <w:rPr>
          <w:sz w:val="24"/>
        </w:rPr>
      </w:pPr>
      <w:r>
        <w:rPr>
          <w:sz w:val="24"/>
        </w:rPr>
        <w:t xml:space="preserve">They are available in 3 </w:t>
      </w:r>
      <w:r w:rsidRPr="00944AB7">
        <w:rPr>
          <w:b/>
          <w:sz w:val="24"/>
        </w:rPr>
        <w:t>versions</w:t>
      </w:r>
      <w:r>
        <w:rPr>
          <w:sz w:val="24"/>
        </w:rPr>
        <w:t xml:space="preserve">, corresponding to the following Operating Systems: </w:t>
      </w:r>
    </w:p>
    <w:p w:rsidR="00944AB7" w:rsidRDefault="00944AB7" w:rsidP="00944AB7">
      <w:pPr>
        <w:jc w:val="center"/>
        <w:rPr>
          <w:sz w:val="24"/>
        </w:rPr>
      </w:pPr>
      <w:r>
        <w:rPr>
          <w:sz w:val="24"/>
        </w:rPr>
        <w:t xml:space="preserve">win32, win64,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.</w:t>
      </w:r>
    </w:p>
    <w:p w:rsidR="00944AB7" w:rsidRDefault="00944AB7" w:rsidP="00944AB7">
      <w:pPr>
        <w:jc w:val="center"/>
        <w:rPr>
          <w:sz w:val="24"/>
        </w:rPr>
      </w:pPr>
    </w:p>
    <w:p w:rsidR="00944AB7" w:rsidRDefault="00944AB7" w:rsidP="00944AB7">
      <w:pPr>
        <w:jc w:val="both"/>
        <w:rPr>
          <w:sz w:val="24"/>
        </w:rPr>
      </w:pPr>
      <w:r w:rsidRPr="00944AB7">
        <w:rPr>
          <w:b/>
          <w:sz w:val="24"/>
        </w:rPr>
        <w:t>Prerequisite</w:t>
      </w:r>
      <w:r>
        <w:rPr>
          <w:sz w:val="24"/>
        </w:rPr>
        <w:t>: Java 7 installed, and accessible in the PATH.</w:t>
      </w:r>
    </w:p>
    <w:p w:rsidR="00944AB7" w:rsidRDefault="00944AB7" w:rsidP="00944AB7">
      <w:pPr>
        <w:jc w:val="both"/>
        <w:rPr>
          <w:sz w:val="24"/>
        </w:rPr>
      </w:pPr>
      <w:r w:rsidRPr="00944AB7">
        <w:rPr>
          <w:b/>
          <w:sz w:val="24"/>
        </w:rPr>
        <w:t>Compatibility</w:t>
      </w:r>
      <w:r>
        <w:rPr>
          <w:sz w:val="24"/>
        </w:rPr>
        <w:t>: For windows systems, it is mandatory to use compatible Java and VCE versions, e.g. win32/win32, or win64/win64.</w:t>
      </w:r>
    </w:p>
    <w:p w:rsidR="00944AB7" w:rsidRDefault="00944AB7" w:rsidP="00944AB7">
      <w:pPr>
        <w:jc w:val="both"/>
        <w:rPr>
          <w:sz w:val="24"/>
        </w:rPr>
      </w:pPr>
      <w:r>
        <w:rPr>
          <w:sz w:val="24"/>
        </w:rPr>
        <w:t>Installation:</w:t>
      </w:r>
    </w:p>
    <w:p w:rsidR="00944AB7" w:rsidRPr="0036285F" w:rsidRDefault="00944AB7" w:rsidP="00944AB7">
      <w:pPr>
        <w:pStyle w:val="ListParagraph"/>
        <w:numPr>
          <w:ilvl w:val="0"/>
          <w:numId w:val="2"/>
        </w:numPr>
        <w:jc w:val="both"/>
      </w:pPr>
      <w:r w:rsidRPr="0036285F">
        <w:t>Select the proper bundle archive file</w:t>
      </w:r>
    </w:p>
    <w:p w:rsidR="00944AB7" w:rsidRPr="0036285F" w:rsidRDefault="00944AB7" w:rsidP="00944AB7">
      <w:pPr>
        <w:pStyle w:val="ListParagraph"/>
        <w:numPr>
          <w:ilvl w:val="0"/>
          <w:numId w:val="2"/>
        </w:numPr>
        <w:jc w:val="both"/>
      </w:pPr>
      <w:r w:rsidRPr="0036285F">
        <w:t>Extract (unzip) somewhere, typically in the user home directory (no need to create a specific folder, the extraction will create one).</w:t>
      </w:r>
    </w:p>
    <w:p w:rsidR="00944AB7" w:rsidRPr="0036285F" w:rsidRDefault="00944AB7" w:rsidP="00944AB7">
      <w:pPr>
        <w:pStyle w:val="ListParagraph"/>
        <w:numPr>
          <w:ilvl w:val="0"/>
          <w:numId w:val="2"/>
        </w:numPr>
        <w:jc w:val="both"/>
      </w:pPr>
      <w:r w:rsidRPr="0036285F">
        <w:t>In the created folder, cd to “</w:t>
      </w:r>
      <w:proofErr w:type="spellStart"/>
      <w:r w:rsidRPr="0036285F">
        <w:t>Obeo</w:t>
      </w:r>
      <w:proofErr w:type="spellEnd"/>
      <w:r w:rsidRPr="0036285F">
        <w:t>”, and execute the application obeodesigner.exe</w:t>
      </w:r>
    </w:p>
    <w:p w:rsidR="00944AB7" w:rsidRPr="0036285F" w:rsidRDefault="001A7A28" w:rsidP="00944AB7">
      <w:pPr>
        <w:pStyle w:val="ListParagraph"/>
        <w:numPr>
          <w:ilvl w:val="0"/>
          <w:numId w:val="2"/>
        </w:numPr>
        <w:jc w:val="both"/>
      </w:pPr>
      <w:r w:rsidRPr="0036285F">
        <w:t xml:space="preserve">On the first execution, the application will ask to specify a workspace path. The default path proposed is NOT correct. Browse, and select the </w:t>
      </w:r>
      <w:r w:rsidR="0036285F" w:rsidRPr="0036285F">
        <w:t>“</w:t>
      </w:r>
      <w:r w:rsidRPr="0036285F">
        <w:t>workspace</w:t>
      </w:r>
      <w:r w:rsidR="0036285F" w:rsidRPr="0036285F">
        <w:t>”</w:t>
      </w:r>
      <w:r w:rsidRPr="0036285F">
        <w:t xml:space="preserve"> folder </w:t>
      </w:r>
      <w:r w:rsidR="0036285F" w:rsidRPr="0036285F">
        <w:t xml:space="preserve">lying within the same VCEv3 than your </w:t>
      </w:r>
      <w:proofErr w:type="spellStart"/>
      <w:r w:rsidR="0036285F" w:rsidRPr="0036285F">
        <w:t>Obeo</w:t>
      </w:r>
      <w:proofErr w:type="spellEnd"/>
      <w:r w:rsidR="0036285F" w:rsidRPr="0036285F">
        <w:t xml:space="preserve"> folder. Tick the “use this workspace by default”.</w:t>
      </w:r>
    </w:p>
    <w:p w:rsidR="0036285F" w:rsidRPr="0036285F" w:rsidRDefault="0036285F" w:rsidP="00944AB7">
      <w:pPr>
        <w:pStyle w:val="ListParagraph"/>
        <w:numPr>
          <w:ilvl w:val="0"/>
          <w:numId w:val="2"/>
        </w:numPr>
        <w:jc w:val="both"/>
      </w:pPr>
      <w:r w:rsidRPr="0036285F">
        <w:t xml:space="preserve">On the first execution again, a popup will warn that you are using a trial </w:t>
      </w:r>
      <w:r w:rsidR="001E3D8D" w:rsidRPr="0036285F">
        <w:t>license</w:t>
      </w:r>
      <w:bookmarkStart w:id="0" w:name="_GoBack"/>
      <w:bookmarkEnd w:id="0"/>
      <w:r w:rsidRPr="0036285F">
        <w:t>, with a limited validity date. Click OK.</w:t>
      </w:r>
    </w:p>
    <w:p w:rsidR="0036285F" w:rsidRDefault="0036285F" w:rsidP="0036285F">
      <w:pPr>
        <w:jc w:val="both"/>
        <w:rPr>
          <w:sz w:val="24"/>
        </w:rPr>
      </w:pPr>
      <w:r>
        <w:rPr>
          <w:sz w:val="24"/>
        </w:rPr>
        <w:t>The environment then opens, and displays some of the diagrams from the projects distributed within the bundles.</w:t>
      </w:r>
    </w:p>
    <w:p w:rsidR="0036285F" w:rsidRDefault="0036285F" w:rsidP="0036285F">
      <w:pPr>
        <w:jc w:val="both"/>
        <w:rPr>
          <w:sz w:val="24"/>
        </w:rPr>
      </w:pPr>
      <w:r>
        <w:rPr>
          <w:sz w:val="24"/>
        </w:rPr>
        <w:t>Installation is finished, refer to the tutorial for the usage.</w:t>
      </w:r>
    </w:p>
    <w:p w:rsidR="0036285F" w:rsidRDefault="0036285F" w:rsidP="0036285F">
      <w:pPr>
        <w:jc w:val="both"/>
        <w:rPr>
          <w:sz w:val="24"/>
        </w:rPr>
      </w:pPr>
      <w:r w:rsidRPr="0036285F">
        <w:rPr>
          <w:b/>
          <w:sz w:val="24"/>
        </w:rPr>
        <w:t>Troubleshooting</w:t>
      </w:r>
      <w:r>
        <w:rPr>
          <w:b/>
          <w:sz w:val="24"/>
        </w:rPr>
        <w:t xml:space="preserve">: </w:t>
      </w:r>
      <w:r>
        <w:rPr>
          <w:sz w:val="24"/>
        </w:rPr>
        <w:t>possible installation problems:</w:t>
      </w:r>
    </w:p>
    <w:p w:rsidR="0036285F" w:rsidRPr="0036285F" w:rsidRDefault="0036285F" w:rsidP="0036285F">
      <w:pPr>
        <w:jc w:val="both"/>
      </w:pPr>
      <w:r w:rsidRPr="0036285F">
        <w:t>At step 2, possible problems with “pathnames too long” during extraction. Chose an installation folder with a base path shorter. This is a classical problem with eclipse environments.</w:t>
      </w:r>
    </w:p>
    <w:p w:rsidR="0036285F" w:rsidRPr="0036285F" w:rsidRDefault="0036285F" w:rsidP="0036285F">
      <w:pPr>
        <w:jc w:val="both"/>
      </w:pPr>
      <w:r w:rsidRPr="0036285F">
        <w:t>At step 3, does not find “javaw.exe”: java is not properly installed, or not accessible in your PATH.</w:t>
      </w:r>
    </w:p>
    <w:p w:rsidR="0036285F" w:rsidRPr="0036285F" w:rsidRDefault="0036285F" w:rsidP="0036285F">
      <w:pPr>
        <w:jc w:val="both"/>
      </w:pPr>
      <w:r>
        <w:t>At step 3, does not find JNI library “client/&lt;xxx&gt;.</w:t>
      </w:r>
      <w:proofErr w:type="spellStart"/>
      <w:r>
        <w:t>dll</w:t>
      </w:r>
      <w:proofErr w:type="spellEnd"/>
      <w:r>
        <w:t xml:space="preserve">”: </w:t>
      </w:r>
      <w:r w:rsidR="000A1FE2">
        <w:t xml:space="preserve">your java and </w:t>
      </w:r>
      <w:proofErr w:type="spellStart"/>
      <w:r w:rsidR="000A1FE2">
        <w:t>obeo</w:t>
      </w:r>
      <w:proofErr w:type="spellEnd"/>
      <w:r w:rsidR="000A1FE2">
        <w:t xml:space="preserve"> executable pair is not compatible (e.g. win32/win64).</w:t>
      </w:r>
    </w:p>
    <w:sectPr w:rsidR="0036285F" w:rsidRPr="0036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27DB"/>
    <w:multiLevelType w:val="hybridMultilevel"/>
    <w:tmpl w:val="81BC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121F"/>
    <w:multiLevelType w:val="hybridMultilevel"/>
    <w:tmpl w:val="4FFAA5EC"/>
    <w:lvl w:ilvl="0" w:tplc="605AD0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1C94"/>
    <w:multiLevelType w:val="hybridMultilevel"/>
    <w:tmpl w:val="80E8D4AA"/>
    <w:lvl w:ilvl="0" w:tplc="7DF837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B7"/>
    <w:rsid w:val="000A1FE2"/>
    <w:rsid w:val="001A7A28"/>
    <w:rsid w:val="001E3D8D"/>
    <w:rsid w:val="0036285F"/>
    <w:rsid w:val="00483D30"/>
    <w:rsid w:val="00944AB7"/>
    <w:rsid w:val="0098741B"/>
    <w:rsid w:val="00B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3585E-C366-4101-8F74-79A9D1D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A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sop.inria.fr/oasis/Vercors/software/VCEv3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2014-07-07T14:07:00Z</dcterms:created>
  <dcterms:modified xsi:type="dcterms:W3CDTF">2014-07-07T14:30:00Z</dcterms:modified>
</cp:coreProperties>
</file>