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930D9B" w14:textId="3A536C33" w:rsidR="00AE559E" w:rsidRPr="005048B2" w:rsidRDefault="009F6675">
      <w:pPr>
        <w:rPr>
          <w:rFonts w:cs="Times New Roman"/>
          <w:b/>
          <w:szCs w:val="24"/>
        </w:rPr>
      </w:pPr>
      <w:r w:rsidRPr="005048B2">
        <w:rPr>
          <w:rFonts w:cs="Times New Roman"/>
          <w:b/>
          <w:szCs w:val="24"/>
        </w:rPr>
        <w:t>Joi</w:t>
      </w:r>
      <w:r w:rsidR="00DD4463">
        <w:rPr>
          <w:rFonts w:cs="Times New Roman"/>
          <w:b/>
          <w:szCs w:val="24"/>
        </w:rPr>
        <w:t>nt Global Change Research Institute (JGCRI)</w:t>
      </w:r>
    </w:p>
    <w:p w14:paraId="217DAE34" w14:textId="04BB791E" w:rsidR="009F6675" w:rsidRPr="005048B2" w:rsidRDefault="006E0BDC">
      <w:pPr>
        <w:rPr>
          <w:rFonts w:cs="Times New Roman"/>
          <w:b/>
          <w:szCs w:val="24"/>
        </w:rPr>
      </w:pPr>
      <w:r>
        <w:rPr>
          <w:rFonts w:cs="Times New Roman"/>
          <w:b/>
          <w:szCs w:val="24"/>
        </w:rPr>
        <w:t xml:space="preserve">Community </w:t>
      </w:r>
      <w:r w:rsidR="009F6675" w:rsidRPr="005048B2">
        <w:rPr>
          <w:rFonts w:cs="Times New Roman"/>
          <w:b/>
          <w:szCs w:val="24"/>
        </w:rPr>
        <w:t xml:space="preserve">Emissions </w:t>
      </w:r>
      <w:r w:rsidR="00AB1123" w:rsidRPr="005048B2">
        <w:rPr>
          <w:rFonts w:cs="Times New Roman"/>
          <w:b/>
          <w:szCs w:val="24"/>
        </w:rPr>
        <w:t xml:space="preserve">Data </w:t>
      </w:r>
      <w:r w:rsidR="009F6675" w:rsidRPr="005048B2">
        <w:rPr>
          <w:rFonts w:cs="Times New Roman"/>
          <w:b/>
          <w:szCs w:val="24"/>
        </w:rPr>
        <w:t>System</w:t>
      </w:r>
      <w:r>
        <w:rPr>
          <w:rFonts w:cs="Times New Roman"/>
          <w:b/>
          <w:szCs w:val="24"/>
        </w:rPr>
        <w:t xml:space="preserve"> (CEDS)</w:t>
      </w:r>
      <w:r w:rsidR="00F6555A" w:rsidRPr="005048B2">
        <w:rPr>
          <w:rFonts w:cs="Times New Roman"/>
          <w:b/>
          <w:szCs w:val="24"/>
        </w:rPr>
        <w:t xml:space="preserve">:  </w:t>
      </w:r>
      <w:r w:rsidR="004902E2" w:rsidRPr="005048B2">
        <w:rPr>
          <w:rFonts w:cs="Times New Roman"/>
          <w:b/>
          <w:szCs w:val="24"/>
        </w:rPr>
        <w:t>Guide for New Project Members</w:t>
      </w:r>
    </w:p>
    <w:p w14:paraId="6D90D1E3" w14:textId="77777777" w:rsidR="009F6675" w:rsidRPr="005048B2" w:rsidRDefault="009F6675">
      <w:pPr>
        <w:rPr>
          <w:rFonts w:cs="Times New Roman"/>
          <w:szCs w:val="24"/>
        </w:rPr>
      </w:pPr>
      <w:r w:rsidRPr="005048B2">
        <w:rPr>
          <w:rFonts w:cs="Times New Roman"/>
          <w:szCs w:val="24"/>
        </w:rPr>
        <w:t>Project Head: Steve Smith</w:t>
      </w:r>
    </w:p>
    <w:p w14:paraId="67D0D8DD" w14:textId="7C52A777" w:rsidR="009F6675" w:rsidRPr="005048B2" w:rsidRDefault="00AB1123">
      <w:pPr>
        <w:pBdr>
          <w:bottom w:val="single" w:sz="6" w:space="1" w:color="auto"/>
        </w:pBdr>
        <w:rPr>
          <w:rFonts w:cs="Times New Roman"/>
          <w:szCs w:val="24"/>
        </w:rPr>
      </w:pPr>
      <w:r w:rsidRPr="005048B2">
        <w:rPr>
          <w:rFonts w:cs="Times New Roman"/>
          <w:szCs w:val="24"/>
        </w:rPr>
        <w:t xml:space="preserve">Written by Emily Voelker, </w:t>
      </w:r>
      <w:r w:rsidR="00381780" w:rsidRPr="005048B2">
        <w:rPr>
          <w:rFonts w:cs="Times New Roman"/>
          <w:szCs w:val="24"/>
        </w:rPr>
        <w:t>Tyler Pitkanen</w:t>
      </w:r>
      <w:r w:rsidR="008540CD" w:rsidRPr="005048B2">
        <w:rPr>
          <w:rFonts w:cs="Times New Roman"/>
          <w:szCs w:val="24"/>
        </w:rPr>
        <w:t xml:space="preserve">, </w:t>
      </w:r>
      <w:r w:rsidR="00FF2C0E" w:rsidRPr="005048B2">
        <w:rPr>
          <w:rFonts w:cs="Times New Roman"/>
          <w:szCs w:val="24"/>
        </w:rPr>
        <w:t>Jon</w:t>
      </w:r>
      <w:r w:rsidR="008540CD" w:rsidRPr="005048B2">
        <w:rPr>
          <w:rFonts w:cs="Times New Roman"/>
          <w:szCs w:val="24"/>
        </w:rPr>
        <w:t xml:space="preserve"> Seibert</w:t>
      </w:r>
      <w:r w:rsidR="007B633E">
        <w:rPr>
          <w:rFonts w:cs="Times New Roman"/>
          <w:szCs w:val="24"/>
        </w:rPr>
        <w:t>, and Rachel Hoesly</w:t>
      </w:r>
      <w:r w:rsidR="008540CD" w:rsidRPr="005048B2">
        <w:rPr>
          <w:rFonts w:cs="Times New Roman"/>
          <w:szCs w:val="24"/>
        </w:rPr>
        <w:t>.</w:t>
      </w:r>
    </w:p>
    <w:p w14:paraId="3ED9E9B5" w14:textId="1D802919" w:rsidR="008540CD" w:rsidRPr="005048B2" w:rsidRDefault="00D533CF">
      <w:pPr>
        <w:pBdr>
          <w:bottom w:val="single" w:sz="6" w:space="1" w:color="auto"/>
        </w:pBdr>
        <w:rPr>
          <w:rFonts w:cs="Times New Roman"/>
          <w:szCs w:val="24"/>
        </w:rPr>
      </w:pPr>
      <w:r>
        <w:rPr>
          <w:rFonts w:cs="Times New Roman"/>
          <w:szCs w:val="24"/>
        </w:rPr>
        <w:t xml:space="preserve">Last updated: </w:t>
      </w:r>
      <w:r w:rsidR="00454F92">
        <w:rPr>
          <w:rFonts w:cs="Times New Roman"/>
          <w:szCs w:val="24"/>
        </w:rPr>
        <w:t xml:space="preserve">August </w:t>
      </w:r>
      <w:r w:rsidR="00C55ADE">
        <w:rPr>
          <w:rFonts w:cs="Times New Roman"/>
          <w:szCs w:val="24"/>
        </w:rPr>
        <w:t>31</w:t>
      </w:r>
      <w:r w:rsidR="00DD63F4">
        <w:rPr>
          <w:rFonts w:cs="Times New Roman"/>
          <w:szCs w:val="24"/>
        </w:rPr>
        <w:t>, 2015</w:t>
      </w:r>
      <w:r w:rsidR="008540CD" w:rsidRPr="005048B2">
        <w:rPr>
          <w:rFonts w:cs="Times New Roman"/>
          <w:szCs w:val="24"/>
        </w:rPr>
        <w:t>.</w:t>
      </w:r>
    </w:p>
    <w:p w14:paraId="521C8999" w14:textId="77777777" w:rsidR="004902E2" w:rsidRPr="005048B2" w:rsidRDefault="004902E2">
      <w:pPr>
        <w:pBdr>
          <w:bottom w:val="single" w:sz="6" w:space="1" w:color="auto"/>
        </w:pBdr>
        <w:rPr>
          <w:rFonts w:cs="Times New Roman"/>
          <w:szCs w:val="24"/>
        </w:rPr>
      </w:pPr>
    </w:p>
    <w:sdt>
      <w:sdtPr>
        <w:rPr>
          <w:rFonts w:ascii="Times New Roman" w:eastAsiaTheme="minorHAnsi" w:hAnsi="Times New Roman" w:cstheme="minorBidi"/>
          <w:b w:val="0"/>
          <w:bCs w:val="0"/>
          <w:color w:val="auto"/>
          <w:sz w:val="24"/>
          <w:szCs w:val="22"/>
        </w:rPr>
        <w:id w:val="-1518695891"/>
        <w:docPartObj>
          <w:docPartGallery w:val="Table of Contents"/>
          <w:docPartUnique/>
        </w:docPartObj>
      </w:sdtPr>
      <w:sdtEndPr>
        <w:rPr>
          <w:noProof/>
        </w:rPr>
      </w:sdtEndPr>
      <w:sdtContent>
        <w:p w14:paraId="01575237" w14:textId="61298240" w:rsidR="00F61A9E" w:rsidRPr="00601938" w:rsidRDefault="00F61A9E">
          <w:pPr>
            <w:pStyle w:val="TOCHeading"/>
            <w:rPr>
              <w:rFonts w:ascii="Times New Roman" w:hAnsi="Times New Roman" w:cs="Times New Roman"/>
              <w:color w:val="auto"/>
              <w:sz w:val="24"/>
              <w:szCs w:val="24"/>
            </w:rPr>
          </w:pPr>
          <w:r w:rsidRPr="00601938">
            <w:rPr>
              <w:rFonts w:ascii="Times New Roman" w:hAnsi="Times New Roman" w:cs="Times New Roman"/>
              <w:color w:val="auto"/>
              <w:sz w:val="24"/>
              <w:szCs w:val="24"/>
            </w:rPr>
            <w:t>Table of Contents</w:t>
          </w:r>
        </w:p>
        <w:p w14:paraId="10B2E7B5" w14:textId="77777777" w:rsidR="00C55ADE" w:rsidRDefault="00F61A9E">
          <w:pPr>
            <w:pStyle w:val="TOC1"/>
            <w:tabs>
              <w:tab w:val="left" w:pos="420"/>
              <w:tab w:val="right" w:leader="dot" w:pos="9350"/>
            </w:tabs>
            <w:rPr>
              <w:rFonts w:asciiTheme="minorHAnsi" w:eastAsiaTheme="minorEastAsia" w:hAnsiTheme="minorHAnsi"/>
              <w:b w:val="0"/>
              <w:noProof/>
              <w:lang w:eastAsia="ja-JP"/>
            </w:rPr>
          </w:pPr>
          <w:r w:rsidRPr="001965D8">
            <w:rPr>
              <w:rFonts w:cs="Times New Roman"/>
              <w:b w:val="0"/>
            </w:rPr>
            <w:fldChar w:fldCharType="begin"/>
          </w:r>
          <w:r w:rsidRPr="001965D8">
            <w:rPr>
              <w:rFonts w:cs="Times New Roman"/>
              <w:b w:val="0"/>
            </w:rPr>
            <w:instrText xml:space="preserve"> TOC \o "1-3" \h \z \u </w:instrText>
          </w:r>
          <w:r w:rsidRPr="001965D8">
            <w:rPr>
              <w:rFonts w:cs="Times New Roman"/>
              <w:b w:val="0"/>
            </w:rPr>
            <w:fldChar w:fldCharType="separate"/>
          </w:r>
          <w:r w:rsidR="00C55ADE">
            <w:rPr>
              <w:noProof/>
            </w:rPr>
            <w:t>1.</w:t>
          </w:r>
          <w:r w:rsidR="00C55ADE">
            <w:rPr>
              <w:rFonts w:asciiTheme="minorHAnsi" w:eastAsiaTheme="minorEastAsia" w:hAnsiTheme="minorHAnsi"/>
              <w:b w:val="0"/>
              <w:noProof/>
              <w:lang w:eastAsia="ja-JP"/>
            </w:rPr>
            <w:tab/>
          </w:r>
          <w:r w:rsidR="00C55ADE">
            <w:rPr>
              <w:noProof/>
            </w:rPr>
            <w:t>Background</w:t>
          </w:r>
          <w:r w:rsidR="00C55ADE">
            <w:rPr>
              <w:noProof/>
            </w:rPr>
            <w:tab/>
          </w:r>
          <w:r w:rsidR="00C55ADE">
            <w:rPr>
              <w:noProof/>
            </w:rPr>
            <w:fldChar w:fldCharType="begin"/>
          </w:r>
          <w:r w:rsidR="00C55ADE">
            <w:rPr>
              <w:noProof/>
            </w:rPr>
            <w:instrText xml:space="preserve"> PAGEREF _Toc302648533 \h </w:instrText>
          </w:r>
          <w:r w:rsidR="00C55ADE">
            <w:rPr>
              <w:noProof/>
            </w:rPr>
          </w:r>
          <w:r w:rsidR="00C55ADE">
            <w:rPr>
              <w:noProof/>
            </w:rPr>
            <w:fldChar w:fldCharType="separate"/>
          </w:r>
          <w:r w:rsidR="00C55ADE">
            <w:rPr>
              <w:noProof/>
            </w:rPr>
            <w:t>2</w:t>
          </w:r>
          <w:r w:rsidR="00C55ADE">
            <w:rPr>
              <w:noProof/>
            </w:rPr>
            <w:fldChar w:fldCharType="end"/>
          </w:r>
        </w:p>
        <w:p w14:paraId="3A6FB577"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2.</w:t>
          </w:r>
          <w:r>
            <w:rPr>
              <w:rFonts w:asciiTheme="minorHAnsi" w:eastAsiaTheme="minorEastAsia" w:hAnsiTheme="minorHAnsi"/>
              <w:b w:val="0"/>
              <w:noProof/>
              <w:lang w:eastAsia="ja-JP"/>
            </w:rPr>
            <w:tab/>
          </w:r>
          <w:r>
            <w:rPr>
              <w:noProof/>
            </w:rPr>
            <w:t>Data Plan</w:t>
          </w:r>
          <w:r>
            <w:rPr>
              <w:noProof/>
            </w:rPr>
            <w:tab/>
          </w:r>
          <w:r>
            <w:rPr>
              <w:noProof/>
            </w:rPr>
            <w:fldChar w:fldCharType="begin"/>
          </w:r>
          <w:r>
            <w:rPr>
              <w:noProof/>
            </w:rPr>
            <w:instrText xml:space="preserve"> PAGEREF _Toc302648534 \h </w:instrText>
          </w:r>
          <w:r>
            <w:rPr>
              <w:noProof/>
            </w:rPr>
          </w:r>
          <w:r>
            <w:rPr>
              <w:noProof/>
            </w:rPr>
            <w:fldChar w:fldCharType="separate"/>
          </w:r>
          <w:r>
            <w:rPr>
              <w:noProof/>
            </w:rPr>
            <w:t>3</w:t>
          </w:r>
          <w:r>
            <w:rPr>
              <w:noProof/>
            </w:rPr>
            <w:fldChar w:fldCharType="end"/>
          </w:r>
        </w:p>
        <w:p w14:paraId="6A915E3C"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3.</w:t>
          </w:r>
          <w:r>
            <w:rPr>
              <w:rFonts w:asciiTheme="minorHAnsi" w:eastAsiaTheme="minorEastAsia" w:hAnsiTheme="minorHAnsi"/>
              <w:b w:val="0"/>
              <w:noProof/>
              <w:lang w:eastAsia="ja-JP"/>
            </w:rPr>
            <w:tab/>
          </w:r>
          <w:r>
            <w:rPr>
              <w:noProof/>
            </w:rPr>
            <w:t>Version Control</w:t>
          </w:r>
          <w:r>
            <w:rPr>
              <w:noProof/>
            </w:rPr>
            <w:tab/>
          </w:r>
          <w:r>
            <w:rPr>
              <w:noProof/>
            </w:rPr>
            <w:fldChar w:fldCharType="begin"/>
          </w:r>
          <w:r>
            <w:rPr>
              <w:noProof/>
            </w:rPr>
            <w:instrText xml:space="preserve"> PAGEREF _Toc302648535 \h </w:instrText>
          </w:r>
          <w:r>
            <w:rPr>
              <w:noProof/>
            </w:rPr>
          </w:r>
          <w:r>
            <w:rPr>
              <w:noProof/>
            </w:rPr>
            <w:fldChar w:fldCharType="separate"/>
          </w:r>
          <w:r>
            <w:rPr>
              <w:noProof/>
            </w:rPr>
            <w:t>4</w:t>
          </w:r>
          <w:r>
            <w:rPr>
              <w:noProof/>
            </w:rPr>
            <w:fldChar w:fldCharType="end"/>
          </w:r>
        </w:p>
        <w:p w14:paraId="65D912FD"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Git</w:t>
          </w:r>
          <w:r>
            <w:rPr>
              <w:noProof/>
            </w:rPr>
            <w:tab/>
          </w:r>
          <w:r>
            <w:rPr>
              <w:noProof/>
            </w:rPr>
            <w:fldChar w:fldCharType="begin"/>
          </w:r>
          <w:r>
            <w:rPr>
              <w:noProof/>
            </w:rPr>
            <w:instrText xml:space="preserve"> PAGEREF _Toc302648536 \h </w:instrText>
          </w:r>
          <w:r>
            <w:rPr>
              <w:noProof/>
            </w:rPr>
          </w:r>
          <w:r>
            <w:rPr>
              <w:noProof/>
            </w:rPr>
            <w:fldChar w:fldCharType="separate"/>
          </w:r>
          <w:r>
            <w:rPr>
              <w:noProof/>
            </w:rPr>
            <w:t>4</w:t>
          </w:r>
          <w:r>
            <w:rPr>
              <w:noProof/>
            </w:rPr>
            <w:fldChar w:fldCharType="end"/>
          </w:r>
        </w:p>
        <w:p w14:paraId="53BA6307"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GUI</w:t>
          </w:r>
          <w:r>
            <w:rPr>
              <w:noProof/>
            </w:rPr>
            <w:tab/>
          </w:r>
          <w:r>
            <w:rPr>
              <w:noProof/>
            </w:rPr>
            <w:fldChar w:fldCharType="begin"/>
          </w:r>
          <w:r>
            <w:rPr>
              <w:noProof/>
            </w:rPr>
            <w:instrText xml:space="preserve"> PAGEREF _Toc302648537 \h </w:instrText>
          </w:r>
          <w:r>
            <w:rPr>
              <w:noProof/>
            </w:rPr>
          </w:r>
          <w:r>
            <w:rPr>
              <w:noProof/>
            </w:rPr>
            <w:fldChar w:fldCharType="separate"/>
          </w:r>
          <w:r>
            <w:rPr>
              <w:noProof/>
            </w:rPr>
            <w:t>5</w:t>
          </w:r>
          <w:r>
            <w:rPr>
              <w:noProof/>
            </w:rPr>
            <w:fldChar w:fldCharType="end"/>
          </w:r>
        </w:p>
        <w:p w14:paraId="3075EBB2"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Command Line</w:t>
          </w:r>
          <w:r>
            <w:rPr>
              <w:noProof/>
            </w:rPr>
            <w:tab/>
          </w:r>
          <w:r>
            <w:rPr>
              <w:noProof/>
            </w:rPr>
            <w:fldChar w:fldCharType="begin"/>
          </w:r>
          <w:r>
            <w:rPr>
              <w:noProof/>
            </w:rPr>
            <w:instrText xml:space="preserve"> PAGEREF _Toc302648538 \h </w:instrText>
          </w:r>
          <w:r>
            <w:rPr>
              <w:noProof/>
            </w:rPr>
          </w:r>
          <w:r>
            <w:rPr>
              <w:noProof/>
            </w:rPr>
            <w:fldChar w:fldCharType="separate"/>
          </w:r>
          <w:r>
            <w:rPr>
              <w:noProof/>
            </w:rPr>
            <w:t>5</w:t>
          </w:r>
          <w:r>
            <w:rPr>
              <w:noProof/>
            </w:rPr>
            <w:fldChar w:fldCharType="end"/>
          </w:r>
        </w:p>
        <w:p w14:paraId="36DFD193"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4.</w:t>
          </w:r>
          <w:r>
            <w:rPr>
              <w:rFonts w:asciiTheme="minorHAnsi" w:eastAsiaTheme="minorEastAsia" w:hAnsiTheme="minorHAnsi"/>
              <w:b w:val="0"/>
              <w:noProof/>
              <w:lang w:eastAsia="ja-JP"/>
            </w:rPr>
            <w:tab/>
          </w:r>
          <w:r>
            <w:rPr>
              <w:noProof/>
            </w:rPr>
            <w:t>File System Layout</w:t>
          </w:r>
          <w:r>
            <w:rPr>
              <w:noProof/>
            </w:rPr>
            <w:tab/>
          </w:r>
          <w:r>
            <w:rPr>
              <w:noProof/>
            </w:rPr>
            <w:fldChar w:fldCharType="begin"/>
          </w:r>
          <w:r>
            <w:rPr>
              <w:noProof/>
            </w:rPr>
            <w:instrText xml:space="preserve"> PAGEREF _Toc302648539 \h </w:instrText>
          </w:r>
          <w:r>
            <w:rPr>
              <w:noProof/>
            </w:rPr>
          </w:r>
          <w:r>
            <w:rPr>
              <w:noProof/>
            </w:rPr>
            <w:fldChar w:fldCharType="separate"/>
          </w:r>
          <w:r>
            <w:rPr>
              <w:noProof/>
            </w:rPr>
            <w:t>5</w:t>
          </w:r>
          <w:r>
            <w:rPr>
              <w:noProof/>
            </w:rPr>
            <w:fldChar w:fldCharType="end"/>
          </w:r>
        </w:p>
        <w:p w14:paraId="4377B9F0"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5.</w:t>
          </w:r>
          <w:r>
            <w:rPr>
              <w:rFonts w:asciiTheme="minorHAnsi" w:eastAsiaTheme="minorEastAsia" w:hAnsiTheme="minorHAnsi"/>
              <w:b w:val="0"/>
              <w:noProof/>
              <w:lang w:eastAsia="ja-JP"/>
            </w:rPr>
            <w:tab/>
          </w:r>
          <w:r>
            <w:rPr>
              <w:noProof/>
            </w:rPr>
            <w:t>System Flow</w:t>
          </w:r>
          <w:r>
            <w:rPr>
              <w:noProof/>
            </w:rPr>
            <w:tab/>
          </w:r>
          <w:r>
            <w:rPr>
              <w:noProof/>
            </w:rPr>
            <w:fldChar w:fldCharType="begin"/>
          </w:r>
          <w:r>
            <w:rPr>
              <w:noProof/>
            </w:rPr>
            <w:instrText xml:space="preserve"> PAGEREF _Toc302648540 \h </w:instrText>
          </w:r>
          <w:r>
            <w:rPr>
              <w:noProof/>
            </w:rPr>
          </w:r>
          <w:r>
            <w:rPr>
              <w:noProof/>
            </w:rPr>
            <w:fldChar w:fldCharType="separate"/>
          </w:r>
          <w:r>
            <w:rPr>
              <w:noProof/>
            </w:rPr>
            <w:t>6</w:t>
          </w:r>
          <w:r>
            <w:rPr>
              <w:noProof/>
            </w:rPr>
            <w:fldChar w:fldCharType="end"/>
          </w:r>
        </w:p>
        <w:p w14:paraId="6324F53E"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6.</w:t>
          </w:r>
          <w:r>
            <w:rPr>
              <w:rFonts w:asciiTheme="minorHAnsi" w:eastAsiaTheme="minorEastAsia" w:hAnsiTheme="minorHAnsi"/>
              <w:b w:val="0"/>
              <w:noProof/>
              <w:lang w:eastAsia="ja-JP"/>
            </w:rPr>
            <w:tab/>
          </w:r>
          <w:r>
            <w:rPr>
              <w:noProof/>
            </w:rPr>
            <w:t>Prerequisites</w:t>
          </w:r>
          <w:r>
            <w:rPr>
              <w:noProof/>
            </w:rPr>
            <w:tab/>
          </w:r>
          <w:r>
            <w:rPr>
              <w:noProof/>
            </w:rPr>
            <w:fldChar w:fldCharType="begin"/>
          </w:r>
          <w:r>
            <w:rPr>
              <w:noProof/>
            </w:rPr>
            <w:instrText xml:space="preserve"> PAGEREF _Toc302648541 \h </w:instrText>
          </w:r>
          <w:r>
            <w:rPr>
              <w:noProof/>
            </w:rPr>
          </w:r>
          <w:r>
            <w:rPr>
              <w:noProof/>
            </w:rPr>
            <w:fldChar w:fldCharType="separate"/>
          </w:r>
          <w:r>
            <w:rPr>
              <w:noProof/>
            </w:rPr>
            <w:t>7</w:t>
          </w:r>
          <w:r>
            <w:rPr>
              <w:noProof/>
            </w:rPr>
            <w:fldChar w:fldCharType="end"/>
          </w:r>
        </w:p>
        <w:p w14:paraId="1BE12930"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Package Installation:</w:t>
          </w:r>
          <w:r>
            <w:rPr>
              <w:noProof/>
            </w:rPr>
            <w:tab/>
          </w:r>
          <w:r>
            <w:rPr>
              <w:noProof/>
            </w:rPr>
            <w:fldChar w:fldCharType="begin"/>
          </w:r>
          <w:r>
            <w:rPr>
              <w:noProof/>
            </w:rPr>
            <w:instrText xml:space="preserve"> PAGEREF _Toc302648542 \h </w:instrText>
          </w:r>
          <w:r>
            <w:rPr>
              <w:noProof/>
            </w:rPr>
          </w:r>
          <w:r>
            <w:rPr>
              <w:noProof/>
            </w:rPr>
            <w:fldChar w:fldCharType="separate"/>
          </w:r>
          <w:r>
            <w:rPr>
              <w:noProof/>
            </w:rPr>
            <w:t>7</w:t>
          </w:r>
          <w:r>
            <w:rPr>
              <w:noProof/>
            </w:rPr>
            <w:fldChar w:fldCharType="end"/>
          </w:r>
        </w:p>
        <w:p w14:paraId="27F5CBDD"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Proprietary Data:</w:t>
          </w:r>
          <w:r>
            <w:rPr>
              <w:noProof/>
            </w:rPr>
            <w:tab/>
          </w:r>
          <w:r>
            <w:rPr>
              <w:noProof/>
            </w:rPr>
            <w:fldChar w:fldCharType="begin"/>
          </w:r>
          <w:r>
            <w:rPr>
              <w:noProof/>
            </w:rPr>
            <w:instrText xml:space="preserve"> PAGEREF _Toc302648543 \h </w:instrText>
          </w:r>
          <w:r>
            <w:rPr>
              <w:noProof/>
            </w:rPr>
          </w:r>
          <w:r>
            <w:rPr>
              <w:noProof/>
            </w:rPr>
            <w:fldChar w:fldCharType="separate"/>
          </w:r>
          <w:r>
            <w:rPr>
              <w:noProof/>
            </w:rPr>
            <w:t>7</w:t>
          </w:r>
          <w:r>
            <w:rPr>
              <w:noProof/>
            </w:rPr>
            <w:fldChar w:fldCharType="end"/>
          </w:r>
        </w:p>
        <w:p w14:paraId="1B9AA452"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7.</w:t>
          </w:r>
          <w:r>
            <w:rPr>
              <w:rFonts w:asciiTheme="minorHAnsi" w:eastAsiaTheme="minorEastAsia" w:hAnsiTheme="minorHAnsi"/>
              <w:b w:val="0"/>
              <w:noProof/>
              <w:lang w:eastAsia="ja-JP"/>
            </w:rPr>
            <w:tab/>
          </w:r>
          <w:r>
            <w:rPr>
              <w:noProof/>
            </w:rPr>
            <w:t>Running Individual Scripts in R</w:t>
          </w:r>
          <w:r>
            <w:rPr>
              <w:noProof/>
            </w:rPr>
            <w:tab/>
          </w:r>
          <w:r>
            <w:rPr>
              <w:noProof/>
            </w:rPr>
            <w:fldChar w:fldCharType="begin"/>
          </w:r>
          <w:r>
            <w:rPr>
              <w:noProof/>
            </w:rPr>
            <w:instrText xml:space="preserve"> PAGEREF _Toc302648544 \h </w:instrText>
          </w:r>
          <w:r>
            <w:rPr>
              <w:noProof/>
            </w:rPr>
          </w:r>
          <w:r>
            <w:rPr>
              <w:noProof/>
            </w:rPr>
            <w:fldChar w:fldCharType="separate"/>
          </w:r>
          <w:r>
            <w:rPr>
              <w:noProof/>
            </w:rPr>
            <w:t>8</w:t>
          </w:r>
          <w:r>
            <w:rPr>
              <w:noProof/>
            </w:rPr>
            <w:fldChar w:fldCharType="end"/>
          </w:r>
        </w:p>
        <w:p w14:paraId="169E98C3"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8.</w:t>
          </w:r>
          <w:r>
            <w:rPr>
              <w:rFonts w:asciiTheme="minorHAnsi" w:eastAsiaTheme="minorEastAsia" w:hAnsiTheme="minorHAnsi"/>
              <w:b w:val="0"/>
              <w:noProof/>
              <w:lang w:eastAsia="ja-JP"/>
            </w:rPr>
            <w:tab/>
          </w:r>
          <w:r>
            <w:rPr>
              <w:noProof/>
            </w:rPr>
            <w:t>Running the System with a Makefile</w:t>
          </w:r>
          <w:r>
            <w:rPr>
              <w:noProof/>
            </w:rPr>
            <w:tab/>
          </w:r>
          <w:r>
            <w:rPr>
              <w:noProof/>
            </w:rPr>
            <w:fldChar w:fldCharType="begin"/>
          </w:r>
          <w:r>
            <w:rPr>
              <w:noProof/>
            </w:rPr>
            <w:instrText xml:space="preserve"> PAGEREF _Toc302648545 \h </w:instrText>
          </w:r>
          <w:r>
            <w:rPr>
              <w:noProof/>
            </w:rPr>
          </w:r>
          <w:r>
            <w:rPr>
              <w:noProof/>
            </w:rPr>
            <w:fldChar w:fldCharType="separate"/>
          </w:r>
          <w:r>
            <w:rPr>
              <w:noProof/>
            </w:rPr>
            <w:t>8</w:t>
          </w:r>
          <w:r>
            <w:rPr>
              <w:noProof/>
            </w:rPr>
            <w:fldChar w:fldCharType="end"/>
          </w:r>
        </w:p>
        <w:p w14:paraId="5D572271"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Running in Mac OS</w:t>
          </w:r>
          <w:r>
            <w:rPr>
              <w:noProof/>
            </w:rPr>
            <w:tab/>
          </w:r>
          <w:r>
            <w:rPr>
              <w:noProof/>
            </w:rPr>
            <w:fldChar w:fldCharType="begin"/>
          </w:r>
          <w:r>
            <w:rPr>
              <w:noProof/>
            </w:rPr>
            <w:instrText xml:space="preserve"> PAGEREF _Toc302648546 \h </w:instrText>
          </w:r>
          <w:r>
            <w:rPr>
              <w:noProof/>
            </w:rPr>
          </w:r>
          <w:r>
            <w:rPr>
              <w:noProof/>
            </w:rPr>
            <w:fldChar w:fldCharType="separate"/>
          </w:r>
          <w:r>
            <w:rPr>
              <w:noProof/>
            </w:rPr>
            <w:t>8</w:t>
          </w:r>
          <w:r>
            <w:rPr>
              <w:noProof/>
            </w:rPr>
            <w:fldChar w:fldCharType="end"/>
          </w:r>
        </w:p>
        <w:p w14:paraId="72D12C54"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Running in Windows</w:t>
          </w:r>
          <w:r>
            <w:rPr>
              <w:noProof/>
            </w:rPr>
            <w:tab/>
          </w:r>
          <w:r>
            <w:rPr>
              <w:noProof/>
            </w:rPr>
            <w:fldChar w:fldCharType="begin"/>
          </w:r>
          <w:r>
            <w:rPr>
              <w:noProof/>
            </w:rPr>
            <w:instrText xml:space="preserve"> PAGEREF _Toc302648547 \h </w:instrText>
          </w:r>
          <w:r>
            <w:rPr>
              <w:noProof/>
            </w:rPr>
          </w:r>
          <w:r>
            <w:rPr>
              <w:noProof/>
            </w:rPr>
            <w:fldChar w:fldCharType="separate"/>
          </w:r>
          <w:r>
            <w:rPr>
              <w:noProof/>
            </w:rPr>
            <w:t>10</w:t>
          </w:r>
          <w:r>
            <w:rPr>
              <w:noProof/>
            </w:rPr>
            <w:fldChar w:fldCharType="end"/>
          </w:r>
        </w:p>
        <w:p w14:paraId="5D9E8634"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9.</w:t>
          </w:r>
          <w:r>
            <w:rPr>
              <w:rFonts w:asciiTheme="minorHAnsi" w:eastAsiaTheme="minorEastAsia" w:hAnsiTheme="minorHAnsi"/>
              <w:b w:val="0"/>
              <w:noProof/>
              <w:lang w:eastAsia="ja-JP"/>
            </w:rPr>
            <w:tab/>
          </w:r>
          <w:r>
            <w:rPr>
              <w:noProof/>
            </w:rPr>
            <w:t>Troubleshooting with Libraries</w:t>
          </w:r>
          <w:r>
            <w:rPr>
              <w:noProof/>
            </w:rPr>
            <w:tab/>
          </w:r>
          <w:r>
            <w:rPr>
              <w:noProof/>
            </w:rPr>
            <w:fldChar w:fldCharType="begin"/>
          </w:r>
          <w:r>
            <w:rPr>
              <w:noProof/>
            </w:rPr>
            <w:instrText xml:space="preserve"> PAGEREF _Toc302648548 \h </w:instrText>
          </w:r>
          <w:r>
            <w:rPr>
              <w:noProof/>
            </w:rPr>
          </w:r>
          <w:r>
            <w:rPr>
              <w:noProof/>
            </w:rPr>
            <w:fldChar w:fldCharType="separate"/>
          </w:r>
          <w:r>
            <w:rPr>
              <w:noProof/>
            </w:rPr>
            <w:t>12</w:t>
          </w:r>
          <w:r>
            <w:rPr>
              <w:noProof/>
            </w:rPr>
            <w:fldChar w:fldCharType="end"/>
          </w:r>
        </w:p>
        <w:p w14:paraId="258F641D"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In Mac OS:</w:t>
          </w:r>
          <w:r>
            <w:rPr>
              <w:noProof/>
            </w:rPr>
            <w:tab/>
          </w:r>
          <w:r>
            <w:rPr>
              <w:noProof/>
            </w:rPr>
            <w:fldChar w:fldCharType="begin"/>
          </w:r>
          <w:r>
            <w:rPr>
              <w:noProof/>
            </w:rPr>
            <w:instrText xml:space="preserve"> PAGEREF _Toc302648549 \h </w:instrText>
          </w:r>
          <w:r>
            <w:rPr>
              <w:noProof/>
            </w:rPr>
          </w:r>
          <w:r>
            <w:rPr>
              <w:noProof/>
            </w:rPr>
            <w:fldChar w:fldCharType="separate"/>
          </w:r>
          <w:r>
            <w:rPr>
              <w:noProof/>
            </w:rPr>
            <w:t>12</w:t>
          </w:r>
          <w:r>
            <w:rPr>
              <w:noProof/>
            </w:rPr>
            <w:fldChar w:fldCharType="end"/>
          </w:r>
        </w:p>
        <w:p w14:paraId="0900839B"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In Windows:</w:t>
          </w:r>
          <w:r>
            <w:rPr>
              <w:noProof/>
            </w:rPr>
            <w:tab/>
          </w:r>
          <w:r>
            <w:rPr>
              <w:noProof/>
            </w:rPr>
            <w:fldChar w:fldCharType="begin"/>
          </w:r>
          <w:r>
            <w:rPr>
              <w:noProof/>
            </w:rPr>
            <w:instrText xml:space="preserve"> PAGEREF _Toc302648550 \h </w:instrText>
          </w:r>
          <w:r>
            <w:rPr>
              <w:noProof/>
            </w:rPr>
          </w:r>
          <w:r>
            <w:rPr>
              <w:noProof/>
            </w:rPr>
            <w:fldChar w:fldCharType="separate"/>
          </w:r>
          <w:r>
            <w:rPr>
              <w:noProof/>
            </w:rPr>
            <w:t>13</w:t>
          </w:r>
          <w:r>
            <w:rPr>
              <w:noProof/>
            </w:rPr>
            <w:fldChar w:fldCharType="end"/>
          </w:r>
        </w:p>
        <w:p w14:paraId="73C58754" w14:textId="77777777" w:rsidR="00C55ADE" w:rsidRDefault="00C55ADE">
          <w:pPr>
            <w:pStyle w:val="TOC1"/>
            <w:tabs>
              <w:tab w:val="left" w:pos="540"/>
              <w:tab w:val="right" w:leader="dot" w:pos="9350"/>
            </w:tabs>
            <w:rPr>
              <w:rFonts w:asciiTheme="minorHAnsi" w:eastAsiaTheme="minorEastAsia" w:hAnsiTheme="minorHAnsi"/>
              <w:b w:val="0"/>
              <w:noProof/>
              <w:lang w:eastAsia="ja-JP"/>
            </w:rPr>
          </w:pPr>
          <w:r>
            <w:rPr>
              <w:noProof/>
            </w:rPr>
            <w:t>10.</w:t>
          </w:r>
          <w:r>
            <w:rPr>
              <w:rFonts w:asciiTheme="minorHAnsi" w:eastAsiaTheme="minorEastAsia" w:hAnsiTheme="minorHAnsi"/>
              <w:b w:val="0"/>
              <w:noProof/>
              <w:lang w:eastAsia="ja-JP"/>
            </w:rPr>
            <w:tab/>
          </w:r>
          <w:r>
            <w:rPr>
              <w:noProof/>
            </w:rPr>
            <w:t>Troubleshooting with Java</w:t>
          </w:r>
          <w:r>
            <w:rPr>
              <w:noProof/>
            </w:rPr>
            <w:tab/>
          </w:r>
          <w:r>
            <w:rPr>
              <w:noProof/>
            </w:rPr>
            <w:fldChar w:fldCharType="begin"/>
          </w:r>
          <w:r>
            <w:rPr>
              <w:noProof/>
            </w:rPr>
            <w:instrText xml:space="preserve"> PAGEREF _Toc302648551 \h </w:instrText>
          </w:r>
          <w:r>
            <w:rPr>
              <w:noProof/>
            </w:rPr>
          </w:r>
          <w:r>
            <w:rPr>
              <w:noProof/>
            </w:rPr>
            <w:fldChar w:fldCharType="separate"/>
          </w:r>
          <w:r>
            <w:rPr>
              <w:noProof/>
            </w:rPr>
            <w:t>13</w:t>
          </w:r>
          <w:r>
            <w:rPr>
              <w:noProof/>
            </w:rPr>
            <w:fldChar w:fldCharType="end"/>
          </w:r>
        </w:p>
        <w:p w14:paraId="7BE5A04A"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In Windows:</w:t>
          </w:r>
          <w:r>
            <w:rPr>
              <w:noProof/>
            </w:rPr>
            <w:tab/>
          </w:r>
          <w:r>
            <w:rPr>
              <w:noProof/>
            </w:rPr>
            <w:fldChar w:fldCharType="begin"/>
          </w:r>
          <w:r>
            <w:rPr>
              <w:noProof/>
            </w:rPr>
            <w:instrText xml:space="preserve"> PAGEREF _Toc302648552 \h </w:instrText>
          </w:r>
          <w:r>
            <w:rPr>
              <w:noProof/>
            </w:rPr>
          </w:r>
          <w:r>
            <w:rPr>
              <w:noProof/>
            </w:rPr>
            <w:fldChar w:fldCharType="separate"/>
          </w:r>
          <w:r>
            <w:rPr>
              <w:noProof/>
            </w:rPr>
            <w:t>13</w:t>
          </w:r>
          <w:r>
            <w:rPr>
              <w:noProof/>
            </w:rPr>
            <w:fldChar w:fldCharType="end"/>
          </w:r>
        </w:p>
        <w:p w14:paraId="334343F9"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In Mac OS:</w:t>
          </w:r>
          <w:r>
            <w:rPr>
              <w:noProof/>
            </w:rPr>
            <w:tab/>
          </w:r>
          <w:r>
            <w:rPr>
              <w:noProof/>
            </w:rPr>
            <w:fldChar w:fldCharType="begin"/>
          </w:r>
          <w:r>
            <w:rPr>
              <w:noProof/>
            </w:rPr>
            <w:instrText xml:space="preserve"> PAGEREF _Toc302648553 \h </w:instrText>
          </w:r>
          <w:r>
            <w:rPr>
              <w:noProof/>
            </w:rPr>
          </w:r>
          <w:r>
            <w:rPr>
              <w:noProof/>
            </w:rPr>
            <w:fldChar w:fldCharType="separate"/>
          </w:r>
          <w:r>
            <w:rPr>
              <w:noProof/>
            </w:rPr>
            <w:t>14</w:t>
          </w:r>
          <w:r>
            <w:rPr>
              <w:noProof/>
            </w:rPr>
            <w:fldChar w:fldCharType="end"/>
          </w:r>
        </w:p>
        <w:p w14:paraId="3693827F" w14:textId="77777777" w:rsidR="00C55ADE" w:rsidRDefault="00C55ADE">
          <w:pPr>
            <w:pStyle w:val="TOC1"/>
            <w:tabs>
              <w:tab w:val="left" w:pos="540"/>
              <w:tab w:val="right" w:leader="dot" w:pos="9350"/>
            </w:tabs>
            <w:rPr>
              <w:rFonts w:asciiTheme="minorHAnsi" w:eastAsiaTheme="minorEastAsia" w:hAnsiTheme="minorHAnsi"/>
              <w:b w:val="0"/>
              <w:noProof/>
              <w:lang w:eastAsia="ja-JP"/>
            </w:rPr>
          </w:pPr>
          <w:r>
            <w:rPr>
              <w:noProof/>
            </w:rPr>
            <w:t>11.</w:t>
          </w:r>
          <w:r>
            <w:rPr>
              <w:rFonts w:asciiTheme="minorHAnsi" w:eastAsiaTheme="minorEastAsia" w:hAnsiTheme="minorHAnsi"/>
              <w:b w:val="0"/>
              <w:noProof/>
              <w:lang w:eastAsia="ja-JP"/>
            </w:rPr>
            <w:tab/>
          </w:r>
          <w:r>
            <w:rPr>
              <w:noProof/>
            </w:rPr>
            <w:t>Naming/Numbering Conventions</w:t>
          </w:r>
          <w:r>
            <w:rPr>
              <w:noProof/>
            </w:rPr>
            <w:tab/>
          </w:r>
          <w:r>
            <w:rPr>
              <w:noProof/>
            </w:rPr>
            <w:fldChar w:fldCharType="begin"/>
          </w:r>
          <w:r>
            <w:rPr>
              <w:noProof/>
            </w:rPr>
            <w:instrText xml:space="preserve"> PAGEREF _Toc302648554 \h </w:instrText>
          </w:r>
          <w:r>
            <w:rPr>
              <w:noProof/>
            </w:rPr>
          </w:r>
          <w:r>
            <w:rPr>
              <w:noProof/>
            </w:rPr>
            <w:fldChar w:fldCharType="separate"/>
          </w:r>
          <w:r>
            <w:rPr>
              <w:noProof/>
            </w:rPr>
            <w:t>14</w:t>
          </w:r>
          <w:r>
            <w:rPr>
              <w:noProof/>
            </w:rPr>
            <w:fldChar w:fldCharType="end"/>
          </w:r>
        </w:p>
        <w:p w14:paraId="54021036"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R Script File Naming</w:t>
          </w:r>
          <w:r>
            <w:rPr>
              <w:noProof/>
            </w:rPr>
            <w:tab/>
          </w:r>
          <w:r>
            <w:rPr>
              <w:noProof/>
            </w:rPr>
            <w:fldChar w:fldCharType="begin"/>
          </w:r>
          <w:r>
            <w:rPr>
              <w:noProof/>
            </w:rPr>
            <w:instrText xml:space="preserve"> PAGEREF _Toc302648555 \h </w:instrText>
          </w:r>
          <w:r>
            <w:rPr>
              <w:noProof/>
            </w:rPr>
          </w:r>
          <w:r>
            <w:rPr>
              <w:noProof/>
            </w:rPr>
            <w:fldChar w:fldCharType="separate"/>
          </w:r>
          <w:r>
            <w:rPr>
              <w:noProof/>
            </w:rPr>
            <w:t>14</w:t>
          </w:r>
          <w:r>
            <w:rPr>
              <w:noProof/>
            </w:rPr>
            <w:fldChar w:fldCharType="end"/>
          </w:r>
        </w:p>
        <w:p w14:paraId="6E34CBCB"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Output File Naming</w:t>
          </w:r>
          <w:r>
            <w:rPr>
              <w:noProof/>
            </w:rPr>
            <w:tab/>
          </w:r>
          <w:r>
            <w:rPr>
              <w:noProof/>
            </w:rPr>
            <w:fldChar w:fldCharType="begin"/>
          </w:r>
          <w:r>
            <w:rPr>
              <w:noProof/>
            </w:rPr>
            <w:instrText xml:space="preserve"> PAGEREF _Toc302648556 \h </w:instrText>
          </w:r>
          <w:r>
            <w:rPr>
              <w:noProof/>
            </w:rPr>
          </w:r>
          <w:r>
            <w:rPr>
              <w:noProof/>
            </w:rPr>
            <w:fldChar w:fldCharType="separate"/>
          </w:r>
          <w:r>
            <w:rPr>
              <w:noProof/>
            </w:rPr>
            <w:t>15</w:t>
          </w:r>
          <w:r>
            <w:rPr>
              <w:noProof/>
            </w:rPr>
            <w:fldChar w:fldCharType="end"/>
          </w:r>
        </w:p>
        <w:p w14:paraId="7A7B2553"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Makefile Code block Numbering</w:t>
          </w:r>
          <w:r>
            <w:rPr>
              <w:noProof/>
            </w:rPr>
            <w:tab/>
          </w:r>
          <w:r>
            <w:rPr>
              <w:noProof/>
            </w:rPr>
            <w:fldChar w:fldCharType="begin"/>
          </w:r>
          <w:r>
            <w:rPr>
              <w:noProof/>
            </w:rPr>
            <w:instrText xml:space="preserve"> PAGEREF _Toc302648557 \h </w:instrText>
          </w:r>
          <w:r>
            <w:rPr>
              <w:noProof/>
            </w:rPr>
          </w:r>
          <w:r>
            <w:rPr>
              <w:noProof/>
            </w:rPr>
            <w:fldChar w:fldCharType="separate"/>
          </w:r>
          <w:r>
            <w:rPr>
              <w:noProof/>
            </w:rPr>
            <w:t>16</w:t>
          </w:r>
          <w:r>
            <w:rPr>
              <w:noProof/>
            </w:rPr>
            <w:fldChar w:fldCharType="end"/>
          </w:r>
        </w:p>
        <w:p w14:paraId="6153E7A6" w14:textId="77777777" w:rsidR="00C55ADE" w:rsidRDefault="00C55ADE">
          <w:pPr>
            <w:pStyle w:val="TOC1"/>
            <w:tabs>
              <w:tab w:val="left" w:pos="540"/>
              <w:tab w:val="right" w:leader="dot" w:pos="9350"/>
            </w:tabs>
            <w:rPr>
              <w:rFonts w:asciiTheme="minorHAnsi" w:eastAsiaTheme="minorEastAsia" w:hAnsiTheme="minorHAnsi"/>
              <w:b w:val="0"/>
              <w:noProof/>
              <w:lang w:eastAsia="ja-JP"/>
            </w:rPr>
          </w:pPr>
          <w:r>
            <w:rPr>
              <w:noProof/>
            </w:rPr>
            <w:lastRenderedPageBreak/>
            <w:t>12.</w:t>
          </w:r>
          <w:r>
            <w:rPr>
              <w:rFonts w:asciiTheme="minorHAnsi" w:eastAsiaTheme="minorEastAsia" w:hAnsiTheme="minorHAnsi"/>
              <w:b w:val="0"/>
              <w:noProof/>
              <w:lang w:eastAsia="ja-JP"/>
            </w:rPr>
            <w:tab/>
          </w:r>
          <w:r>
            <w:rPr>
              <w:noProof/>
            </w:rPr>
            <w:t>Making Changes</w:t>
          </w:r>
          <w:r>
            <w:rPr>
              <w:noProof/>
            </w:rPr>
            <w:tab/>
          </w:r>
          <w:r>
            <w:rPr>
              <w:noProof/>
            </w:rPr>
            <w:fldChar w:fldCharType="begin"/>
          </w:r>
          <w:r>
            <w:rPr>
              <w:noProof/>
            </w:rPr>
            <w:instrText xml:space="preserve"> PAGEREF _Toc302648558 \h </w:instrText>
          </w:r>
          <w:r>
            <w:rPr>
              <w:noProof/>
            </w:rPr>
          </w:r>
          <w:r>
            <w:rPr>
              <w:noProof/>
            </w:rPr>
            <w:fldChar w:fldCharType="separate"/>
          </w:r>
          <w:r>
            <w:rPr>
              <w:noProof/>
            </w:rPr>
            <w:t>16</w:t>
          </w:r>
          <w:r>
            <w:rPr>
              <w:noProof/>
            </w:rPr>
            <w:fldChar w:fldCharType="end"/>
          </w:r>
        </w:p>
        <w:p w14:paraId="6AEAA6F1" w14:textId="77777777" w:rsidR="00C55ADE" w:rsidRDefault="00C55ADE">
          <w:pPr>
            <w:pStyle w:val="TOC1"/>
            <w:tabs>
              <w:tab w:val="left" w:pos="540"/>
              <w:tab w:val="right" w:leader="dot" w:pos="9350"/>
            </w:tabs>
            <w:rPr>
              <w:rFonts w:asciiTheme="minorHAnsi" w:eastAsiaTheme="minorEastAsia" w:hAnsiTheme="minorHAnsi"/>
              <w:b w:val="0"/>
              <w:noProof/>
              <w:lang w:eastAsia="ja-JP"/>
            </w:rPr>
          </w:pPr>
          <w:r>
            <w:rPr>
              <w:noProof/>
            </w:rPr>
            <w:t>13.</w:t>
          </w:r>
          <w:r>
            <w:rPr>
              <w:rFonts w:asciiTheme="minorHAnsi" w:eastAsiaTheme="minorEastAsia" w:hAnsiTheme="minorHAnsi"/>
              <w:b w:val="0"/>
              <w:noProof/>
              <w:lang w:eastAsia="ja-JP"/>
            </w:rPr>
            <w:tab/>
          </w:r>
          <w:r>
            <w:rPr>
              <w:noProof/>
            </w:rPr>
            <w:t>CEDS-Specific Coding and Comment Conventions</w:t>
          </w:r>
          <w:r>
            <w:rPr>
              <w:noProof/>
            </w:rPr>
            <w:tab/>
          </w:r>
          <w:r>
            <w:rPr>
              <w:noProof/>
            </w:rPr>
            <w:fldChar w:fldCharType="begin"/>
          </w:r>
          <w:r>
            <w:rPr>
              <w:noProof/>
            </w:rPr>
            <w:instrText xml:space="preserve"> PAGEREF _Toc302648559 \h </w:instrText>
          </w:r>
          <w:r>
            <w:rPr>
              <w:noProof/>
            </w:rPr>
          </w:r>
          <w:r>
            <w:rPr>
              <w:noProof/>
            </w:rPr>
            <w:fldChar w:fldCharType="separate"/>
          </w:r>
          <w:r>
            <w:rPr>
              <w:noProof/>
            </w:rPr>
            <w:t>17</w:t>
          </w:r>
          <w:r>
            <w:rPr>
              <w:noProof/>
            </w:rPr>
            <w:fldChar w:fldCharType="end"/>
          </w:r>
        </w:p>
        <w:p w14:paraId="47134B02"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Function Header Comments</w:t>
          </w:r>
          <w:r>
            <w:rPr>
              <w:noProof/>
            </w:rPr>
            <w:tab/>
          </w:r>
          <w:r>
            <w:rPr>
              <w:noProof/>
            </w:rPr>
            <w:fldChar w:fldCharType="begin"/>
          </w:r>
          <w:r>
            <w:rPr>
              <w:noProof/>
            </w:rPr>
            <w:instrText xml:space="preserve"> PAGEREF _Toc302648560 \h </w:instrText>
          </w:r>
          <w:r>
            <w:rPr>
              <w:noProof/>
            </w:rPr>
          </w:r>
          <w:r>
            <w:rPr>
              <w:noProof/>
            </w:rPr>
            <w:fldChar w:fldCharType="separate"/>
          </w:r>
          <w:r>
            <w:rPr>
              <w:noProof/>
            </w:rPr>
            <w:t>17</w:t>
          </w:r>
          <w:r>
            <w:rPr>
              <w:noProof/>
            </w:rPr>
            <w:fldChar w:fldCharType="end"/>
          </w:r>
        </w:p>
        <w:p w14:paraId="4A317573"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Script Header Comments</w:t>
          </w:r>
          <w:r>
            <w:rPr>
              <w:noProof/>
            </w:rPr>
            <w:tab/>
          </w:r>
          <w:r>
            <w:rPr>
              <w:noProof/>
            </w:rPr>
            <w:fldChar w:fldCharType="begin"/>
          </w:r>
          <w:r>
            <w:rPr>
              <w:noProof/>
            </w:rPr>
            <w:instrText xml:space="preserve"> PAGEREF _Toc302648561 \h </w:instrText>
          </w:r>
          <w:r>
            <w:rPr>
              <w:noProof/>
            </w:rPr>
          </w:r>
          <w:r>
            <w:rPr>
              <w:noProof/>
            </w:rPr>
            <w:fldChar w:fldCharType="separate"/>
          </w:r>
          <w:r>
            <w:rPr>
              <w:noProof/>
            </w:rPr>
            <w:t>18</w:t>
          </w:r>
          <w:r>
            <w:rPr>
              <w:noProof/>
            </w:rPr>
            <w:fldChar w:fldCharType="end"/>
          </w:r>
        </w:p>
        <w:p w14:paraId="6673A1EE"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Script Header Code</w:t>
          </w:r>
          <w:r>
            <w:rPr>
              <w:noProof/>
            </w:rPr>
            <w:tab/>
          </w:r>
          <w:r>
            <w:rPr>
              <w:noProof/>
            </w:rPr>
            <w:fldChar w:fldCharType="begin"/>
          </w:r>
          <w:r>
            <w:rPr>
              <w:noProof/>
            </w:rPr>
            <w:instrText xml:space="preserve"> PAGEREF _Toc302648562 \h </w:instrText>
          </w:r>
          <w:r>
            <w:rPr>
              <w:noProof/>
            </w:rPr>
          </w:r>
          <w:r>
            <w:rPr>
              <w:noProof/>
            </w:rPr>
            <w:fldChar w:fldCharType="separate"/>
          </w:r>
          <w:r>
            <w:rPr>
              <w:noProof/>
            </w:rPr>
            <w:t>18</w:t>
          </w:r>
          <w:r>
            <w:rPr>
              <w:noProof/>
            </w:rPr>
            <w:fldChar w:fldCharType="end"/>
          </w:r>
        </w:p>
        <w:p w14:paraId="7D18098A"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Use of Basic CEDS IO Functions</w:t>
          </w:r>
          <w:r>
            <w:rPr>
              <w:noProof/>
            </w:rPr>
            <w:tab/>
          </w:r>
          <w:r>
            <w:rPr>
              <w:noProof/>
            </w:rPr>
            <w:fldChar w:fldCharType="begin"/>
          </w:r>
          <w:r>
            <w:rPr>
              <w:noProof/>
            </w:rPr>
            <w:instrText xml:space="preserve"> PAGEREF _Toc302648563 \h </w:instrText>
          </w:r>
          <w:r>
            <w:rPr>
              <w:noProof/>
            </w:rPr>
          </w:r>
          <w:r>
            <w:rPr>
              <w:noProof/>
            </w:rPr>
            <w:fldChar w:fldCharType="separate"/>
          </w:r>
          <w:r>
            <w:rPr>
              <w:noProof/>
            </w:rPr>
            <w:t>19</w:t>
          </w:r>
          <w:r>
            <w:rPr>
              <w:noProof/>
            </w:rPr>
            <w:fldChar w:fldCharType="end"/>
          </w:r>
        </w:p>
        <w:p w14:paraId="1E32EA6C"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Logging</w:t>
          </w:r>
          <w:r>
            <w:rPr>
              <w:noProof/>
            </w:rPr>
            <w:tab/>
          </w:r>
          <w:r>
            <w:rPr>
              <w:noProof/>
            </w:rPr>
            <w:fldChar w:fldCharType="begin"/>
          </w:r>
          <w:r>
            <w:rPr>
              <w:noProof/>
            </w:rPr>
            <w:instrText xml:space="preserve"> PAGEREF _Toc302648564 \h </w:instrText>
          </w:r>
          <w:r>
            <w:rPr>
              <w:noProof/>
            </w:rPr>
          </w:r>
          <w:r>
            <w:rPr>
              <w:noProof/>
            </w:rPr>
            <w:fldChar w:fldCharType="separate"/>
          </w:r>
          <w:r>
            <w:rPr>
              <w:noProof/>
            </w:rPr>
            <w:t>19</w:t>
          </w:r>
          <w:r>
            <w:rPr>
              <w:noProof/>
            </w:rPr>
            <w:fldChar w:fldCharType="end"/>
          </w:r>
        </w:p>
        <w:p w14:paraId="2257EB4E"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Metadata</w:t>
          </w:r>
          <w:r>
            <w:rPr>
              <w:noProof/>
            </w:rPr>
            <w:tab/>
          </w:r>
          <w:r>
            <w:rPr>
              <w:noProof/>
            </w:rPr>
            <w:fldChar w:fldCharType="begin"/>
          </w:r>
          <w:r>
            <w:rPr>
              <w:noProof/>
            </w:rPr>
            <w:instrText xml:space="preserve"> PAGEREF _Toc302648565 \h </w:instrText>
          </w:r>
          <w:r>
            <w:rPr>
              <w:noProof/>
            </w:rPr>
          </w:r>
          <w:r>
            <w:rPr>
              <w:noProof/>
            </w:rPr>
            <w:fldChar w:fldCharType="separate"/>
          </w:r>
          <w:r>
            <w:rPr>
              <w:noProof/>
            </w:rPr>
            <w:t>20</w:t>
          </w:r>
          <w:r>
            <w:rPr>
              <w:noProof/>
            </w:rPr>
            <w:fldChar w:fldCharType="end"/>
          </w:r>
        </w:p>
        <w:p w14:paraId="21EAE069"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Diagnostics</w:t>
          </w:r>
          <w:r>
            <w:rPr>
              <w:noProof/>
            </w:rPr>
            <w:tab/>
          </w:r>
          <w:r>
            <w:rPr>
              <w:noProof/>
            </w:rPr>
            <w:fldChar w:fldCharType="begin"/>
          </w:r>
          <w:r>
            <w:rPr>
              <w:noProof/>
            </w:rPr>
            <w:instrText xml:space="preserve"> PAGEREF _Toc302648566 \h </w:instrText>
          </w:r>
          <w:r>
            <w:rPr>
              <w:noProof/>
            </w:rPr>
          </w:r>
          <w:r>
            <w:rPr>
              <w:noProof/>
            </w:rPr>
            <w:fldChar w:fldCharType="separate"/>
          </w:r>
          <w:r>
            <w:rPr>
              <w:noProof/>
            </w:rPr>
            <w:t>20</w:t>
          </w:r>
          <w:r>
            <w:rPr>
              <w:noProof/>
            </w:rPr>
            <w:fldChar w:fldCharType="end"/>
          </w:r>
        </w:p>
        <w:p w14:paraId="4AAFE426" w14:textId="77777777" w:rsidR="00C55ADE" w:rsidRDefault="00C55ADE">
          <w:pPr>
            <w:pStyle w:val="TOC1"/>
            <w:tabs>
              <w:tab w:val="left" w:pos="540"/>
              <w:tab w:val="right" w:leader="dot" w:pos="9350"/>
            </w:tabs>
            <w:rPr>
              <w:rFonts w:asciiTheme="minorHAnsi" w:eastAsiaTheme="minorEastAsia" w:hAnsiTheme="minorHAnsi"/>
              <w:b w:val="0"/>
              <w:noProof/>
              <w:lang w:eastAsia="ja-JP"/>
            </w:rPr>
          </w:pPr>
          <w:r>
            <w:rPr>
              <w:noProof/>
            </w:rPr>
            <w:t>14.</w:t>
          </w:r>
          <w:r>
            <w:rPr>
              <w:rFonts w:asciiTheme="minorHAnsi" w:eastAsiaTheme="minorEastAsia" w:hAnsiTheme="minorHAnsi"/>
              <w:b w:val="0"/>
              <w:noProof/>
              <w:lang w:eastAsia="ja-JP"/>
            </w:rPr>
            <w:tab/>
          </w:r>
          <w:r>
            <w:rPr>
              <w:noProof/>
            </w:rPr>
            <w:t>Module B &amp; C Overview and Data Addition Instructions</w:t>
          </w:r>
          <w:r>
            <w:rPr>
              <w:noProof/>
            </w:rPr>
            <w:tab/>
          </w:r>
          <w:r>
            <w:rPr>
              <w:noProof/>
            </w:rPr>
            <w:fldChar w:fldCharType="begin"/>
          </w:r>
          <w:r>
            <w:rPr>
              <w:noProof/>
            </w:rPr>
            <w:instrText xml:space="preserve"> PAGEREF _Toc302648567 \h </w:instrText>
          </w:r>
          <w:r>
            <w:rPr>
              <w:noProof/>
            </w:rPr>
          </w:r>
          <w:r>
            <w:rPr>
              <w:noProof/>
            </w:rPr>
            <w:fldChar w:fldCharType="separate"/>
          </w:r>
          <w:r>
            <w:rPr>
              <w:noProof/>
            </w:rPr>
            <w:t>21</w:t>
          </w:r>
          <w:r>
            <w:rPr>
              <w:noProof/>
            </w:rPr>
            <w:fldChar w:fldCharType="end"/>
          </w:r>
        </w:p>
        <w:p w14:paraId="58D074FF"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Overview:</w:t>
          </w:r>
          <w:r>
            <w:rPr>
              <w:noProof/>
            </w:rPr>
            <w:tab/>
          </w:r>
          <w:r>
            <w:rPr>
              <w:noProof/>
            </w:rPr>
            <w:fldChar w:fldCharType="begin"/>
          </w:r>
          <w:r>
            <w:rPr>
              <w:noProof/>
            </w:rPr>
            <w:instrText xml:space="preserve"> PAGEREF _Toc302648568 \h </w:instrText>
          </w:r>
          <w:r>
            <w:rPr>
              <w:noProof/>
            </w:rPr>
          </w:r>
          <w:r>
            <w:rPr>
              <w:noProof/>
            </w:rPr>
            <w:fldChar w:fldCharType="separate"/>
          </w:r>
          <w:r>
            <w:rPr>
              <w:noProof/>
            </w:rPr>
            <w:t>21</w:t>
          </w:r>
          <w:r>
            <w:rPr>
              <w:noProof/>
            </w:rPr>
            <w:fldChar w:fldCharType="end"/>
          </w:r>
        </w:p>
        <w:p w14:paraId="502549C1"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Adding data:</w:t>
          </w:r>
          <w:r>
            <w:rPr>
              <w:noProof/>
            </w:rPr>
            <w:tab/>
          </w:r>
          <w:r>
            <w:rPr>
              <w:noProof/>
            </w:rPr>
            <w:fldChar w:fldCharType="begin"/>
          </w:r>
          <w:r>
            <w:rPr>
              <w:noProof/>
            </w:rPr>
            <w:instrText xml:space="preserve"> PAGEREF _Toc302648569 \h </w:instrText>
          </w:r>
          <w:r>
            <w:rPr>
              <w:noProof/>
            </w:rPr>
          </w:r>
          <w:r>
            <w:rPr>
              <w:noProof/>
            </w:rPr>
            <w:fldChar w:fldCharType="separate"/>
          </w:r>
          <w:r>
            <w:rPr>
              <w:noProof/>
            </w:rPr>
            <w:t>21</w:t>
          </w:r>
          <w:r>
            <w:rPr>
              <w:noProof/>
            </w:rPr>
            <w:fldChar w:fldCharType="end"/>
          </w:r>
        </w:p>
        <w:p w14:paraId="418B5944"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Adding a new emissions species:</w:t>
          </w:r>
          <w:r>
            <w:rPr>
              <w:noProof/>
            </w:rPr>
            <w:tab/>
          </w:r>
          <w:r>
            <w:rPr>
              <w:noProof/>
            </w:rPr>
            <w:fldChar w:fldCharType="begin"/>
          </w:r>
          <w:r>
            <w:rPr>
              <w:noProof/>
            </w:rPr>
            <w:instrText xml:space="preserve"> PAGEREF _Toc302648570 \h </w:instrText>
          </w:r>
          <w:r>
            <w:rPr>
              <w:noProof/>
            </w:rPr>
          </w:r>
          <w:r>
            <w:rPr>
              <w:noProof/>
            </w:rPr>
            <w:fldChar w:fldCharType="separate"/>
          </w:r>
          <w:r>
            <w:rPr>
              <w:noProof/>
            </w:rPr>
            <w:t>22</w:t>
          </w:r>
          <w:r>
            <w:rPr>
              <w:noProof/>
            </w:rPr>
            <w:fldChar w:fldCharType="end"/>
          </w:r>
        </w:p>
        <w:p w14:paraId="19EC4B9D" w14:textId="77777777" w:rsidR="00C55ADE" w:rsidRDefault="00C55ADE">
          <w:pPr>
            <w:pStyle w:val="TOC1"/>
            <w:tabs>
              <w:tab w:val="left" w:pos="540"/>
              <w:tab w:val="right" w:leader="dot" w:pos="9350"/>
            </w:tabs>
            <w:rPr>
              <w:rFonts w:asciiTheme="minorHAnsi" w:eastAsiaTheme="minorEastAsia" w:hAnsiTheme="minorHAnsi"/>
              <w:b w:val="0"/>
              <w:noProof/>
              <w:lang w:eastAsia="ja-JP"/>
            </w:rPr>
          </w:pPr>
          <w:r>
            <w:rPr>
              <w:noProof/>
            </w:rPr>
            <w:t>15.</w:t>
          </w:r>
          <w:r>
            <w:rPr>
              <w:rFonts w:asciiTheme="minorHAnsi" w:eastAsiaTheme="minorEastAsia" w:hAnsiTheme="minorHAnsi"/>
              <w:b w:val="0"/>
              <w:noProof/>
              <w:lang w:eastAsia="ja-JP"/>
            </w:rPr>
            <w:tab/>
          </w:r>
          <w:r>
            <w:rPr>
              <w:noProof/>
            </w:rPr>
            <w:t>Module E Overview</w:t>
          </w:r>
          <w:r>
            <w:rPr>
              <w:noProof/>
            </w:rPr>
            <w:tab/>
          </w:r>
          <w:r>
            <w:rPr>
              <w:noProof/>
            </w:rPr>
            <w:fldChar w:fldCharType="begin"/>
          </w:r>
          <w:r>
            <w:rPr>
              <w:noProof/>
            </w:rPr>
            <w:instrText xml:space="preserve"> PAGEREF _Toc302648571 \h </w:instrText>
          </w:r>
          <w:r>
            <w:rPr>
              <w:noProof/>
            </w:rPr>
          </w:r>
          <w:r>
            <w:rPr>
              <w:noProof/>
            </w:rPr>
            <w:fldChar w:fldCharType="separate"/>
          </w:r>
          <w:r>
            <w:rPr>
              <w:noProof/>
            </w:rPr>
            <w:t>22</w:t>
          </w:r>
          <w:r>
            <w:rPr>
              <w:noProof/>
            </w:rPr>
            <w:fldChar w:fldCharType="end"/>
          </w:r>
        </w:p>
        <w:p w14:paraId="0DF9A80E" w14:textId="3CDF64C4" w:rsidR="00F61A9E" w:rsidRDefault="00F61A9E">
          <w:pPr>
            <w:pBdr>
              <w:bottom w:val="single" w:sz="12" w:space="1" w:color="auto"/>
            </w:pBdr>
          </w:pPr>
          <w:r w:rsidRPr="001965D8">
            <w:rPr>
              <w:rFonts w:cs="Times New Roman"/>
              <w:bCs/>
              <w:noProof/>
              <w:szCs w:val="24"/>
            </w:rPr>
            <w:fldChar w:fldCharType="end"/>
          </w:r>
        </w:p>
      </w:sdtContent>
    </w:sdt>
    <w:p w14:paraId="532B3819" w14:textId="77777777" w:rsidR="00F61A9E" w:rsidRPr="005048B2" w:rsidRDefault="00F61A9E">
      <w:pPr>
        <w:contextualSpacing/>
        <w:rPr>
          <w:rFonts w:cs="Times New Roman"/>
          <w:szCs w:val="24"/>
        </w:rPr>
      </w:pPr>
    </w:p>
    <w:p w14:paraId="7C46C247" w14:textId="4FAB4B9A" w:rsidR="007F7365" w:rsidRPr="00033B61" w:rsidRDefault="009F6675" w:rsidP="00033B61">
      <w:pPr>
        <w:ind w:firstLine="720"/>
        <w:contextualSpacing/>
        <w:jc w:val="both"/>
        <w:rPr>
          <w:rFonts w:cs="Times New Roman"/>
          <w:szCs w:val="24"/>
        </w:rPr>
      </w:pPr>
      <w:r w:rsidRPr="005048B2">
        <w:rPr>
          <w:rFonts w:cs="Times New Roman"/>
          <w:szCs w:val="24"/>
        </w:rPr>
        <w:t xml:space="preserve">The purpose of this document is to bring new interns and project members up to speed on the current progress of </w:t>
      </w:r>
      <w:r w:rsidR="0045293E">
        <w:rPr>
          <w:rFonts w:cs="Times New Roman"/>
          <w:szCs w:val="24"/>
        </w:rPr>
        <w:t>the</w:t>
      </w:r>
      <w:r w:rsidRPr="005048B2">
        <w:rPr>
          <w:rFonts w:cs="Times New Roman"/>
          <w:szCs w:val="24"/>
        </w:rPr>
        <w:t xml:space="preserve"> emissions </w:t>
      </w:r>
      <w:r w:rsidR="00AB1123" w:rsidRPr="005048B2">
        <w:rPr>
          <w:rFonts w:cs="Times New Roman"/>
          <w:szCs w:val="24"/>
        </w:rPr>
        <w:t xml:space="preserve">data </w:t>
      </w:r>
      <w:r w:rsidRPr="005048B2">
        <w:rPr>
          <w:rFonts w:cs="Times New Roman"/>
          <w:szCs w:val="24"/>
        </w:rPr>
        <w:t xml:space="preserve">system. </w:t>
      </w:r>
    </w:p>
    <w:p w14:paraId="03E60FD6" w14:textId="00497596" w:rsidR="00EE311D" w:rsidRPr="00033B61" w:rsidRDefault="00147A9A" w:rsidP="00033B61">
      <w:pPr>
        <w:pStyle w:val="Heading1"/>
      </w:pPr>
      <w:bookmarkStart w:id="0" w:name="_Toc302648533"/>
      <w:r w:rsidRPr="00033B61">
        <w:t>Background</w:t>
      </w:r>
      <w:bookmarkEnd w:id="0"/>
    </w:p>
    <w:p w14:paraId="2BFA33A6" w14:textId="0B9CB27E" w:rsidR="00DE21ED" w:rsidRPr="005048B2" w:rsidRDefault="00DE21ED" w:rsidP="0045293E">
      <w:pPr>
        <w:ind w:firstLine="720"/>
        <w:contextualSpacing/>
        <w:jc w:val="both"/>
        <w:rPr>
          <w:rFonts w:cs="Times New Roman"/>
          <w:szCs w:val="24"/>
        </w:rPr>
      </w:pPr>
      <w:r w:rsidRPr="005048B2">
        <w:rPr>
          <w:rFonts w:cs="Times New Roman"/>
          <w:szCs w:val="24"/>
        </w:rPr>
        <w:t xml:space="preserve">The </w:t>
      </w:r>
      <w:r w:rsidR="00AB1123" w:rsidRPr="005048B2">
        <w:rPr>
          <w:rFonts w:cs="Times New Roman"/>
          <w:szCs w:val="24"/>
        </w:rPr>
        <w:t>emissions</w:t>
      </w:r>
      <w:r w:rsidR="00EE7244" w:rsidRPr="005048B2">
        <w:rPr>
          <w:rFonts w:cs="Times New Roman"/>
          <w:szCs w:val="24"/>
        </w:rPr>
        <w:t xml:space="preserve"> data</w:t>
      </w:r>
      <w:r w:rsidRPr="005048B2">
        <w:rPr>
          <w:rFonts w:cs="Times New Roman"/>
          <w:szCs w:val="24"/>
        </w:rPr>
        <w:t xml:space="preserve"> system </w:t>
      </w:r>
      <w:r w:rsidR="00933DD0" w:rsidRPr="005048B2">
        <w:rPr>
          <w:rFonts w:cs="Times New Roman"/>
          <w:szCs w:val="24"/>
        </w:rPr>
        <w:t>aims</w:t>
      </w:r>
      <w:r w:rsidRPr="005048B2">
        <w:rPr>
          <w:rFonts w:cs="Times New Roman"/>
          <w:szCs w:val="24"/>
        </w:rPr>
        <w:t xml:space="preserve"> to </w:t>
      </w:r>
      <w:r w:rsidR="00E00870">
        <w:rPr>
          <w:rFonts w:cs="Times New Roman"/>
          <w:szCs w:val="24"/>
        </w:rPr>
        <w:t>provide time-</w:t>
      </w:r>
      <w:r w:rsidR="008D05F4">
        <w:rPr>
          <w:rFonts w:cs="Times New Roman"/>
          <w:szCs w:val="24"/>
        </w:rPr>
        <w:t xml:space="preserve">series country (sometimes sub country) </w:t>
      </w:r>
      <w:r w:rsidR="00B63657" w:rsidRPr="005048B2">
        <w:rPr>
          <w:rFonts w:cs="Times New Roman"/>
          <w:szCs w:val="24"/>
        </w:rPr>
        <w:t xml:space="preserve">emissions estimates for </w:t>
      </w:r>
      <w:r w:rsidR="008D05F4">
        <w:rPr>
          <w:rFonts w:cs="Times New Roman"/>
          <w:szCs w:val="24"/>
        </w:rPr>
        <w:t xml:space="preserve">greenhouse gases, anthropogenic aerosol (black carbon and organic carbon), and </w:t>
      </w:r>
      <w:r w:rsidR="00F008BE">
        <w:rPr>
          <w:rFonts w:cs="Times New Roman"/>
          <w:szCs w:val="24"/>
        </w:rPr>
        <w:t>a</w:t>
      </w:r>
      <w:r w:rsidR="008D05F4">
        <w:rPr>
          <w:rFonts w:cs="Times New Roman"/>
          <w:szCs w:val="24"/>
        </w:rPr>
        <w:t>erosol and ozone precursor compounds (SO</w:t>
      </w:r>
      <w:r w:rsidR="008D05F4" w:rsidRPr="00E00870">
        <w:rPr>
          <w:rFonts w:cs="Times New Roman"/>
          <w:szCs w:val="24"/>
          <w:vertAlign w:val="subscript"/>
        </w:rPr>
        <w:t>2</w:t>
      </w:r>
      <w:r w:rsidR="008D05F4">
        <w:rPr>
          <w:rFonts w:cs="Times New Roman"/>
          <w:szCs w:val="24"/>
        </w:rPr>
        <w:t>, NO</w:t>
      </w:r>
      <w:r w:rsidR="008D05F4" w:rsidRPr="00E00870">
        <w:rPr>
          <w:rFonts w:cs="Times New Roman"/>
          <w:szCs w:val="24"/>
          <w:vertAlign w:val="subscript"/>
        </w:rPr>
        <w:t>x</w:t>
      </w:r>
      <w:r w:rsidR="008D05F4">
        <w:rPr>
          <w:rFonts w:cs="Times New Roman"/>
          <w:szCs w:val="24"/>
        </w:rPr>
        <w:t>, NH</w:t>
      </w:r>
      <w:r w:rsidR="008D05F4" w:rsidRPr="00E00870">
        <w:rPr>
          <w:rFonts w:cs="Times New Roman"/>
          <w:szCs w:val="24"/>
          <w:vertAlign w:val="subscript"/>
        </w:rPr>
        <w:t>3</w:t>
      </w:r>
      <w:r w:rsidR="008D05F4">
        <w:rPr>
          <w:rFonts w:cs="Times New Roman"/>
          <w:szCs w:val="24"/>
        </w:rPr>
        <w:t>, CH</w:t>
      </w:r>
      <w:r w:rsidR="008D05F4" w:rsidRPr="00E00870">
        <w:rPr>
          <w:rFonts w:cs="Times New Roman"/>
          <w:szCs w:val="24"/>
          <w:vertAlign w:val="subscript"/>
        </w:rPr>
        <w:t>4</w:t>
      </w:r>
      <w:r w:rsidR="008D05F4">
        <w:rPr>
          <w:rFonts w:cs="Times New Roman"/>
          <w:szCs w:val="24"/>
        </w:rPr>
        <w:t>, CO, NMVOC</w:t>
      </w:r>
      <w:r w:rsidR="00E00870">
        <w:rPr>
          <w:rFonts w:cs="Times New Roman"/>
          <w:szCs w:val="24"/>
        </w:rPr>
        <w:t>s)</w:t>
      </w:r>
      <w:r w:rsidR="00B63657" w:rsidRPr="008D05F4">
        <w:rPr>
          <w:rFonts w:cs="Times New Roman"/>
          <w:szCs w:val="24"/>
        </w:rPr>
        <w:t xml:space="preserve">. </w:t>
      </w:r>
      <w:r w:rsidRPr="008D05F4">
        <w:rPr>
          <w:rFonts w:cs="Times New Roman"/>
          <w:szCs w:val="24"/>
        </w:rPr>
        <w:t xml:space="preserve">In its completed form, it will consist of </w:t>
      </w:r>
      <w:r w:rsidR="00B04510" w:rsidRPr="008D05F4">
        <w:rPr>
          <w:rFonts w:cs="Times New Roman"/>
          <w:szCs w:val="24"/>
        </w:rPr>
        <w:t>a number of</w:t>
      </w:r>
      <w:r w:rsidRPr="008D05F4">
        <w:rPr>
          <w:rFonts w:cs="Times New Roman"/>
          <w:szCs w:val="24"/>
        </w:rPr>
        <w:t xml:space="preserve"> modules, as </w:t>
      </w:r>
      <w:r w:rsidR="00B04510" w:rsidRPr="008D05F4">
        <w:rPr>
          <w:rFonts w:cs="Times New Roman"/>
          <w:szCs w:val="24"/>
        </w:rPr>
        <w:t>outlined</w:t>
      </w:r>
      <w:r w:rsidRPr="008D05F4">
        <w:rPr>
          <w:rFonts w:cs="Times New Roman"/>
          <w:szCs w:val="24"/>
        </w:rPr>
        <w:t xml:space="preserve"> </w:t>
      </w:r>
      <w:r w:rsidR="008D05F4" w:rsidRPr="008D05F4">
        <w:rPr>
          <w:rFonts w:cs="Times New Roman"/>
          <w:szCs w:val="24"/>
        </w:rPr>
        <w:t xml:space="preserve">in </w:t>
      </w:r>
      <w:r w:rsidR="008D05F4" w:rsidRPr="008D05F4">
        <w:rPr>
          <w:rFonts w:cs="Times New Roman"/>
          <w:szCs w:val="24"/>
        </w:rPr>
        <w:fldChar w:fldCharType="begin"/>
      </w:r>
      <w:r w:rsidR="008D05F4" w:rsidRPr="008D05F4">
        <w:rPr>
          <w:rFonts w:cs="Times New Roman"/>
          <w:szCs w:val="24"/>
        </w:rPr>
        <w:instrText xml:space="preserve"> REF _Ref299894052 \h </w:instrText>
      </w:r>
      <w:r w:rsidR="008D05F4" w:rsidRPr="008D05F4">
        <w:rPr>
          <w:rFonts w:cs="Times New Roman"/>
          <w:szCs w:val="24"/>
        </w:rPr>
      </w:r>
      <w:r w:rsidR="008D05F4" w:rsidRPr="008D05F4">
        <w:rPr>
          <w:rFonts w:cs="Times New Roman"/>
          <w:szCs w:val="24"/>
        </w:rPr>
        <w:fldChar w:fldCharType="separate"/>
      </w:r>
      <w:r w:rsidR="005717FD" w:rsidRPr="008D05F4">
        <w:t xml:space="preserve">Figure </w:t>
      </w:r>
      <w:r w:rsidR="005717FD">
        <w:rPr>
          <w:noProof/>
        </w:rPr>
        <w:t>1</w:t>
      </w:r>
      <w:r w:rsidR="008D05F4" w:rsidRPr="008D05F4">
        <w:rPr>
          <w:rFonts w:cs="Times New Roman"/>
          <w:szCs w:val="24"/>
        </w:rPr>
        <w:fldChar w:fldCharType="end"/>
      </w:r>
      <w:r w:rsidR="006E0BDC" w:rsidRPr="008D05F4">
        <w:rPr>
          <w:rFonts w:cs="Times New Roman"/>
          <w:szCs w:val="24"/>
        </w:rPr>
        <w:t>.</w:t>
      </w:r>
    </w:p>
    <w:p w14:paraId="389C35E8" w14:textId="77777777" w:rsidR="007F7365" w:rsidRPr="005048B2" w:rsidRDefault="007F7365">
      <w:pPr>
        <w:contextualSpacing/>
        <w:rPr>
          <w:rFonts w:cs="Times New Roman"/>
          <w:szCs w:val="24"/>
        </w:rPr>
      </w:pPr>
    </w:p>
    <w:p w14:paraId="6AC525B0" w14:textId="514F42C1" w:rsidR="008D05F4" w:rsidRDefault="00EA224F" w:rsidP="008D05F4">
      <w:pPr>
        <w:keepNext/>
        <w:contextualSpacing/>
        <w:jc w:val="center"/>
      </w:pPr>
      <w:r>
        <w:rPr>
          <w:noProof/>
        </w:rPr>
        <w:lastRenderedPageBreak/>
        <w:drawing>
          <wp:inline distT="0" distB="0" distL="0" distR="0" wp14:anchorId="7CEE7C88" wp14:editId="3BE5AADF">
            <wp:extent cx="5257800" cy="3945597"/>
            <wp:effectExtent l="0" t="0" r="0" b="0"/>
            <wp:docPr id="2" name="Picture 2" descr="Macintosh HD:Users:hoes919:Desktop:CEDS Module Flow Chart:Slide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es919:Desktop:CEDS Module Flow Chart:Slide1.ti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3945597"/>
                    </a:xfrm>
                    <a:prstGeom prst="rect">
                      <a:avLst/>
                    </a:prstGeom>
                    <a:noFill/>
                    <a:ln>
                      <a:noFill/>
                    </a:ln>
                  </pic:spPr>
                </pic:pic>
              </a:graphicData>
            </a:graphic>
          </wp:inline>
        </w:drawing>
      </w:r>
    </w:p>
    <w:p w14:paraId="5BCCCD83" w14:textId="49904FD1" w:rsidR="00DE21ED" w:rsidRPr="008D05F4" w:rsidRDefault="008D05F4" w:rsidP="008D05F4">
      <w:pPr>
        <w:pStyle w:val="Caption"/>
        <w:jc w:val="center"/>
        <w:rPr>
          <w:rFonts w:cs="Times New Roman"/>
          <w:color w:val="auto"/>
          <w:sz w:val="24"/>
          <w:szCs w:val="24"/>
        </w:rPr>
      </w:pPr>
      <w:bookmarkStart w:id="1" w:name="_Ref299894052"/>
      <w:r w:rsidRPr="008D05F4">
        <w:rPr>
          <w:color w:val="auto"/>
        </w:rPr>
        <w:t xml:space="preserve">Figure </w:t>
      </w:r>
      <w:r w:rsidRPr="008D05F4">
        <w:rPr>
          <w:color w:val="auto"/>
        </w:rPr>
        <w:fldChar w:fldCharType="begin"/>
      </w:r>
      <w:r w:rsidRPr="008D05F4">
        <w:rPr>
          <w:color w:val="auto"/>
        </w:rPr>
        <w:instrText xml:space="preserve"> SEQ Figure \* ARABIC </w:instrText>
      </w:r>
      <w:r w:rsidRPr="008D05F4">
        <w:rPr>
          <w:color w:val="auto"/>
        </w:rPr>
        <w:fldChar w:fldCharType="separate"/>
      </w:r>
      <w:r w:rsidR="005717FD">
        <w:rPr>
          <w:noProof/>
          <w:color w:val="auto"/>
        </w:rPr>
        <w:t>1</w:t>
      </w:r>
      <w:r w:rsidRPr="008D05F4">
        <w:rPr>
          <w:color w:val="auto"/>
        </w:rPr>
        <w:fldChar w:fldCharType="end"/>
      </w:r>
      <w:bookmarkEnd w:id="1"/>
      <w:r w:rsidRPr="008D05F4">
        <w:rPr>
          <w:color w:val="auto"/>
        </w:rPr>
        <w:t xml:space="preserve"> CEDS module flow.</w:t>
      </w:r>
    </w:p>
    <w:p w14:paraId="5AF4F853" w14:textId="77777777" w:rsidR="00DE21ED" w:rsidRPr="005048B2" w:rsidRDefault="00DE21ED">
      <w:pPr>
        <w:contextualSpacing/>
        <w:rPr>
          <w:rFonts w:cs="Times New Roman"/>
          <w:szCs w:val="24"/>
        </w:rPr>
      </w:pPr>
    </w:p>
    <w:p w14:paraId="4CBA5190" w14:textId="09EF89BA" w:rsidR="009E26CF" w:rsidRDefault="009E26CF" w:rsidP="0045293E">
      <w:pPr>
        <w:ind w:firstLine="720"/>
        <w:contextualSpacing/>
        <w:jc w:val="both"/>
        <w:rPr>
          <w:rFonts w:cs="Times New Roman"/>
          <w:szCs w:val="24"/>
        </w:rPr>
      </w:pPr>
      <w:r>
        <w:rPr>
          <w:rFonts w:cs="Times New Roman"/>
          <w:szCs w:val="24"/>
        </w:rPr>
        <w:t xml:space="preserve">The project was originally begun using GCAM resources and shares similarities and some sets of functions. </w:t>
      </w:r>
      <w:r w:rsidR="00A12648" w:rsidRPr="005048B2">
        <w:rPr>
          <w:rFonts w:cs="Times New Roman"/>
          <w:szCs w:val="24"/>
        </w:rPr>
        <w:t xml:space="preserve">The starting point </w:t>
      </w:r>
      <w:r>
        <w:rPr>
          <w:rFonts w:cs="Times New Roman"/>
          <w:szCs w:val="24"/>
        </w:rPr>
        <w:t>was</w:t>
      </w:r>
      <w:r w:rsidR="00A12648" w:rsidRPr="005048B2">
        <w:rPr>
          <w:rFonts w:cs="Times New Roman"/>
          <w:szCs w:val="24"/>
        </w:rPr>
        <w:t xml:space="preserve"> Module </w:t>
      </w:r>
      <w:r w:rsidR="00B04510" w:rsidRPr="005048B2">
        <w:rPr>
          <w:rFonts w:cs="Times New Roman"/>
          <w:szCs w:val="24"/>
        </w:rPr>
        <w:t>A</w:t>
      </w:r>
      <w:r w:rsidR="00A12648" w:rsidRPr="005048B2">
        <w:rPr>
          <w:rFonts w:cs="Times New Roman"/>
          <w:szCs w:val="24"/>
        </w:rPr>
        <w:t xml:space="preserve">, </w:t>
      </w:r>
      <w:r w:rsidR="00B04510" w:rsidRPr="005048B2">
        <w:rPr>
          <w:rFonts w:cs="Times New Roman"/>
          <w:szCs w:val="24"/>
        </w:rPr>
        <w:t>processing</w:t>
      </w:r>
      <w:r w:rsidR="00A12648" w:rsidRPr="005048B2">
        <w:rPr>
          <w:rFonts w:cs="Times New Roman"/>
          <w:szCs w:val="24"/>
        </w:rPr>
        <w:t xml:space="preserve"> fuel a</w:t>
      </w:r>
      <w:r w:rsidR="00933DD0" w:rsidRPr="005048B2">
        <w:rPr>
          <w:rFonts w:cs="Times New Roman"/>
          <w:szCs w:val="24"/>
        </w:rPr>
        <w:t>nd energy con</w:t>
      </w:r>
      <w:r w:rsidR="00381780" w:rsidRPr="005048B2">
        <w:rPr>
          <w:rFonts w:cs="Times New Roman"/>
          <w:szCs w:val="24"/>
        </w:rPr>
        <w:t xml:space="preserve">sumption data. </w:t>
      </w:r>
      <w:r w:rsidR="007B633E">
        <w:rPr>
          <w:rFonts w:cs="Times New Roman"/>
          <w:szCs w:val="24"/>
        </w:rPr>
        <w:t>Because of this, Module A does not follow the same file naming convention as other Modules (B,C, and E)</w:t>
      </w:r>
    </w:p>
    <w:p w14:paraId="4C4A4C7F" w14:textId="77777777" w:rsidR="009E26CF" w:rsidRDefault="009E26CF" w:rsidP="002A0DEB">
      <w:pPr>
        <w:contextualSpacing/>
        <w:jc w:val="both"/>
        <w:rPr>
          <w:rFonts w:cs="Times New Roman"/>
          <w:szCs w:val="24"/>
        </w:rPr>
      </w:pPr>
    </w:p>
    <w:p w14:paraId="516CF838" w14:textId="4E1D83C7" w:rsidR="00272FE3" w:rsidRDefault="00393098" w:rsidP="0045293E">
      <w:pPr>
        <w:ind w:firstLine="720"/>
        <w:contextualSpacing/>
        <w:jc w:val="both"/>
        <w:rPr>
          <w:rFonts w:cs="Times New Roman"/>
          <w:szCs w:val="24"/>
        </w:rPr>
      </w:pPr>
      <w:r>
        <w:rPr>
          <w:rFonts w:cs="Times New Roman"/>
          <w:szCs w:val="24"/>
        </w:rPr>
        <w:t>The system has been mostly implemented through module E, with scripts in place that sequentially reformat and merge datasets of both combustion and non-combustion emissions, activities, and emissions factors.</w:t>
      </w:r>
    </w:p>
    <w:p w14:paraId="225E4AFD" w14:textId="77777777" w:rsidR="00DD562F" w:rsidRDefault="00DD562F" w:rsidP="002A0DEB">
      <w:pPr>
        <w:contextualSpacing/>
        <w:jc w:val="both"/>
        <w:rPr>
          <w:rFonts w:cs="Times New Roman"/>
          <w:szCs w:val="24"/>
        </w:rPr>
      </w:pPr>
    </w:p>
    <w:p w14:paraId="166F9917" w14:textId="7EA08919" w:rsidR="00DD562F" w:rsidRDefault="00DD562F" w:rsidP="0045293E">
      <w:pPr>
        <w:ind w:firstLine="720"/>
        <w:contextualSpacing/>
        <w:jc w:val="both"/>
        <w:rPr>
          <w:rFonts w:cs="Times New Roman"/>
          <w:szCs w:val="24"/>
        </w:rPr>
      </w:pPr>
      <w:r>
        <w:rPr>
          <w:rFonts w:cs="Times New Roman"/>
          <w:szCs w:val="24"/>
        </w:rPr>
        <w:t>Current tasks include modularizing the creation of combined default emissions factors files, as has been done for the non-combustion activity database, generalizing the form of the Module E scripts for easy application to other countries, and addition of more detailed non-combustion activity data.</w:t>
      </w:r>
    </w:p>
    <w:p w14:paraId="4498079A" w14:textId="77777777" w:rsidR="008611B8" w:rsidRPr="00083196" w:rsidRDefault="008611B8" w:rsidP="00272FE3">
      <w:pPr>
        <w:contextualSpacing/>
        <w:jc w:val="both"/>
        <w:rPr>
          <w:rFonts w:cs="Times New Roman"/>
          <w:szCs w:val="24"/>
        </w:rPr>
      </w:pPr>
    </w:p>
    <w:p w14:paraId="1EA5C3A0" w14:textId="559615EE" w:rsidR="004C0668" w:rsidRDefault="004C0668" w:rsidP="004C0668">
      <w:pPr>
        <w:pStyle w:val="Heading1"/>
      </w:pPr>
      <w:bookmarkStart w:id="2" w:name="_Toc302648534"/>
      <w:r>
        <w:t>Data Plan</w:t>
      </w:r>
      <w:bookmarkEnd w:id="2"/>
    </w:p>
    <w:p w14:paraId="36E1C5FA" w14:textId="2E4F51E5" w:rsidR="00E45C15" w:rsidRDefault="00A84CA1" w:rsidP="00A84CA1">
      <w:r>
        <w:t xml:space="preserve">When it is complete, </w:t>
      </w:r>
      <w:r w:rsidR="004C0668">
        <w:t xml:space="preserve">CEDS will use many data sources there are a few types of data sources. </w:t>
      </w:r>
    </w:p>
    <w:p w14:paraId="3C7651B9" w14:textId="77777777" w:rsidR="00E45C15" w:rsidRDefault="00E45C15" w:rsidP="00E45C15">
      <w:pPr>
        <w:pStyle w:val="ListParagraph"/>
        <w:numPr>
          <w:ilvl w:val="0"/>
          <w:numId w:val="28"/>
        </w:numPr>
      </w:pPr>
      <w:r>
        <w:lastRenderedPageBreak/>
        <w:t>Activity Data:</w:t>
      </w:r>
    </w:p>
    <w:p w14:paraId="4292DD30" w14:textId="77777777" w:rsidR="00E45C15" w:rsidRDefault="00E45C15" w:rsidP="00E45C15">
      <w:pPr>
        <w:pStyle w:val="ListParagraph"/>
        <w:numPr>
          <w:ilvl w:val="1"/>
          <w:numId w:val="28"/>
        </w:numPr>
      </w:pPr>
      <w:r>
        <w:t>Energy: IEA, BP Energy</w:t>
      </w:r>
    </w:p>
    <w:p w14:paraId="34058706" w14:textId="7E57B8E7" w:rsidR="00E45C15" w:rsidRDefault="00E45C15" w:rsidP="00E45C15">
      <w:pPr>
        <w:pStyle w:val="ListParagraph"/>
        <w:numPr>
          <w:ilvl w:val="1"/>
          <w:numId w:val="28"/>
        </w:numPr>
      </w:pPr>
      <w:r>
        <w:t>GDP</w:t>
      </w:r>
    </w:p>
    <w:p w14:paraId="065D7A2C" w14:textId="5F22DC86" w:rsidR="00E45C15" w:rsidRDefault="00E45C15" w:rsidP="00A37014">
      <w:pPr>
        <w:pStyle w:val="ListParagraph"/>
        <w:numPr>
          <w:ilvl w:val="1"/>
          <w:numId w:val="28"/>
        </w:numPr>
      </w:pPr>
      <w:r>
        <w:t>Population</w:t>
      </w:r>
      <w:r w:rsidR="00A37014">
        <w:t>: UN, World Bank</w:t>
      </w:r>
    </w:p>
    <w:p w14:paraId="4EF5F0E1" w14:textId="42AEC940" w:rsidR="00E45C15" w:rsidRDefault="008F50FB" w:rsidP="00E45C15">
      <w:pPr>
        <w:pStyle w:val="ListParagraph"/>
        <w:numPr>
          <w:ilvl w:val="0"/>
          <w:numId w:val="28"/>
        </w:numPr>
      </w:pPr>
      <w:r>
        <w:t>I</w:t>
      </w:r>
      <w:r w:rsidR="00224388">
        <w:t>nventories</w:t>
      </w:r>
      <w:r w:rsidR="004C0668">
        <w:t xml:space="preserve"> used for default emission factors</w:t>
      </w:r>
      <w:r w:rsidR="00A37014">
        <w:t>. Detailed multiyear inventories available by country, sector and fuel.</w:t>
      </w:r>
      <w:r w:rsidR="004C0668">
        <w:t xml:space="preserve"> </w:t>
      </w:r>
    </w:p>
    <w:p w14:paraId="16FBF144" w14:textId="38589B8F" w:rsidR="00E45C15" w:rsidRDefault="00E45C15" w:rsidP="00E45C15">
      <w:pPr>
        <w:pStyle w:val="ListParagraph"/>
        <w:numPr>
          <w:ilvl w:val="1"/>
          <w:numId w:val="28"/>
        </w:numPr>
      </w:pPr>
      <w:r>
        <w:t>USNEI, GAINS</w:t>
      </w:r>
      <w:r w:rsidR="00A37014">
        <w:t>, Bond</w:t>
      </w:r>
    </w:p>
    <w:p w14:paraId="1A214392" w14:textId="534FD2D8" w:rsidR="00E45C15" w:rsidRDefault="008F50FB" w:rsidP="00E45C15">
      <w:pPr>
        <w:pStyle w:val="ListParagraph"/>
        <w:numPr>
          <w:ilvl w:val="0"/>
          <w:numId w:val="28"/>
        </w:numPr>
      </w:pPr>
      <w:r>
        <w:t>S</w:t>
      </w:r>
      <w:r w:rsidR="00224388">
        <w:t>upplementa</w:t>
      </w:r>
      <w:r w:rsidR="00A84CA1">
        <w:t>l country emissions inventories</w:t>
      </w:r>
      <w:r w:rsidR="00A37014">
        <w:t xml:space="preserve">: inventories that are </w:t>
      </w:r>
      <w:r w:rsidR="00A84CA1">
        <w:t>n</w:t>
      </w:r>
      <w:r w:rsidR="00A37014">
        <w:t>ot available by sector and fuel. Mostly used for validation and scaling.</w:t>
      </w:r>
    </w:p>
    <w:p w14:paraId="3B059CF4" w14:textId="7283CE70" w:rsidR="00E45C15" w:rsidRDefault="00E45C15" w:rsidP="00E45C15">
      <w:pPr>
        <w:pStyle w:val="ListParagraph"/>
        <w:numPr>
          <w:ilvl w:val="1"/>
          <w:numId w:val="28"/>
        </w:numPr>
      </w:pPr>
      <w:r>
        <w:t>EDGAR, REAS</w:t>
      </w:r>
      <w:r w:rsidR="008F50FB">
        <w:t>, country inventories (UNFCC)</w:t>
      </w:r>
    </w:p>
    <w:p w14:paraId="59771A5A" w14:textId="05D2DC83" w:rsidR="004C0668" w:rsidRDefault="008F50FB" w:rsidP="004C0668">
      <w:pPr>
        <w:pStyle w:val="ListParagraph"/>
        <w:numPr>
          <w:ilvl w:val="0"/>
          <w:numId w:val="28"/>
        </w:numPr>
      </w:pPr>
      <w:r>
        <w:t>Historical sources (pre 1950) to inform emissions factor trends</w:t>
      </w:r>
    </w:p>
    <w:p w14:paraId="52F1C50C" w14:textId="20213687" w:rsidR="00F94E0F" w:rsidRPr="004C0668" w:rsidRDefault="00F94E0F" w:rsidP="00F94E0F">
      <w:pPr>
        <w:pStyle w:val="ListParagraph"/>
        <w:numPr>
          <w:ilvl w:val="1"/>
          <w:numId w:val="28"/>
        </w:numPr>
      </w:pPr>
      <w:r>
        <w:t>Too many to list. Mostly very specific sources.</w:t>
      </w:r>
    </w:p>
    <w:p w14:paraId="357009A9" w14:textId="77777777" w:rsidR="00C55ADE" w:rsidRDefault="00C55ADE" w:rsidP="00C55ADE">
      <w:pPr>
        <w:pStyle w:val="Heading1"/>
      </w:pPr>
      <w:bookmarkStart w:id="3" w:name="_Toc302648535"/>
      <w:r>
        <w:t>Version Control</w:t>
      </w:r>
      <w:bookmarkEnd w:id="3"/>
    </w:p>
    <w:p w14:paraId="262F5F0E" w14:textId="77777777" w:rsidR="00C55ADE" w:rsidRDefault="00C55ADE" w:rsidP="00C55ADE">
      <w:r>
        <w:t xml:space="preserve">CEDS project now uses Github for version control. </w:t>
      </w:r>
    </w:p>
    <w:p w14:paraId="025E5A95" w14:textId="77777777" w:rsidR="00C55ADE" w:rsidRDefault="00C55ADE" w:rsidP="00C55ADE">
      <w:r>
        <w:t xml:space="preserve">Repository URL: </w:t>
      </w:r>
      <w:hyperlink r:id="rId10" w:history="1">
        <w:r w:rsidRPr="00AB7FAB">
          <w:rPr>
            <w:rStyle w:val="Hyperlink"/>
          </w:rPr>
          <w:t>https://github.com/JGCRI/CEDS.git</w:t>
        </w:r>
      </w:hyperlink>
    </w:p>
    <w:p w14:paraId="517D22DE" w14:textId="6ED1430A" w:rsidR="00C55ADE" w:rsidRDefault="00C55ADE" w:rsidP="00C55ADE">
      <w:r>
        <w:t>This is a private repository. If you do not have permissions, contact Ben Bond-Lamberty (</w:t>
      </w:r>
      <w:hyperlink r:id="rId11" w:history="1">
        <w:r>
          <w:rPr>
            <w:color w:val="386EFF"/>
            <w:u w:val="single" w:color="386EFF"/>
          </w:rPr>
          <w:t>BondLamberty@pnnl.gov</w:t>
        </w:r>
      </w:hyperlink>
      <w:r>
        <w:t>).</w:t>
      </w:r>
    </w:p>
    <w:p w14:paraId="0D2736AC" w14:textId="6D05D93B" w:rsidR="00C55ADE" w:rsidRDefault="00C55ADE" w:rsidP="00C55ADE">
      <w:pPr>
        <w:pStyle w:val="Heading2"/>
      </w:pPr>
      <w:bookmarkStart w:id="4" w:name="_Toc302648536"/>
      <w:r>
        <w:t>Git</w:t>
      </w:r>
      <w:bookmarkEnd w:id="4"/>
    </w:p>
    <w:p w14:paraId="4238A277" w14:textId="146B9D5B" w:rsidR="00C55ADE" w:rsidRDefault="00C55ADE" w:rsidP="00C55ADE">
      <w:r>
        <w:t xml:space="preserve">Basic guides to get started with github: </w:t>
      </w:r>
      <w:hyperlink r:id="rId12" w:history="1">
        <w:r w:rsidRPr="00AB7FAB">
          <w:rPr>
            <w:rStyle w:val="Hyperlink"/>
          </w:rPr>
          <w:t>https://guides.github.com/</w:t>
        </w:r>
      </w:hyperlink>
    </w:p>
    <w:p w14:paraId="2FECC174" w14:textId="7F805557" w:rsidR="00C55ADE" w:rsidRDefault="00C55ADE" w:rsidP="00C55ADE">
      <w:r>
        <w:t>Github works similarly to svn with a few key differences. Instead of logging differences like svn, git tracks snapshots of the project at each point in time. Instead of changing/adding a document then committing to the project, workflow for using git is, in general, as follows:</w:t>
      </w:r>
    </w:p>
    <w:p w14:paraId="28C64773" w14:textId="77777777" w:rsidR="00C55ADE" w:rsidRDefault="00C55ADE" w:rsidP="00C55ADE">
      <w:pPr>
        <w:pStyle w:val="ListParagraph"/>
        <w:numPr>
          <w:ilvl w:val="0"/>
          <w:numId w:val="29"/>
        </w:numPr>
        <w:spacing w:after="0" w:line="240" w:lineRule="auto"/>
      </w:pPr>
      <w:r>
        <w:t>Edit/add documents</w:t>
      </w:r>
    </w:p>
    <w:p w14:paraId="59AFC51E" w14:textId="77777777" w:rsidR="00C55ADE" w:rsidRDefault="00C55ADE" w:rsidP="00C55ADE">
      <w:pPr>
        <w:pStyle w:val="ListParagraph"/>
        <w:numPr>
          <w:ilvl w:val="0"/>
          <w:numId w:val="29"/>
        </w:numPr>
        <w:spacing w:after="0" w:line="240" w:lineRule="auto"/>
      </w:pPr>
      <w:r>
        <w:t>Stage/cache the files to get ready to commit</w:t>
      </w:r>
    </w:p>
    <w:p w14:paraId="4729EE88" w14:textId="77777777" w:rsidR="00C55ADE" w:rsidRDefault="00C55ADE" w:rsidP="00C55ADE">
      <w:pPr>
        <w:pStyle w:val="ListParagraph"/>
        <w:numPr>
          <w:ilvl w:val="0"/>
          <w:numId w:val="29"/>
        </w:numPr>
        <w:spacing w:after="0" w:line="240" w:lineRule="auto"/>
      </w:pPr>
      <w:r>
        <w:t>Commit the changes with comment to the local repository</w:t>
      </w:r>
    </w:p>
    <w:p w14:paraId="2EB0C10E" w14:textId="77777777" w:rsidR="00C55ADE" w:rsidRDefault="00C55ADE" w:rsidP="00C55ADE">
      <w:pPr>
        <w:pStyle w:val="ListParagraph"/>
        <w:numPr>
          <w:ilvl w:val="0"/>
          <w:numId w:val="29"/>
        </w:numPr>
        <w:spacing w:after="0" w:line="240" w:lineRule="auto"/>
      </w:pPr>
      <w:r>
        <w:t>Push the commits to the remote repository</w:t>
      </w:r>
    </w:p>
    <w:p w14:paraId="4DEB1445" w14:textId="77777777" w:rsidR="00C55ADE" w:rsidRDefault="00C55ADE" w:rsidP="00C55ADE"/>
    <w:p w14:paraId="0CED049E" w14:textId="7956EE07" w:rsidR="00C55ADE" w:rsidRDefault="00C55ADE" w:rsidP="00C55ADE">
      <w:r>
        <w:t xml:space="preserve">Comment on each commit, like before. You can Push multiple commits, so you don’t have to push after every commit. It’s good practice to commit often with comments then push multiple commits when you need to. </w:t>
      </w:r>
    </w:p>
    <w:p w14:paraId="7BD6DEFC" w14:textId="77777777" w:rsidR="00C55ADE" w:rsidRDefault="00C55ADE" w:rsidP="00C55ADE">
      <w:r>
        <w:t>Like updating the repository with svn, you “pull” changes from the remote repository to update your working copy.</w:t>
      </w:r>
    </w:p>
    <w:p w14:paraId="7D357596" w14:textId="77777777" w:rsidR="00C55ADE" w:rsidRDefault="00C55ADE" w:rsidP="00C55ADE"/>
    <w:p w14:paraId="06ECE811" w14:textId="77777777" w:rsidR="00C55ADE" w:rsidRDefault="00C55ADE" w:rsidP="00C55ADE">
      <w:r>
        <w:lastRenderedPageBreak/>
        <w:t xml:space="preserve">Git documentation: </w:t>
      </w:r>
      <w:hyperlink r:id="rId13" w:history="1">
        <w:r w:rsidRPr="00AB7FAB">
          <w:rPr>
            <w:rStyle w:val="Hyperlink"/>
          </w:rPr>
          <w:t>http://git-scm.com/doc</w:t>
        </w:r>
      </w:hyperlink>
    </w:p>
    <w:p w14:paraId="498F8F4B" w14:textId="77777777" w:rsidR="00C55ADE" w:rsidRDefault="00C55ADE" w:rsidP="00C55ADE"/>
    <w:p w14:paraId="77538AD7" w14:textId="16F67376" w:rsidR="00C55ADE" w:rsidRDefault="00C55ADE" w:rsidP="00C55ADE">
      <w:r>
        <w:t>Github works from the command line like terminal (mac) or Powershell(windows) but it’s easiest to download Github GUI. The installer includes both the command line version of Git as well as the GUI. Sourcetree is another good GUI option, available for both mac and windows.</w:t>
      </w:r>
    </w:p>
    <w:p w14:paraId="5B024E8B" w14:textId="77777777" w:rsidR="00C55ADE" w:rsidRDefault="00C55ADE" w:rsidP="00C55ADE">
      <w:pPr>
        <w:pStyle w:val="Heading2"/>
      </w:pPr>
      <w:bookmarkStart w:id="5" w:name="_Toc302648537"/>
      <w:r>
        <w:t>GUI</w:t>
      </w:r>
      <w:bookmarkEnd w:id="5"/>
    </w:p>
    <w:p w14:paraId="028C0ED4" w14:textId="598CCA48" w:rsidR="00C55ADE" w:rsidRDefault="00C55ADE" w:rsidP="00C55ADE">
      <w:r>
        <w:t>GitDesktop:</w:t>
      </w:r>
    </w:p>
    <w:p w14:paraId="522196CF" w14:textId="77777777" w:rsidR="00C55ADE" w:rsidRDefault="00621EBD" w:rsidP="00C55ADE">
      <w:pPr>
        <w:rPr>
          <w:rFonts w:eastAsia="Times New Roman" w:cs="Times New Roman"/>
        </w:rPr>
      </w:pPr>
      <w:hyperlink r:id="rId14" w:history="1">
        <w:r w:rsidR="00C55ADE">
          <w:rPr>
            <w:rStyle w:val="Emphasis"/>
            <w:rFonts w:eastAsia="Times New Roman" w:cs="Times New Roman"/>
            <w:color w:val="0000FF"/>
            <w:u w:val="single"/>
          </w:rPr>
          <w:t>http://windows.github.com</w:t>
        </w:r>
      </w:hyperlink>
    </w:p>
    <w:p w14:paraId="2EEA74AC" w14:textId="07B84585" w:rsidR="00C55ADE" w:rsidRDefault="00621EBD" w:rsidP="00C55ADE">
      <w:pPr>
        <w:rPr>
          <w:rStyle w:val="Emphasis"/>
          <w:rFonts w:eastAsia="Times New Roman" w:cs="Times New Roman"/>
          <w:color w:val="0000FF"/>
          <w:u w:val="single"/>
        </w:rPr>
      </w:pPr>
      <w:hyperlink r:id="rId15" w:history="1">
        <w:r w:rsidR="00C55ADE">
          <w:rPr>
            <w:rStyle w:val="Emphasis"/>
            <w:rFonts w:eastAsia="Times New Roman" w:cs="Times New Roman"/>
            <w:color w:val="0000FF"/>
            <w:u w:val="single"/>
          </w:rPr>
          <w:t>http://mac.github.com</w:t>
        </w:r>
      </w:hyperlink>
    </w:p>
    <w:p w14:paraId="2AFF93D4" w14:textId="434FB604" w:rsidR="00C55ADE" w:rsidRDefault="00C55ADE" w:rsidP="00C55ADE">
      <w:r>
        <w:t>GitHub desktop works well for visualizing changes, and simple actions like committing or starting a new branch. More complicated actions will require use of the command line.</w:t>
      </w:r>
    </w:p>
    <w:p w14:paraId="29D7028F" w14:textId="77777777" w:rsidR="00C55ADE" w:rsidRDefault="00C55ADE" w:rsidP="00C55ADE">
      <w:r>
        <w:t>SourceTree:</w:t>
      </w:r>
    </w:p>
    <w:p w14:paraId="2045A1A3" w14:textId="640681DB" w:rsidR="00C55ADE" w:rsidRDefault="00621EBD" w:rsidP="00C55ADE">
      <w:hyperlink r:id="rId16" w:history="1">
        <w:r w:rsidR="00C55ADE" w:rsidRPr="00AB7FAB">
          <w:rPr>
            <w:rStyle w:val="Hyperlink"/>
          </w:rPr>
          <w:t>https://www.atlassian.com/software/sourcetree/overview</w:t>
        </w:r>
      </w:hyperlink>
    </w:p>
    <w:p w14:paraId="2A56A7F5" w14:textId="77777777" w:rsidR="00C55ADE" w:rsidRDefault="00C55ADE" w:rsidP="00C55ADE">
      <w:r>
        <w:t>Setting up with SourceTree:</w:t>
      </w:r>
    </w:p>
    <w:p w14:paraId="25FFB4DF" w14:textId="68B0968F" w:rsidR="00C55ADE" w:rsidRDefault="00C55ADE" w:rsidP="00C55ADE">
      <w:r>
        <w:t>Under New Repository, click clone respository from URL. Fill in the url from above, the file path to a non existent folder titled CEDS (likely \Documents\CEDS), and fill in passwords when prompted.</w:t>
      </w:r>
    </w:p>
    <w:p w14:paraId="5DCA83D6" w14:textId="77777777" w:rsidR="00C55ADE" w:rsidRDefault="00C55ADE" w:rsidP="00C55ADE">
      <w:pPr>
        <w:pStyle w:val="Heading2"/>
      </w:pPr>
      <w:bookmarkStart w:id="6" w:name="_Toc302648538"/>
      <w:r>
        <w:t>Command Line</w:t>
      </w:r>
      <w:bookmarkEnd w:id="6"/>
    </w:p>
    <w:p w14:paraId="0961BC0E" w14:textId="0939204C" w:rsidR="00C55ADE" w:rsidRDefault="00C55ADE" w:rsidP="00C55ADE">
      <w:r>
        <w:t xml:space="preserve">There is a lot more documentation on the internet for using git with the command line than there is for using git with any GUI. If you’re doing anything more complicated that really simple changes then you probably need to learn to use git through the command line. </w:t>
      </w:r>
    </w:p>
    <w:p w14:paraId="33EAD63E" w14:textId="6A984663" w:rsidR="00C55ADE" w:rsidRDefault="00C55ADE" w:rsidP="00C55ADE">
      <w:r>
        <w:t xml:space="preserve">Git Cheat Sheet: </w:t>
      </w:r>
      <w:r w:rsidRPr="00415381">
        <w:t>https://training.github.com/kit/downloads/github-git-cheat-sheet.pdf</w:t>
      </w:r>
    </w:p>
    <w:p w14:paraId="4F05D0F1" w14:textId="43B3E603" w:rsidR="00272FE3" w:rsidRPr="00A37014" w:rsidRDefault="00272FE3" w:rsidP="00A37014">
      <w:pPr>
        <w:pStyle w:val="Heading1"/>
      </w:pPr>
      <w:bookmarkStart w:id="7" w:name="_Toc302648539"/>
      <w:r w:rsidRPr="009E26CF">
        <w:t>File System Layout</w:t>
      </w:r>
      <w:bookmarkEnd w:id="7"/>
    </w:p>
    <w:p w14:paraId="45836409" w14:textId="3FBDD886" w:rsidR="007B633E" w:rsidRDefault="00272FE3" w:rsidP="00272FE3">
      <w:pPr>
        <w:ind w:firstLine="720"/>
        <w:contextualSpacing/>
        <w:jc w:val="both"/>
        <w:rPr>
          <w:rFonts w:cs="Times New Roman"/>
          <w:szCs w:val="24"/>
        </w:rPr>
      </w:pPr>
      <w:r w:rsidRPr="005048B2">
        <w:rPr>
          <w:rFonts w:cs="Times New Roman"/>
          <w:szCs w:val="24"/>
        </w:rPr>
        <w:t xml:space="preserve">The </w:t>
      </w:r>
      <w:r>
        <w:rPr>
          <w:rFonts w:cs="Times New Roman"/>
          <w:szCs w:val="24"/>
        </w:rPr>
        <w:t xml:space="preserve">main </w:t>
      </w:r>
      <w:r w:rsidRPr="005048B2">
        <w:rPr>
          <w:rFonts w:cs="Times New Roman"/>
          <w:szCs w:val="24"/>
        </w:rPr>
        <w:t>directory</w:t>
      </w:r>
      <w:r>
        <w:rPr>
          <w:rFonts w:cs="Times New Roman"/>
          <w:szCs w:val="24"/>
        </w:rPr>
        <w:t xml:space="preserve"> (and base for the </w:t>
      </w:r>
      <w:r w:rsidR="00D83B93">
        <w:rPr>
          <w:rFonts w:cs="Times New Roman"/>
          <w:szCs w:val="24"/>
        </w:rPr>
        <w:t>git</w:t>
      </w:r>
      <w:r>
        <w:rPr>
          <w:rFonts w:cs="Times New Roman"/>
          <w:szCs w:val="24"/>
        </w:rPr>
        <w:t xml:space="preserve"> checkout)</w:t>
      </w:r>
      <w:r w:rsidRPr="005048B2">
        <w:rPr>
          <w:rFonts w:cs="Times New Roman"/>
          <w:szCs w:val="24"/>
        </w:rPr>
        <w:t xml:space="preserve"> is </w:t>
      </w:r>
      <w:r>
        <w:rPr>
          <w:rFonts w:cs="Times New Roman"/>
          <w:szCs w:val="24"/>
        </w:rPr>
        <w:t>named</w:t>
      </w:r>
      <w:r w:rsidRPr="005048B2">
        <w:rPr>
          <w:rFonts w:cs="Times New Roman"/>
          <w:szCs w:val="24"/>
        </w:rPr>
        <w:t xml:space="preserve"> </w:t>
      </w:r>
      <w:r>
        <w:rPr>
          <w:rFonts w:cs="Times New Roman"/>
          <w:szCs w:val="24"/>
        </w:rPr>
        <w:t>emissions-data-system. Within this folder,</w:t>
      </w:r>
      <w:r w:rsidRPr="005048B2">
        <w:rPr>
          <w:rFonts w:cs="Times New Roman"/>
          <w:szCs w:val="24"/>
        </w:rPr>
        <w:t xml:space="preserve"> there </w:t>
      </w:r>
      <w:r>
        <w:rPr>
          <w:rFonts w:cs="Times New Roman"/>
          <w:szCs w:val="24"/>
        </w:rPr>
        <w:t xml:space="preserve">are seven subfolders and the Makefile. </w:t>
      </w:r>
    </w:p>
    <w:p w14:paraId="3AEBB8CD" w14:textId="77777777"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code</w:t>
      </w:r>
      <w:r w:rsidRPr="007B633E">
        <w:rPr>
          <w:rFonts w:cs="Times New Roman"/>
          <w:szCs w:val="24"/>
        </w:rPr>
        <w:t xml:space="preserve">” directory contains all the R scripts currently integrated into the system, separated into modules A-E and the “parameters” directory, which contains header files and scripts with helpful functions. </w:t>
      </w:r>
    </w:p>
    <w:p w14:paraId="05029F8A" w14:textId="77777777"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diagnostic-output</w:t>
      </w:r>
      <w:r w:rsidRPr="007B633E">
        <w:rPr>
          <w:rFonts w:cs="Times New Roman"/>
          <w:szCs w:val="24"/>
        </w:rPr>
        <w:t xml:space="preserve">” directory contains any and all diagnostic files created by system scripts. </w:t>
      </w:r>
    </w:p>
    <w:p w14:paraId="68648880" w14:textId="77777777"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lastRenderedPageBreak/>
        <w:t>The “</w:t>
      </w:r>
      <w:r w:rsidRPr="007B633E">
        <w:rPr>
          <w:rFonts w:cs="Times New Roman"/>
          <w:b/>
          <w:szCs w:val="24"/>
        </w:rPr>
        <w:t>documentation</w:t>
      </w:r>
      <w:r w:rsidRPr="007B633E">
        <w:rPr>
          <w:rFonts w:cs="Times New Roman"/>
          <w:szCs w:val="24"/>
        </w:rPr>
        <w:t xml:space="preserve">” directory contains all available information about the system itself, including this file. </w:t>
      </w:r>
    </w:p>
    <w:p w14:paraId="624E5CB8" w14:textId="77777777"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exe</w:t>
      </w:r>
      <w:r w:rsidRPr="007B633E">
        <w:rPr>
          <w:rFonts w:cs="Times New Roman"/>
          <w:szCs w:val="24"/>
        </w:rPr>
        <w:t xml:space="preserve">” directory contains the executables to run the system or scrub the output folders, and all the necessary files. </w:t>
      </w:r>
    </w:p>
    <w:p w14:paraId="21035004" w14:textId="77777777"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final-emissions</w:t>
      </w:r>
      <w:r w:rsidRPr="007B633E">
        <w:rPr>
          <w:rFonts w:cs="Times New Roman"/>
          <w:szCs w:val="24"/>
        </w:rPr>
        <w:t xml:space="preserve">” directory will contain the final output(s) of the system, once they exist. </w:t>
      </w:r>
    </w:p>
    <w:p w14:paraId="2827EE0A" w14:textId="17216ADE"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input</w:t>
      </w:r>
      <w:r w:rsidRPr="007B633E">
        <w:rPr>
          <w:rFonts w:cs="Times New Roman"/>
          <w:szCs w:val="24"/>
        </w:rPr>
        <w:t xml:space="preserve">” directory contains all integrated input data for the system scripts, separated by category. </w:t>
      </w:r>
    </w:p>
    <w:p w14:paraId="2D2D9B9F" w14:textId="1EE3B77F" w:rsidR="00272FE3"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intermediate-output</w:t>
      </w:r>
      <w:r w:rsidRPr="007B633E">
        <w:rPr>
          <w:rFonts w:cs="Times New Roman"/>
          <w:szCs w:val="24"/>
        </w:rPr>
        <w:t>” directory contains all outputs of the system scripts to be used by later scripts in the sequence.</w:t>
      </w:r>
    </w:p>
    <w:p w14:paraId="49B7F615" w14:textId="77777777" w:rsidR="00272FE3" w:rsidRDefault="00272FE3" w:rsidP="00272FE3">
      <w:pPr>
        <w:contextualSpacing/>
        <w:jc w:val="both"/>
        <w:rPr>
          <w:rFonts w:cs="Times New Roman"/>
          <w:szCs w:val="24"/>
        </w:rPr>
      </w:pPr>
    </w:p>
    <w:p w14:paraId="4A797866" w14:textId="77777777" w:rsidR="00AE698A" w:rsidRDefault="00272FE3" w:rsidP="00AE698A">
      <w:pPr>
        <w:ind w:firstLine="720"/>
        <w:contextualSpacing/>
        <w:jc w:val="both"/>
        <w:rPr>
          <w:rFonts w:cs="Times New Roman"/>
          <w:szCs w:val="24"/>
        </w:rPr>
      </w:pPr>
      <w:r>
        <w:rPr>
          <w:rFonts w:cs="Times New Roman"/>
          <w:szCs w:val="24"/>
        </w:rPr>
        <w:t>A visual mapping of the file system organization is available under the “File System Chart” tab of system_documentation.xlsx, in the “documentation” folder.</w:t>
      </w:r>
    </w:p>
    <w:p w14:paraId="06F88151" w14:textId="77777777" w:rsidR="00224AFD" w:rsidRDefault="00224AFD" w:rsidP="00AE698A">
      <w:pPr>
        <w:ind w:firstLine="720"/>
        <w:contextualSpacing/>
        <w:jc w:val="both"/>
        <w:rPr>
          <w:rFonts w:cs="Times New Roman"/>
          <w:szCs w:val="24"/>
        </w:rPr>
      </w:pPr>
    </w:p>
    <w:p w14:paraId="501F140D" w14:textId="551976A5" w:rsidR="00091608" w:rsidRDefault="00091608" w:rsidP="00091608">
      <w:pPr>
        <w:pStyle w:val="Heading1"/>
      </w:pPr>
      <w:bookmarkStart w:id="8" w:name="_Toc302648540"/>
      <w:r>
        <w:t>System Flow</w:t>
      </w:r>
      <w:bookmarkEnd w:id="8"/>
    </w:p>
    <w:p w14:paraId="535127B7" w14:textId="77777777" w:rsidR="00091608" w:rsidRPr="00083196" w:rsidRDefault="00091608" w:rsidP="00091608">
      <w:pPr>
        <w:contextualSpacing/>
        <w:jc w:val="both"/>
        <w:rPr>
          <w:rFonts w:cs="Times New Roman"/>
          <w:szCs w:val="24"/>
        </w:rPr>
      </w:pPr>
      <w:r w:rsidRPr="00083196">
        <w:rPr>
          <w:rFonts w:cs="Times New Roman"/>
          <w:szCs w:val="24"/>
        </w:rPr>
        <w:t>In general:</w:t>
      </w:r>
    </w:p>
    <w:p w14:paraId="6022AE26" w14:textId="77777777" w:rsidR="00091608" w:rsidRDefault="00091608" w:rsidP="00091608">
      <w:pPr>
        <w:pStyle w:val="ListParagraph"/>
        <w:numPr>
          <w:ilvl w:val="0"/>
          <w:numId w:val="12"/>
        </w:numPr>
        <w:jc w:val="both"/>
        <w:rPr>
          <w:rFonts w:cs="Times New Roman"/>
          <w:szCs w:val="24"/>
        </w:rPr>
      </w:pPr>
      <w:r>
        <w:rPr>
          <w:rFonts w:cs="Times New Roman"/>
          <w:szCs w:val="24"/>
        </w:rPr>
        <w:t>Collect and process driver data (ex. fuel use) to estimate sector level emission factors</w:t>
      </w:r>
    </w:p>
    <w:p w14:paraId="2D7FDD38" w14:textId="77777777" w:rsidR="00091608" w:rsidRDefault="00091608" w:rsidP="00091608">
      <w:pPr>
        <w:pStyle w:val="ListParagraph"/>
        <w:numPr>
          <w:ilvl w:val="0"/>
          <w:numId w:val="12"/>
        </w:numPr>
        <w:jc w:val="both"/>
        <w:rPr>
          <w:rFonts w:cs="Times New Roman"/>
          <w:szCs w:val="24"/>
        </w:rPr>
      </w:pPr>
      <w:r>
        <w:rPr>
          <w:rFonts w:cs="Times New Roman"/>
          <w:szCs w:val="24"/>
        </w:rPr>
        <w:t>Use trends in driver data to estimate emission factor trends (historical and recent years)</w:t>
      </w:r>
    </w:p>
    <w:p w14:paraId="7051D4E0" w14:textId="0E607882" w:rsidR="009F647C" w:rsidRDefault="009F647C" w:rsidP="009F647C">
      <w:pPr>
        <w:pStyle w:val="ListParagraph"/>
        <w:numPr>
          <w:ilvl w:val="0"/>
          <w:numId w:val="12"/>
        </w:numPr>
        <w:jc w:val="both"/>
        <w:rPr>
          <w:rFonts w:cs="Times New Roman"/>
          <w:szCs w:val="24"/>
        </w:rPr>
      </w:pPr>
      <w:r>
        <w:rPr>
          <w:rFonts w:cs="Times New Roman"/>
          <w:szCs w:val="24"/>
        </w:rPr>
        <w:t>Calculate default emissions factors from activity data and emission factors.</w:t>
      </w:r>
    </w:p>
    <w:p w14:paraId="374F18EF" w14:textId="18C897DA" w:rsidR="009F647C" w:rsidRPr="009F647C" w:rsidRDefault="009F647C" w:rsidP="009F647C">
      <w:pPr>
        <w:pStyle w:val="ListParagraph"/>
        <w:numPr>
          <w:ilvl w:val="0"/>
          <w:numId w:val="12"/>
        </w:numPr>
        <w:jc w:val="both"/>
        <w:rPr>
          <w:rFonts w:cs="Times New Roman"/>
          <w:szCs w:val="24"/>
        </w:rPr>
      </w:pPr>
      <w:r w:rsidRPr="003750B6">
        <w:rPr>
          <w:rFonts w:cs="Times New Roman"/>
          <w:szCs w:val="24"/>
        </w:rPr>
        <w:t>Detailed emissions inventory data is used when available and judged to be reliable (ex. US NEI (United States National Emissions Inventory))</w:t>
      </w:r>
    </w:p>
    <w:p w14:paraId="1D567906" w14:textId="77777777" w:rsidR="00091608" w:rsidRDefault="00091608" w:rsidP="00091608">
      <w:pPr>
        <w:pStyle w:val="ListParagraph"/>
        <w:numPr>
          <w:ilvl w:val="0"/>
          <w:numId w:val="12"/>
        </w:numPr>
        <w:jc w:val="both"/>
        <w:rPr>
          <w:rFonts w:cs="Times New Roman"/>
          <w:szCs w:val="24"/>
        </w:rPr>
      </w:pPr>
      <w:r>
        <w:rPr>
          <w:rFonts w:cs="Times New Roman"/>
          <w:szCs w:val="24"/>
        </w:rPr>
        <w:t>Estimate uncertainty throughout</w:t>
      </w:r>
    </w:p>
    <w:p w14:paraId="7FA31475" w14:textId="3871A88D" w:rsidR="008916A0" w:rsidRPr="008916A0" w:rsidRDefault="00EA224F" w:rsidP="008916A0">
      <w:pPr>
        <w:jc w:val="both"/>
        <w:rPr>
          <w:rFonts w:cs="Times New Roman"/>
          <w:szCs w:val="24"/>
        </w:rPr>
      </w:pPr>
      <w:r>
        <w:rPr>
          <w:rFonts w:cs="Times New Roman"/>
          <w:szCs w:val="24"/>
        </w:rPr>
        <w:t>NOTE: Non-</w:t>
      </w:r>
      <w:r w:rsidR="008916A0">
        <w:rPr>
          <w:rFonts w:cs="Times New Roman"/>
          <w:szCs w:val="24"/>
        </w:rPr>
        <w:t>Combustion Emissions = Process Emissions. Be careful to note the difference between “</w:t>
      </w:r>
      <w:r w:rsidR="009E70E2">
        <w:rPr>
          <w:rFonts w:cs="Times New Roman"/>
          <w:szCs w:val="24"/>
        </w:rPr>
        <w:t>p</w:t>
      </w:r>
      <w:r w:rsidR="008916A0">
        <w:rPr>
          <w:rFonts w:cs="Times New Roman"/>
          <w:szCs w:val="24"/>
        </w:rPr>
        <w:t>rocess</w:t>
      </w:r>
      <w:r>
        <w:rPr>
          <w:rFonts w:cs="Times New Roman"/>
          <w:szCs w:val="24"/>
        </w:rPr>
        <w:t>ing</w:t>
      </w:r>
      <w:r w:rsidR="008916A0">
        <w:rPr>
          <w:rFonts w:cs="Times New Roman"/>
          <w:szCs w:val="24"/>
        </w:rPr>
        <w:t xml:space="preserve">” </w:t>
      </w:r>
      <w:r w:rsidR="009E70E2">
        <w:rPr>
          <w:rFonts w:cs="Times New Roman"/>
          <w:szCs w:val="24"/>
        </w:rPr>
        <w:t>d</w:t>
      </w:r>
      <w:r w:rsidR="008916A0">
        <w:rPr>
          <w:rFonts w:cs="Times New Roman"/>
          <w:szCs w:val="24"/>
        </w:rPr>
        <w:t xml:space="preserve">ata (the action of </w:t>
      </w:r>
      <w:r w:rsidR="009E70E2">
        <w:rPr>
          <w:rFonts w:cs="Times New Roman"/>
          <w:szCs w:val="24"/>
        </w:rPr>
        <w:t>manipulating</w:t>
      </w:r>
      <w:r w:rsidR="008916A0">
        <w:rPr>
          <w:rFonts w:cs="Times New Roman"/>
          <w:szCs w:val="24"/>
        </w:rPr>
        <w:t xml:space="preserve"> data) versus </w:t>
      </w:r>
      <w:r w:rsidR="009E70E2">
        <w:rPr>
          <w:rFonts w:cs="Times New Roman"/>
          <w:szCs w:val="24"/>
        </w:rPr>
        <w:t>p</w:t>
      </w:r>
      <w:r w:rsidR="008916A0">
        <w:rPr>
          <w:rFonts w:cs="Times New Roman"/>
          <w:szCs w:val="24"/>
        </w:rPr>
        <w:t xml:space="preserve">rocess </w:t>
      </w:r>
      <w:r w:rsidR="009E70E2">
        <w:rPr>
          <w:rFonts w:cs="Times New Roman"/>
          <w:szCs w:val="24"/>
        </w:rPr>
        <w:t>e</w:t>
      </w:r>
      <w:r w:rsidR="008916A0">
        <w:rPr>
          <w:rFonts w:cs="Times New Roman"/>
          <w:szCs w:val="24"/>
        </w:rPr>
        <w:t>missions</w:t>
      </w:r>
      <w:r w:rsidR="009E70E2">
        <w:rPr>
          <w:rFonts w:cs="Times New Roman"/>
          <w:szCs w:val="24"/>
        </w:rPr>
        <w:t xml:space="preserve"> or process activity data (non c</w:t>
      </w:r>
      <w:r w:rsidR="008916A0">
        <w:rPr>
          <w:rFonts w:cs="Times New Roman"/>
          <w:szCs w:val="24"/>
        </w:rPr>
        <w:t xml:space="preserve">ombustion </w:t>
      </w:r>
      <w:r>
        <w:rPr>
          <w:rFonts w:cs="Times New Roman"/>
          <w:szCs w:val="24"/>
        </w:rPr>
        <w:t>emissions/</w:t>
      </w:r>
      <w:r w:rsidR="008916A0">
        <w:rPr>
          <w:rFonts w:cs="Times New Roman"/>
          <w:szCs w:val="24"/>
        </w:rPr>
        <w:t>data)</w:t>
      </w:r>
    </w:p>
    <w:tbl>
      <w:tblPr>
        <w:tblStyle w:val="TableGrid"/>
        <w:tblW w:w="0" w:type="auto"/>
        <w:tblLook w:val="04A0" w:firstRow="1" w:lastRow="0" w:firstColumn="1" w:lastColumn="0" w:noHBand="0" w:noVBand="1"/>
      </w:tblPr>
      <w:tblGrid>
        <w:gridCol w:w="1012"/>
        <w:gridCol w:w="7511"/>
      </w:tblGrid>
      <w:tr w:rsidR="00224AFD" w14:paraId="78533DF2" w14:textId="6D4F2519" w:rsidTr="00D35CFB">
        <w:tc>
          <w:tcPr>
            <w:tcW w:w="1012" w:type="dxa"/>
          </w:tcPr>
          <w:p w14:paraId="7371A3F3" w14:textId="5F321490" w:rsidR="00224AFD" w:rsidRDefault="00224AFD" w:rsidP="00D35CFB">
            <w:pPr>
              <w:spacing w:line="276" w:lineRule="auto"/>
              <w:contextualSpacing/>
              <w:jc w:val="both"/>
              <w:rPr>
                <w:rFonts w:cs="Times New Roman"/>
                <w:szCs w:val="24"/>
              </w:rPr>
            </w:pPr>
            <w:r>
              <w:rPr>
                <w:rFonts w:cs="Times New Roman"/>
                <w:szCs w:val="24"/>
              </w:rPr>
              <w:t>Module</w:t>
            </w:r>
          </w:p>
        </w:tc>
        <w:tc>
          <w:tcPr>
            <w:tcW w:w="7511" w:type="dxa"/>
          </w:tcPr>
          <w:p w14:paraId="69ABA12D" w14:textId="2437E8E9" w:rsidR="00224AFD" w:rsidRPr="00091608" w:rsidRDefault="00224AFD" w:rsidP="00D35CFB">
            <w:pPr>
              <w:spacing w:line="276" w:lineRule="auto"/>
            </w:pPr>
            <w:r>
              <w:t>Description</w:t>
            </w:r>
          </w:p>
        </w:tc>
      </w:tr>
      <w:tr w:rsidR="00224AFD" w14:paraId="511A5395" w14:textId="4613B3B0" w:rsidTr="00D35CFB">
        <w:tc>
          <w:tcPr>
            <w:tcW w:w="1012" w:type="dxa"/>
            <w:vAlign w:val="center"/>
          </w:tcPr>
          <w:p w14:paraId="2C7C5DC2" w14:textId="739CADAB" w:rsidR="00224AFD" w:rsidRDefault="00224AFD" w:rsidP="00D35CFB">
            <w:pPr>
              <w:spacing w:line="276" w:lineRule="auto"/>
              <w:contextualSpacing/>
              <w:rPr>
                <w:rFonts w:cs="Times New Roman"/>
                <w:szCs w:val="24"/>
              </w:rPr>
            </w:pPr>
            <w:r>
              <w:rPr>
                <w:rFonts w:cs="Times New Roman"/>
                <w:szCs w:val="24"/>
              </w:rPr>
              <w:t>A</w:t>
            </w:r>
          </w:p>
        </w:tc>
        <w:tc>
          <w:tcPr>
            <w:tcW w:w="7511" w:type="dxa"/>
          </w:tcPr>
          <w:p w14:paraId="3A25A43C" w14:textId="58A34853" w:rsidR="00224AFD" w:rsidRPr="00091608" w:rsidRDefault="00224AFD" w:rsidP="00D35CFB">
            <w:pPr>
              <w:spacing w:line="276" w:lineRule="auto"/>
            </w:pPr>
            <w:r w:rsidRPr="00091608">
              <w:t>Loads and Processes IEA and BP energy data, the primary energy activity Data used in CEDS</w:t>
            </w:r>
          </w:p>
        </w:tc>
      </w:tr>
      <w:tr w:rsidR="00224AFD" w14:paraId="48711CB2" w14:textId="67681082" w:rsidTr="00D35CFB">
        <w:tc>
          <w:tcPr>
            <w:tcW w:w="1012" w:type="dxa"/>
          </w:tcPr>
          <w:p w14:paraId="7A056766" w14:textId="5CBF7606" w:rsidR="00224AFD" w:rsidRDefault="00224AFD" w:rsidP="00D35CFB">
            <w:pPr>
              <w:spacing w:line="276" w:lineRule="auto"/>
              <w:contextualSpacing/>
              <w:jc w:val="right"/>
              <w:rPr>
                <w:rFonts w:cs="Times New Roman"/>
                <w:szCs w:val="24"/>
              </w:rPr>
            </w:pPr>
            <w:r>
              <w:rPr>
                <w:rFonts w:cs="Times New Roman"/>
                <w:szCs w:val="24"/>
              </w:rPr>
              <w:t>A1</w:t>
            </w:r>
          </w:p>
        </w:tc>
        <w:tc>
          <w:tcPr>
            <w:tcW w:w="7511" w:type="dxa"/>
          </w:tcPr>
          <w:p w14:paraId="3C5C9FF4" w14:textId="34BF7AEF" w:rsidR="00224AFD" w:rsidRPr="00091608" w:rsidRDefault="008911E3" w:rsidP="00D35CFB">
            <w:pPr>
              <w:spacing w:line="276" w:lineRule="auto"/>
            </w:pPr>
            <w:r>
              <w:rPr>
                <w:color w:val="000000"/>
              </w:rPr>
              <w:t xml:space="preserve">Energy: </w:t>
            </w:r>
            <w:r w:rsidR="00224AFD" w:rsidRPr="00091608">
              <w:rPr>
                <w:color w:val="000000"/>
              </w:rPr>
              <w:t>Takes in raw IEA energy data and splits it by country</w:t>
            </w:r>
          </w:p>
        </w:tc>
      </w:tr>
      <w:tr w:rsidR="00224AFD" w14:paraId="09860996" w14:textId="394C73B1" w:rsidTr="00D35CFB">
        <w:tc>
          <w:tcPr>
            <w:tcW w:w="1012" w:type="dxa"/>
          </w:tcPr>
          <w:p w14:paraId="3666B653" w14:textId="381FBC97" w:rsidR="00224AFD" w:rsidRDefault="00224AFD" w:rsidP="00D35CFB">
            <w:pPr>
              <w:spacing w:line="276" w:lineRule="auto"/>
              <w:contextualSpacing/>
              <w:jc w:val="right"/>
              <w:rPr>
                <w:rFonts w:cs="Times New Roman"/>
                <w:szCs w:val="24"/>
              </w:rPr>
            </w:pPr>
            <w:r>
              <w:rPr>
                <w:rFonts w:cs="Times New Roman"/>
                <w:szCs w:val="24"/>
              </w:rPr>
              <w:t>A2</w:t>
            </w:r>
          </w:p>
        </w:tc>
        <w:tc>
          <w:tcPr>
            <w:tcW w:w="7511" w:type="dxa"/>
          </w:tcPr>
          <w:p w14:paraId="1D6D69F1" w14:textId="7A2B6BD3" w:rsidR="00224AFD" w:rsidRPr="00091608" w:rsidRDefault="008911E3" w:rsidP="00D35CFB">
            <w:pPr>
              <w:spacing w:line="276" w:lineRule="auto"/>
            </w:pPr>
            <w:r>
              <w:t xml:space="preserve">Energy: </w:t>
            </w:r>
            <w:r w:rsidR="00224AFD" w:rsidRPr="00091608">
              <w:t xml:space="preserve">Splits </w:t>
            </w:r>
            <w:r w:rsidR="00A815BC">
              <w:t xml:space="preserve">and maps </w:t>
            </w:r>
            <w:r w:rsidR="00224AFD" w:rsidRPr="00091608">
              <w:t xml:space="preserve">to </w:t>
            </w:r>
            <w:r w:rsidR="00A815BC">
              <w:t xml:space="preserve">CEDS </w:t>
            </w:r>
            <w:r w:rsidR="00224AFD" w:rsidRPr="00091608">
              <w:t>fuels and sectors</w:t>
            </w:r>
          </w:p>
        </w:tc>
      </w:tr>
      <w:tr w:rsidR="00224AFD" w14:paraId="269346D0" w14:textId="08460784" w:rsidTr="00D35CFB">
        <w:tc>
          <w:tcPr>
            <w:tcW w:w="1012" w:type="dxa"/>
          </w:tcPr>
          <w:p w14:paraId="762A7A75" w14:textId="3492C2B9" w:rsidR="00224AFD" w:rsidRDefault="00224AFD" w:rsidP="00D35CFB">
            <w:pPr>
              <w:spacing w:line="276" w:lineRule="auto"/>
              <w:contextualSpacing/>
              <w:jc w:val="right"/>
              <w:rPr>
                <w:rFonts w:cs="Times New Roman"/>
                <w:szCs w:val="24"/>
              </w:rPr>
            </w:pPr>
            <w:r>
              <w:rPr>
                <w:rFonts w:cs="Times New Roman"/>
                <w:szCs w:val="24"/>
              </w:rPr>
              <w:t>A3</w:t>
            </w:r>
          </w:p>
        </w:tc>
        <w:tc>
          <w:tcPr>
            <w:tcW w:w="7511" w:type="dxa"/>
          </w:tcPr>
          <w:p w14:paraId="56A8D8D5" w14:textId="6ED47263" w:rsidR="00224AFD" w:rsidRDefault="008911E3" w:rsidP="00D35CFB">
            <w:pPr>
              <w:spacing w:line="276" w:lineRule="auto"/>
              <w:contextualSpacing/>
              <w:jc w:val="both"/>
              <w:rPr>
                <w:rFonts w:cs="Times New Roman"/>
                <w:szCs w:val="24"/>
              </w:rPr>
            </w:pPr>
            <w:r>
              <w:rPr>
                <w:rFonts w:cs="Times New Roman"/>
                <w:szCs w:val="24"/>
              </w:rPr>
              <w:t xml:space="preserve">Energy: </w:t>
            </w:r>
            <w:r w:rsidR="00A815BC">
              <w:rPr>
                <w:rFonts w:cs="Times New Roman"/>
                <w:szCs w:val="24"/>
              </w:rPr>
              <w:t xml:space="preserve">Extends energy data with BP data, </w:t>
            </w:r>
            <w:r w:rsidR="00224AFD">
              <w:rPr>
                <w:rFonts w:cs="Times New Roman"/>
                <w:szCs w:val="24"/>
              </w:rPr>
              <w:t>Extrapolates data to more recent years</w:t>
            </w:r>
          </w:p>
        </w:tc>
      </w:tr>
      <w:tr w:rsidR="00224AFD" w14:paraId="5A3147B9" w14:textId="355DA419" w:rsidTr="00D35CFB">
        <w:tc>
          <w:tcPr>
            <w:tcW w:w="1012" w:type="dxa"/>
          </w:tcPr>
          <w:p w14:paraId="7B104E75" w14:textId="7D451330" w:rsidR="00224AFD" w:rsidRDefault="00224AFD" w:rsidP="00D35CFB">
            <w:pPr>
              <w:spacing w:line="276" w:lineRule="auto"/>
              <w:contextualSpacing/>
              <w:jc w:val="right"/>
              <w:rPr>
                <w:rFonts w:cs="Times New Roman"/>
                <w:szCs w:val="24"/>
              </w:rPr>
            </w:pPr>
            <w:r>
              <w:rPr>
                <w:rFonts w:cs="Times New Roman"/>
                <w:szCs w:val="24"/>
              </w:rPr>
              <w:t>A4</w:t>
            </w:r>
          </w:p>
        </w:tc>
        <w:tc>
          <w:tcPr>
            <w:tcW w:w="7511" w:type="dxa"/>
          </w:tcPr>
          <w:p w14:paraId="3B9EE7D9" w14:textId="4FE715F9" w:rsidR="00224AFD" w:rsidRDefault="008911E3" w:rsidP="00D35CFB">
            <w:pPr>
              <w:spacing w:line="276" w:lineRule="auto"/>
              <w:contextualSpacing/>
              <w:jc w:val="both"/>
              <w:rPr>
                <w:rFonts w:cs="Times New Roman"/>
                <w:szCs w:val="24"/>
              </w:rPr>
            </w:pPr>
            <w:r>
              <w:rPr>
                <w:rFonts w:cs="Times New Roman"/>
                <w:szCs w:val="24"/>
              </w:rPr>
              <w:t xml:space="preserve">Energy: </w:t>
            </w:r>
            <w:r w:rsidR="00224AFD">
              <w:rPr>
                <w:rFonts w:cs="Times New Roman"/>
                <w:szCs w:val="24"/>
              </w:rPr>
              <w:t>Expands data to include entries for all possible ids and count</w:t>
            </w:r>
            <w:r w:rsidR="00D94961">
              <w:rPr>
                <w:rFonts w:cs="Times New Roman"/>
                <w:szCs w:val="24"/>
              </w:rPr>
              <w:t>r</w:t>
            </w:r>
            <w:r w:rsidR="00224AFD">
              <w:rPr>
                <w:rFonts w:cs="Times New Roman"/>
                <w:szCs w:val="24"/>
              </w:rPr>
              <w:t>ies</w:t>
            </w:r>
          </w:p>
        </w:tc>
      </w:tr>
      <w:tr w:rsidR="008911E3" w14:paraId="3C38EEE0" w14:textId="77777777" w:rsidTr="00D35CFB">
        <w:tc>
          <w:tcPr>
            <w:tcW w:w="1012" w:type="dxa"/>
          </w:tcPr>
          <w:p w14:paraId="661EC7C9" w14:textId="6F30EBA0" w:rsidR="008911E3" w:rsidRDefault="008911E3" w:rsidP="00D35CFB">
            <w:pPr>
              <w:contextualSpacing/>
              <w:jc w:val="right"/>
              <w:rPr>
                <w:rFonts w:cs="Times New Roman"/>
                <w:szCs w:val="24"/>
              </w:rPr>
            </w:pPr>
            <w:r>
              <w:rPr>
                <w:rFonts w:cs="Times New Roman"/>
                <w:szCs w:val="24"/>
              </w:rPr>
              <w:t>A5</w:t>
            </w:r>
          </w:p>
        </w:tc>
        <w:tc>
          <w:tcPr>
            <w:tcW w:w="7511" w:type="dxa"/>
          </w:tcPr>
          <w:p w14:paraId="45E34E20" w14:textId="63343D54" w:rsidR="008911E3" w:rsidRDefault="00A815BC" w:rsidP="00A815BC">
            <w:pPr>
              <w:contextualSpacing/>
              <w:jc w:val="both"/>
              <w:rPr>
                <w:rFonts w:cs="Times New Roman"/>
                <w:szCs w:val="24"/>
              </w:rPr>
            </w:pPr>
            <w:r>
              <w:rPr>
                <w:rFonts w:cs="Times New Roman"/>
                <w:szCs w:val="24"/>
              </w:rPr>
              <w:t>Load and process and combine o</w:t>
            </w:r>
            <w:r w:rsidR="008911E3">
              <w:rPr>
                <w:rFonts w:cs="Times New Roman"/>
                <w:szCs w:val="24"/>
              </w:rPr>
              <w:t>ther Activity Data</w:t>
            </w:r>
          </w:p>
        </w:tc>
      </w:tr>
      <w:tr w:rsidR="00224AFD" w14:paraId="0DB5E6B1" w14:textId="48255C27" w:rsidTr="00D35CFB">
        <w:trPr>
          <w:trHeight w:val="260"/>
        </w:trPr>
        <w:tc>
          <w:tcPr>
            <w:tcW w:w="1012" w:type="dxa"/>
            <w:vAlign w:val="center"/>
          </w:tcPr>
          <w:p w14:paraId="2F996085" w14:textId="190C84FF" w:rsidR="00224AFD" w:rsidRDefault="00224AFD" w:rsidP="00D35CFB">
            <w:pPr>
              <w:spacing w:line="276" w:lineRule="auto"/>
              <w:contextualSpacing/>
              <w:rPr>
                <w:rFonts w:cs="Times New Roman"/>
                <w:szCs w:val="24"/>
              </w:rPr>
            </w:pPr>
            <w:r>
              <w:rPr>
                <w:rFonts w:cs="Times New Roman"/>
                <w:szCs w:val="24"/>
              </w:rPr>
              <w:t>B</w:t>
            </w:r>
          </w:p>
        </w:tc>
        <w:tc>
          <w:tcPr>
            <w:tcW w:w="7511" w:type="dxa"/>
          </w:tcPr>
          <w:p w14:paraId="2A189FC4" w14:textId="600D983B" w:rsidR="00A815BC" w:rsidRDefault="00224AFD" w:rsidP="00A815BC">
            <w:pPr>
              <w:spacing w:line="276" w:lineRule="auto"/>
              <w:contextualSpacing/>
              <w:jc w:val="both"/>
              <w:rPr>
                <w:rFonts w:cs="Times New Roman"/>
                <w:szCs w:val="24"/>
              </w:rPr>
            </w:pPr>
            <w:r>
              <w:rPr>
                <w:rFonts w:cs="Times New Roman"/>
                <w:szCs w:val="24"/>
              </w:rPr>
              <w:t>Calculate combustion Emissions Factors (EF)</w:t>
            </w:r>
            <w:r w:rsidR="00A815BC">
              <w:rPr>
                <w:rFonts w:cs="Times New Roman"/>
                <w:szCs w:val="24"/>
              </w:rPr>
              <w:t xml:space="preserve"> </w:t>
            </w:r>
          </w:p>
        </w:tc>
      </w:tr>
      <w:tr w:rsidR="00224AFD" w14:paraId="64B0DABB" w14:textId="17485019" w:rsidTr="00D35CFB">
        <w:trPr>
          <w:trHeight w:val="260"/>
        </w:trPr>
        <w:tc>
          <w:tcPr>
            <w:tcW w:w="1012" w:type="dxa"/>
            <w:vAlign w:val="center"/>
          </w:tcPr>
          <w:p w14:paraId="0A6A37B0" w14:textId="155A9466" w:rsidR="00224AFD" w:rsidRDefault="00224AFD" w:rsidP="00D35CFB">
            <w:pPr>
              <w:spacing w:line="276" w:lineRule="auto"/>
              <w:contextualSpacing/>
              <w:rPr>
                <w:rFonts w:cs="Times New Roman"/>
                <w:szCs w:val="24"/>
              </w:rPr>
            </w:pPr>
          </w:p>
        </w:tc>
        <w:tc>
          <w:tcPr>
            <w:tcW w:w="7511" w:type="dxa"/>
          </w:tcPr>
          <w:p w14:paraId="27E704D3" w14:textId="4CE6B49C" w:rsidR="00224AFD" w:rsidRDefault="00224AFD" w:rsidP="00A815BC">
            <w:pPr>
              <w:spacing w:line="276" w:lineRule="auto"/>
              <w:contextualSpacing/>
              <w:jc w:val="both"/>
              <w:rPr>
                <w:rFonts w:cs="Times New Roman"/>
                <w:szCs w:val="24"/>
              </w:rPr>
            </w:pPr>
            <w:r>
              <w:rPr>
                <w:rFonts w:cs="Times New Roman"/>
                <w:szCs w:val="24"/>
              </w:rPr>
              <w:t>Default Non Combustion Emissions and EF by country, fuel, sector</w:t>
            </w:r>
            <w:r w:rsidR="00A815BC">
              <w:rPr>
                <w:rFonts w:cs="Times New Roman"/>
                <w:szCs w:val="24"/>
              </w:rPr>
              <w:t xml:space="preserve"> – </w:t>
            </w:r>
            <w:r w:rsidR="00A815BC">
              <w:rPr>
                <w:rFonts w:cs="Times New Roman"/>
                <w:szCs w:val="24"/>
              </w:rPr>
              <w:lastRenderedPageBreak/>
              <w:t>estimate default fuel emission factors for different emission species mostly from  specific inventories</w:t>
            </w:r>
          </w:p>
        </w:tc>
      </w:tr>
      <w:tr w:rsidR="00224AFD" w14:paraId="37CB7CD4" w14:textId="3C939179" w:rsidTr="00D35CFB">
        <w:trPr>
          <w:trHeight w:val="260"/>
        </w:trPr>
        <w:tc>
          <w:tcPr>
            <w:tcW w:w="1012" w:type="dxa"/>
          </w:tcPr>
          <w:p w14:paraId="4C980A01" w14:textId="6C660B75" w:rsidR="00224AFD" w:rsidRDefault="00224AFD" w:rsidP="00D35CFB">
            <w:pPr>
              <w:spacing w:line="276" w:lineRule="auto"/>
              <w:contextualSpacing/>
              <w:jc w:val="right"/>
              <w:rPr>
                <w:rFonts w:cs="Times New Roman"/>
                <w:szCs w:val="24"/>
              </w:rPr>
            </w:pPr>
            <w:r>
              <w:rPr>
                <w:rFonts w:cs="Times New Roman"/>
                <w:szCs w:val="24"/>
              </w:rPr>
              <w:lastRenderedPageBreak/>
              <w:t>C1</w:t>
            </w:r>
          </w:p>
        </w:tc>
        <w:tc>
          <w:tcPr>
            <w:tcW w:w="7511" w:type="dxa"/>
          </w:tcPr>
          <w:p w14:paraId="7FC4B11C" w14:textId="4A107E55" w:rsidR="00224AFD" w:rsidRDefault="008911E3" w:rsidP="00D35CFB">
            <w:pPr>
              <w:spacing w:line="276" w:lineRule="auto"/>
              <w:contextualSpacing/>
              <w:jc w:val="both"/>
              <w:rPr>
                <w:rFonts w:cs="Times New Roman"/>
                <w:szCs w:val="24"/>
              </w:rPr>
            </w:pPr>
            <w:r>
              <w:rPr>
                <w:rFonts w:cs="Times New Roman"/>
                <w:szCs w:val="24"/>
              </w:rPr>
              <w:t xml:space="preserve">Bottom up </w:t>
            </w:r>
            <w:r w:rsidR="00A815BC">
              <w:rPr>
                <w:rFonts w:cs="Times New Roman"/>
                <w:szCs w:val="24"/>
              </w:rPr>
              <w:t xml:space="preserve">Non </w:t>
            </w:r>
            <w:r>
              <w:rPr>
                <w:rFonts w:cs="Times New Roman"/>
                <w:szCs w:val="24"/>
              </w:rPr>
              <w:t>Combustion Emissions</w:t>
            </w:r>
          </w:p>
        </w:tc>
      </w:tr>
      <w:tr w:rsidR="00224AFD" w14:paraId="5297556E" w14:textId="40DD3D2B" w:rsidTr="00D35CFB">
        <w:trPr>
          <w:trHeight w:val="260"/>
        </w:trPr>
        <w:tc>
          <w:tcPr>
            <w:tcW w:w="1012" w:type="dxa"/>
          </w:tcPr>
          <w:p w14:paraId="62ED7B78" w14:textId="21D26A69" w:rsidR="00224AFD" w:rsidRDefault="00224AFD" w:rsidP="00D35CFB">
            <w:pPr>
              <w:spacing w:line="276" w:lineRule="auto"/>
              <w:contextualSpacing/>
              <w:jc w:val="right"/>
              <w:rPr>
                <w:rFonts w:cs="Times New Roman"/>
                <w:szCs w:val="24"/>
              </w:rPr>
            </w:pPr>
            <w:r>
              <w:rPr>
                <w:rFonts w:cs="Times New Roman"/>
                <w:szCs w:val="24"/>
              </w:rPr>
              <w:t>C2</w:t>
            </w:r>
          </w:p>
        </w:tc>
        <w:tc>
          <w:tcPr>
            <w:tcW w:w="7511" w:type="dxa"/>
          </w:tcPr>
          <w:p w14:paraId="4BA6A1BB" w14:textId="7EF2A5D9" w:rsidR="00224AFD" w:rsidRDefault="00224AFD" w:rsidP="008911E3">
            <w:pPr>
              <w:spacing w:line="276" w:lineRule="auto"/>
              <w:contextualSpacing/>
              <w:jc w:val="both"/>
              <w:rPr>
                <w:rFonts w:cs="Times New Roman"/>
                <w:szCs w:val="24"/>
              </w:rPr>
            </w:pPr>
            <w:r>
              <w:rPr>
                <w:rFonts w:cs="Times New Roman"/>
                <w:szCs w:val="24"/>
              </w:rPr>
              <w:t>Calculate</w:t>
            </w:r>
            <w:r w:rsidR="008911E3">
              <w:rPr>
                <w:rFonts w:cs="Times New Roman"/>
                <w:szCs w:val="24"/>
              </w:rPr>
              <w:t xml:space="preserve"> NC emissions factors</w:t>
            </w:r>
          </w:p>
        </w:tc>
      </w:tr>
      <w:tr w:rsidR="008911E3" w14:paraId="78554A02" w14:textId="77777777" w:rsidTr="00D35CFB">
        <w:trPr>
          <w:trHeight w:val="260"/>
        </w:trPr>
        <w:tc>
          <w:tcPr>
            <w:tcW w:w="1012" w:type="dxa"/>
          </w:tcPr>
          <w:p w14:paraId="62353CF2" w14:textId="7B052868" w:rsidR="008911E3" w:rsidRDefault="008911E3" w:rsidP="008911E3">
            <w:pPr>
              <w:contextualSpacing/>
              <w:rPr>
                <w:rFonts w:cs="Times New Roman"/>
                <w:szCs w:val="24"/>
              </w:rPr>
            </w:pPr>
            <w:r>
              <w:rPr>
                <w:rFonts w:cs="Times New Roman"/>
                <w:szCs w:val="24"/>
              </w:rPr>
              <w:t>D</w:t>
            </w:r>
          </w:p>
        </w:tc>
        <w:tc>
          <w:tcPr>
            <w:tcW w:w="7511" w:type="dxa"/>
          </w:tcPr>
          <w:p w14:paraId="2F700AA6" w14:textId="716A6E6A" w:rsidR="008911E3" w:rsidRDefault="008911E3" w:rsidP="00D35CFB">
            <w:pPr>
              <w:contextualSpacing/>
              <w:jc w:val="both"/>
              <w:rPr>
                <w:rFonts w:cs="Times New Roman"/>
                <w:szCs w:val="24"/>
              </w:rPr>
            </w:pPr>
            <w:r>
              <w:rPr>
                <w:rFonts w:cs="Times New Roman"/>
                <w:szCs w:val="24"/>
              </w:rPr>
              <w:t>Calculate and Combine Combustion and Non Combustion Emissions and EFs</w:t>
            </w:r>
          </w:p>
        </w:tc>
      </w:tr>
      <w:tr w:rsidR="008911E3" w14:paraId="4BF4826D" w14:textId="77777777" w:rsidTr="00D35CFB">
        <w:trPr>
          <w:trHeight w:val="260"/>
        </w:trPr>
        <w:tc>
          <w:tcPr>
            <w:tcW w:w="1012" w:type="dxa"/>
          </w:tcPr>
          <w:p w14:paraId="012EB47C" w14:textId="7E3C66BC" w:rsidR="008911E3" w:rsidRDefault="008911E3" w:rsidP="00D35CFB">
            <w:pPr>
              <w:contextualSpacing/>
              <w:jc w:val="right"/>
              <w:rPr>
                <w:rFonts w:cs="Times New Roman"/>
                <w:szCs w:val="24"/>
              </w:rPr>
            </w:pPr>
            <w:r>
              <w:rPr>
                <w:rFonts w:cs="Times New Roman"/>
                <w:szCs w:val="24"/>
              </w:rPr>
              <w:t>D1</w:t>
            </w:r>
          </w:p>
        </w:tc>
        <w:tc>
          <w:tcPr>
            <w:tcW w:w="7511" w:type="dxa"/>
          </w:tcPr>
          <w:p w14:paraId="77CE99F0" w14:textId="1B1ACDA0" w:rsidR="008911E3" w:rsidRDefault="008911E3" w:rsidP="00D35CFB">
            <w:pPr>
              <w:contextualSpacing/>
              <w:jc w:val="both"/>
              <w:rPr>
                <w:rFonts w:cs="Times New Roman"/>
                <w:szCs w:val="24"/>
              </w:rPr>
            </w:pPr>
            <w:r>
              <w:rPr>
                <w:rFonts w:cs="Times New Roman"/>
                <w:szCs w:val="24"/>
              </w:rPr>
              <w:t>Calculate Default Combustion Emissions</w:t>
            </w:r>
          </w:p>
        </w:tc>
      </w:tr>
      <w:tr w:rsidR="008911E3" w14:paraId="7955735A" w14:textId="77777777" w:rsidTr="00D35CFB">
        <w:trPr>
          <w:trHeight w:val="260"/>
        </w:trPr>
        <w:tc>
          <w:tcPr>
            <w:tcW w:w="1012" w:type="dxa"/>
          </w:tcPr>
          <w:p w14:paraId="3055434E" w14:textId="5E374D90" w:rsidR="008911E3" w:rsidRDefault="008911E3" w:rsidP="00D35CFB">
            <w:pPr>
              <w:contextualSpacing/>
              <w:jc w:val="right"/>
              <w:rPr>
                <w:rFonts w:cs="Times New Roman"/>
                <w:szCs w:val="24"/>
              </w:rPr>
            </w:pPr>
            <w:r>
              <w:rPr>
                <w:rFonts w:cs="Times New Roman"/>
                <w:szCs w:val="24"/>
              </w:rPr>
              <w:t>D2</w:t>
            </w:r>
          </w:p>
        </w:tc>
        <w:tc>
          <w:tcPr>
            <w:tcW w:w="7511" w:type="dxa"/>
          </w:tcPr>
          <w:p w14:paraId="5203DD81" w14:textId="36221A5E" w:rsidR="008911E3" w:rsidRDefault="008911E3" w:rsidP="008911E3">
            <w:pPr>
              <w:contextualSpacing/>
              <w:jc w:val="both"/>
              <w:rPr>
                <w:rFonts w:cs="Times New Roman"/>
                <w:szCs w:val="24"/>
              </w:rPr>
            </w:pPr>
            <w:r>
              <w:rPr>
                <w:rFonts w:cs="Times New Roman"/>
                <w:szCs w:val="24"/>
              </w:rPr>
              <w:t>Combine Non Combustion and Combustion Emissions</w:t>
            </w:r>
          </w:p>
        </w:tc>
      </w:tr>
      <w:tr w:rsidR="008911E3" w14:paraId="343E6FDE" w14:textId="77777777" w:rsidTr="00D35CFB">
        <w:trPr>
          <w:trHeight w:val="260"/>
        </w:trPr>
        <w:tc>
          <w:tcPr>
            <w:tcW w:w="1012" w:type="dxa"/>
          </w:tcPr>
          <w:p w14:paraId="4253A940" w14:textId="5A565DA1" w:rsidR="008911E3" w:rsidRDefault="008911E3" w:rsidP="00D35CFB">
            <w:pPr>
              <w:contextualSpacing/>
              <w:jc w:val="right"/>
              <w:rPr>
                <w:rFonts w:cs="Times New Roman"/>
                <w:szCs w:val="24"/>
              </w:rPr>
            </w:pPr>
            <w:r>
              <w:rPr>
                <w:rFonts w:cs="Times New Roman"/>
                <w:szCs w:val="24"/>
              </w:rPr>
              <w:t>D3</w:t>
            </w:r>
          </w:p>
        </w:tc>
        <w:tc>
          <w:tcPr>
            <w:tcW w:w="7511" w:type="dxa"/>
          </w:tcPr>
          <w:p w14:paraId="1E90CE13" w14:textId="09DE329E" w:rsidR="008911E3" w:rsidRDefault="008911E3" w:rsidP="00D35CFB">
            <w:pPr>
              <w:contextualSpacing/>
              <w:jc w:val="both"/>
              <w:rPr>
                <w:rFonts w:cs="Times New Roman"/>
                <w:szCs w:val="24"/>
              </w:rPr>
            </w:pPr>
            <w:r>
              <w:rPr>
                <w:rFonts w:cs="Times New Roman"/>
                <w:szCs w:val="24"/>
              </w:rPr>
              <w:t>Combine Non Combustio</w:t>
            </w:r>
            <w:r w:rsidR="00146C6F">
              <w:rPr>
                <w:rFonts w:cs="Times New Roman"/>
                <w:szCs w:val="24"/>
              </w:rPr>
              <w:t>n and Combustion Emissions Facto</w:t>
            </w:r>
            <w:r>
              <w:rPr>
                <w:rFonts w:cs="Times New Roman"/>
                <w:szCs w:val="24"/>
              </w:rPr>
              <w:t>rs</w:t>
            </w:r>
          </w:p>
        </w:tc>
      </w:tr>
      <w:tr w:rsidR="00224AFD" w14:paraId="402C26AE" w14:textId="19B14AE3" w:rsidTr="00D35CFB">
        <w:trPr>
          <w:trHeight w:val="260"/>
        </w:trPr>
        <w:tc>
          <w:tcPr>
            <w:tcW w:w="1012" w:type="dxa"/>
          </w:tcPr>
          <w:p w14:paraId="3A80F115" w14:textId="41347AC0" w:rsidR="00224AFD" w:rsidRDefault="00224AFD" w:rsidP="00D35CFB">
            <w:pPr>
              <w:spacing w:line="276" w:lineRule="auto"/>
              <w:contextualSpacing/>
              <w:rPr>
                <w:rFonts w:cs="Times New Roman"/>
                <w:szCs w:val="24"/>
              </w:rPr>
            </w:pPr>
            <w:r>
              <w:rPr>
                <w:rFonts w:cs="Times New Roman"/>
                <w:szCs w:val="24"/>
              </w:rPr>
              <w:t>E</w:t>
            </w:r>
          </w:p>
        </w:tc>
        <w:tc>
          <w:tcPr>
            <w:tcW w:w="7511" w:type="dxa"/>
          </w:tcPr>
          <w:p w14:paraId="7FAD8DF7" w14:textId="58739B74" w:rsidR="00224AFD" w:rsidRDefault="00224AFD" w:rsidP="00C13362">
            <w:pPr>
              <w:spacing w:line="276" w:lineRule="auto"/>
              <w:contextualSpacing/>
              <w:jc w:val="both"/>
              <w:rPr>
                <w:rFonts w:cs="Times New Roman"/>
                <w:szCs w:val="24"/>
              </w:rPr>
            </w:pPr>
            <w:r>
              <w:rPr>
                <w:rFonts w:cs="Times New Roman"/>
                <w:szCs w:val="24"/>
              </w:rPr>
              <w:t xml:space="preserve">Emission </w:t>
            </w:r>
            <w:r w:rsidR="00C13362">
              <w:rPr>
                <w:rFonts w:cs="Times New Roman"/>
                <w:szCs w:val="24"/>
              </w:rPr>
              <w:t>Inventory Estimates</w:t>
            </w:r>
            <w:r>
              <w:rPr>
                <w:rFonts w:cs="Times New Roman"/>
                <w:szCs w:val="24"/>
              </w:rPr>
              <w:t xml:space="preserve"> </w:t>
            </w:r>
          </w:p>
        </w:tc>
      </w:tr>
      <w:tr w:rsidR="00224AFD" w14:paraId="47ACC593" w14:textId="3295684A" w:rsidTr="00D35CFB">
        <w:trPr>
          <w:trHeight w:val="260"/>
        </w:trPr>
        <w:tc>
          <w:tcPr>
            <w:tcW w:w="1012" w:type="dxa"/>
          </w:tcPr>
          <w:p w14:paraId="1CA5EBFB" w14:textId="661F9D2F" w:rsidR="00224AFD" w:rsidRDefault="00C13362" w:rsidP="00D35CFB">
            <w:pPr>
              <w:spacing w:line="276" w:lineRule="auto"/>
              <w:contextualSpacing/>
              <w:jc w:val="right"/>
              <w:rPr>
                <w:rFonts w:cs="Times New Roman"/>
                <w:szCs w:val="24"/>
              </w:rPr>
            </w:pPr>
            <w:r>
              <w:rPr>
                <w:rFonts w:cs="Times New Roman"/>
                <w:szCs w:val="24"/>
              </w:rPr>
              <w:t>F</w:t>
            </w:r>
          </w:p>
        </w:tc>
        <w:tc>
          <w:tcPr>
            <w:tcW w:w="7511" w:type="dxa"/>
          </w:tcPr>
          <w:p w14:paraId="245ABA60" w14:textId="134F7E62" w:rsidR="00224AFD" w:rsidRDefault="00C13362" w:rsidP="00D35CFB">
            <w:pPr>
              <w:spacing w:line="276" w:lineRule="auto"/>
              <w:contextualSpacing/>
              <w:jc w:val="both"/>
              <w:rPr>
                <w:rFonts w:cs="Times New Roman"/>
                <w:szCs w:val="24"/>
              </w:rPr>
            </w:pPr>
            <w:r>
              <w:rPr>
                <w:rFonts w:cs="Times New Roman"/>
                <w:szCs w:val="24"/>
              </w:rPr>
              <w:t>Emission/Emission Factor Scaling</w:t>
            </w:r>
          </w:p>
        </w:tc>
      </w:tr>
      <w:tr w:rsidR="00224AFD" w14:paraId="16D19595" w14:textId="1C55311B" w:rsidTr="00D35CFB">
        <w:trPr>
          <w:trHeight w:val="260"/>
        </w:trPr>
        <w:tc>
          <w:tcPr>
            <w:tcW w:w="1012" w:type="dxa"/>
          </w:tcPr>
          <w:p w14:paraId="20830470" w14:textId="77777777" w:rsidR="00224AFD" w:rsidRDefault="00224AFD" w:rsidP="00D35CFB">
            <w:pPr>
              <w:spacing w:line="276" w:lineRule="auto"/>
              <w:contextualSpacing/>
              <w:jc w:val="right"/>
              <w:rPr>
                <w:rFonts w:cs="Times New Roman"/>
                <w:szCs w:val="24"/>
              </w:rPr>
            </w:pPr>
          </w:p>
        </w:tc>
        <w:tc>
          <w:tcPr>
            <w:tcW w:w="7511" w:type="dxa"/>
          </w:tcPr>
          <w:p w14:paraId="5D4E103B" w14:textId="77777777" w:rsidR="00224AFD" w:rsidRDefault="00224AFD" w:rsidP="00D35CFB">
            <w:pPr>
              <w:spacing w:line="276" w:lineRule="auto"/>
              <w:contextualSpacing/>
              <w:jc w:val="both"/>
              <w:rPr>
                <w:rFonts w:cs="Times New Roman"/>
                <w:szCs w:val="24"/>
              </w:rPr>
            </w:pPr>
          </w:p>
        </w:tc>
      </w:tr>
    </w:tbl>
    <w:p w14:paraId="3EFDB53A" w14:textId="77777777" w:rsidR="00444607" w:rsidRDefault="00444607" w:rsidP="00444607">
      <w:pPr>
        <w:contextualSpacing/>
        <w:jc w:val="both"/>
        <w:rPr>
          <w:rFonts w:cs="Times New Roman"/>
          <w:szCs w:val="24"/>
        </w:rPr>
      </w:pPr>
    </w:p>
    <w:p w14:paraId="261E43E5" w14:textId="57561716" w:rsidR="00444607" w:rsidRDefault="00444607" w:rsidP="00444607">
      <w:pPr>
        <w:pStyle w:val="Heading1"/>
      </w:pPr>
      <w:bookmarkStart w:id="9" w:name="_Toc302648541"/>
      <w:r>
        <w:t>Prerequisites</w:t>
      </w:r>
      <w:bookmarkEnd w:id="9"/>
    </w:p>
    <w:p w14:paraId="48B71B98" w14:textId="2AC81613" w:rsidR="00F83993" w:rsidRDefault="00F83993" w:rsidP="00F83993">
      <w:pPr>
        <w:pStyle w:val="Heading2"/>
      </w:pPr>
      <w:bookmarkStart w:id="10" w:name="_Toc302648542"/>
      <w:r>
        <w:t>Package Installation:</w:t>
      </w:r>
      <w:bookmarkEnd w:id="10"/>
    </w:p>
    <w:p w14:paraId="0820E221" w14:textId="77777777" w:rsidR="00F83993" w:rsidRDefault="00F83993" w:rsidP="00F83993">
      <w:r>
        <w:t xml:space="preserve">R code in CEDS require additional R packages that must be installed and loaded. Packages must be installed once (while connected to the internet) with the install.packages() function and loaded every time a new R session is started with the require() or library() functions. </w:t>
      </w:r>
    </w:p>
    <w:p w14:paraId="5F200E97" w14:textId="02B7391A" w:rsidR="00F83993" w:rsidRDefault="00F83993" w:rsidP="00F83993">
      <w:r>
        <w:t>R scripts in the system will automatically load packages, but the necessary packages will need to be installed prior to running the system the first time. If a packages is required, but not installed a warning message will appear.</w:t>
      </w:r>
    </w:p>
    <w:p w14:paraId="17C13520" w14:textId="5D4B3ED6" w:rsidR="00F83993" w:rsidRDefault="00F83993" w:rsidP="00F83993">
      <w:r>
        <w:t xml:space="preserve">The </w:t>
      </w:r>
      <w:r w:rsidR="00B66D7B">
        <w:t>following packages are loaded</w:t>
      </w:r>
      <w:r>
        <w:t xml:space="preserve"> in section 0 of every script, </w:t>
      </w:r>
      <w:r w:rsidR="00B66D7B">
        <w:t>when</w:t>
      </w:r>
      <w:r>
        <w:t xml:space="preserve"> the global_</w:t>
      </w:r>
      <w:r w:rsidR="006D5226">
        <w:t>settings</w:t>
      </w:r>
      <w:r>
        <w:t>.R script</w:t>
      </w:r>
      <w:r w:rsidR="00B66D7B">
        <w:t xml:space="preserve"> is sourced</w:t>
      </w:r>
      <w:r>
        <w:t>.</w:t>
      </w:r>
    </w:p>
    <w:p w14:paraId="55E03B16" w14:textId="57771865" w:rsidR="00F83993" w:rsidRDefault="00946CBF" w:rsidP="00F83993">
      <w:r>
        <w:t>c(</w:t>
      </w:r>
      <w:r w:rsidR="00F83993" w:rsidRPr="00F83993">
        <w:t>"ggplot2", "magrittr", "pbapply", "plyr", "dplyr", "reshape", "stringr", "XML", "readxl" )</w:t>
      </w:r>
    </w:p>
    <w:p w14:paraId="0FA35064" w14:textId="2AB686A3" w:rsidR="006D5226" w:rsidRDefault="006D5226" w:rsidP="00F83993">
      <w:r>
        <w:t>When installing/loading some of these packages, they will automatically load/install other required packages.</w:t>
      </w:r>
      <w:r w:rsidR="00B66D7B">
        <w:t xml:space="preserve"> However, ensuring that the packages listed above and below are installed, should be sufficient for the system to run.</w:t>
      </w:r>
    </w:p>
    <w:p w14:paraId="6BDC932A" w14:textId="0B718818" w:rsidR="00F83993" w:rsidRDefault="00F83993" w:rsidP="00F83993">
      <w:r>
        <w:t>The following packages are loaded in individual R scripts that call them:</w:t>
      </w:r>
    </w:p>
    <w:p w14:paraId="60F0A833" w14:textId="3C996A57" w:rsidR="00F83993" w:rsidRPr="00F83993" w:rsidRDefault="00F83993" w:rsidP="00F83993">
      <w:r>
        <w:t>c(“FAOSTAT”</w:t>
      </w:r>
      <w:r w:rsidR="00634A3F">
        <w:t>, “XLConnect”</w:t>
      </w:r>
      <w:r w:rsidR="00160C86">
        <w:t>)</w:t>
      </w:r>
    </w:p>
    <w:p w14:paraId="33AA63EC" w14:textId="04EC6020" w:rsidR="00F83993" w:rsidRDefault="00F83993" w:rsidP="00F83993">
      <w:pPr>
        <w:pStyle w:val="Heading2"/>
      </w:pPr>
      <w:bookmarkStart w:id="11" w:name="_Toc302648543"/>
      <w:r>
        <w:t>Proprietary Data:</w:t>
      </w:r>
      <w:bookmarkEnd w:id="11"/>
    </w:p>
    <w:p w14:paraId="6264FD4B" w14:textId="5F83F7C7" w:rsidR="00444607" w:rsidRDefault="00444607" w:rsidP="00B52643">
      <w:pPr>
        <w:ind w:firstLine="720"/>
      </w:pPr>
      <w:r>
        <w:t xml:space="preserve">In order to be able to run the CEDS system as a whole, one must acquire a copy of the data files “OECD_E_Stat.csv” and “NonOECD_E_Stat.csv” </w:t>
      </w:r>
      <w:r w:rsidR="00EA224F">
        <w:t>(and the</w:t>
      </w:r>
      <w:r w:rsidR="005935A8">
        <w:t>ir</w:t>
      </w:r>
      <w:r w:rsidR="00EA224F">
        <w:t xml:space="preserve"> metadata files) </w:t>
      </w:r>
      <w:r>
        <w:t>from the JGCRI shared server and place them in the “emissions-data-system/input/energy” d</w:t>
      </w:r>
      <w:r w:rsidR="00737F1A">
        <w:t xml:space="preserve">irectory. </w:t>
      </w:r>
      <w:r w:rsidR="00737F1A">
        <w:lastRenderedPageBreak/>
        <w:t xml:space="preserve">They are required by </w:t>
      </w:r>
      <w:r>
        <w:t>the script A1.2.IEA_downscale_ctry.R, but are proprietary data and not allowed to be a versioned part of a public-domain system such as CEDS.</w:t>
      </w:r>
    </w:p>
    <w:p w14:paraId="2E2A5534" w14:textId="42EB4FC3" w:rsidR="0025693A" w:rsidRDefault="00444607" w:rsidP="00F90D92">
      <w:pPr>
        <w:ind w:firstLine="720"/>
      </w:pPr>
      <w:r>
        <w:t>The files can be found under the “CEDS/OECD Energy Data” directory on the JGCRI shared server. Project members without access to this server must acquire a copy from another project me</w:t>
      </w:r>
      <w:r w:rsidR="005A3E1E">
        <w:t>mber. T</w:t>
      </w:r>
      <w:r>
        <w:t>here is not yet a system in place to allow outside users access to this data for the purposes of running CEDS.</w:t>
      </w:r>
    </w:p>
    <w:p w14:paraId="53F270C1" w14:textId="77777777" w:rsidR="009A48AA" w:rsidRPr="00444607" w:rsidRDefault="009A48AA" w:rsidP="00F90D92">
      <w:pPr>
        <w:ind w:firstLine="720"/>
      </w:pPr>
    </w:p>
    <w:p w14:paraId="69A5B2A1" w14:textId="4FD87757" w:rsidR="00EE311D" w:rsidRPr="00C70E43" w:rsidRDefault="002225F1" w:rsidP="002225F1">
      <w:pPr>
        <w:pStyle w:val="Heading1"/>
      </w:pPr>
      <w:bookmarkStart w:id="12" w:name="_Toc302648544"/>
      <w:r w:rsidRPr="005048B2">
        <w:t xml:space="preserve">Running </w:t>
      </w:r>
      <w:r w:rsidR="00033B61">
        <w:t>Individual Scripts</w:t>
      </w:r>
      <w:r w:rsidRPr="005048B2">
        <w:t xml:space="preserve"> in R</w:t>
      </w:r>
      <w:bookmarkEnd w:id="12"/>
    </w:p>
    <w:p w14:paraId="770A73BD" w14:textId="76D12894" w:rsidR="00781275" w:rsidRDefault="00781275" w:rsidP="00781275">
      <w:pPr>
        <w:ind w:firstLine="720"/>
        <w:contextualSpacing/>
        <w:jc w:val="both"/>
        <w:rPr>
          <w:rFonts w:cs="Times New Roman"/>
          <w:szCs w:val="24"/>
        </w:rPr>
      </w:pPr>
      <w:r>
        <w:rPr>
          <w:rFonts w:cs="Times New Roman"/>
          <w:szCs w:val="24"/>
        </w:rPr>
        <w:t>Individual scripts can</w:t>
      </w:r>
      <w:r w:rsidR="00254EC5" w:rsidRPr="005048B2">
        <w:rPr>
          <w:rFonts w:cs="Times New Roman"/>
          <w:szCs w:val="24"/>
        </w:rPr>
        <w:t xml:space="preserve"> be run in R directly</w:t>
      </w:r>
      <w:r>
        <w:rPr>
          <w:rFonts w:cs="Times New Roman"/>
          <w:szCs w:val="24"/>
        </w:rPr>
        <w:t>, and edited in whichever text editor you prefer</w:t>
      </w:r>
      <w:r w:rsidR="00E26E0F">
        <w:rPr>
          <w:rFonts w:cs="Times New Roman"/>
          <w:szCs w:val="24"/>
        </w:rPr>
        <w:t xml:space="preserve"> (note that all R scripts must have the file extension .R or .r). </w:t>
      </w:r>
      <w:r>
        <w:rPr>
          <w:rFonts w:cs="Times New Roman"/>
          <w:szCs w:val="24"/>
        </w:rPr>
        <w:t>Working directory settings and required source files are handled at the top of each individual script, with a standardized header and a section to import the required header and function files, as well as any of the optional function files available.</w:t>
      </w:r>
    </w:p>
    <w:p w14:paraId="1257C0F5" w14:textId="77777777" w:rsidR="00781275" w:rsidRDefault="00781275" w:rsidP="00781275">
      <w:pPr>
        <w:contextualSpacing/>
        <w:jc w:val="both"/>
        <w:rPr>
          <w:rFonts w:cs="Times New Roman"/>
          <w:szCs w:val="24"/>
        </w:rPr>
      </w:pPr>
    </w:p>
    <w:p w14:paraId="72A57A63" w14:textId="67645D43" w:rsidR="00DE21ED" w:rsidRPr="005048B2" w:rsidRDefault="00781275" w:rsidP="00E26E0F">
      <w:pPr>
        <w:contextualSpacing/>
        <w:jc w:val="both"/>
        <w:rPr>
          <w:rFonts w:cs="Times New Roman"/>
          <w:szCs w:val="24"/>
        </w:rPr>
      </w:pPr>
      <w:r>
        <w:rPr>
          <w:rFonts w:cs="Times New Roman"/>
          <w:szCs w:val="24"/>
        </w:rPr>
        <w:tab/>
        <w:t xml:space="preserve">To run an individual script, you must have R (current version is 3.2.1) installed on your computer, as well as one of the GUIs (RGui or RStudio). If the script you wish to run is </w:t>
      </w:r>
      <w:r w:rsidR="00E539B8">
        <w:rPr>
          <w:rFonts w:cs="Times New Roman"/>
          <w:szCs w:val="24"/>
        </w:rPr>
        <w:t>open within the GUI, simply select the entire file (Ctrl-A), or the sections you wish to run, and press Ctrl-R to run it. If it is open in an external text editor, copy the script and paste it into the console section of your GUI.</w:t>
      </w:r>
    </w:p>
    <w:p w14:paraId="7597E7D8" w14:textId="26BF0977" w:rsidR="00033B61" w:rsidRDefault="00E26E0F">
      <w:pPr>
        <w:contextualSpacing/>
        <w:rPr>
          <w:rFonts w:cs="Times New Roman"/>
          <w:szCs w:val="24"/>
        </w:rPr>
      </w:pPr>
      <w:r>
        <w:rPr>
          <w:rFonts w:cs="Times New Roman"/>
          <w:szCs w:val="24"/>
        </w:rPr>
        <w:tab/>
      </w:r>
    </w:p>
    <w:p w14:paraId="07657441" w14:textId="1576421D" w:rsidR="00033B61" w:rsidRPr="00033B61" w:rsidRDefault="00033B61" w:rsidP="00033B61">
      <w:pPr>
        <w:pStyle w:val="Heading1"/>
      </w:pPr>
      <w:bookmarkStart w:id="13" w:name="_Toc302648545"/>
      <w:r w:rsidRPr="005048B2">
        <w:t xml:space="preserve">Running the </w:t>
      </w:r>
      <w:r>
        <w:t>System</w:t>
      </w:r>
      <w:r w:rsidRPr="005048B2">
        <w:t xml:space="preserve"> with a Makefile</w:t>
      </w:r>
      <w:bookmarkEnd w:id="13"/>
    </w:p>
    <w:p w14:paraId="2EC3F45E" w14:textId="77777777" w:rsidR="00033B61" w:rsidRDefault="00033B61" w:rsidP="00033B61">
      <w:pPr>
        <w:ind w:firstLine="720"/>
        <w:contextualSpacing/>
        <w:rPr>
          <w:rFonts w:cs="Times New Roman"/>
          <w:szCs w:val="24"/>
        </w:rPr>
      </w:pPr>
      <w:r>
        <w:rPr>
          <w:rFonts w:cs="Times New Roman"/>
          <w:szCs w:val="24"/>
        </w:rPr>
        <w:t>To run the entire CEDS system, simply navigate to the “exe” subfolder of the system and run the “make-all.bat” executable.  The Makefile system will detect any changes made and re-build the outputs as necessary. If the system is up to date, it will do nothing. To force the entire system to run again, run the “make-clean.bat” executable to remove all intermediate outputs and log files, forcing the Makefile system to build the system from the first output file again, and running all integrated scripts.</w:t>
      </w:r>
    </w:p>
    <w:p w14:paraId="09DAED08" w14:textId="77777777" w:rsidR="00033B61" w:rsidRPr="005048B2" w:rsidRDefault="00033B61" w:rsidP="00033B61">
      <w:pPr>
        <w:contextualSpacing/>
        <w:rPr>
          <w:rFonts w:cs="Times New Roman"/>
          <w:i/>
          <w:szCs w:val="24"/>
        </w:rPr>
      </w:pPr>
    </w:p>
    <w:p w14:paraId="5A29A041" w14:textId="77777777" w:rsidR="00033B61" w:rsidRPr="005048B2" w:rsidRDefault="00033B61" w:rsidP="00033B61">
      <w:pPr>
        <w:ind w:firstLine="720"/>
        <w:contextualSpacing/>
        <w:jc w:val="both"/>
        <w:rPr>
          <w:rFonts w:cs="Times New Roman"/>
          <w:szCs w:val="24"/>
        </w:rPr>
      </w:pPr>
      <w:r>
        <w:rPr>
          <w:rFonts w:cs="Times New Roman"/>
          <w:szCs w:val="24"/>
        </w:rPr>
        <w:t>All modules are included in a M</w:t>
      </w:r>
      <w:r w:rsidRPr="005048B2">
        <w:rPr>
          <w:rFonts w:cs="Times New Roman"/>
          <w:szCs w:val="24"/>
        </w:rPr>
        <w:t>akefile in the emissions data system. R</w:t>
      </w:r>
      <w:r>
        <w:rPr>
          <w:rFonts w:cs="Times New Roman"/>
          <w:szCs w:val="24"/>
        </w:rPr>
        <w:t>unning the modules through the M</w:t>
      </w:r>
      <w:r w:rsidRPr="005048B2">
        <w:rPr>
          <w:rFonts w:cs="Times New Roman"/>
          <w:szCs w:val="24"/>
        </w:rPr>
        <w:t xml:space="preserve">akefile is advantageous because “make” will automatically run only what needs to be run to keep everything properly updated. </w:t>
      </w:r>
    </w:p>
    <w:p w14:paraId="09F5B1C3" w14:textId="77777777" w:rsidR="00033B61" w:rsidRDefault="00033B61" w:rsidP="00033B61">
      <w:pPr>
        <w:ind w:firstLine="720"/>
        <w:contextualSpacing/>
        <w:jc w:val="both"/>
        <w:rPr>
          <w:rFonts w:cs="Times New Roman"/>
          <w:szCs w:val="24"/>
        </w:rPr>
      </w:pPr>
    </w:p>
    <w:p w14:paraId="4284F38C" w14:textId="289FABA0" w:rsidR="00033B61" w:rsidRDefault="00033B61" w:rsidP="00033B61">
      <w:pPr>
        <w:pStyle w:val="Heading2"/>
      </w:pPr>
      <w:bookmarkStart w:id="14" w:name="_Toc302648546"/>
      <w:r>
        <w:t>Running in Mac OS</w:t>
      </w:r>
      <w:bookmarkEnd w:id="14"/>
    </w:p>
    <w:p w14:paraId="7C249ABE" w14:textId="38A373A3" w:rsidR="00A83D69" w:rsidRPr="00A83D69" w:rsidRDefault="00A83D69" w:rsidP="00A83D69">
      <w:pPr>
        <w:pStyle w:val="ListParagraph"/>
        <w:numPr>
          <w:ilvl w:val="0"/>
          <w:numId w:val="18"/>
        </w:numPr>
        <w:rPr>
          <w:rFonts w:cs="Times New Roman"/>
          <w:szCs w:val="24"/>
        </w:rPr>
      </w:pPr>
      <w:r w:rsidRPr="00A83D69">
        <w:rPr>
          <w:rFonts w:cs="Times New Roman"/>
          <w:szCs w:val="24"/>
        </w:rPr>
        <w:t>Navigate to the emissions-data-system folder</w:t>
      </w:r>
      <w:r w:rsidR="00305AE1">
        <w:rPr>
          <w:rFonts w:cs="Times New Roman"/>
          <w:szCs w:val="24"/>
        </w:rPr>
        <w:t xml:space="preserve"> using “cd” and the path to the emissions-data-system directory. This is likely:</w:t>
      </w:r>
    </w:p>
    <w:p w14:paraId="28C6B8D0" w14:textId="77777777" w:rsidR="00A83D69" w:rsidRDefault="00A83D69" w:rsidP="00A83D69">
      <w:pPr>
        <w:pStyle w:val="ListParagraph"/>
        <w:rPr>
          <w:rFonts w:ascii="Monaco" w:hAnsi="Monaco" w:cs="Times New Roman"/>
          <w:sz w:val="16"/>
          <w:szCs w:val="16"/>
        </w:rPr>
      </w:pPr>
    </w:p>
    <w:p w14:paraId="1D15D815" w14:textId="59BFBE36" w:rsidR="00A83D69" w:rsidRDefault="00A83D69" w:rsidP="00A83D69">
      <w:pPr>
        <w:pStyle w:val="ListParagraph"/>
        <w:rPr>
          <w:rFonts w:ascii="Monaco" w:hAnsi="Monaco" w:cs="Times New Roman"/>
          <w:sz w:val="16"/>
          <w:szCs w:val="16"/>
        </w:rPr>
      </w:pPr>
      <w:r w:rsidRPr="00A83D69">
        <w:rPr>
          <w:rFonts w:ascii="Monaco" w:hAnsi="Monaco" w:cs="Times New Roman"/>
          <w:sz w:val="16"/>
          <w:szCs w:val="16"/>
        </w:rPr>
        <w:lastRenderedPageBreak/>
        <w:t>cd /Users/&lt;user name&gt;/Documents/</w:t>
      </w:r>
      <w:r w:rsidR="0095116E">
        <w:rPr>
          <w:rFonts w:ascii="Monaco" w:hAnsi="Monaco" w:cs="Times New Roman"/>
          <w:sz w:val="16"/>
          <w:szCs w:val="16"/>
        </w:rPr>
        <w:t>CEDS</w:t>
      </w:r>
    </w:p>
    <w:p w14:paraId="4784760C" w14:textId="77777777" w:rsidR="00A83D69" w:rsidRPr="00A83D69" w:rsidRDefault="00A83D69" w:rsidP="00A83D69">
      <w:pPr>
        <w:pStyle w:val="ListParagraph"/>
        <w:rPr>
          <w:rFonts w:ascii="Monaco" w:hAnsi="Monaco" w:cs="Times New Roman"/>
          <w:sz w:val="16"/>
          <w:szCs w:val="16"/>
        </w:rPr>
      </w:pPr>
    </w:p>
    <w:p w14:paraId="639008CB" w14:textId="661B7C82" w:rsidR="00A83D69" w:rsidRDefault="00A83D69" w:rsidP="00A83D69">
      <w:pPr>
        <w:pStyle w:val="ListParagraph"/>
        <w:numPr>
          <w:ilvl w:val="0"/>
          <w:numId w:val="18"/>
        </w:numPr>
        <w:rPr>
          <w:rFonts w:cs="Times New Roman"/>
          <w:szCs w:val="24"/>
        </w:rPr>
      </w:pPr>
      <w:r>
        <w:rPr>
          <w:rFonts w:cs="Times New Roman"/>
          <w:szCs w:val="24"/>
        </w:rPr>
        <w:t>Run the “make” command</w:t>
      </w:r>
    </w:p>
    <w:p w14:paraId="6C658544" w14:textId="77777777" w:rsidR="00A83D69" w:rsidRDefault="00A83D69" w:rsidP="00A83D69">
      <w:pPr>
        <w:pStyle w:val="ListParagraph"/>
        <w:rPr>
          <w:rFonts w:ascii="Monaco" w:hAnsi="Monaco" w:cs="Times New Roman"/>
          <w:sz w:val="16"/>
          <w:szCs w:val="16"/>
        </w:rPr>
      </w:pPr>
    </w:p>
    <w:p w14:paraId="0F8875DE" w14:textId="0DF964E8" w:rsidR="00A83D69" w:rsidRPr="00A83D69" w:rsidRDefault="0095116E" w:rsidP="00A83D69">
      <w:pPr>
        <w:pStyle w:val="ListParagraph"/>
        <w:rPr>
          <w:rFonts w:ascii="Monaco" w:hAnsi="Monaco" w:cs="Times New Roman"/>
          <w:sz w:val="16"/>
          <w:szCs w:val="16"/>
        </w:rPr>
      </w:pPr>
      <w:r>
        <w:rPr>
          <w:rFonts w:ascii="Monaco" w:hAnsi="Monaco" w:cs="Times New Roman"/>
          <w:sz w:val="16"/>
          <w:szCs w:val="16"/>
        </w:rPr>
        <w:t>make</w:t>
      </w:r>
    </w:p>
    <w:p w14:paraId="224D4BA5" w14:textId="76A1DF0A" w:rsidR="00A83D69" w:rsidRDefault="00A83D69" w:rsidP="00A83D69">
      <w:pPr>
        <w:rPr>
          <w:rFonts w:cs="Times New Roman"/>
          <w:szCs w:val="24"/>
        </w:rPr>
      </w:pPr>
      <w:r>
        <w:rPr>
          <w:rFonts w:cs="Times New Roman"/>
          <w:szCs w:val="24"/>
        </w:rPr>
        <w:t>To rerun the entire system use the “make clean</w:t>
      </w:r>
      <w:r w:rsidR="00305AE1">
        <w:rPr>
          <w:rFonts w:cs="Times New Roman"/>
          <w:szCs w:val="24"/>
        </w:rPr>
        <w:t>-all</w:t>
      </w:r>
      <w:r>
        <w:rPr>
          <w:rFonts w:cs="Times New Roman"/>
          <w:szCs w:val="24"/>
        </w:rPr>
        <w:t>” command</w:t>
      </w:r>
      <w:r w:rsidR="007A5645">
        <w:rPr>
          <w:rFonts w:cs="Times New Roman"/>
          <w:szCs w:val="24"/>
        </w:rPr>
        <w:t>, then the “make” command</w:t>
      </w:r>
    </w:p>
    <w:p w14:paraId="57DCD087" w14:textId="4266A3AC" w:rsidR="00A83D69" w:rsidRDefault="007A5645" w:rsidP="00A83D69">
      <w:pPr>
        <w:pStyle w:val="ListParagraph"/>
        <w:rPr>
          <w:rFonts w:ascii="Monaco" w:hAnsi="Monaco" w:cs="Times New Roman"/>
          <w:sz w:val="16"/>
          <w:szCs w:val="16"/>
        </w:rPr>
      </w:pPr>
      <w:r>
        <w:rPr>
          <w:rFonts w:ascii="Monaco" w:hAnsi="Monaco" w:cs="Times New Roman"/>
          <w:sz w:val="16"/>
          <w:szCs w:val="16"/>
        </w:rPr>
        <w:t>m</w:t>
      </w:r>
      <w:r w:rsidR="00A83D69">
        <w:rPr>
          <w:rFonts w:ascii="Monaco" w:hAnsi="Monaco" w:cs="Times New Roman"/>
          <w:sz w:val="16"/>
          <w:szCs w:val="16"/>
        </w:rPr>
        <w:t>ake clean</w:t>
      </w:r>
      <w:r w:rsidR="00305AE1">
        <w:rPr>
          <w:rFonts w:ascii="Monaco" w:hAnsi="Monaco" w:cs="Times New Roman"/>
          <w:sz w:val="16"/>
          <w:szCs w:val="16"/>
        </w:rPr>
        <w:t>-all</w:t>
      </w:r>
    </w:p>
    <w:p w14:paraId="54ECC5DA" w14:textId="1A6F3056" w:rsidR="007A5645" w:rsidRPr="00A83D69" w:rsidRDefault="007A5645" w:rsidP="00A83D69">
      <w:pPr>
        <w:pStyle w:val="ListParagraph"/>
        <w:rPr>
          <w:rFonts w:ascii="Monaco" w:hAnsi="Monaco" w:cs="Times New Roman"/>
          <w:sz w:val="16"/>
          <w:szCs w:val="16"/>
        </w:rPr>
      </w:pPr>
      <w:r>
        <w:rPr>
          <w:rFonts w:ascii="Monaco" w:hAnsi="Monaco" w:cs="Times New Roman"/>
          <w:sz w:val="16"/>
          <w:szCs w:val="16"/>
        </w:rPr>
        <w:t>make</w:t>
      </w:r>
    </w:p>
    <w:p w14:paraId="39C97F8B" w14:textId="77777777" w:rsidR="00A83D69" w:rsidRDefault="00A83D69" w:rsidP="00A83D69">
      <w:pPr>
        <w:rPr>
          <w:rFonts w:cs="Times New Roman"/>
          <w:szCs w:val="24"/>
        </w:rPr>
      </w:pPr>
    </w:p>
    <w:p w14:paraId="0DB67F83" w14:textId="1A9D2845" w:rsidR="00A83D69" w:rsidRDefault="00A83D69" w:rsidP="00A83D69">
      <w:pPr>
        <w:rPr>
          <w:rFonts w:cs="Times New Roman"/>
          <w:szCs w:val="24"/>
        </w:rPr>
      </w:pPr>
      <w:r>
        <w:rPr>
          <w:rFonts w:cs="Times New Roman"/>
          <w:szCs w:val="24"/>
        </w:rPr>
        <w:t>Further Explanation:</w:t>
      </w:r>
    </w:p>
    <w:p w14:paraId="3837F7A5" w14:textId="359B91DE" w:rsidR="00A83D69" w:rsidRDefault="00A83D69" w:rsidP="00A83D69">
      <w:pPr>
        <w:rPr>
          <w:rFonts w:cs="Times New Roman"/>
          <w:szCs w:val="24"/>
        </w:rPr>
      </w:pPr>
      <w:r>
        <w:rPr>
          <w:rFonts w:cs="Times New Roman"/>
          <w:szCs w:val="24"/>
        </w:rPr>
        <w:t>To run the make file, navigate within terminal to the emissions-data-system folder (the folder</w:t>
      </w:r>
      <w:r w:rsidR="00D83B93">
        <w:rPr>
          <w:rFonts w:cs="Times New Roman"/>
          <w:szCs w:val="24"/>
        </w:rPr>
        <w:t xml:space="preserve"> you checked out through the git</w:t>
      </w:r>
      <w:r>
        <w:rPr>
          <w:rFonts w:cs="Times New Roman"/>
          <w:szCs w:val="24"/>
        </w:rPr>
        <w:t xml:space="preserve"> repository), and run the command “make”.</w:t>
      </w:r>
    </w:p>
    <w:p w14:paraId="56245812" w14:textId="74BCBE1D" w:rsidR="00A83D69" w:rsidRDefault="00A83D69" w:rsidP="00A83D69">
      <w:pPr>
        <w:rPr>
          <w:rFonts w:cs="Times New Roman"/>
          <w:szCs w:val="24"/>
        </w:rPr>
      </w:pPr>
      <w:r>
        <w:rPr>
          <w:rFonts w:cs="Times New Roman"/>
          <w:szCs w:val="24"/>
        </w:rPr>
        <w:t xml:space="preserve">To navigate to the </w:t>
      </w:r>
      <w:r w:rsidR="00D83B93">
        <w:rPr>
          <w:rFonts w:cs="Times New Roman"/>
          <w:szCs w:val="24"/>
        </w:rPr>
        <w:t>CEDS</w:t>
      </w:r>
      <w:r>
        <w:rPr>
          <w:rFonts w:cs="Times New Roman"/>
          <w:szCs w:val="24"/>
        </w:rPr>
        <w:t>:</w:t>
      </w:r>
    </w:p>
    <w:p w14:paraId="4B53904B" w14:textId="77777777" w:rsidR="00A83D69" w:rsidRDefault="00A83D69" w:rsidP="00A83D69">
      <w:pPr>
        <w:rPr>
          <w:rFonts w:cs="Times New Roman"/>
          <w:szCs w:val="24"/>
        </w:rPr>
      </w:pPr>
      <w:r>
        <w:rPr>
          <w:rFonts w:cs="Times New Roman"/>
          <w:szCs w:val="24"/>
        </w:rPr>
        <w:t>The command “pwd” will show you the path to the current directory.</w:t>
      </w:r>
    </w:p>
    <w:p w14:paraId="5FD35A58" w14:textId="77777777" w:rsidR="00A83D69" w:rsidRDefault="00A83D69" w:rsidP="00A83D69">
      <w:pPr>
        <w:rPr>
          <w:rFonts w:cs="Times New Roman"/>
          <w:szCs w:val="24"/>
        </w:rPr>
      </w:pPr>
      <w:r>
        <w:rPr>
          <w:rFonts w:cs="Times New Roman"/>
          <w:szCs w:val="24"/>
        </w:rPr>
        <w:t>The command “cd” followed by nothing will navigate you pack to the default home directory. This is likely your user directory with the path “/User/&lt;user name&gt;.</w:t>
      </w:r>
    </w:p>
    <w:p w14:paraId="4A3DDEA6" w14:textId="77777777" w:rsidR="00A83D69" w:rsidRDefault="00A83D69" w:rsidP="00A83D69">
      <w:pPr>
        <w:rPr>
          <w:rFonts w:cs="Times New Roman"/>
          <w:szCs w:val="24"/>
        </w:rPr>
      </w:pPr>
      <w:r>
        <w:rPr>
          <w:rFonts w:cs="Times New Roman"/>
          <w:szCs w:val="24"/>
        </w:rPr>
        <w:t>Change the directory to the emissions-data-system folder using the command “cd” followed by the path to the directory. For example</w:t>
      </w:r>
    </w:p>
    <w:p w14:paraId="429369BC" w14:textId="4276B304" w:rsidR="00A83D69" w:rsidRPr="00A83D69" w:rsidRDefault="00A83D69" w:rsidP="00A83D69">
      <w:pPr>
        <w:rPr>
          <w:rFonts w:ascii="Monaco" w:hAnsi="Monaco" w:cs="Times New Roman"/>
          <w:sz w:val="16"/>
          <w:szCs w:val="16"/>
        </w:rPr>
      </w:pPr>
      <w:r w:rsidRPr="00A83D69">
        <w:rPr>
          <w:rFonts w:ascii="Monaco" w:hAnsi="Monaco" w:cs="Times New Roman"/>
          <w:sz w:val="16"/>
          <w:szCs w:val="16"/>
        </w:rPr>
        <w:t>cd /Users/&lt;user name&gt;/Documents/</w:t>
      </w:r>
      <w:r w:rsidR="00D83B93">
        <w:rPr>
          <w:rFonts w:ascii="Monaco" w:hAnsi="Monaco" w:cs="Times New Roman"/>
          <w:sz w:val="16"/>
          <w:szCs w:val="16"/>
        </w:rPr>
        <w:t>CEDS</w:t>
      </w:r>
    </w:p>
    <w:p w14:paraId="2C4C2C90" w14:textId="77777777" w:rsidR="00A83D69" w:rsidRDefault="00A83D69" w:rsidP="00A83D69">
      <w:pPr>
        <w:rPr>
          <w:rFonts w:cs="Times New Roman"/>
          <w:szCs w:val="24"/>
        </w:rPr>
      </w:pPr>
      <w:r>
        <w:rPr>
          <w:rFonts w:cs="Times New Roman"/>
          <w:szCs w:val="24"/>
        </w:rPr>
        <w:t>You can check to make sure that you have navigated to that folder by using the command “pwd” to show you the path or the command “ls” which will list the items in directory you have navigated to. If you navigated to the right directory, “ls” should ouput:</w:t>
      </w:r>
    </w:p>
    <w:p w14:paraId="01564CEF" w14:textId="77777777" w:rsidR="00A83D69" w:rsidRPr="00967DA3" w:rsidRDefault="00A83D69" w:rsidP="00A83D69">
      <w:pPr>
        <w:rPr>
          <w:rFonts w:ascii="Monaco" w:hAnsi="Monaco" w:cs="Times New Roman"/>
          <w:sz w:val="16"/>
          <w:szCs w:val="16"/>
        </w:rPr>
      </w:pPr>
      <w:r w:rsidRPr="00967DA3">
        <w:rPr>
          <w:rFonts w:ascii="Monaco" w:hAnsi="Monaco" w:cs="Times New Roman"/>
          <w:sz w:val="16"/>
          <w:szCs w:val="16"/>
        </w:rPr>
        <w:t>Makefile</w:t>
      </w:r>
      <w:r w:rsidRPr="00967DA3">
        <w:rPr>
          <w:rFonts w:ascii="Monaco" w:hAnsi="Monaco" w:cs="Times New Roman"/>
          <w:sz w:val="16"/>
          <w:szCs w:val="16"/>
        </w:rPr>
        <w:tab/>
      </w:r>
      <w:r w:rsidRPr="00967DA3">
        <w:rPr>
          <w:rFonts w:ascii="Monaco" w:hAnsi="Monaco" w:cs="Times New Roman"/>
          <w:sz w:val="16"/>
          <w:szCs w:val="16"/>
        </w:rPr>
        <w:tab/>
        <w:t>diagnostic-output</w:t>
      </w:r>
      <w:r w:rsidRPr="00967DA3">
        <w:rPr>
          <w:rFonts w:ascii="Monaco" w:hAnsi="Monaco" w:cs="Times New Roman"/>
          <w:sz w:val="16"/>
          <w:szCs w:val="16"/>
        </w:rPr>
        <w:tab/>
        <w:t>exe</w:t>
      </w:r>
      <w:r w:rsidRPr="00967DA3">
        <w:rPr>
          <w:rFonts w:ascii="Monaco" w:hAnsi="Monaco" w:cs="Times New Roman"/>
          <w:sz w:val="16"/>
          <w:szCs w:val="16"/>
        </w:rPr>
        <w:tab/>
      </w:r>
      <w:r w:rsidRPr="00967DA3">
        <w:rPr>
          <w:rFonts w:ascii="Monaco" w:hAnsi="Monaco" w:cs="Times New Roman"/>
          <w:sz w:val="16"/>
          <w:szCs w:val="16"/>
        </w:rPr>
        <w:tab/>
      </w:r>
      <w:r w:rsidRPr="00967DA3">
        <w:rPr>
          <w:rFonts w:ascii="Monaco" w:hAnsi="Monaco" w:cs="Times New Roman"/>
          <w:sz w:val="16"/>
          <w:szCs w:val="16"/>
        </w:rPr>
        <w:tab/>
        <w:t>input</w:t>
      </w:r>
    </w:p>
    <w:p w14:paraId="66D21E46" w14:textId="77777777" w:rsidR="00A83D69" w:rsidRPr="00967DA3" w:rsidRDefault="00A83D69" w:rsidP="00A83D69">
      <w:pPr>
        <w:rPr>
          <w:rFonts w:ascii="Monaco" w:hAnsi="Monaco" w:cs="Times New Roman"/>
          <w:sz w:val="16"/>
          <w:szCs w:val="16"/>
        </w:rPr>
      </w:pPr>
      <w:r w:rsidRPr="00967DA3">
        <w:rPr>
          <w:rFonts w:ascii="Monaco" w:hAnsi="Monaco" w:cs="Times New Roman"/>
          <w:sz w:val="16"/>
          <w:szCs w:val="16"/>
        </w:rPr>
        <w:t>code</w:t>
      </w:r>
      <w:r w:rsidRPr="00967DA3">
        <w:rPr>
          <w:rFonts w:ascii="Monaco" w:hAnsi="Monaco" w:cs="Times New Roman"/>
          <w:sz w:val="16"/>
          <w:szCs w:val="16"/>
        </w:rPr>
        <w:tab/>
      </w:r>
      <w:r w:rsidRPr="00967DA3">
        <w:rPr>
          <w:rFonts w:ascii="Monaco" w:hAnsi="Monaco" w:cs="Times New Roman"/>
          <w:sz w:val="16"/>
          <w:szCs w:val="16"/>
        </w:rPr>
        <w:tab/>
      </w:r>
      <w:r w:rsidRPr="00967DA3">
        <w:rPr>
          <w:rFonts w:ascii="Monaco" w:hAnsi="Monaco" w:cs="Times New Roman"/>
          <w:sz w:val="16"/>
          <w:szCs w:val="16"/>
        </w:rPr>
        <w:tab/>
        <w:t>documentation</w:t>
      </w:r>
      <w:r w:rsidRPr="00967DA3">
        <w:rPr>
          <w:rFonts w:ascii="Monaco" w:hAnsi="Monaco" w:cs="Times New Roman"/>
          <w:sz w:val="16"/>
          <w:szCs w:val="16"/>
        </w:rPr>
        <w:tab/>
      </w:r>
      <w:r w:rsidRPr="00967DA3">
        <w:rPr>
          <w:rFonts w:ascii="Monaco" w:hAnsi="Monaco" w:cs="Times New Roman"/>
          <w:sz w:val="16"/>
          <w:szCs w:val="16"/>
        </w:rPr>
        <w:tab/>
        <w:t>final-emissions</w:t>
      </w:r>
      <w:r w:rsidRPr="00967DA3">
        <w:rPr>
          <w:rFonts w:ascii="Monaco" w:hAnsi="Monaco" w:cs="Times New Roman"/>
          <w:sz w:val="16"/>
          <w:szCs w:val="16"/>
        </w:rPr>
        <w:tab/>
      </w:r>
      <w:r w:rsidRPr="00967DA3">
        <w:rPr>
          <w:rFonts w:ascii="Monaco" w:hAnsi="Monaco" w:cs="Times New Roman"/>
          <w:sz w:val="16"/>
          <w:szCs w:val="16"/>
        </w:rPr>
        <w:tab/>
        <w:t>intermediate-output</w:t>
      </w:r>
    </w:p>
    <w:p w14:paraId="25E05F24" w14:textId="4BD3C783" w:rsidR="00A83D69" w:rsidRDefault="00A83D69" w:rsidP="00A83D69">
      <w:pPr>
        <w:rPr>
          <w:rFonts w:cs="Times New Roman"/>
          <w:szCs w:val="24"/>
        </w:rPr>
      </w:pPr>
      <w:r>
        <w:rPr>
          <w:rFonts w:cs="Times New Roman"/>
          <w:szCs w:val="24"/>
        </w:rPr>
        <w:t xml:space="preserve">which are the contents of the </w:t>
      </w:r>
      <w:r w:rsidR="00D83B93">
        <w:rPr>
          <w:rFonts w:cs="Times New Roman"/>
          <w:szCs w:val="24"/>
        </w:rPr>
        <w:t>CEDS</w:t>
      </w:r>
      <w:r>
        <w:rPr>
          <w:rFonts w:cs="Times New Roman"/>
          <w:szCs w:val="24"/>
        </w:rPr>
        <w:t xml:space="preserve"> folder</w:t>
      </w:r>
      <w:r w:rsidR="00305AE1">
        <w:rPr>
          <w:rFonts w:cs="Times New Roman"/>
          <w:szCs w:val="24"/>
        </w:rPr>
        <w:t>.</w:t>
      </w:r>
    </w:p>
    <w:p w14:paraId="2BAEA2C0" w14:textId="77777777" w:rsidR="00A83D69" w:rsidRDefault="00A83D69" w:rsidP="00A83D69">
      <w:pPr>
        <w:rPr>
          <w:rFonts w:cs="Times New Roman"/>
          <w:szCs w:val="24"/>
        </w:rPr>
      </w:pPr>
      <w:r>
        <w:rPr>
          <w:rFonts w:cs="Times New Roman"/>
          <w:szCs w:val="24"/>
        </w:rPr>
        <w:t>To run the system, type the command “make” which will run the makefile in the directory you are in.</w:t>
      </w:r>
    </w:p>
    <w:p w14:paraId="65A65BD7" w14:textId="77777777" w:rsidR="00A83D69" w:rsidRDefault="00A83D69" w:rsidP="00A83D69">
      <w:pPr>
        <w:rPr>
          <w:rFonts w:cs="Times New Roman"/>
          <w:szCs w:val="24"/>
        </w:rPr>
      </w:pPr>
      <w:r>
        <w:rPr>
          <w:rFonts w:cs="Times New Roman"/>
          <w:szCs w:val="24"/>
        </w:rPr>
        <w:t>For Example: On Rachel’s computer:</w:t>
      </w:r>
    </w:p>
    <w:p w14:paraId="3A1E3ADF" w14:textId="270D3CBA" w:rsidR="00A83D69" w:rsidRPr="00F04780" w:rsidRDefault="00A83D69" w:rsidP="00A83D69">
      <w:pPr>
        <w:rPr>
          <w:rFonts w:ascii="Monaco" w:hAnsi="Monaco" w:cs="Times New Roman"/>
          <w:sz w:val="16"/>
          <w:szCs w:val="16"/>
        </w:rPr>
      </w:pPr>
      <w:r w:rsidRPr="00F04780">
        <w:rPr>
          <w:rFonts w:ascii="Monaco" w:hAnsi="Monaco" w:cs="Times New Roman"/>
          <w:sz w:val="16"/>
          <w:szCs w:val="16"/>
        </w:rPr>
        <w:t>cd /Users/hoes919/Documents/</w:t>
      </w:r>
      <w:r w:rsidR="00D83B93">
        <w:rPr>
          <w:rFonts w:ascii="Monaco" w:hAnsi="Monaco" w:cs="Times New Roman"/>
          <w:sz w:val="16"/>
          <w:szCs w:val="16"/>
        </w:rPr>
        <w:t>CEDS</w:t>
      </w:r>
    </w:p>
    <w:p w14:paraId="34C548D7" w14:textId="77777777" w:rsidR="00A83D69" w:rsidRPr="00F04780" w:rsidRDefault="00A83D69" w:rsidP="00A83D69">
      <w:pPr>
        <w:rPr>
          <w:rFonts w:ascii="Monaco" w:hAnsi="Monaco" w:cs="Times New Roman"/>
          <w:szCs w:val="24"/>
        </w:rPr>
      </w:pPr>
      <w:r w:rsidRPr="00F04780">
        <w:rPr>
          <w:rFonts w:ascii="Monaco" w:hAnsi="Monaco" w:cs="Times New Roman"/>
          <w:sz w:val="16"/>
          <w:szCs w:val="16"/>
        </w:rPr>
        <w:t>make</w:t>
      </w:r>
    </w:p>
    <w:p w14:paraId="6AB3B499" w14:textId="6ED1A7F0" w:rsidR="00A83D69" w:rsidRDefault="00A83D69" w:rsidP="00033B61">
      <w:pPr>
        <w:rPr>
          <w:rFonts w:cs="Times New Roman"/>
          <w:szCs w:val="24"/>
        </w:rPr>
      </w:pPr>
      <w:r>
        <w:rPr>
          <w:rFonts w:cs="Times New Roman"/>
          <w:szCs w:val="24"/>
        </w:rPr>
        <w:t>Notes on first time use and setup:</w:t>
      </w:r>
    </w:p>
    <w:p w14:paraId="46D84A3F" w14:textId="357C7C09" w:rsidR="006D6948" w:rsidRDefault="006D6948" w:rsidP="00033B61">
      <w:pPr>
        <w:rPr>
          <w:rFonts w:cs="Times New Roman"/>
          <w:szCs w:val="24"/>
        </w:rPr>
      </w:pPr>
      <w:r>
        <w:rPr>
          <w:rFonts w:cs="Times New Roman"/>
          <w:szCs w:val="24"/>
        </w:rPr>
        <w:lastRenderedPageBreak/>
        <w:t>You may need to install Command Line Tools and/or make. This can both be done by installed Xcode, free from the Apple App Store. It can also be done using HomeBrew.</w:t>
      </w:r>
    </w:p>
    <w:p w14:paraId="6B8DAEEC" w14:textId="03AF391E" w:rsidR="006D6948" w:rsidRDefault="006D6948" w:rsidP="00033B61">
      <w:pPr>
        <w:rPr>
          <w:rFonts w:cs="Times New Roman"/>
          <w:szCs w:val="24"/>
        </w:rPr>
      </w:pPr>
      <w:r>
        <w:rPr>
          <w:rFonts w:cs="Times New Roman"/>
          <w:szCs w:val="24"/>
        </w:rPr>
        <w:t>Open Terminal (found in the application folder)</w:t>
      </w:r>
    </w:p>
    <w:p w14:paraId="742EF130" w14:textId="6BDE401D" w:rsidR="006D6948" w:rsidRDefault="00B60A56" w:rsidP="00033B61">
      <w:pPr>
        <w:rPr>
          <w:rFonts w:cs="Times New Roman"/>
          <w:szCs w:val="24"/>
        </w:rPr>
      </w:pPr>
      <w:r>
        <w:rPr>
          <w:rFonts w:cs="Times New Roman"/>
          <w:szCs w:val="24"/>
        </w:rPr>
        <w:t xml:space="preserve">Type the command “make” into the terminal window and hit enter. If terminal gives you an error other than </w:t>
      </w:r>
    </w:p>
    <w:p w14:paraId="0818B580" w14:textId="554281D8" w:rsidR="00B60A56" w:rsidRPr="00F61A9E" w:rsidRDefault="00B60A56" w:rsidP="00033B61">
      <w:pPr>
        <w:rPr>
          <w:rFonts w:ascii="Monaco" w:hAnsi="Monaco" w:cs="Times New Roman"/>
          <w:sz w:val="16"/>
          <w:szCs w:val="16"/>
        </w:rPr>
      </w:pPr>
      <w:r w:rsidRPr="00F61A9E">
        <w:rPr>
          <w:rFonts w:ascii="Monaco" w:hAnsi="Monaco" w:cs="Times New Roman"/>
          <w:sz w:val="16"/>
          <w:szCs w:val="16"/>
        </w:rPr>
        <w:t>* No targets specified and no makefile found.  Stop.</w:t>
      </w:r>
    </w:p>
    <w:p w14:paraId="737C269D" w14:textId="353A4B32" w:rsidR="00B60A56" w:rsidRDefault="00305AE1" w:rsidP="00033B61">
      <w:pPr>
        <w:rPr>
          <w:rFonts w:cs="Times New Roman"/>
          <w:szCs w:val="24"/>
        </w:rPr>
      </w:pPr>
      <w:r>
        <w:rPr>
          <w:rFonts w:cs="Times New Roman"/>
          <w:szCs w:val="24"/>
        </w:rPr>
        <w:t>you need to install the package</w:t>
      </w:r>
      <w:r w:rsidR="00B60A56">
        <w:rPr>
          <w:rFonts w:cs="Times New Roman"/>
          <w:szCs w:val="24"/>
        </w:rPr>
        <w:t>.</w:t>
      </w:r>
    </w:p>
    <w:p w14:paraId="5A310FB5" w14:textId="03567767" w:rsidR="00F04780" w:rsidRPr="006D6948" w:rsidRDefault="006D6948" w:rsidP="00033B61">
      <w:pPr>
        <w:rPr>
          <w:rFonts w:cs="Times New Roman"/>
          <w:szCs w:val="24"/>
        </w:rPr>
      </w:pPr>
      <w:r>
        <w:rPr>
          <w:rFonts w:cs="Times New Roman"/>
          <w:szCs w:val="24"/>
        </w:rPr>
        <w:t>Whithin Xcode, you can install Command Line Tools by selecting “Preferences”, clicking the “Download” tab, clicking “Components”, Clicking “Install” on the command line tools line.</w:t>
      </w:r>
    </w:p>
    <w:p w14:paraId="74D312E5" w14:textId="6088DC84" w:rsidR="00033B61" w:rsidRPr="00033B61" w:rsidRDefault="00033B61" w:rsidP="00033B61">
      <w:pPr>
        <w:pStyle w:val="Heading2"/>
      </w:pPr>
      <w:bookmarkStart w:id="15" w:name="_Toc302648547"/>
      <w:r w:rsidRPr="00033B61">
        <w:t>Running in Windows</w:t>
      </w:r>
      <w:bookmarkEnd w:id="15"/>
    </w:p>
    <w:p w14:paraId="31B138A4" w14:textId="77777777" w:rsidR="00033B61" w:rsidRPr="005048B2" w:rsidRDefault="00033B61" w:rsidP="00033B61">
      <w:pPr>
        <w:ind w:firstLine="360"/>
        <w:contextualSpacing/>
        <w:jc w:val="both"/>
        <w:rPr>
          <w:rFonts w:cs="Times New Roman"/>
          <w:szCs w:val="24"/>
        </w:rPr>
      </w:pPr>
      <w:r w:rsidRPr="005048B2">
        <w:rPr>
          <w:rFonts w:cs="Times New Roman"/>
          <w:szCs w:val="24"/>
        </w:rPr>
        <w:t>There are a n</w:t>
      </w:r>
      <w:r>
        <w:rPr>
          <w:rFonts w:cs="Times New Roman"/>
          <w:szCs w:val="24"/>
        </w:rPr>
        <w:t>umber of options for running a M</w:t>
      </w:r>
      <w:r w:rsidRPr="005048B2">
        <w:rPr>
          <w:rFonts w:cs="Times New Roman"/>
          <w:szCs w:val="24"/>
        </w:rPr>
        <w:t xml:space="preserve">akefile in Windows. The “make” functionality is not native to the Windows operating system, so it must be downloaded. There are various options for doing this, but one of the </w:t>
      </w:r>
      <w:r>
        <w:rPr>
          <w:rFonts w:cs="Times New Roman"/>
          <w:szCs w:val="24"/>
        </w:rPr>
        <w:t xml:space="preserve">simplest to operate </w:t>
      </w:r>
      <w:r w:rsidRPr="005048B2">
        <w:rPr>
          <w:rFonts w:cs="Times New Roman"/>
          <w:szCs w:val="24"/>
        </w:rPr>
        <w:t>is th</w:t>
      </w:r>
      <w:r>
        <w:rPr>
          <w:rFonts w:cs="Times New Roman"/>
          <w:szCs w:val="24"/>
        </w:rPr>
        <w:t>rough the DOS shell, and the .bat files included with the system.</w:t>
      </w:r>
    </w:p>
    <w:p w14:paraId="76D6CB42" w14:textId="77777777" w:rsidR="00033B61" w:rsidRDefault="00033B61" w:rsidP="00033B61">
      <w:pPr>
        <w:contextualSpacing/>
        <w:jc w:val="both"/>
        <w:rPr>
          <w:rFonts w:cs="Times New Roman"/>
          <w:szCs w:val="24"/>
        </w:rPr>
      </w:pPr>
    </w:p>
    <w:p w14:paraId="2940A175" w14:textId="77777777" w:rsidR="00033B61" w:rsidRPr="00CB0AB8" w:rsidRDefault="00033B61" w:rsidP="00033B61">
      <w:pPr>
        <w:contextualSpacing/>
        <w:jc w:val="both"/>
        <w:rPr>
          <w:rFonts w:cs="Times New Roman"/>
          <w:b/>
          <w:szCs w:val="24"/>
        </w:rPr>
      </w:pPr>
      <w:r w:rsidRPr="00CB0AB8">
        <w:rPr>
          <w:rFonts w:cs="Times New Roman"/>
          <w:b/>
          <w:szCs w:val="24"/>
        </w:rPr>
        <w:t>DOS</w:t>
      </w:r>
      <w:r>
        <w:rPr>
          <w:rFonts w:cs="Times New Roman"/>
          <w:b/>
          <w:szCs w:val="24"/>
        </w:rPr>
        <w:t>:</w:t>
      </w:r>
    </w:p>
    <w:p w14:paraId="2F7ED05C" w14:textId="77777777" w:rsidR="00033B61" w:rsidRPr="005048B2" w:rsidRDefault="00033B61" w:rsidP="00033B61">
      <w:pPr>
        <w:contextualSpacing/>
        <w:jc w:val="both"/>
        <w:rPr>
          <w:rFonts w:cs="Times New Roman"/>
          <w:szCs w:val="24"/>
        </w:rPr>
      </w:pPr>
    </w:p>
    <w:p w14:paraId="2F0C1E82" w14:textId="77777777" w:rsidR="00033B61" w:rsidRDefault="00033B61" w:rsidP="00033B61">
      <w:pPr>
        <w:ind w:firstLine="720"/>
        <w:contextualSpacing/>
        <w:jc w:val="both"/>
        <w:rPr>
          <w:rFonts w:cs="Times New Roman"/>
          <w:szCs w:val="24"/>
        </w:rPr>
      </w:pPr>
      <w:r>
        <w:rPr>
          <w:rFonts w:cs="Times New Roman"/>
          <w:szCs w:val="24"/>
        </w:rPr>
        <w:t>In order to utilize this method, it is necessary to acquire copies of the necessary .exe files from the JGCRI shared server. They are not included with the system in order to allow for cross-OS compatibility at a later date.</w:t>
      </w:r>
    </w:p>
    <w:p w14:paraId="56AE0B16" w14:textId="77777777" w:rsidR="000D000F" w:rsidRDefault="000D000F" w:rsidP="000D000F">
      <w:pPr>
        <w:contextualSpacing/>
        <w:jc w:val="both"/>
        <w:rPr>
          <w:rFonts w:cs="Times New Roman"/>
          <w:szCs w:val="24"/>
        </w:rPr>
      </w:pPr>
    </w:p>
    <w:p w14:paraId="23DA7033" w14:textId="28D8CF13" w:rsidR="000D000F" w:rsidRDefault="000D000F" w:rsidP="000D000F">
      <w:pPr>
        <w:pStyle w:val="ListParagraph"/>
        <w:numPr>
          <w:ilvl w:val="0"/>
          <w:numId w:val="24"/>
        </w:numPr>
        <w:ind w:left="360"/>
        <w:jc w:val="both"/>
        <w:rPr>
          <w:rFonts w:cs="Times New Roman"/>
          <w:szCs w:val="24"/>
        </w:rPr>
      </w:pPr>
      <w:r>
        <w:rPr>
          <w:rFonts w:cs="Times New Roman"/>
          <w:szCs w:val="24"/>
        </w:rPr>
        <w:t>Download make functionality</w:t>
      </w:r>
    </w:p>
    <w:p w14:paraId="5753C755" w14:textId="77777777" w:rsidR="000D000F" w:rsidRDefault="00033B61" w:rsidP="000D000F">
      <w:pPr>
        <w:ind w:left="360"/>
        <w:jc w:val="both"/>
        <w:rPr>
          <w:rFonts w:cs="Times New Roman"/>
          <w:szCs w:val="24"/>
        </w:rPr>
      </w:pPr>
      <w:r w:rsidRPr="000D000F">
        <w:rPr>
          <w:rFonts w:cs="Times New Roman"/>
          <w:szCs w:val="24"/>
        </w:rPr>
        <w:t xml:space="preserve">You will need a JGCRI login separate from your computer to log in to the shared server. If you do not have one, speak to your resident tech guru. </w:t>
      </w:r>
    </w:p>
    <w:p w14:paraId="52AA49E6" w14:textId="77777777" w:rsidR="000D000F" w:rsidRDefault="00033B61" w:rsidP="000D000F">
      <w:pPr>
        <w:ind w:left="360"/>
        <w:jc w:val="both"/>
        <w:rPr>
          <w:rFonts w:cs="Times New Roman"/>
          <w:szCs w:val="24"/>
        </w:rPr>
      </w:pPr>
      <w:r w:rsidRPr="004D50A0">
        <w:rPr>
          <w:rFonts w:cs="Times New Roman"/>
          <w:szCs w:val="24"/>
        </w:rPr>
        <w:t>First, go to:</w:t>
      </w:r>
      <w:r w:rsidR="000D000F">
        <w:rPr>
          <w:rFonts w:cs="Times New Roman"/>
          <w:szCs w:val="24"/>
        </w:rPr>
        <w:t xml:space="preserve"> </w:t>
      </w:r>
      <w:hyperlink r:id="rId17" w:history="1">
        <w:r w:rsidRPr="00C11ADA">
          <w:rPr>
            <w:rStyle w:val="Hyperlink"/>
            <w:rFonts w:eastAsia="Times New Roman" w:cs="Times New Roman"/>
            <w:szCs w:val="24"/>
          </w:rPr>
          <w:t>//jgcri.umd.edu/share/IA Modeling Files/AgLU/AgLU Data System/Additional Windows files</w:t>
        </w:r>
      </w:hyperlink>
    </w:p>
    <w:p w14:paraId="1E4BF334" w14:textId="69E1DCE9" w:rsidR="00033B61" w:rsidRDefault="00033B61" w:rsidP="000D000F">
      <w:pPr>
        <w:ind w:left="360"/>
        <w:jc w:val="both"/>
        <w:rPr>
          <w:rFonts w:eastAsia="Times New Roman" w:cs="Times New Roman"/>
          <w:szCs w:val="24"/>
        </w:rPr>
      </w:pPr>
      <w:r>
        <w:rPr>
          <w:rFonts w:eastAsia="Times New Roman" w:cs="Times New Roman"/>
          <w:szCs w:val="24"/>
        </w:rPr>
        <w:t>Copy the folder “needed-exes” and paste it with your other project files on your computer hard drive. It is highly recommended that you place them within the “exe” folder of the system, but not absolutely necessary.</w:t>
      </w:r>
    </w:p>
    <w:p w14:paraId="2A812175" w14:textId="24B7A328" w:rsidR="000D000F" w:rsidRDefault="000D000F" w:rsidP="000D000F">
      <w:pPr>
        <w:pStyle w:val="ListParagraph"/>
        <w:numPr>
          <w:ilvl w:val="0"/>
          <w:numId w:val="24"/>
        </w:numPr>
        <w:jc w:val="both"/>
        <w:rPr>
          <w:rFonts w:cs="Times New Roman"/>
          <w:szCs w:val="24"/>
        </w:rPr>
      </w:pPr>
      <w:r>
        <w:rPr>
          <w:rFonts w:cs="Times New Roman"/>
          <w:szCs w:val="24"/>
        </w:rPr>
        <w:t>Specify Paths</w:t>
      </w:r>
    </w:p>
    <w:p w14:paraId="04E6971B" w14:textId="77777777" w:rsidR="000D000F" w:rsidRDefault="00033B61" w:rsidP="000D000F">
      <w:pPr>
        <w:pStyle w:val="ListParagraph"/>
        <w:jc w:val="both"/>
        <w:rPr>
          <w:rFonts w:eastAsia="Times New Roman" w:cs="Times New Roman"/>
          <w:szCs w:val="24"/>
        </w:rPr>
      </w:pPr>
      <w:r w:rsidRPr="000D000F">
        <w:rPr>
          <w:rFonts w:eastAsia="Times New Roman" w:cs="Times New Roman"/>
          <w:szCs w:val="24"/>
        </w:rPr>
        <w:t xml:space="preserve">Because “make-all.bat” and “make-clean.bat” are .bat files, Windows will automatically try to run them instead of opening them, even if you right-click on it and select “Open”. In order to edit the files, open WordPad or a similar text editor, and select the file from </w:t>
      </w:r>
      <w:r w:rsidRPr="000D000F">
        <w:rPr>
          <w:rFonts w:eastAsia="Times New Roman" w:cs="Times New Roman"/>
          <w:szCs w:val="24"/>
        </w:rPr>
        <w:lastRenderedPageBreak/>
        <w:t>the “Open” browser. If you have Notepad++ installed, there should also be an “Edit with Notepad++” option in the right-click popup menu.</w:t>
      </w:r>
    </w:p>
    <w:p w14:paraId="2A374967" w14:textId="77777777" w:rsidR="000D000F" w:rsidRDefault="000D000F" w:rsidP="000D000F">
      <w:pPr>
        <w:pStyle w:val="ListParagraph"/>
        <w:jc w:val="both"/>
        <w:rPr>
          <w:rFonts w:eastAsia="Times New Roman" w:cs="Times New Roman"/>
          <w:szCs w:val="24"/>
        </w:rPr>
      </w:pPr>
    </w:p>
    <w:p w14:paraId="123BE5C6" w14:textId="77777777" w:rsidR="000D000F" w:rsidRDefault="00033B61" w:rsidP="000D000F">
      <w:pPr>
        <w:pStyle w:val="ListParagraph"/>
        <w:jc w:val="both"/>
        <w:rPr>
          <w:rFonts w:eastAsia="Times New Roman" w:cs="Times New Roman"/>
          <w:szCs w:val="24"/>
        </w:rPr>
      </w:pPr>
      <w:r>
        <w:rPr>
          <w:rFonts w:eastAsia="Times New Roman" w:cs="Times New Roman"/>
          <w:szCs w:val="24"/>
        </w:rPr>
        <w:t>You will need to specify the location of the “needed-exes” folder within “make-all.bat” and “make-clean.bat”- ex:</w:t>
      </w:r>
    </w:p>
    <w:p w14:paraId="2BA689EF" w14:textId="77777777" w:rsidR="000D000F" w:rsidRDefault="000D000F" w:rsidP="000D000F">
      <w:pPr>
        <w:pStyle w:val="ListParagraph"/>
        <w:jc w:val="both"/>
        <w:rPr>
          <w:rFonts w:eastAsia="Times New Roman" w:cs="Times New Roman"/>
          <w:szCs w:val="24"/>
        </w:rPr>
      </w:pPr>
    </w:p>
    <w:p w14:paraId="400ABA10" w14:textId="0178634B" w:rsidR="000D000F" w:rsidRDefault="00033B61" w:rsidP="005155E7">
      <w:pPr>
        <w:pStyle w:val="ListParagraph"/>
        <w:rPr>
          <w:rFonts w:ascii="Courier New" w:hAnsi="Courier New" w:cs="Courier New"/>
          <w:color w:val="4F81BD" w:themeColor="accent1"/>
        </w:rPr>
      </w:pPr>
      <w:r w:rsidRPr="00E87B23">
        <w:rPr>
          <w:rFonts w:ascii="Courier New" w:hAnsi="Courier New" w:cs="Courier New"/>
          <w:color w:val="4F81BD" w:themeColor="accent1"/>
        </w:rPr>
        <w:t>SET PATH=%PATH%;C:\Users\Seib306\Documents\</w:t>
      </w:r>
      <w:r w:rsidR="005155E7">
        <w:rPr>
          <w:rFonts w:ascii="Courier New" w:hAnsi="Courier New" w:cs="Courier New"/>
          <w:color w:val="4F81BD" w:themeColor="accent1"/>
        </w:rPr>
        <w:t>emissions-data-system\exe\neede</w:t>
      </w:r>
      <w:r>
        <w:rPr>
          <w:rFonts w:ascii="Courier New" w:hAnsi="Courier New" w:cs="Courier New"/>
          <w:color w:val="4F81BD" w:themeColor="accent1"/>
        </w:rPr>
        <w:t>d-exes;C:\Program</w:t>
      </w:r>
      <w:r w:rsidR="005155E7">
        <w:rPr>
          <w:rFonts w:ascii="Courier New" w:hAnsi="Courier New" w:cs="Courier New"/>
          <w:color w:val="4F81BD" w:themeColor="accent1"/>
        </w:rPr>
        <w:t xml:space="preserve"> </w:t>
      </w:r>
      <w:r>
        <w:rPr>
          <w:rFonts w:ascii="Courier New" w:hAnsi="Courier New" w:cs="Courier New"/>
          <w:color w:val="4F81BD" w:themeColor="accent1"/>
        </w:rPr>
        <w:t>Files\R\R-3.2.1</w:t>
      </w:r>
      <w:r w:rsidRPr="00E87B23">
        <w:rPr>
          <w:rFonts w:ascii="Courier New" w:hAnsi="Courier New" w:cs="Courier New"/>
          <w:color w:val="4F81BD" w:themeColor="accent1"/>
        </w:rPr>
        <w:t>\bin\x64;</w:t>
      </w:r>
    </w:p>
    <w:p w14:paraId="29AE6909" w14:textId="77777777" w:rsidR="000D000F" w:rsidRDefault="000D000F" w:rsidP="000D000F">
      <w:pPr>
        <w:pStyle w:val="ListParagraph"/>
        <w:jc w:val="both"/>
        <w:rPr>
          <w:rFonts w:ascii="Courier New" w:hAnsi="Courier New" w:cs="Courier New"/>
          <w:color w:val="4F81BD" w:themeColor="accent1"/>
        </w:rPr>
      </w:pPr>
    </w:p>
    <w:p w14:paraId="0836C214" w14:textId="46B19B11" w:rsidR="00E8514D" w:rsidRDefault="00E8514D" w:rsidP="000D000F">
      <w:pPr>
        <w:pStyle w:val="ListParagraph"/>
        <w:jc w:val="both"/>
        <w:rPr>
          <w:rFonts w:ascii="Courier New" w:hAnsi="Courier New" w:cs="Courier New"/>
          <w:color w:val="4F81BD" w:themeColor="accent1"/>
        </w:rPr>
      </w:pPr>
      <w:r>
        <w:rPr>
          <w:rFonts w:ascii="Courier New" w:hAnsi="Courier New" w:cs="Courier New"/>
          <w:color w:val="4F81BD" w:themeColor="accent1"/>
        </w:rPr>
        <w:t>Note: this set path also worked (don’t know why)</w:t>
      </w:r>
    </w:p>
    <w:p w14:paraId="68DECED4" w14:textId="77777777" w:rsidR="00E8514D" w:rsidRDefault="00E8514D" w:rsidP="000D000F">
      <w:pPr>
        <w:pStyle w:val="ListParagraph"/>
        <w:jc w:val="both"/>
        <w:rPr>
          <w:rFonts w:ascii="Courier New" w:hAnsi="Courier New" w:cs="Courier New"/>
          <w:color w:val="4F81BD" w:themeColor="accent1"/>
        </w:rPr>
      </w:pPr>
    </w:p>
    <w:p w14:paraId="011AF011" w14:textId="77777777" w:rsidR="00E8514D" w:rsidRDefault="00E8514D" w:rsidP="00E8514D">
      <w:pPr>
        <w:pStyle w:val="ListParagraph"/>
        <w:rPr>
          <w:rFonts w:ascii="Courier New" w:hAnsi="Courier New" w:cs="Courier New"/>
          <w:color w:val="4F81BD" w:themeColor="accent1"/>
        </w:rPr>
      </w:pPr>
      <w:r w:rsidRPr="00E87B23">
        <w:rPr>
          <w:rFonts w:ascii="Courier New" w:hAnsi="Courier New" w:cs="Courier New"/>
          <w:color w:val="4F81BD" w:themeColor="accent1"/>
        </w:rPr>
        <w:t>SET PATH=%PATH%;C:\Users\Seib306\Documents\</w:t>
      </w:r>
      <w:r>
        <w:rPr>
          <w:rFonts w:ascii="Courier New" w:hAnsi="Courier New" w:cs="Courier New"/>
          <w:color w:val="4F81BD" w:themeColor="accent1"/>
        </w:rPr>
        <w:t>emissions-data-system\exe\needed-exes\bin;C:\Program Files\R\R-3.2.1</w:t>
      </w:r>
      <w:r w:rsidRPr="00E87B23">
        <w:rPr>
          <w:rFonts w:ascii="Courier New" w:hAnsi="Courier New" w:cs="Courier New"/>
          <w:color w:val="4F81BD" w:themeColor="accent1"/>
        </w:rPr>
        <w:t>\bin\x64;</w:t>
      </w:r>
    </w:p>
    <w:p w14:paraId="2696C547" w14:textId="77777777" w:rsidR="00E8514D" w:rsidRDefault="00E8514D" w:rsidP="000D000F">
      <w:pPr>
        <w:pStyle w:val="ListParagraph"/>
        <w:jc w:val="both"/>
        <w:rPr>
          <w:rFonts w:ascii="Courier New" w:hAnsi="Courier New" w:cs="Courier New"/>
          <w:color w:val="4F81BD" w:themeColor="accent1"/>
        </w:rPr>
      </w:pPr>
    </w:p>
    <w:p w14:paraId="5D3013A3" w14:textId="77777777" w:rsidR="000D000F" w:rsidRDefault="00033B61" w:rsidP="000D000F">
      <w:pPr>
        <w:pStyle w:val="ListParagraph"/>
        <w:jc w:val="both"/>
        <w:rPr>
          <w:rFonts w:cs="Times New Roman"/>
          <w:szCs w:val="24"/>
        </w:rPr>
      </w:pPr>
      <w:r w:rsidRPr="00DA6503">
        <w:rPr>
          <w:rFonts w:cs="Times New Roman"/>
          <w:szCs w:val="24"/>
        </w:rPr>
        <w:t xml:space="preserve">If a </w:t>
      </w:r>
      <w:r>
        <w:rPr>
          <w:rFonts w:cs="Times New Roman"/>
          <w:szCs w:val="24"/>
        </w:rPr>
        <w:t>SET PATH line does not already exist, create one. This must always begin with SET PATH=%PATH%; in order to avoid overwriting other paths needed by the shell. The first path you specify should point to the “bin” folder within the “needed-exes” folder. The second must point to the x32 or x64 folder where your version of R is installed. A template is as follows:</w:t>
      </w:r>
    </w:p>
    <w:p w14:paraId="5A3F2ED6" w14:textId="77777777" w:rsidR="000D000F" w:rsidRDefault="000D000F" w:rsidP="000D000F">
      <w:pPr>
        <w:pStyle w:val="ListParagraph"/>
        <w:jc w:val="both"/>
        <w:rPr>
          <w:rFonts w:cs="Times New Roman"/>
          <w:szCs w:val="24"/>
        </w:rPr>
      </w:pPr>
    </w:p>
    <w:p w14:paraId="7AEA0023" w14:textId="77777777" w:rsidR="000D000F" w:rsidRDefault="00033B61" w:rsidP="000D000F">
      <w:pPr>
        <w:pStyle w:val="ListParagraph"/>
        <w:jc w:val="both"/>
        <w:rPr>
          <w:rFonts w:ascii="Courier New" w:hAnsi="Courier New" w:cs="Courier New"/>
          <w:szCs w:val="24"/>
        </w:rPr>
      </w:pPr>
      <w:r w:rsidRPr="000D000F">
        <w:rPr>
          <w:rFonts w:ascii="Courier New" w:hAnsi="Courier New" w:cs="Courier New"/>
          <w:szCs w:val="24"/>
        </w:rPr>
        <w:t>SET PATH=%PATH%;&lt;path-to-exes&gt;;&lt;path-to-R&gt;;</w:t>
      </w:r>
    </w:p>
    <w:p w14:paraId="6AE3C1ED" w14:textId="77777777" w:rsidR="000D000F" w:rsidRDefault="000D000F" w:rsidP="000D000F">
      <w:pPr>
        <w:pStyle w:val="ListParagraph"/>
        <w:jc w:val="both"/>
        <w:rPr>
          <w:rFonts w:ascii="Courier New" w:hAnsi="Courier New" w:cs="Courier New"/>
          <w:szCs w:val="24"/>
        </w:rPr>
      </w:pPr>
    </w:p>
    <w:p w14:paraId="3F9B176E" w14:textId="77777777" w:rsidR="000D000F" w:rsidRDefault="00033B61" w:rsidP="000D000F">
      <w:pPr>
        <w:pStyle w:val="ListParagraph"/>
        <w:jc w:val="both"/>
        <w:rPr>
          <w:rFonts w:cs="Times New Roman"/>
          <w:szCs w:val="24"/>
        </w:rPr>
      </w:pPr>
      <w:r>
        <w:rPr>
          <w:rFonts w:cs="Times New Roman"/>
          <w:szCs w:val="24"/>
        </w:rPr>
        <w:t xml:space="preserve">In addition, if you had to set the variable R_LIBS_USER for an R User Library (see </w:t>
      </w:r>
      <w:r w:rsidRPr="00AB4B6C">
        <w:rPr>
          <w:rFonts w:cs="Times New Roman"/>
          <w:i/>
          <w:szCs w:val="24"/>
        </w:rPr>
        <w:t>Troubleshooting with Libraries</w:t>
      </w:r>
      <w:r>
        <w:rPr>
          <w:rFonts w:cs="Times New Roman"/>
          <w:szCs w:val="24"/>
        </w:rPr>
        <w:t xml:space="preserve"> below), you must also do so here, in the same format: </w:t>
      </w:r>
    </w:p>
    <w:p w14:paraId="661DDD94" w14:textId="77777777" w:rsidR="000D000F" w:rsidRDefault="000D000F" w:rsidP="000D000F">
      <w:pPr>
        <w:pStyle w:val="ListParagraph"/>
        <w:jc w:val="both"/>
        <w:rPr>
          <w:rFonts w:cs="Times New Roman"/>
          <w:szCs w:val="24"/>
        </w:rPr>
      </w:pPr>
    </w:p>
    <w:p w14:paraId="48F0000C" w14:textId="77777777" w:rsidR="000D000F" w:rsidRDefault="00033B61" w:rsidP="000D000F">
      <w:pPr>
        <w:pStyle w:val="ListParagraph"/>
        <w:jc w:val="both"/>
        <w:rPr>
          <w:rFonts w:ascii="Courier New" w:hAnsi="Courier New" w:cs="Courier New"/>
          <w:szCs w:val="24"/>
        </w:rPr>
      </w:pPr>
      <w:r w:rsidRPr="000D000F">
        <w:rPr>
          <w:rFonts w:ascii="Courier New" w:hAnsi="Courier New" w:cs="Courier New"/>
          <w:szCs w:val="24"/>
        </w:rPr>
        <w:t>SET R_LIBS_USER=&lt;path-to-lib&gt;;</w:t>
      </w:r>
    </w:p>
    <w:p w14:paraId="6E8431F1" w14:textId="77777777" w:rsidR="000D000F" w:rsidRDefault="00033B61" w:rsidP="000D000F">
      <w:pPr>
        <w:pStyle w:val="ListParagraph"/>
        <w:jc w:val="both"/>
        <w:rPr>
          <w:rFonts w:ascii="Courier New" w:hAnsi="Courier New" w:cs="Courier New"/>
          <w:color w:val="4F81BD" w:themeColor="accent1"/>
        </w:rPr>
      </w:pPr>
      <w:r>
        <w:rPr>
          <w:rFonts w:cs="Times New Roman"/>
          <w:szCs w:val="24"/>
        </w:rPr>
        <w:t xml:space="preserve">Ex: </w:t>
      </w:r>
      <w:r w:rsidRPr="00A857E1">
        <w:rPr>
          <w:rFonts w:ascii="Courier New" w:hAnsi="Courier New" w:cs="Courier New"/>
          <w:color w:val="4F81BD" w:themeColor="accent1"/>
        </w:rPr>
        <w:t>SET R_LIBS_USER=C:\Users\Sei</w:t>
      </w:r>
      <w:r>
        <w:rPr>
          <w:rFonts w:ascii="Courier New" w:hAnsi="Courier New" w:cs="Courier New"/>
          <w:color w:val="4F81BD" w:themeColor="accent1"/>
        </w:rPr>
        <w:t>b306\Documents\R\win-library\3.2</w:t>
      </w:r>
    </w:p>
    <w:p w14:paraId="79792BEC" w14:textId="77777777" w:rsidR="000D000F" w:rsidRDefault="000D000F" w:rsidP="000D000F">
      <w:pPr>
        <w:jc w:val="both"/>
        <w:rPr>
          <w:rFonts w:cs="Times New Roman"/>
          <w:szCs w:val="24"/>
        </w:rPr>
      </w:pPr>
    </w:p>
    <w:p w14:paraId="2F7D269D" w14:textId="607CDC4A" w:rsidR="00033B61" w:rsidRPr="000D000F" w:rsidRDefault="00033B61" w:rsidP="000D000F">
      <w:pPr>
        <w:ind w:firstLine="720"/>
        <w:jc w:val="both"/>
        <w:rPr>
          <w:rFonts w:ascii="Courier New" w:hAnsi="Courier New" w:cs="Courier New"/>
          <w:szCs w:val="24"/>
        </w:rPr>
      </w:pPr>
      <w:r w:rsidRPr="000D000F">
        <w:rPr>
          <w:rFonts w:cs="Times New Roman"/>
          <w:szCs w:val="24"/>
        </w:rPr>
        <w:t>You can also change the target being made if necessary- simply replace “all” or “clean” in the line to set CMD with the desired target. This is generally a bad idea- it would be better to simply copy the batch file and make a new “run-_.bat” for a new Make target.</w:t>
      </w:r>
    </w:p>
    <w:p w14:paraId="6F3F2D4C" w14:textId="77777777" w:rsidR="00033B61" w:rsidRDefault="00033B61" w:rsidP="00033B61">
      <w:pPr>
        <w:contextualSpacing/>
        <w:rPr>
          <w:rFonts w:cs="Times New Roman"/>
          <w:szCs w:val="24"/>
        </w:rPr>
      </w:pPr>
    </w:p>
    <w:p w14:paraId="65B9BBC3" w14:textId="77777777" w:rsidR="00033B61" w:rsidRPr="00DA6503" w:rsidRDefault="00033B61" w:rsidP="00033B61">
      <w:pPr>
        <w:ind w:firstLine="720"/>
        <w:contextualSpacing/>
        <w:rPr>
          <w:rFonts w:eastAsia="Times New Roman" w:cs="Times New Roman"/>
          <w:szCs w:val="24"/>
        </w:rPr>
      </w:pPr>
      <w:r>
        <w:rPr>
          <w:rFonts w:cs="Times New Roman"/>
          <w:szCs w:val="24"/>
        </w:rPr>
        <w:t>Once this is complete, the system can be run in its entirety by executing “run-all.bat”. Ensure that your Makefile is up to date and is using the correct references, or else it is liable to run all the programs whether or not anything is out of date, or to simply break.</w:t>
      </w:r>
    </w:p>
    <w:p w14:paraId="21650B1F" w14:textId="77777777" w:rsidR="00033B61" w:rsidRPr="00DA6503" w:rsidRDefault="00033B61" w:rsidP="00033B61">
      <w:pPr>
        <w:contextualSpacing/>
        <w:jc w:val="both"/>
        <w:rPr>
          <w:rFonts w:cs="Times New Roman"/>
          <w:szCs w:val="24"/>
        </w:rPr>
      </w:pPr>
    </w:p>
    <w:p w14:paraId="3C687197" w14:textId="77777777" w:rsidR="00033B61" w:rsidRPr="009614EA" w:rsidRDefault="00033B61" w:rsidP="00033B61">
      <w:pPr>
        <w:contextualSpacing/>
        <w:jc w:val="both"/>
        <w:rPr>
          <w:rFonts w:cs="Times New Roman"/>
          <w:b/>
          <w:szCs w:val="24"/>
        </w:rPr>
      </w:pPr>
      <w:r w:rsidRPr="009614EA">
        <w:rPr>
          <w:rFonts w:cs="Times New Roman"/>
          <w:b/>
          <w:szCs w:val="24"/>
        </w:rPr>
        <w:t>Other options for Make include:</w:t>
      </w:r>
    </w:p>
    <w:p w14:paraId="0DDA72B8" w14:textId="77777777" w:rsidR="00033B61" w:rsidRPr="005048B2" w:rsidRDefault="00033B61" w:rsidP="00033B61">
      <w:pPr>
        <w:pStyle w:val="ListParagraph"/>
        <w:numPr>
          <w:ilvl w:val="0"/>
          <w:numId w:val="3"/>
        </w:numPr>
        <w:jc w:val="both"/>
        <w:rPr>
          <w:rFonts w:cs="Times New Roman"/>
          <w:szCs w:val="24"/>
        </w:rPr>
      </w:pPr>
      <w:r w:rsidRPr="005048B2">
        <w:rPr>
          <w:rFonts w:cs="Times New Roman"/>
          <w:b/>
          <w:szCs w:val="24"/>
        </w:rPr>
        <w:lastRenderedPageBreak/>
        <w:t>Cygwin</w:t>
      </w:r>
      <w:r w:rsidRPr="005048B2">
        <w:rPr>
          <w:rFonts w:cs="Times New Roman"/>
          <w:szCs w:val="24"/>
        </w:rPr>
        <w:t xml:space="preserve">: </w:t>
      </w:r>
      <w:hyperlink r:id="rId18" w:history="1">
        <w:r w:rsidRPr="005048B2">
          <w:rPr>
            <w:rStyle w:val="Hyperlink"/>
            <w:rFonts w:cs="Times New Roman"/>
            <w:szCs w:val="24"/>
          </w:rPr>
          <w:t>https://cygwin.com/install.html</w:t>
        </w:r>
      </w:hyperlink>
      <w:r w:rsidRPr="005048B2">
        <w:rPr>
          <w:rFonts w:cs="Times New Roman"/>
          <w:szCs w:val="24"/>
        </w:rPr>
        <w:t xml:space="preserve"> </w:t>
      </w:r>
    </w:p>
    <w:p w14:paraId="106FAD8D" w14:textId="77777777" w:rsidR="00033B61" w:rsidRPr="005048B2" w:rsidRDefault="00033B61" w:rsidP="00033B61">
      <w:pPr>
        <w:pStyle w:val="ListParagraph"/>
        <w:numPr>
          <w:ilvl w:val="1"/>
          <w:numId w:val="3"/>
        </w:numPr>
        <w:tabs>
          <w:tab w:val="left" w:pos="8550"/>
        </w:tabs>
        <w:rPr>
          <w:rFonts w:cs="Times New Roman"/>
          <w:szCs w:val="24"/>
        </w:rPr>
      </w:pPr>
      <w:r w:rsidRPr="005048B2">
        <w:rPr>
          <w:rFonts w:cs="Times New Roman"/>
          <w:szCs w:val="24"/>
        </w:rPr>
        <w:t>In order to ensure the proper files are downloaded with Cygwin during installation:</w:t>
      </w:r>
      <w:r w:rsidRPr="005048B2">
        <w:rPr>
          <w:rFonts w:cs="Times New Roman"/>
          <w:szCs w:val="24"/>
        </w:rPr>
        <w:tab/>
      </w:r>
    </w:p>
    <w:p w14:paraId="2761B03F" w14:textId="77777777" w:rsidR="00033B61" w:rsidRPr="005048B2" w:rsidRDefault="00033B61" w:rsidP="00033B61">
      <w:pPr>
        <w:pStyle w:val="ListParagraph"/>
        <w:numPr>
          <w:ilvl w:val="2"/>
          <w:numId w:val="3"/>
        </w:numPr>
        <w:jc w:val="both"/>
        <w:rPr>
          <w:rFonts w:cs="Times New Roman"/>
          <w:szCs w:val="24"/>
        </w:rPr>
      </w:pPr>
      <w:r w:rsidRPr="005048B2">
        <w:rPr>
          <w:rFonts w:cs="Times New Roman"/>
          <w:szCs w:val="24"/>
        </w:rPr>
        <w:t>On the Select Packages screen, under All-&gt;Devel, ensure that the Bin box is checked for the file labeled “make: the GNU version of the ‘make’ utility”. Src is not necessary.</w:t>
      </w:r>
    </w:p>
    <w:p w14:paraId="69B3394D" w14:textId="77777777" w:rsidR="00033B61" w:rsidRPr="005048B2" w:rsidRDefault="00033B61" w:rsidP="00033B61">
      <w:pPr>
        <w:pStyle w:val="ListParagraph"/>
        <w:numPr>
          <w:ilvl w:val="2"/>
          <w:numId w:val="3"/>
        </w:numPr>
        <w:jc w:val="both"/>
        <w:rPr>
          <w:rFonts w:cs="Times New Roman"/>
          <w:szCs w:val="24"/>
        </w:rPr>
      </w:pPr>
      <w:r w:rsidRPr="005048B2">
        <w:rPr>
          <w:rFonts w:cs="Times New Roman"/>
          <w:szCs w:val="24"/>
        </w:rPr>
        <w:t>In addition, if you wish to utilize the emacs editor, it can be selected under All-&gt;Editors.</w:t>
      </w:r>
    </w:p>
    <w:p w14:paraId="1BAA25B4" w14:textId="77777777" w:rsidR="00033B61" w:rsidRPr="005048B2" w:rsidRDefault="00033B61" w:rsidP="00033B61">
      <w:pPr>
        <w:pStyle w:val="ListParagraph"/>
        <w:numPr>
          <w:ilvl w:val="1"/>
          <w:numId w:val="3"/>
        </w:numPr>
        <w:jc w:val="both"/>
        <w:rPr>
          <w:rFonts w:cs="Times New Roman"/>
          <w:szCs w:val="24"/>
        </w:rPr>
      </w:pPr>
      <w:r w:rsidRPr="005048B2">
        <w:rPr>
          <w:rFonts w:cs="Times New Roman"/>
          <w:szCs w:val="24"/>
        </w:rPr>
        <w:t xml:space="preserve">This option also provides an alternative command environment. This can be accessed by running Cygwin.bat after downloading. </w:t>
      </w:r>
    </w:p>
    <w:p w14:paraId="69751EFD" w14:textId="77777777" w:rsidR="00033B61" w:rsidRPr="005048B2" w:rsidRDefault="00033B61" w:rsidP="00033B61">
      <w:pPr>
        <w:pStyle w:val="ListParagraph"/>
        <w:numPr>
          <w:ilvl w:val="1"/>
          <w:numId w:val="3"/>
        </w:numPr>
        <w:jc w:val="both"/>
        <w:rPr>
          <w:rFonts w:cs="Times New Roman"/>
          <w:szCs w:val="24"/>
        </w:rPr>
      </w:pPr>
      <w:r w:rsidRPr="005048B2">
        <w:rPr>
          <w:rFonts w:cs="Times New Roman"/>
          <w:szCs w:val="24"/>
        </w:rPr>
        <w:t xml:space="preserve">When installing this, the user is given the option to install other command line functionalities as well (e.g. R commands like Rscript and R CMD BATCH, or gcc functionalities). </w:t>
      </w:r>
    </w:p>
    <w:p w14:paraId="4D32BD61" w14:textId="77777777" w:rsidR="00033B61" w:rsidRPr="005048B2" w:rsidRDefault="00033B61" w:rsidP="00033B61">
      <w:pPr>
        <w:pStyle w:val="ListParagraph"/>
        <w:numPr>
          <w:ilvl w:val="0"/>
          <w:numId w:val="3"/>
        </w:numPr>
        <w:jc w:val="both"/>
        <w:rPr>
          <w:rFonts w:cs="Times New Roman"/>
          <w:szCs w:val="24"/>
        </w:rPr>
      </w:pPr>
      <w:r w:rsidRPr="005048B2">
        <w:rPr>
          <w:rFonts w:cs="Times New Roman"/>
          <w:b/>
          <w:szCs w:val="24"/>
        </w:rPr>
        <w:t>GnuWin32</w:t>
      </w:r>
      <w:r w:rsidRPr="005048B2">
        <w:rPr>
          <w:rFonts w:cs="Times New Roman"/>
          <w:szCs w:val="24"/>
        </w:rPr>
        <w:t xml:space="preserve">: </w:t>
      </w:r>
      <w:hyperlink r:id="rId19" w:history="1">
        <w:r w:rsidRPr="005048B2">
          <w:rPr>
            <w:rStyle w:val="Hyperlink"/>
            <w:rFonts w:cs="Times New Roman"/>
            <w:szCs w:val="24"/>
          </w:rPr>
          <w:t>http://gnuwin32.sourceforge.net/packages/make.htm</w:t>
        </w:r>
      </w:hyperlink>
      <w:r w:rsidRPr="005048B2">
        <w:rPr>
          <w:rFonts w:cs="Times New Roman"/>
          <w:szCs w:val="24"/>
        </w:rPr>
        <w:t xml:space="preserve"> </w:t>
      </w:r>
    </w:p>
    <w:p w14:paraId="2E981A8A" w14:textId="77777777" w:rsidR="00033B61" w:rsidRPr="005048B2" w:rsidRDefault="00033B61" w:rsidP="00033B61">
      <w:pPr>
        <w:pStyle w:val="ListParagraph"/>
        <w:numPr>
          <w:ilvl w:val="1"/>
          <w:numId w:val="3"/>
        </w:numPr>
        <w:jc w:val="both"/>
        <w:rPr>
          <w:rFonts w:cs="Times New Roman"/>
          <w:szCs w:val="24"/>
        </w:rPr>
      </w:pPr>
      <w:r w:rsidRPr="005048B2">
        <w:rPr>
          <w:rFonts w:cs="Times New Roman"/>
          <w:szCs w:val="24"/>
        </w:rPr>
        <w:t>This option will provide the “make” command to the Windows command prompt</w:t>
      </w:r>
    </w:p>
    <w:p w14:paraId="1C3EF3FB" w14:textId="77777777" w:rsidR="00033B61" w:rsidRPr="005048B2" w:rsidRDefault="00033B61" w:rsidP="00033B61">
      <w:pPr>
        <w:pStyle w:val="ListParagraph"/>
        <w:numPr>
          <w:ilvl w:val="0"/>
          <w:numId w:val="3"/>
        </w:numPr>
        <w:jc w:val="both"/>
        <w:rPr>
          <w:rFonts w:cs="Times New Roman"/>
          <w:b/>
          <w:szCs w:val="24"/>
        </w:rPr>
      </w:pPr>
      <w:r w:rsidRPr="005048B2">
        <w:rPr>
          <w:rFonts w:cs="Times New Roman"/>
          <w:b/>
          <w:szCs w:val="24"/>
        </w:rPr>
        <w:t>VisualStudio</w:t>
      </w:r>
    </w:p>
    <w:p w14:paraId="3622A17A" w14:textId="77777777" w:rsidR="00033B61" w:rsidRPr="005048B2" w:rsidRDefault="00033B61" w:rsidP="00033B61">
      <w:pPr>
        <w:pStyle w:val="ListParagraph"/>
        <w:numPr>
          <w:ilvl w:val="1"/>
          <w:numId w:val="3"/>
        </w:numPr>
        <w:jc w:val="both"/>
        <w:rPr>
          <w:rFonts w:cs="Times New Roman"/>
          <w:szCs w:val="24"/>
        </w:rPr>
      </w:pPr>
      <w:r w:rsidRPr="005048B2">
        <w:rPr>
          <w:rFonts w:cs="Times New Roman"/>
          <w:szCs w:val="24"/>
        </w:rPr>
        <w:t>This option will provide the “nmake” command to the Windows command prompt</w:t>
      </w:r>
    </w:p>
    <w:p w14:paraId="69998F1F" w14:textId="77777777" w:rsidR="00033B61" w:rsidRDefault="00033B61" w:rsidP="00033B61">
      <w:pPr>
        <w:ind w:firstLine="360"/>
        <w:contextualSpacing/>
        <w:jc w:val="both"/>
        <w:rPr>
          <w:rFonts w:cs="Times New Roman"/>
          <w:szCs w:val="24"/>
        </w:rPr>
      </w:pPr>
    </w:p>
    <w:p w14:paraId="4314953E" w14:textId="77777777" w:rsidR="00033B61" w:rsidRDefault="00033B61" w:rsidP="00AE698A">
      <w:pPr>
        <w:contextualSpacing/>
        <w:jc w:val="both"/>
        <w:rPr>
          <w:rFonts w:cs="Times New Roman"/>
          <w:szCs w:val="24"/>
        </w:rPr>
      </w:pPr>
      <w:r>
        <w:rPr>
          <w:rFonts w:cs="Times New Roman"/>
          <w:szCs w:val="24"/>
        </w:rPr>
        <w:t>For these other options:</w:t>
      </w:r>
    </w:p>
    <w:p w14:paraId="07AE4478" w14:textId="77777777" w:rsidR="00033B61" w:rsidRDefault="00033B61" w:rsidP="00033B61">
      <w:pPr>
        <w:ind w:firstLine="360"/>
        <w:contextualSpacing/>
        <w:jc w:val="both"/>
        <w:rPr>
          <w:rFonts w:cs="Times New Roman"/>
          <w:szCs w:val="24"/>
        </w:rPr>
      </w:pPr>
    </w:p>
    <w:p w14:paraId="43855402" w14:textId="77777777" w:rsidR="00033B61" w:rsidRPr="005048B2" w:rsidRDefault="00033B61" w:rsidP="00033B61">
      <w:pPr>
        <w:ind w:firstLine="360"/>
        <w:contextualSpacing/>
        <w:jc w:val="both"/>
        <w:rPr>
          <w:rFonts w:cs="Times New Roman"/>
          <w:szCs w:val="24"/>
        </w:rPr>
      </w:pPr>
      <w:r>
        <w:rPr>
          <w:rFonts w:cs="Times New Roman"/>
          <w:szCs w:val="24"/>
        </w:rPr>
        <w:t>M</w:t>
      </w:r>
      <w:r w:rsidRPr="005048B2">
        <w:rPr>
          <w:rFonts w:cs="Times New Roman"/>
          <w:szCs w:val="24"/>
        </w:rPr>
        <w:t>akefiles can be run by opening the command prompt, pointing to the location of the Makefile, and entering “make” (or “nmake”) into the co</w:t>
      </w:r>
      <w:r>
        <w:rPr>
          <w:rFonts w:cs="Times New Roman"/>
          <w:szCs w:val="24"/>
        </w:rPr>
        <w:t>mmand prompt. This will run the Makefile</w:t>
      </w:r>
      <w:r w:rsidRPr="005048B2">
        <w:rPr>
          <w:rFonts w:cs="Times New Roman"/>
          <w:szCs w:val="24"/>
        </w:rPr>
        <w:t xml:space="preserve"> in the </w:t>
      </w:r>
      <w:r>
        <w:rPr>
          <w:rFonts w:cs="Times New Roman"/>
          <w:szCs w:val="24"/>
        </w:rPr>
        <w:t xml:space="preserve">specified </w:t>
      </w:r>
      <w:r w:rsidRPr="005048B2">
        <w:rPr>
          <w:rFonts w:cs="Times New Roman"/>
          <w:szCs w:val="24"/>
        </w:rPr>
        <w:t>directory location. To point to the appropriate directory, commands such as “cd” and “dir” can be used. An example process is shown below (note the “&gt;” indicate entered code; they are not typed by the user).</w:t>
      </w:r>
    </w:p>
    <w:p w14:paraId="6CF4B534" w14:textId="77777777" w:rsidR="00033B61" w:rsidRPr="005048B2" w:rsidRDefault="00033B61" w:rsidP="00033B61">
      <w:pPr>
        <w:contextualSpacing/>
        <w:jc w:val="both"/>
        <w:rPr>
          <w:rFonts w:cs="Times New Roman"/>
          <w:szCs w:val="24"/>
        </w:rPr>
      </w:pPr>
    </w:p>
    <w:p w14:paraId="02D87BFD" w14:textId="77777777" w:rsidR="00033B61" w:rsidRPr="005048B2" w:rsidRDefault="00033B61" w:rsidP="00033B61">
      <w:pPr>
        <w:contextualSpacing/>
        <w:jc w:val="both"/>
        <w:rPr>
          <w:rFonts w:cs="Times New Roman"/>
          <w:color w:val="1F497D" w:themeColor="text2"/>
          <w:szCs w:val="24"/>
        </w:rPr>
      </w:pPr>
      <w:r>
        <w:rPr>
          <w:rFonts w:cs="Times New Roman"/>
          <w:color w:val="1F497D" w:themeColor="text2"/>
          <w:szCs w:val="24"/>
        </w:rPr>
        <w:t>&gt; cd C</w:t>
      </w:r>
      <w:r w:rsidRPr="005048B2">
        <w:rPr>
          <w:rFonts w:cs="Times New Roman"/>
          <w:color w:val="1F497D" w:themeColor="text2"/>
          <w:szCs w:val="24"/>
        </w:rPr>
        <w:t>:/users/</w:t>
      </w:r>
      <w:r>
        <w:rPr>
          <w:rFonts w:cs="Times New Roman"/>
          <w:color w:val="1F497D" w:themeColor="text2"/>
          <w:szCs w:val="24"/>
        </w:rPr>
        <w:t>Seib306</w:t>
      </w:r>
      <w:r w:rsidRPr="005048B2">
        <w:rPr>
          <w:rFonts w:cs="Times New Roman"/>
          <w:color w:val="1F497D" w:themeColor="text2"/>
          <w:szCs w:val="24"/>
        </w:rPr>
        <w:t>/documents/emissions-</w:t>
      </w:r>
      <w:r>
        <w:rPr>
          <w:rFonts w:cs="Times New Roman"/>
          <w:color w:val="1F497D" w:themeColor="text2"/>
          <w:szCs w:val="24"/>
        </w:rPr>
        <w:t>data-</w:t>
      </w:r>
      <w:r w:rsidRPr="005048B2">
        <w:rPr>
          <w:rFonts w:cs="Times New Roman"/>
          <w:color w:val="1F497D" w:themeColor="text2"/>
          <w:szCs w:val="24"/>
        </w:rPr>
        <w:t>system</w:t>
      </w:r>
    </w:p>
    <w:p w14:paraId="46194232" w14:textId="77777777" w:rsidR="00033B61" w:rsidRPr="005048B2" w:rsidRDefault="00033B61" w:rsidP="00033B61">
      <w:pPr>
        <w:contextualSpacing/>
        <w:jc w:val="both"/>
        <w:rPr>
          <w:rFonts w:cs="Times New Roman"/>
          <w:color w:val="1F497D" w:themeColor="text2"/>
          <w:szCs w:val="24"/>
        </w:rPr>
      </w:pPr>
      <w:r w:rsidRPr="005048B2">
        <w:rPr>
          <w:rFonts w:cs="Times New Roman"/>
          <w:color w:val="1F497D" w:themeColor="text2"/>
          <w:szCs w:val="24"/>
        </w:rPr>
        <w:t xml:space="preserve">&gt; make </w:t>
      </w:r>
    </w:p>
    <w:p w14:paraId="520D553A" w14:textId="77777777" w:rsidR="00033B61" w:rsidRPr="005048B2" w:rsidRDefault="00033B61" w:rsidP="00033B61">
      <w:pPr>
        <w:contextualSpacing/>
        <w:jc w:val="both"/>
        <w:rPr>
          <w:rFonts w:cs="Times New Roman"/>
          <w:szCs w:val="24"/>
        </w:rPr>
      </w:pPr>
      <w:r w:rsidRPr="005048B2">
        <w:rPr>
          <w:rFonts w:cs="Times New Roman"/>
          <w:szCs w:val="24"/>
        </w:rPr>
        <w:t xml:space="preserve">  </w:t>
      </w:r>
    </w:p>
    <w:p w14:paraId="48A2A602" w14:textId="3BCABDF8" w:rsidR="00147A9A" w:rsidRPr="005048B2" w:rsidRDefault="00033B61" w:rsidP="00601938">
      <w:pPr>
        <w:ind w:firstLine="720"/>
        <w:contextualSpacing/>
        <w:jc w:val="both"/>
        <w:rPr>
          <w:rFonts w:cs="Times New Roman"/>
          <w:szCs w:val="24"/>
        </w:rPr>
      </w:pPr>
      <w:r w:rsidRPr="005048B2">
        <w:rPr>
          <w:rFonts w:cs="Times New Roman"/>
          <w:szCs w:val="24"/>
        </w:rPr>
        <w:t>Other commands, for example commands for running R files, are also not native to Windows. These must be downloaded separately as well, for example during the installation of Cygwin. Commands like “Rscript” or “R CMD BATCH” are necessary</w:t>
      </w:r>
      <w:r>
        <w:rPr>
          <w:rFonts w:cs="Times New Roman"/>
          <w:szCs w:val="24"/>
        </w:rPr>
        <w:t>, as they are used in the M</w:t>
      </w:r>
      <w:r w:rsidRPr="005048B2">
        <w:rPr>
          <w:rFonts w:cs="Times New Roman"/>
          <w:szCs w:val="24"/>
        </w:rPr>
        <w:t>akefile. These commands can also be used in the command line independently to run specified individual scripts, if desired.</w:t>
      </w:r>
    </w:p>
    <w:p w14:paraId="1B046A6D" w14:textId="77777777" w:rsidR="00A07BE2" w:rsidRPr="005048B2" w:rsidRDefault="00A07BE2" w:rsidP="00033B61">
      <w:pPr>
        <w:pStyle w:val="Heading1"/>
      </w:pPr>
      <w:bookmarkStart w:id="16" w:name="_Toc302648548"/>
      <w:r w:rsidRPr="005048B2">
        <w:t>Troubleshooting with Libraries</w:t>
      </w:r>
      <w:bookmarkEnd w:id="16"/>
    </w:p>
    <w:p w14:paraId="125BC219" w14:textId="07EC6CB2" w:rsidR="004D431D" w:rsidRDefault="00A07BE2" w:rsidP="00A07BE2">
      <w:pPr>
        <w:rPr>
          <w:rFonts w:cs="Times New Roman"/>
          <w:szCs w:val="24"/>
        </w:rPr>
      </w:pPr>
      <w:r w:rsidRPr="005048B2">
        <w:rPr>
          <w:rFonts w:cs="Times New Roman"/>
          <w:szCs w:val="24"/>
        </w:rPr>
        <w:tab/>
        <w:t xml:space="preserve">At present, the R code modules we are using require several packages to run properly: ex. “ggplot2”. If these packages are not already present in your R “Library”, the system should </w:t>
      </w:r>
      <w:r w:rsidRPr="005048B2">
        <w:rPr>
          <w:rFonts w:cs="Times New Roman"/>
          <w:szCs w:val="24"/>
        </w:rPr>
        <w:lastRenderedPageBreak/>
        <w:t xml:space="preserve">attempt to install them for you. However, due to system permissions, it is likely that you will be denied permission to install them into the default library. </w:t>
      </w:r>
    </w:p>
    <w:p w14:paraId="6EF11EF5" w14:textId="59413FFD" w:rsidR="00287424" w:rsidRDefault="00287424" w:rsidP="00E00870">
      <w:pPr>
        <w:pStyle w:val="Heading2"/>
      </w:pPr>
      <w:bookmarkStart w:id="17" w:name="_Toc302648549"/>
      <w:r>
        <w:t>In Mac OS:</w:t>
      </w:r>
      <w:bookmarkEnd w:id="17"/>
    </w:p>
    <w:p w14:paraId="333D7F16" w14:textId="3BCA9464" w:rsidR="00287424" w:rsidRPr="00287424" w:rsidRDefault="00287424" w:rsidP="00287424">
      <w:r>
        <w:t xml:space="preserve">As of 8.7.15 the automatic package installation is not working on macs. The </w:t>
      </w:r>
      <w:r w:rsidR="005113BB">
        <w:t>solution</w:t>
      </w:r>
      <w:r>
        <w:t xml:space="preserve"> right now is the manually install the packages used in the system</w:t>
      </w:r>
      <w:r w:rsidR="005113BB">
        <w:t xml:space="preserve"> using the install.packages() function</w:t>
      </w:r>
      <w:r>
        <w:t xml:space="preserve">. The list of packages used can be found </w:t>
      </w:r>
      <w:r w:rsidR="00305AE1">
        <w:t>near the top of the</w:t>
      </w:r>
      <w:r>
        <w:t xml:space="preserve"> global_settings.R file in the parameters folder.</w:t>
      </w:r>
    </w:p>
    <w:p w14:paraId="3AD16DF4" w14:textId="77777777" w:rsidR="004D431D" w:rsidRDefault="004D431D" w:rsidP="00E00870">
      <w:pPr>
        <w:pStyle w:val="Heading2"/>
      </w:pPr>
      <w:bookmarkStart w:id="18" w:name="_Toc302648550"/>
      <w:r>
        <w:t>In Windows:</w:t>
      </w:r>
      <w:bookmarkEnd w:id="18"/>
    </w:p>
    <w:p w14:paraId="1373A753" w14:textId="0F73EC8E" w:rsidR="00A07BE2" w:rsidRPr="005048B2" w:rsidRDefault="00A07BE2" w:rsidP="00A07BE2">
      <w:pPr>
        <w:rPr>
          <w:rFonts w:cs="Times New Roman"/>
          <w:szCs w:val="24"/>
        </w:rPr>
      </w:pPr>
      <w:r w:rsidRPr="005048B2">
        <w:rPr>
          <w:rFonts w:cs="Times New Roman"/>
          <w:szCs w:val="24"/>
        </w:rPr>
        <w:t xml:space="preserve">If this occurs, the system should offer you the option to create a “personal” or “user” library. Do so. You must simply choose a location for R to designate as your User library, and it will do the rest. </w:t>
      </w:r>
    </w:p>
    <w:p w14:paraId="56E6D8D1" w14:textId="77777777" w:rsidR="00A07BE2" w:rsidRPr="005048B2" w:rsidRDefault="00A07BE2" w:rsidP="00A07BE2">
      <w:pPr>
        <w:ind w:firstLine="720"/>
        <w:rPr>
          <w:rFonts w:cs="Times New Roman"/>
          <w:szCs w:val="24"/>
        </w:rPr>
      </w:pPr>
      <w:r w:rsidRPr="005048B2">
        <w:rPr>
          <w:rFonts w:cs="Times New Roman"/>
          <w:szCs w:val="24"/>
        </w:rPr>
        <w:t xml:space="preserve">Afterwards, run the command “.libPaths()” to check that it properly added the new library to the system. It should print out the file path for the original library, under Program Files, and the new User library that you just added. </w:t>
      </w:r>
    </w:p>
    <w:p w14:paraId="7118B692" w14:textId="77777777" w:rsidR="00A07BE2" w:rsidRPr="005048B2" w:rsidRDefault="00A07BE2" w:rsidP="00A07BE2">
      <w:pPr>
        <w:ind w:firstLine="720"/>
        <w:rPr>
          <w:rStyle w:val="file"/>
          <w:rFonts w:cs="Times New Roman"/>
          <w:szCs w:val="24"/>
        </w:rPr>
      </w:pPr>
      <w:r w:rsidRPr="005048B2">
        <w:rPr>
          <w:rFonts w:cs="Times New Roman"/>
          <w:szCs w:val="24"/>
        </w:rPr>
        <w:t>If the new library does not show up, search for the file entitled “</w:t>
      </w:r>
      <w:r w:rsidRPr="005048B2">
        <w:rPr>
          <w:rStyle w:val="file"/>
          <w:rFonts w:cs="Times New Roman"/>
          <w:szCs w:val="24"/>
        </w:rPr>
        <w:t>.Renviron” or just “Renviron”. Open it with your preferred text editor: WordPad seems to be best thus far. Once open, scroll down to the entry for R_LIBS_USER, if there is one. If it exists, remove any comment operators (#) preceding it, and edit the designation to your new User library. If it does not exist, create it.</w:t>
      </w:r>
    </w:p>
    <w:p w14:paraId="755AA865" w14:textId="6D46BEED" w:rsidR="00A07BE2" w:rsidRDefault="00A07BE2" w:rsidP="004D431D">
      <w:pPr>
        <w:autoSpaceDE w:val="0"/>
        <w:autoSpaceDN w:val="0"/>
        <w:adjustRightInd w:val="0"/>
        <w:spacing w:after="0" w:line="240" w:lineRule="auto"/>
        <w:rPr>
          <w:rFonts w:cs="Times New Roman"/>
          <w:szCs w:val="24"/>
        </w:rPr>
      </w:pPr>
      <w:r w:rsidRPr="005048B2">
        <w:rPr>
          <w:rStyle w:val="file"/>
          <w:rFonts w:cs="Times New Roman"/>
          <w:szCs w:val="24"/>
        </w:rPr>
        <w:t xml:space="preserve">ex. </w:t>
      </w:r>
      <w:r w:rsidRPr="005048B2">
        <w:rPr>
          <w:rFonts w:cs="Times New Roman"/>
          <w:szCs w:val="24"/>
        </w:rPr>
        <w:t>R_LIBS_USER=${R_LIBS_USER-'C:/Users/Seib306/Documents/R/win-library/3.1'}</w:t>
      </w:r>
    </w:p>
    <w:p w14:paraId="4E1784E8" w14:textId="77777777" w:rsidR="004D431D" w:rsidRPr="005048B2" w:rsidRDefault="004D431D" w:rsidP="004D431D">
      <w:pPr>
        <w:autoSpaceDE w:val="0"/>
        <w:autoSpaceDN w:val="0"/>
        <w:adjustRightInd w:val="0"/>
        <w:spacing w:after="0" w:line="240" w:lineRule="auto"/>
        <w:rPr>
          <w:rFonts w:cs="Times New Roman"/>
          <w:szCs w:val="24"/>
        </w:rPr>
      </w:pPr>
    </w:p>
    <w:p w14:paraId="31FB1132" w14:textId="77777777" w:rsidR="00A07BE2" w:rsidRDefault="00A07BE2" w:rsidP="005E0346">
      <w:pPr>
        <w:ind w:firstLine="720"/>
        <w:rPr>
          <w:rFonts w:cs="Times New Roman"/>
          <w:szCs w:val="24"/>
        </w:rPr>
      </w:pPr>
      <w:r w:rsidRPr="005048B2">
        <w:rPr>
          <w:rFonts w:cs="Times New Roman"/>
          <w:szCs w:val="24"/>
        </w:rPr>
        <w:t>This should ensure that R recognizes the user library, and will know to look there for packages and install them there if necessary.</w:t>
      </w:r>
    </w:p>
    <w:p w14:paraId="30EFDACA" w14:textId="77777777" w:rsidR="006A542A" w:rsidRDefault="006A542A" w:rsidP="005E0346">
      <w:pPr>
        <w:ind w:firstLine="720"/>
        <w:rPr>
          <w:rFonts w:cs="Times New Roman"/>
          <w:szCs w:val="24"/>
        </w:rPr>
      </w:pPr>
    </w:p>
    <w:p w14:paraId="32889DE1" w14:textId="07921E64" w:rsidR="006A542A" w:rsidRDefault="006A542A" w:rsidP="006A542A">
      <w:pPr>
        <w:pStyle w:val="Heading1"/>
      </w:pPr>
      <w:bookmarkStart w:id="19" w:name="_Toc302648551"/>
      <w:r>
        <w:t>Troubleshooting with Java</w:t>
      </w:r>
      <w:bookmarkEnd w:id="19"/>
    </w:p>
    <w:p w14:paraId="3E1D8034" w14:textId="77777777" w:rsidR="006A542A" w:rsidRDefault="006A542A" w:rsidP="006A542A">
      <w:pPr>
        <w:rPr>
          <w:rFonts w:cs="Times New Roman"/>
          <w:szCs w:val="24"/>
        </w:rPr>
      </w:pPr>
      <w:r>
        <w:rPr>
          <w:rFonts w:cs="Times New Roman"/>
          <w:i/>
          <w:szCs w:val="24"/>
        </w:rPr>
        <w:tab/>
      </w:r>
      <w:r>
        <w:rPr>
          <w:rFonts w:cs="Times New Roman"/>
          <w:szCs w:val="24"/>
        </w:rPr>
        <w:t>Some of the packages used in CEDS require the interface package “rJava”. If you experience errors when loading or installing rJava relating to “missing” or “unable to load” executables (.dll files), follow these steps to restore functionality:</w:t>
      </w:r>
    </w:p>
    <w:p w14:paraId="0CCC1EF7" w14:textId="66CCFE64" w:rsidR="006A542A" w:rsidRPr="006A542A" w:rsidRDefault="006A542A" w:rsidP="001965D8">
      <w:pPr>
        <w:pStyle w:val="Heading2"/>
      </w:pPr>
      <w:bookmarkStart w:id="20" w:name="_Toc302648552"/>
      <w:r>
        <w:t xml:space="preserve">In </w:t>
      </w:r>
      <w:r w:rsidRPr="006A542A">
        <w:t>Windows</w:t>
      </w:r>
      <w:r>
        <w:t>:</w:t>
      </w:r>
      <w:bookmarkEnd w:id="20"/>
    </w:p>
    <w:p w14:paraId="0DCC9591" w14:textId="77777777" w:rsidR="006A542A" w:rsidRDefault="006A542A" w:rsidP="006A542A">
      <w:pPr>
        <w:pStyle w:val="ListParagraph"/>
        <w:numPr>
          <w:ilvl w:val="0"/>
          <w:numId w:val="20"/>
        </w:numPr>
        <w:rPr>
          <w:rFonts w:cs="Times New Roman"/>
          <w:szCs w:val="24"/>
        </w:rPr>
      </w:pPr>
      <w:r>
        <w:rPr>
          <w:rFonts w:cs="Times New Roman"/>
          <w:szCs w:val="24"/>
        </w:rPr>
        <w:t>Ensure you have installed the most up-to-date versions of R, Java, and the rJava package, and that R and Java are matched to the bit level of your OS. (I.e. all are 32-bit if 32-bit Windows, or all 64-bit if 64-bit Windows.) To determine bit level, look under “System Type” in the System panel of the Control Panel.</w:t>
      </w:r>
    </w:p>
    <w:p w14:paraId="7C92991D" w14:textId="77777777" w:rsidR="006A542A" w:rsidRDefault="006A542A" w:rsidP="006A542A">
      <w:pPr>
        <w:pStyle w:val="ListParagraph"/>
        <w:numPr>
          <w:ilvl w:val="0"/>
          <w:numId w:val="21"/>
        </w:numPr>
        <w:rPr>
          <w:rFonts w:cs="Times New Roman"/>
          <w:szCs w:val="24"/>
        </w:rPr>
      </w:pPr>
      <w:r>
        <w:rPr>
          <w:rFonts w:cs="Times New Roman"/>
          <w:b/>
          <w:szCs w:val="24"/>
        </w:rPr>
        <w:lastRenderedPageBreak/>
        <w:t>R:</w:t>
      </w:r>
      <w:r>
        <w:rPr>
          <w:rFonts w:cs="Times New Roman"/>
          <w:szCs w:val="24"/>
        </w:rPr>
        <w:t xml:space="preserve"> Version displayed on GUI startup and in the full filename of the RGui or RStudio executable. To download the most recent version, visit: </w:t>
      </w:r>
      <w:hyperlink r:id="rId20" w:history="1">
        <w:r>
          <w:rPr>
            <w:rStyle w:val="Hyperlink"/>
            <w:rFonts w:cs="Times New Roman"/>
            <w:szCs w:val="24"/>
          </w:rPr>
          <w:t>https://cran.r-project.org/bin/windows/base/</w:t>
        </w:r>
      </w:hyperlink>
    </w:p>
    <w:p w14:paraId="1F08EBA4" w14:textId="77777777" w:rsidR="006A542A" w:rsidRDefault="006A542A" w:rsidP="006A542A">
      <w:pPr>
        <w:pStyle w:val="ListParagraph"/>
        <w:numPr>
          <w:ilvl w:val="0"/>
          <w:numId w:val="21"/>
        </w:numPr>
        <w:rPr>
          <w:rFonts w:cs="Times New Roman"/>
          <w:szCs w:val="24"/>
        </w:rPr>
      </w:pPr>
      <w:r>
        <w:rPr>
          <w:rFonts w:cs="Times New Roman"/>
          <w:b/>
          <w:szCs w:val="24"/>
        </w:rPr>
        <w:t>Java:</w:t>
      </w:r>
      <w:r>
        <w:rPr>
          <w:rFonts w:cs="Times New Roman"/>
          <w:szCs w:val="24"/>
        </w:rPr>
        <w:t xml:space="preserve"> Version displayed in folder names within “Java” folder, usually located under C:\Program Files. To download the most recent version, visit: </w:t>
      </w:r>
      <w:hyperlink r:id="rId21" w:anchor="win" w:history="1">
        <w:r>
          <w:rPr>
            <w:rStyle w:val="Hyperlink"/>
            <w:rFonts w:cs="Times New Roman"/>
            <w:szCs w:val="24"/>
          </w:rPr>
          <w:t>https://www.java.com/en/download/manual.jsp#win</w:t>
        </w:r>
      </w:hyperlink>
    </w:p>
    <w:p w14:paraId="3444C107" w14:textId="77777777" w:rsidR="006A542A" w:rsidRDefault="006A542A" w:rsidP="006A542A">
      <w:pPr>
        <w:pStyle w:val="ListParagraph"/>
        <w:numPr>
          <w:ilvl w:val="0"/>
          <w:numId w:val="21"/>
        </w:numPr>
        <w:rPr>
          <w:rFonts w:cs="Times New Roman"/>
          <w:szCs w:val="24"/>
        </w:rPr>
      </w:pPr>
      <w:r>
        <w:rPr>
          <w:rFonts w:cs="Times New Roman"/>
          <w:b/>
          <w:szCs w:val="24"/>
        </w:rPr>
        <w:t>rJava</w:t>
      </w:r>
      <w:r>
        <w:rPr>
          <w:rFonts w:cs="Times New Roman"/>
          <w:szCs w:val="24"/>
        </w:rPr>
        <w:t>: Run the command “install.packages(‘rJava’)”.</w:t>
      </w:r>
    </w:p>
    <w:p w14:paraId="4CAE0A33" w14:textId="77777777" w:rsidR="006A542A" w:rsidRDefault="006A542A" w:rsidP="006A542A">
      <w:pPr>
        <w:pStyle w:val="ListParagraph"/>
        <w:numPr>
          <w:ilvl w:val="0"/>
          <w:numId w:val="20"/>
        </w:numPr>
        <w:rPr>
          <w:rFonts w:cs="Times New Roman"/>
          <w:szCs w:val="24"/>
        </w:rPr>
      </w:pPr>
      <w:r>
        <w:rPr>
          <w:rFonts w:cs="Times New Roman"/>
          <w:szCs w:val="24"/>
        </w:rPr>
        <w:t>Ensure that jvm.dll and rJava.dll are in the system PATH variable, and that JAVA_HOME is set correctly.</w:t>
      </w:r>
    </w:p>
    <w:p w14:paraId="4BCA2C81" w14:textId="77777777" w:rsidR="006A542A" w:rsidRDefault="006A542A" w:rsidP="006A542A">
      <w:pPr>
        <w:pStyle w:val="ListParagraph"/>
        <w:numPr>
          <w:ilvl w:val="1"/>
          <w:numId w:val="20"/>
        </w:numPr>
        <w:rPr>
          <w:rFonts w:cs="Times New Roman"/>
          <w:szCs w:val="24"/>
        </w:rPr>
      </w:pPr>
      <w:r>
        <w:rPr>
          <w:rFonts w:cs="Times New Roman"/>
          <w:szCs w:val="24"/>
        </w:rPr>
        <w:t>Open the menu for environment variables: Start -&gt; Control Panel -&gt; System -&gt; Advanced System Settings -&gt; “Advanced” tab -&gt; Environment Variables</w:t>
      </w:r>
    </w:p>
    <w:p w14:paraId="261A32DF" w14:textId="77777777" w:rsidR="006A542A" w:rsidRDefault="006A542A" w:rsidP="006A542A">
      <w:pPr>
        <w:pStyle w:val="ListParagraph"/>
        <w:numPr>
          <w:ilvl w:val="1"/>
          <w:numId w:val="20"/>
        </w:numPr>
        <w:rPr>
          <w:rFonts w:cs="Times New Roman"/>
          <w:szCs w:val="24"/>
        </w:rPr>
      </w:pPr>
      <w:r>
        <w:rPr>
          <w:rFonts w:cs="Times New Roman"/>
          <w:szCs w:val="24"/>
        </w:rPr>
        <w:t>Under “User Variables”, JAVA_HOME should point to the directory where your most recent version of Java is installed. (ex. C:\Program Files\Java\jre1.8.0_51 )</w:t>
      </w:r>
    </w:p>
    <w:p w14:paraId="561E5EF7" w14:textId="77777777" w:rsidR="006A542A" w:rsidRDefault="006A542A" w:rsidP="006A542A">
      <w:pPr>
        <w:pStyle w:val="ListParagraph"/>
        <w:numPr>
          <w:ilvl w:val="1"/>
          <w:numId w:val="20"/>
        </w:numPr>
        <w:rPr>
          <w:rFonts w:cs="Times New Roman"/>
          <w:szCs w:val="24"/>
        </w:rPr>
      </w:pPr>
      <w:r>
        <w:rPr>
          <w:rFonts w:cs="Times New Roman"/>
          <w:szCs w:val="24"/>
        </w:rPr>
        <w:t xml:space="preserve">Under “System Variables”, PATH (or Path) should have multiple entries in it, separated by semicolons (;). </w:t>
      </w:r>
    </w:p>
    <w:p w14:paraId="662E0E48" w14:textId="77777777" w:rsidR="006A542A" w:rsidRDefault="006A542A" w:rsidP="006A542A">
      <w:pPr>
        <w:pStyle w:val="ListParagraph"/>
        <w:numPr>
          <w:ilvl w:val="2"/>
          <w:numId w:val="20"/>
        </w:numPr>
        <w:rPr>
          <w:rFonts w:cs="Times New Roman"/>
          <w:szCs w:val="24"/>
        </w:rPr>
      </w:pPr>
      <w:r>
        <w:rPr>
          <w:rFonts w:cs="Times New Roman"/>
          <w:szCs w:val="24"/>
        </w:rPr>
        <w:t>Find jvm.dll within the directory specified by JAVA_HOME. It will likely be within the subfolders “\bin\client” or “\bin\server”. If there is no entry pointing to a jvm.dll in PATH already, add this full filepath to it. If there is one, replace it. (ex. C:\Program Files\Java\jre1.8.0_51\bin\server\jvm.dll; )</w:t>
      </w:r>
    </w:p>
    <w:p w14:paraId="0FE6D738" w14:textId="77777777" w:rsidR="006A542A" w:rsidRDefault="006A542A" w:rsidP="006A542A">
      <w:pPr>
        <w:pStyle w:val="ListParagraph"/>
        <w:numPr>
          <w:ilvl w:val="2"/>
          <w:numId w:val="20"/>
        </w:numPr>
        <w:rPr>
          <w:rFonts w:cs="Times New Roman"/>
          <w:szCs w:val="24"/>
        </w:rPr>
      </w:pPr>
      <w:r>
        <w:rPr>
          <w:rFonts w:cs="Times New Roman"/>
          <w:szCs w:val="24"/>
        </w:rPr>
        <w:t>Find rJava.dll within the rJava folder in the library where your R packages are installed. This will either be a user library that you chose the location for, or the system library under C:\Program Files\R. If there is no entry pointing to an rJava.dll in PATH already, add this full filepath to it. If there is one, replace it. (ex. C:\Users\Seib306\Documents\R\win-library\3.2\rJava\libs\x64\rJava.dll)</w:t>
      </w:r>
    </w:p>
    <w:p w14:paraId="25DB4AE0" w14:textId="77777777" w:rsidR="006A542A" w:rsidRDefault="006A542A" w:rsidP="006A542A">
      <w:pPr>
        <w:pStyle w:val="ListParagraph"/>
        <w:numPr>
          <w:ilvl w:val="0"/>
          <w:numId w:val="20"/>
        </w:numPr>
        <w:rPr>
          <w:rFonts w:cs="Times New Roman"/>
          <w:szCs w:val="24"/>
        </w:rPr>
      </w:pPr>
      <w:r>
        <w:rPr>
          <w:rFonts w:cs="Times New Roman"/>
          <w:szCs w:val="24"/>
        </w:rPr>
        <w:t>Restart your computer.</w:t>
      </w:r>
    </w:p>
    <w:p w14:paraId="68D42A72" w14:textId="418DF0CF" w:rsidR="006A542A" w:rsidRPr="006A542A" w:rsidRDefault="006A542A" w:rsidP="001965D8">
      <w:pPr>
        <w:pStyle w:val="Heading2"/>
      </w:pPr>
      <w:bookmarkStart w:id="21" w:name="_Toc302648553"/>
      <w:r>
        <w:t xml:space="preserve">In </w:t>
      </w:r>
      <w:r w:rsidRPr="006A542A">
        <w:t>Mac</w:t>
      </w:r>
      <w:r>
        <w:t xml:space="preserve"> OS:</w:t>
      </w:r>
      <w:bookmarkEnd w:id="21"/>
    </w:p>
    <w:p w14:paraId="2E6D44A9" w14:textId="77777777" w:rsidR="006A542A" w:rsidRDefault="006A542A" w:rsidP="006A542A">
      <w:pPr>
        <w:pStyle w:val="ListParagraph"/>
        <w:numPr>
          <w:ilvl w:val="0"/>
          <w:numId w:val="22"/>
        </w:numPr>
        <w:rPr>
          <w:rFonts w:cs="Times New Roman"/>
          <w:szCs w:val="24"/>
        </w:rPr>
      </w:pPr>
      <w:r>
        <w:rPr>
          <w:rFonts w:cs="Times New Roman"/>
          <w:szCs w:val="24"/>
        </w:rPr>
        <w:t xml:space="preserve">Make use of this website: </w:t>
      </w:r>
      <w:hyperlink r:id="rId22" w:history="1">
        <w:r>
          <w:rPr>
            <w:rStyle w:val="Hyperlink"/>
            <w:rFonts w:cs="Times New Roman"/>
            <w:szCs w:val="24"/>
          </w:rPr>
          <w:t>https://www.google.com</w:t>
        </w:r>
      </w:hyperlink>
    </w:p>
    <w:p w14:paraId="6DC0ACD6" w14:textId="77777777" w:rsidR="006A542A" w:rsidRPr="005048B2" w:rsidRDefault="006A542A" w:rsidP="006A542A">
      <w:pPr>
        <w:rPr>
          <w:rFonts w:cs="Times New Roman"/>
          <w:szCs w:val="24"/>
        </w:rPr>
      </w:pPr>
    </w:p>
    <w:p w14:paraId="69CC7757" w14:textId="77777777" w:rsidR="00CA61C8" w:rsidRPr="00224AFD" w:rsidRDefault="00CA61C8" w:rsidP="00CA61C8">
      <w:pPr>
        <w:pStyle w:val="Heading1"/>
      </w:pPr>
      <w:bookmarkStart w:id="22" w:name="_Ref300580569"/>
      <w:bookmarkStart w:id="23" w:name="_Toc300580927"/>
      <w:bookmarkStart w:id="24" w:name="_Toc302648554"/>
      <w:r>
        <w:t>Naming/Numbering Conventions</w:t>
      </w:r>
      <w:bookmarkEnd w:id="22"/>
      <w:bookmarkEnd w:id="23"/>
      <w:bookmarkEnd w:id="24"/>
    </w:p>
    <w:p w14:paraId="640B404F" w14:textId="77777777" w:rsidR="00CA61C8" w:rsidRDefault="00CA61C8" w:rsidP="00CA61C8">
      <w:pPr>
        <w:pStyle w:val="Heading2"/>
      </w:pPr>
      <w:bookmarkStart w:id="25" w:name="_Toc300580928"/>
      <w:bookmarkStart w:id="26" w:name="_Toc302648555"/>
      <w:r>
        <w:t>R Script File Naming</w:t>
      </w:r>
      <w:bookmarkEnd w:id="25"/>
      <w:bookmarkEnd w:id="26"/>
    </w:p>
    <w:p w14:paraId="1EAF12A2" w14:textId="6B534CCE" w:rsidR="00CA61C8" w:rsidRPr="005717FD" w:rsidRDefault="003C2D25" w:rsidP="00CA61C8">
      <w:pPr>
        <w:rPr>
          <w:b/>
        </w:rPr>
      </w:pPr>
      <w:r w:rsidRPr="005717FD">
        <w:rPr>
          <w:b/>
        </w:rPr>
        <w:t>Modules B and C</w:t>
      </w:r>
    </w:p>
    <w:tbl>
      <w:tblPr>
        <w:tblStyle w:val="TableGrid"/>
        <w:tblW w:w="0" w:type="auto"/>
        <w:tblLook w:val="04A0" w:firstRow="1" w:lastRow="0" w:firstColumn="1" w:lastColumn="0" w:noHBand="0" w:noVBand="1"/>
      </w:tblPr>
      <w:tblGrid>
        <w:gridCol w:w="1857"/>
        <w:gridCol w:w="1605"/>
        <w:gridCol w:w="1561"/>
        <w:gridCol w:w="1620"/>
        <w:gridCol w:w="1639"/>
      </w:tblGrid>
      <w:tr w:rsidR="003C2D25" w14:paraId="7FEC2BFF" w14:textId="77777777" w:rsidTr="003C2D25">
        <w:tc>
          <w:tcPr>
            <w:tcW w:w="1857" w:type="dxa"/>
          </w:tcPr>
          <w:p w14:paraId="3D6A94F6" w14:textId="77777777" w:rsidR="003C2D25" w:rsidRDefault="003C2D25" w:rsidP="00CA61C8">
            <w:r>
              <w:t>Module Letter and #</w:t>
            </w:r>
          </w:p>
        </w:tc>
        <w:tc>
          <w:tcPr>
            <w:tcW w:w="1605" w:type="dxa"/>
          </w:tcPr>
          <w:p w14:paraId="3CE17F7A" w14:textId="77777777" w:rsidR="003C2D25" w:rsidRDefault="003C2D25" w:rsidP="00CA61C8">
            <w:r>
              <w:t>Function # and Label</w:t>
            </w:r>
          </w:p>
        </w:tc>
        <w:tc>
          <w:tcPr>
            <w:tcW w:w="1561" w:type="dxa"/>
          </w:tcPr>
          <w:p w14:paraId="31E44A8E" w14:textId="778348B8" w:rsidR="003C2D25" w:rsidRDefault="003C2D25" w:rsidP="00CA61C8">
            <w:r>
              <w:t>Species</w:t>
            </w:r>
          </w:p>
        </w:tc>
        <w:tc>
          <w:tcPr>
            <w:tcW w:w="1620" w:type="dxa"/>
          </w:tcPr>
          <w:p w14:paraId="1E0CFE42" w14:textId="77777777" w:rsidR="003C2D25" w:rsidRDefault="003C2D25" w:rsidP="00CA61C8">
            <w:r>
              <w:t>Emission Type</w:t>
            </w:r>
          </w:p>
        </w:tc>
        <w:tc>
          <w:tcPr>
            <w:tcW w:w="1639" w:type="dxa"/>
          </w:tcPr>
          <w:p w14:paraId="7382E731" w14:textId="77777777" w:rsidR="003C2D25" w:rsidRDefault="003C2D25" w:rsidP="00CA61C8">
            <w:r>
              <w:t>Data Type</w:t>
            </w:r>
          </w:p>
        </w:tc>
      </w:tr>
      <w:tr w:rsidR="003C2D25" w14:paraId="05269F14" w14:textId="77777777" w:rsidTr="003C2D25">
        <w:tc>
          <w:tcPr>
            <w:tcW w:w="1857" w:type="dxa"/>
          </w:tcPr>
          <w:p w14:paraId="2260D6BE" w14:textId="77777777" w:rsidR="003C2D25" w:rsidRDefault="003C2D25" w:rsidP="00CA61C8">
            <w:r>
              <w:t>A1, A2…</w:t>
            </w:r>
          </w:p>
        </w:tc>
        <w:tc>
          <w:tcPr>
            <w:tcW w:w="1605" w:type="dxa"/>
          </w:tcPr>
          <w:p w14:paraId="781AE94C" w14:textId="77777777" w:rsidR="003C2D25" w:rsidRDefault="003C2D25" w:rsidP="00CA61C8">
            <w:r>
              <w:t>1.base</w:t>
            </w:r>
          </w:p>
        </w:tc>
        <w:tc>
          <w:tcPr>
            <w:tcW w:w="1561" w:type="dxa"/>
          </w:tcPr>
          <w:p w14:paraId="3B75043E" w14:textId="7A26FE1A" w:rsidR="003C2D25" w:rsidRDefault="003C2D25" w:rsidP="00CA61C8">
            <w:r>
              <w:t>SO2</w:t>
            </w:r>
          </w:p>
        </w:tc>
        <w:tc>
          <w:tcPr>
            <w:tcW w:w="1620" w:type="dxa"/>
          </w:tcPr>
          <w:p w14:paraId="13308D47" w14:textId="02352195" w:rsidR="003C2D25" w:rsidRDefault="003C2D25" w:rsidP="00CA61C8">
            <w:r>
              <w:t>comb</w:t>
            </w:r>
          </w:p>
        </w:tc>
        <w:tc>
          <w:tcPr>
            <w:tcW w:w="1639" w:type="dxa"/>
          </w:tcPr>
          <w:p w14:paraId="48A88C99" w14:textId="77777777" w:rsidR="003C2D25" w:rsidRDefault="003C2D25" w:rsidP="00CA61C8">
            <w:r>
              <w:t>emissions</w:t>
            </w:r>
          </w:p>
        </w:tc>
      </w:tr>
      <w:tr w:rsidR="003C2D25" w14:paraId="0256089F" w14:textId="77777777" w:rsidTr="003C2D25">
        <w:tc>
          <w:tcPr>
            <w:tcW w:w="1857" w:type="dxa"/>
          </w:tcPr>
          <w:p w14:paraId="35B17F68" w14:textId="77777777" w:rsidR="003C2D25" w:rsidRDefault="003C2D25" w:rsidP="00CA61C8">
            <w:r>
              <w:t>B1,…</w:t>
            </w:r>
          </w:p>
        </w:tc>
        <w:tc>
          <w:tcPr>
            <w:tcW w:w="1605" w:type="dxa"/>
          </w:tcPr>
          <w:p w14:paraId="75719B02" w14:textId="77777777" w:rsidR="003C2D25" w:rsidRDefault="003C2D25" w:rsidP="00CA61C8">
            <w:r>
              <w:t>1.default</w:t>
            </w:r>
          </w:p>
        </w:tc>
        <w:tc>
          <w:tcPr>
            <w:tcW w:w="1561" w:type="dxa"/>
          </w:tcPr>
          <w:p w14:paraId="2254A0F4" w14:textId="24BE1B53" w:rsidR="003C2D25" w:rsidRDefault="003C2D25" w:rsidP="00CA61C8">
            <w:r>
              <w:t>BC</w:t>
            </w:r>
          </w:p>
        </w:tc>
        <w:tc>
          <w:tcPr>
            <w:tcW w:w="1620" w:type="dxa"/>
          </w:tcPr>
          <w:p w14:paraId="23AF629F" w14:textId="77777777" w:rsidR="003C2D25" w:rsidRDefault="003C2D25" w:rsidP="00CA61C8">
            <w:r>
              <w:t>NC</w:t>
            </w:r>
          </w:p>
        </w:tc>
        <w:tc>
          <w:tcPr>
            <w:tcW w:w="1639" w:type="dxa"/>
          </w:tcPr>
          <w:p w14:paraId="1A672729" w14:textId="77777777" w:rsidR="003C2D25" w:rsidRDefault="003C2D25" w:rsidP="00CA61C8">
            <w:r>
              <w:t>EF</w:t>
            </w:r>
          </w:p>
        </w:tc>
      </w:tr>
      <w:tr w:rsidR="003C2D25" w14:paraId="598245A8" w14:textId="77777777" w:rsidTr="003C2D25">
        <w:tc>
          <w:tcPr>
            <w:tcW w:w="1857" w:type="dxa"/>
          </w:tcPr>
          <w:p w14:paraId="39955C22" w14:textId="77777777" w:rsidR="003C2D25" w:rsidRDefault="003C2D25" w:rsidP="00CA61C8">
            <w:r>
              <w:lastRenderedPageBreak/>
              <w:t>C1,C2,C3,C4…</w:t>
            </w:r>
          </w:p>
        </w:tc>
        <w:tc>
          <w:tcPr>
            <w:tcW w:w="1605" w:type="dxa"/>
          </w:tcPr>
          <w:p w14:paraId="31FC49D0" w14:textId="77777777" w:rsidR="003C2D25" w:rsidRDefault="003C2D25" w:rsidP="00CA61C8">
            <w:r>
              <w:t>2.add</w:t>
            </w:r>
          </w:p>
        </w:tc>
        <w:tc>
          <w:tcPr>
            <w:tcW w:w="1561" w:type="dxa"/>
          </w:tcPr>
          <w:p w14:paraId="36A889A7" w14:textId="0C117DF5" w:rsidR="003C2D25" w:rsidRDefault="003C2D25" w:rsidP="00CA61C8"/>
        </w:tc>
        <w:tc>
          <w:tcPr>
            <w:tcW w:w="1620" w:type="dxa"/>
          </w:tcPr>
          <w:p w14:paraId="7AB5A461" w14:textId="3F18132E" w:rsidR="003C2D25" w:rsidRDefault="003C2D25" w:rsidP="00CA61C8">
            <w:r>
              <w:t>total</w:t>
            </w:r>
          </w:p>
        </w:tc>
        <w:tc>
          <w:tcPr>
            <w:tcW w:w="1639" w:type="dxa"/>
          </w:tcPr>
          <w:p w14:paraId="25701FD7" w14:textId="77777777" w:rsidR="003C2D25" w:rsidRDefault="003C2D25" w:rsidP="00CA61C8">
            <w:r>
              <w:t>activity</w:t>
            </w:r>
          </w:p>
        </w:tc>
      </w:tr>
      <w:tr w:rsidR="003C2D25" w14:paraId="370F2493" w14:textId="77777777" w:rsidTr="003C2D25">
        <w:tc>
          <w:tcPr>
            <w:tcW w:w="1857" w:type="dxa"/>
          </w:tcPr>
          <w:p w14:paraId="75B733F7" w14:textId="77777777" w:rsidR="003C2D25" w:rsidRDefault="003C2D25" w:rsidP="00CA61C8"/>
        </w:tc>
        <w:tc>
          <w:tcPr>
            <w:tcW w:w="1605" w:type="dxa"/>
          </w:tcPr>
          <w:p w14:paraId="10518731" w14:textId="77777777" w:rsidR="003C2D25" w:rsidRDefault="003C2D25" w:rsidP="00CA61C8">
            <w:r>
              <w:t>3.proc</w:t>
            </w:r>
          </w:p>
        </w:tc>
        <w:tc>
          <w:tcPr>
            <w:tcW w:w="1561" w:type="dxa"/>
          </w:tcPr>
          <w:p w14:paraId="22BC0B0A" w14:textId="79A77246" w:rsidR="003C2D25" w:rsidRDefault="003C2D25" w:rsidP="00CA61C8"/>
        </w:tc>
        <w:tc>
          <w:tcPr>
            <w:tcW w:w="1620" w:type="dxa"/>
          </w:tcPr>
          <w:p w14:paraId="230046DE" w14:textId="77777777" w:rsidR="003C2D25" w:rsidRDefault="003C2D25" w:rsidP="00CA61C8"/>
        </w:tc>
        <w:tc>
          <w:tcPr>
            <w:tcW w:w="1639" w:type="dxa"/>
          </w:tcPr>
          <w:p w14:paraId="5CAB6A05" w14:textId="77777777" w:rsidR="003C2D25" w:rsidRDefault="003C2D25" w:rsidP="00CA61C8"/>
        </w:tc>
      </w:tr>
    </w:tbl>
    <w:p w14:paraId="5AFADE50" w14:textId="77777777" w:rsidR="00CA61C8" w:rsidRDefault="00CA61C8" w:rsidP="00CA61C8"/>
    <w:p w14:paraId="652F84C4" w14:textId="77777777" w:rsidR="00CA61C8" w:rsidRDefault="00CA61C8" w:rsidP="00CA61C8">
      <w:r>
        <w:t>All R Scripts should include:</w:t>
      </w:r>
    </w:p>
    <w:p w14:paraId="6B054E02" w14:textId="77777777" w:rsidR="00CA61C8" w:rsidRDefault="00CA61C8" w:rsidP="00CA61C8">
      <w:pPr>
        <w:pStyle w:val="ListParagraph"/>
        <w:numPr>
          <w:ilvl w:val="0"/>
          <w:numId w:val="19"/>
        </w:numPr>
      </w:pPr>
      <w:r>
        <w:t>Module letter and number (ex: C1)</w:t>
      </w:r>
    </w:p>
    <w:p w14:paraId="458E97C4" w14:textId="7CC99442" w:rsidR="00CA61C8" w:rsidRDefault="00CA61C8" w:rsidP="00CA61C8">
      <w:pPr>
        <w:pStyle w:val="ListParagraph"/>
        <w:numPr>
          <w:ilvl w:val="0"/>
          <w:numId w:val="19"/>
        </w:numPr>
      </w:pPr>
      <w:r>
        <w:t>Function Number and label (ex: 2.add)</w:t>
      </w:r>
      <w:r w:rsidR="003C2D25">
        <w:t xml:space="preserve"> </w:t>
      </w:r>
    </w:p>
    <w:p w14:paraId="0A61098E" w14:textId="77777777" w:rsidR="00CA61C8" w:rsidRDefault="00CA61C8" w:rsidP="00CA61C8">
      <w:pPr>
        <w:pStyle w:val="ListParagraph"/>
        <w:numPr>
          <w:ilvl w:val="0"/>
          <w:numId w:val="19"/>
        </w:numPr>
      </w:pPr>
      <w:r>
        <w:t>Emission Species and Type if applicable (not applicable to activity data) (ex: SO2_NC)</w:t>
      </w:r>
    </w:p>
    <w:p w14:paraId="47B84DC6" w14:textId="77777777" w:rsidR="00CA61C8" w:rsidRDefault="00CA61C8" w:rsidP="00CA61C8">
      <w:pPr>
        <w:pStyle w:val="ListParagraph"/>
        <w:numPr>
          <w:ilvl w:val="0"/>
          <w:numId w:val="19"/>
        </w:numPr>
      </w:pPr>
      <w:r>
        <w:t>Data Type (ex: emissions)</w:t>
      </w:r>
    </w:p>
    <w:p w14:paraId="048C7FD2" w14:textId="77777777" w:rsidR="00CA61C8" w:rsidRDefault="00CA61C8" w:rsidP="00CA61C8">
      <w:pPr>
        <w:pStyle w:val="ListParagraph"/>
        <w:numPr>
          <w:ilvl w:val="0"/>
          <w:numId w:val="19"/>
        </w:numPr>
      </w:pPr>
      <w:r>
        <w:t>Other identifiers if necessary (ex: the type of activity data)</w:t>
      </w:r>
    </w:p>
    <w:p w14:paraId="1D105B6E" w14:textId="77777777" w:rsidR="00CA61C8" w:rsidRDefault="00CA61C8" w:rsidP="00CA61C8">
      <w:r>
        <w:t>In the following format:</w:t>
      </w:r>
    </w:p>
    <w:p w14:paraId="17905106" w14:textId="77777777" w:rsidR="00CA61C8" w:rsidRDefault="00CA61C8" w:rsidP="00CA61C8">
      <w:r>
        <w:t>[X#].[#.Function]_[species]_[emissions type]_[data type]_&lt;other identifier if needed&gt;.R</w:t>
      </w:r>
    </w:p>
    <w:p w14:paraId="25DE1478" w14:textId="22A0C510" w:rsidR="005717FD" w:rsidRPr="005717FD" w:rsidRDefault="005717FD" w:rsidP="00CA61C8">
      <w:r>
        <w:t xml:space="preserve">More detail on #.Function types can be found in Section </w:t>
      </w:r>
      <w:r>
        <w:fldChar w:fldCharType="begin"/>
      </w:r>
      <w:r>
        <w:instrText xml:space="preserve"> REF _Ref300573619 \r \h </w:instrText>
      </w:r>
      <w:r>
        <w:fldChar w:fldCharType="separate"/>
      </w:r>
      <w:r>
        <w:t>10</w:t>
      </w:r>
      <w:r>
        <w:fldChar w:fldCharType="end"/>
      </w:r>
      <w:r>
        <w:t xml:space="preserve">  on page </w:t>
      </w:r>
      <w:r>
        <w:fldChar w:fldCharType="begin"/>
      </w:r>
      <w:r>
        <w:instrText xml:space="preserve"> PAGEREF _Ref300573629 \h </w:instrText>
      </w:r>
      <w:r>
        <w:fldChar w:fldCharType="separate"/>
      </w:r>
      <w:r>
        <w:rPr>
          <w:noProof/>
        </w:rPr>
        <w:t>14</w:t>
      </w:r>
      <w:r>
        <w:fldChar w:fldCharType="end"/>
      </w:r>
      <w:r>
        <w:t>.</w:t>
      </w:r>
    </w:p>
    <w:p w14:paraId="1681004A" w14:textId="77777777" w:rsidR="00CA61C8" w:rsidRDefault="00CA61C8" w:rsidP="00CA61C8">
      <w:r>
        <w:t>example:</w:t>
      </w:r>
    </w:p>
    <w:p w14:paraId="6DF4D7B1" w14:textId="77777777" w:rsidR="00CA61C8" w:rsidRDefault="00CA61C8" w:rsidP="00CA61C8">
      <w:r>
        <w:t>C3.2.add_SO2_NC_emissions_all</w:t>
      </w:r>
      <w:r w:rsidRPr="00CA61C8">
        <w:t>.R</w:t>
      </w:r>
    </w:p>
    <w:p w14:paraId="4DBC4766" w14:textId="77777777" w:rsidR="005717FD" w:rsidRDefault="005717FD" w:rsidP="00CA61C8"/>
    <w:p w14:paraId="770713D3" w14:textId="0685AADB" w:rsidR="003C2D25" w:rsidRPr="005717FD" w:rsidRDefault="003C2D25" w:rsidP="003C2D25">
      <w:pPr>
        <w:rPr>
          <w:b/>
        </w:rPr>
      </w:pPr>
      <w:r w:rsidRPr="005717FD">
        <w:rPr>
          <w:b/>
        </w:rPr>
        <w:t>Modules D</w:t>
      </w:r>
    </w:p>
    <w:p w14:paraId="060132D0" w14:textId="7A056E3B" w:rsidR="003C2D25" w:rsidRDefault="003C2D25" w:rsidP="00CA61C8">
      <w:r>
        <w:t>[Count</w:t>
      </w:r>
      <w:r w:rsidR="007E055A">
        <w:t>r</w:t>
      </w:r>
      <w:r>
        <w:t>y]_[data source]_[</w:t>
      </w:r>
      <w:r w:rsidR="005717FD">
        <w:t>emissions</w:t>
      </w:r>
      <w:r>
        <w:t xml:space="preserve"> type]_</w:t>
      </w:r>
      <w:r w:rsidR="005717FD">
        <w:t>&lt;</w:t>
      </w:r>
      <w:r>
        <w:t>other identifiers</w:t>
      </w:r>
      <w:r w:rsidR="005717FD">
        <w:t>&gt;</w:t>
      </w:r>
      <w:r>
        <w:t>.R</w:t>
      </w:r>
    </w:p>
    <w:p w14:paraId="5806FBA5" w14:textId="77777777" w:rsidR="00CA61C8" w:rsidRDefault="00CA61C8" w:rsidP="00CA61C8">
      <w:pPr>
        <w:pStyle w:val="Heading2"/>
      </w:pPr>
      <w:bookmarkStart w:id="27" w:name="_Toc300580929"/>
      <w:bookmarkStart w:id="28" w:name="_Toc302648556"/>
      <w:r>
        <w:t>Output File Naming</w:t>
      </w:r>
      <w:bookmarkEnd w:id="27"/>
      <w:bookmarkEnd w:id="28"/>
    </w:p>
    <w:p w14:paraId="1EF0D37E" w14:textId="77777777" w:rsidR="00CA61C8" w:rsidRDefault="00CA61C8" w:rsidP="00CA61C8">
      <w:r>
        <w:t>Note: Module A does not follow this naming convention</w:t>
      </w:r>
    </w:p>
    <w:tbl>
      <w:tblPr>
        <w:tblStyle w:val="TableGrid"/>
        <w:tblW w:w="0" w:type="auto"/>
        <w:tblLook w:val="04A0" w:firstRow="1" w:lastRow="0" w:firstColumn="1" w:lastColumn="0" w:noHBand="0" w:noVBand="1"/>
      </w:tblPr>
      <w:tblGrid>
        <w:gridCol w:w="1915"/>
        <w:gridCol w:w="1915"/>
        <w:gridCol w:w="1915"/>
        <w:gridCol w:w="1915"/>
        <w:gridCol w:w="1915"/>
      </w:tblGrid>
      <w:tr w:rsidR="00CA61C8" w14:paraId="1893F039" w14:textId="77777777" w:rsidTr="00CA61C8">
        <w:tc>
          <w:tcPr>
            <w:tcW w:w="1915" w:type="dxa"/>
          </w:tcPr>
          <w:p w14:paraId="17EE477E" w14:textId="77777777" w:rsidR="00CA61C8" w:rsidRDefault="00CA61C8" w:rsidP="00CA61C8">
            <w:r>
              <w:t>Module Letter</w:t>
            </w:r>
          </w:p>
        </w:tc>
        <w:tc>
          <w:tcPr>
            <w:tcW w:w="1915" w:type="dxa"/>
          </w:tcPr>
          <w:p w14:paraId="2B396186" w14:textId="77777777" w:rsidR="00CA61C8" w:rsidRDefault="00CA61C8" w:rsidP="00CA61C8">
            <w:r>
              <w:t>Species</w:t>
            </w:r>
          </w:p>
        </w:tc>
        <w:tc>
          <w:tcPr>
            <w:tcW w:w="1915" w:type="dxa"/>
          </w:tcPr>
          <w:p w14:paraId="535F26B9" w14:textId="77777777" w:rsidR="00CA61C8" w:rsidRDefault="00CA61C8" w:rsidP="00CA61C8">
            <w:r>
              <w:t>Emission Type</w:t>
            </w:r>
          </w:p>
        </w:tc>
        <w:tc>
          <w:tcPr>
            <w:tcW w:w="1915" w:type="dxa"/>
          </w:tcPr>
          <w:p w14:paraId="045D6745" w14:textId="77777777" w:rsidR="00CA61C8" w:rsidRDefault="00CA61C8" w:rsidP="00CA61C8">
            <w:r>
              <w:t>Data Type</w:t>
            </w:r>
          </w:p>
        </w:tc>
        <w:tc>
          <w:tcPr>
            <w:tcW w:w="1915" w:type="dxa"/>
          </w:tcPr>
          <w:p w14:paraId="0E4F704D" w14:textId="77777777" w:rsidR="00CA61C8" w:rsidRDefault="00CA61C8" w:rsidP="00CA61C8">
            <w:r>
              <w:t>Other identifier</w:t>
            </w:r>
          </w:p>
        </w:tc>
      </w:tr>
      <w:tr w:rsidR="00CA61C8" w14:paraId="148FCE57" w14:textId="77777777" w:rsidTr="00CA61C8">
        <w:tc>
          <w:tcPr>
            <w:tcW w:w="1915" w:type="dxa"/>
          </w:tcPr>
          <w:p w14:paraId="7E7381A9" w14:textId="77777777" w:rsidR="00CA61C8" w:rsidRDefault="00CA61C8" w:rsidP="00CA61C8">
            <w:r>
              <w:t>A</w:t>
            </w:r>
          </w:p>
        </w:tc>
        <w:tc>
          <w:tcPr>
            <w:tcW w:w="1915" w:type="dxa"/>
          </w:tcPr>
          <w:p w14:paraId="3042311F" w14:textId="77777777" w:rsidR="00CA61C8" w:rsidRDefault="00CA61C8" w:rsidP="00CA61C8">
            <w:r>
              <w:t>SO2</w:t>
            </w:r>
          </w:p>
        </w:tc>
        <w:tc>
          <w:tcPr>
            <w:tcW w:w="1915" w:type="dxa"/>
          </w:tcPr>
          <w:p w14:paraId="76634E7F" w14:textId="7AEDCF91" w:rsidR="00CA61C8" w:rsidRDefault="00305AE1" w:rsidP="00305AE1">
            <w:r>
              <w:t>comb</w:t>
            </w:r>
          </w:p>
        </w:tc>
        <w:tc>
          <w:tcPr>
            <w:tcW w:w="1915" w:type="dxa"/>
          </w:tcPr>
          <w:p w14:paraId="5AC74EFA" w14:textId="77777777" w:rsidR="00CA61C8" w:rsidRDefault="00CA61C8" w:rsidP="00CA61C8">
            <w:r>
              <w:t>emissions</w:t>
            </w:r>
          </w:p>
        </w:tc>
        <w:tc>
          <w:tcPr>
            <w:tcW w:w="1915" w:type="dxa"/>
          </w:tcPr>
          <w:p w14:paraId="2B2DBBF1" w14:textId="04F58150" w:rsidR="00CA61C8" w:rsidRDefault="00CA61C8" w:rsidP="00CA61C8">
            <w:r>
              <w:t>db</w:t>
            </w:r>
          </w:p>
        </w:tc>
      </w:tr>
      <w:tr w:rsidR="00CA61C8" w14:paraId="2600D66F" w14:textId="77777777" w:rsidTr="00CA61C8">
        <w:tc>
          <w:tcPr>
            <w:tcW w:w="1915" w:type="dxa"/>
          </w:tcPr>
          <w:p w14:paraId="6BEBA583" w14:textId="77777777" w:rsidR="00CA61C8" w:rsidRDefault="00CA61C8" w:rsidP="00CA61C8">
            <w:r>
              <w:t>B</w:t>
            </w:r>
          </w:p>
        </w:tc>
        <w:tc>
          <w:tcPr>
            <w:tcW w:w="1915" w:type="dxa"/>
          </w:tcPr>
          <w:p w14:paraId="4A397E7C" w14:textId="77777777" w:rsidR="00CA61C8" w:rsidRDefault="00CA61C8" w:rsidP="00CA61C8">
            <w:r>
              <w:t>BC</w:t>
            </w:r>
          </w:p>
        </w:tc>
        <w:tc>
          <w:tcPr>
            <w:tcW w:w="1915" w:type="dxa"/>
          </w:tcPr>
          <w:p w14:paraId="1AB64A78" w14:textId="77777777" w:rsidR="00CA61C8" w:rsidRDefault="00CA61C8" w:rsidP="00CA61C8">
            <w:r>
              <w:t>NC</w:t>
            </w:r>
          </w:p>
        </w:tc>
        <w:tc>
          <w:tcPr>
            <w:tcW w:w="1915" w:type="dxa"/>
          </w:tcPr>
          <w:p w14:paraId="5E5394E4" w14:textId="77777777" w:rsidR="00CA61C8" w:rsidRDefault="00CA61C8" w:rsidP="00CA61C8">
            <w:r>
              <w:t>EF</w:t>
            </w:r>
          </w:p>
        </w:tc>
        <w:tc>
          <w:tcPr>
            <w:tcW w:w="1915" w:type="dxa"/>
          </w:tcPr>
          <w:p w14:paraId="4783CA9D" w14:textId="596E8884" w:rsidR="00CA61C8" w:rsidRDefault="00CA61C8" w:rsidP="00CA61C8">
            <w:r>
              <w:t>metadata</w:t>
            </w:r>
          </w:p>
        </w:tc>
      </w:tr>
      <w:tr w:rsidR="00CA61C8" w14:paraId="290A6254" w14:textId="77777777" w:rsidTr="00CA61C8">
        <w:tc>
          <w:tcPr>
            <w:tcW w:w="1915" w:type="dxa"/>
          </w:tcPr>
          <w:p w14:paraId="092F1B4C" w14:textId="77777777" w:rsidR="00CA61C8" w:rsidRDefault="00CA61C8" w:rsidP="00CA61C8">
            <w:r>
              <w:t>C</w:t>
            </w:r>
          </w:p>
        </w:tc>
        <w:tc>
          <w:tcPr>
            <w:tcW w:w="1915" w:type="dxa"/>
          </w:tcPr>
          <w:p w14:paraId="6F36E436" w14:textId="77777777" w:rsidR="00CA61C8" w:rsidRDefault="00CA61C8" w:rsidP="00CA61C8"/>
        </w:tc>
        <w:tc>
          <w:tcPr>
            <w:tcW w:w="1915" w:type="dxa"/>
          </w:tcPr>
          <w:p w14:paraId="27DDCEE6" w14:textId="22B8ECA9" w:rsidR="00CA61C8" w:rsidRDefault="00305AE1" w:rsidP="00CA61C8">
            <w:r>
              <w:t>total</w:t>
            </w:r>
          </w:p>
        </w:tc>
        <w:tc>
          <w:tcPr>
            <w:tcW w:w="1915" w:type="dxa"/>
          </w:tcPr>
          <w:p w14:paraId="03571AF6" w14:textId="77777777" w:rsidR="00CA61C8" w:rsidRDefault="00CA61C8" w:rsidP="00CA61C8">
            <w:r>
              <w:t>activity</w:t>
            </w:r>
          </w:p>
        </w:tc>
        <w:tc>
          <w:tcPr>
            <w:tcW w:w="1915" w:type="dxa"/>
          </w:tcPr>
          <w:p w14:paraId="3FB1F4D5" w14:textId="77777777" w:rsidR="00CA61C8" w:rsidRDefault="00CA61C8" w:rsidP="00CA61C8"/>
        </w:tc>
      </w:tr>
      <w:tr w:rsidR="00CA61C8" w14:paraId="31FAA073" w14:textId="77777777" w:rsidTr="00CA61C8">
        <w:tc>
          <w:tcPr>
            <w:tcW w:w="1915" w:type="dxa"/>
          </w:tcPr>
          <w:p w14:paraId="0E6AE6EB" w14:textId="77777777" w:rsidR="00CA61C8" w:rsidRDefault="00CA61C8" w:rsidP="00CA61C8">
            <w:r>
              <w:t>E</w:t>
            </w:r>
          </w:p>
        </w:tc>
        <w:tc>
          <w:tcPr>
            <w:tcW w:w="1915" w:type="dxa"/>
          </w:tcPr>
          <w:p w14:paraId="362973E7" w14:textId="77777777" w:rsidR="00CA61C8" w:rsidRDefault="00CA61C8" w:rsidP="00CA61C8"/>
        </w:tc>
        <w:tc>
          <w:tcPr>
            <w:tcW w:w="1915" w:type="dxa"/>
          </w:tcPr>
          <w:p w14:paraId="6F503709" w14:textId="77777777" w:rsidR="00CA61C8" w:rsidRDefault="00CA61C8" w:rsidP="00CA61C8"/>
        </w:tc>
        <w:tc>
          <w:tcPr>
            <w:tcW w:w="1915" w:type="dxa"/>
          </w:tcPr>
          <w:p w14:paraId="735C5777" w14:textId="77777777" w:rsidR="00CA61C8" w:rsidRDefault="00CA61C8" w:rsidP="00CA61C8"/>
        </w:tc>
        <w:tc>
          <w:tcPr>
            <w:tcW w:w="1915" w:type="dxa"/>
          </w:tcPr>
          <w:p w14:paraId="38947288" w14:textId="77777777" w:rsidR="00CA61C8" w:rsidRDefault="00CA61C8" w:rsidP="00CA61C8"/>
        </w:tc>
      </w:tr>
    </w:tbl>
    <w:p w14:paraId="76EA3BD5" w14:textId="77777777" w:rsidR="00CA61C8" w:rsidRDefault="00CA61C8" w:rsidP="00CA61C8"/>
    <w:p w14:paraId="13065557" w14:textId="77777777" w:rsidR="00CA61C8" w:rsidRDefault="00CA61C8" w:rsidP="00CA61C8">
      <w:r>
        <w:t>All R Scripts should include:</w:t>
      </w:r>
    </w:p>
    <w:p w14:paraId="7504A0ED" w14:textId="77777777" w:rsidR="00CA61C8" w:rsidRDefault="00CA61C8" w:rsidP="00CA61C8">
      <w:pPr>
        <w:pStyle w:val="ListParagraph"/>
        <w:numPr>
          <w:ilvl w:val="0"/>
          <w:numId w:val="19"/>
        </w:numPr>
      </w:pPr>
      <w:r>
        <w:t>Module letter. Do not include the module number. Output files are named for the module they are created in, NOT the subsequent module they will be used in.</w:t>
      </w:r>
    </w:p>
    <w:p w14:paraId="4D9E9863" w14:textId="26687D1C" w:rsidR="00CA61C8" w:rsidRDefault="00CA61C8" w:rsidP="00CA61C8">
      <w:pPr>
        <w:pStyle w:val="ListParagraph"/>
        <w:numPr>
          <w:ilvl w:val="0"/>
          <w:numId w:val="19"/>
        </w:numPr>
      </w:pPr>
      <w:r>
        <w:t>Emission Species and Type if applicable (not applicable to activity data) (ex: BC_</w:t>
      </w:r>
      <w:r w:rsidR="00305AE1">
        <w:t>comb</w:t>
      </w:r>
      <w:r>
        <w:t>)</w:t>
      </w:r>
    </w:p>
    <w:p w14:paraId="5848E435" w14:textId="77777777" w:rsidR="00CA61C8" w:rsidRDefault="00CA61C8" w:rsidP="00CA61C8">
      <w:pPr>
        <w:pStyle w:val="ListParagraph"/>
        <w:numPr>
          <w:ilvl w:val="0"/>
          <w:numId w:val="19"/>
        </w:numPr>
      </w:pPr>
      <w:r>
        <w:t>Data Type (ex: emissions)</w:t>
      </w:r>
    </w:p>
    <w:p w14:paraId="7F67A1B6" w14:textId="77777777" w:rsidR="00CA61C8" w:rsidRDefault="00CA61C8" w:rsidP="00CA61C8">
      <w:pPr>
        <w:pStyle w:val="ListParagraph"/>
        <w:numPr>
          <w:ilvl w:val="0"/>
          <w:numId w:val="19"/>
        </w:numPr>
      </w:pPr>
      <w:r>
        <w:t>Other identifiers if necessary (ex: the type of activity data)</w:t>
      </w:r>
    </w:p>
    <w:p w14:paraId="45B3C8DD" w14:textId="77777777" w:rsidR="00CA61C8" w:rsidRDefault="00CA61C8" w:rsidP="00CA61C8">
      <w:r>
        <w:lastRenderedPageBreak/>
        <w:t>In the following format:</w:t>
      </w:r>
    </w:p>
    <w:p w14:paraId="1D2DA8F8" w14:textId="1194650E" w:rsidR="00CA61C8" w:rsidRPr="002F7DEA" w:rsidRDefault="00CA61C8" w:rsidP="00CA61C8">
      <w:r>
        <w:t>[X].[species]_[emissions type]_[data type]</w:t>
      </w:r>
      <w:r w:rsidR="00305AE1">
        <w:t>_</w:t>
      </w:r>
      <w:r>
        <w:t>&lt;other identifier&gt;.csv</w:t>
      </w:r>
    </w:p>
    <w:p w14:paraId="7BB7EE08" w14:textId="77777777" w:rsidR="00CA61C8" w:rsidRDefault="00CA61C8" w:rsidP="00CA61C8">
      <w:pPr>
        <w:pStyle w:val="Heading2"/>
      </w:pPr>
      <w:bookmarkStart w:id="29" w:name="_Toc300580930"/>
      <w:bookmarkStart w:id="30" w:name="_Toc302648557"/>
      <w:r>
        <w:t>Makefile Code block Numbering</w:t>
      </w:r>
      <w:bookmarkEnd w:id="29"/>
      <w:bookmarkEnd w:id="30"/>
    </w:p>
    <w:p w14:paraId="5A33B519" w14:textId="77777777" w:rsidR="00CA61C8" w:rsidRDefault="00CA61C8" w:rsidP="00CA61C8">
      <w:r>
        <w:t>Makefile code blocks are numbered to reflect the module letter and number (where possible), and their order in the makefile. They do not reflect the function number in the R script name) More information on Makefiles can be found in comments in the actual makefile (titled “makefile” in the emissions-data-system folder.</w:t>
      </w:r>
    </w:p>
    <w:p w14:paraId="0CB7543B" w14:textId="77777777" w:rsidR="00CA61C8" w:rsidRDefault="00CA61C8" w:rsidP="00CA61C8">
      <w:r>
        <w:t>While modules and scripts are labeled with:</w:t>
      </w:r>
    </w:p>
    <w:p w14:paraId="70270E3B" w14:textId="77777777" w:rsidR="00CA61C8" w:rsidRDefault="00CA61C8" w:rsidP="00CA61C8">
      <w:r>
        <w:t xml:space="preserve"> &lt;module letter (capital)&gt;&lt;module number&gt;.&lt;function number&gt;  (ex: C1.2.add_activity_gdp.R)</w:t>
      </w:r>
    </w:p>
    <w:p w14:paraId="2559F37B" w14:textId="77777777" w:rsidR="00CA61C8" w:rsidRDefault="00CA61C8" w:rsidP="00CA61C8">
      <w:r>
        <w:t xml:space="preserve">make file code blocks are labeled with: </w:t>
      </w:r>
    </w:p>
    <w:p w14:paraId="06DE8DE1" w14:textId="77777777" w:rsidR="00CA61C8" w:rsidRDefault="00CA61C8" w:rsidP="00CA61C8">
      <w:r>
        <w:t>&lt;double module letter (lower case)&gt;&lt;module number&gt;-&lt;block ordering/sequence&gt; (ex: cc1-1)</w:t>
      </w:r>
    </w:p>
    <w:p w14:paraId="22F59C33" w14:textId="77777777" w:rsidR="00CA61C8" w:rsidRDefault="00CA61C8" w:rsidP="00CA61C8">
      <w:r>
        <w:t>For example: All the C1.1 and C1.2 scripts are called in the same code block labeled cc1-1.</w:t>
      </w:r>
    </w:p>
    <w:p w14:paraId="4376117E" w14:textId="77777777" w:rsidR="00CA61C8" w:rsidRDefault="00CA61C8" w:rsidP="00CA61C8">
      <w:r>
        <w:t>As noted in the comments in the make file, sometimes calling a single R script will require 2 paragraphs/blocks in the make file, if a single R script has multiple outputs (targets). If this is the case, these blocks are noted with the same number followed by lowercase a or b.</w:t>
      </w:r>
    </w:p>
    <w:p w14:paraId="2389D4C2" w14:textId="7D6B3EB5" w:rsidR="00CA61C8" w:rsidRPr="00224AFD" w:rsidRDefault="00676F4A" w:rsidP="00CA61C8">
      <w:r>
        <w:t>For example: C1.3.proc_acti</w:t>
      </w:r>
      <w:r w:rsidR="00CA61C8">
        <w:t>vity.R is called by the second block for module C1 and required 2 paragraphs, so they are labeled cc1-2a and cc1-2b. Note – the number following the dash notes the order of the block in the c1 section of the makefile (2), not the function number of the R script (3).</w:t>
      </w:r>
    </w:p>
    <w:p w14:paraId="44C23733" w14:textId="77777777" w:rsidR="00CA61C8" w:rsidRDefault="00CA61C8" w:rsidP="00CA61C8">
      <w:pPr>
        <w:pStyle w:val="Heading1"/>
        <w:numPr>
          <w:ilvl w:val="0"/>
          <w:numId w:val="0"/>
        </w:numPr>
      </w:pPr>
    </w:p>
    <w:p w14:paraId="22C78008" w14:textId="77777777" w:rsidR="00147A9A" w:rsidRPr="005048B2" w:rsidRDefault="00147A9A" w:rsidP="00033B61">
      <w:pPr>
        <w:pStyle w:val="Heading1"/>
      </w:pPr>
      <w:bookmarkStart w:id="31" w:name="_Toc300580931"/>
      <w:bookmarkStart w:id="32" w:name="_Toc302648558"/>
      <w:r w:rsidRPr="005048B2">
        <w:t>Making Changes</w:t>
      </w:r>
      <w:bookmarkEnd w:id="31"/>
      <w:bookmarkEnd w:id="32"/>
    </w:p>
    <w:p w14:paraId="6DC69CD1" w14:textId="77777777" w:rsidR="004D1894" w:rsidRDefault="004D1894" w:rsidP="004D1894">
      <w:pPr>
        <w:pStyle w:val="Heading2"/>
      </w:pPr>
      <w:r>
        <w:t>General Procedures</w:t>
      </w:r>
    </w:p>
    <w:p w14:paraId="777AE6AC" w14:textId="77777777" w:rsidR="004D1894" w:rsidRDefault="004D1894" w:rsidP="004D1894">
      <w:pPr>
        <w:ind w:firstLine="720"/>
        <w:contextualSpacing/>
        <w:jc w:val="both"/>
        <w:rPr>
          <w:rFonts w:cs="Times New Roman"/>
          <w:szCs w:val="24"/>
        </w:rPr>
      </w:pPr>
      <w:r>
        <w:rPr>
          <w:rFonts w:cs="Times New Roman"/>
          <w:szCs w:val="24"/>
        </w:rPr>
        <w:t>All project members are required to seek approval and a code review for all changes made to the system before committing them to the master branch. In addition, all project members must keep the “system_documentation.xlsx” and “CEDS_code_change_tracker.xlsx” files updated with descriptions of the changes made any alterations or additions reflected appropriately.</w:t>
      </w:r>
    </w:p>
    <w:p w14:paraId="40F0524A" w14:textId="77777777" w:rsidR="004D1894" w:rsidRDefault="004D1894" w:rsidP="004D1894">
      <w:pPr>
        <w:ind w:firstLine="720"/>
        <w:contextualSpacing/>
        <w:jc w:val="both"/>
        <w:rPr>
          <w:rFonts w:cs="Times New Roman"/>
          <w:szCs w:val="24"/>
        </w:rPr>
      </w:pPr>
    </w:p>
    <w:p w14:paraId="5E91B9D2" w14:textId="77777777" w:rsidR="004D1894" w:rsidRPr="005048B2" w:rsidRDefault="004D1894" w:rsidP="004D1894">
      <w:pPr>
        <w:ind w:firstLine="720"/>
        <w:contextualSpacing/>
        <w:jc w:val="both"/>
        <w:rPr>
          <w:rFonts w:cs="Times New Roman"/>
          <w:szCs w:val="24"/>
        </w:rPr>
      </w:pPr>
      <w:r w:rsidRPr="005048B2">
        <w:rPr>
          <w:rFonts w:cs="Times New Roman"/>
          <w:szCs w:val="24"/>
        </w:rPr>
        <w:t xml:space="preserve">If you are coding any additional scripts, they </w:t>
      </w:r>
      <w:r>
        <w:rPr>
          <w:rFonts w:cs="Times New Roman"/>
          <w:szCs w:val="24"/>
        </w:rPr>
        <w:t>should</w:t>
      </w:r>
      <w:r w:rsidRPr="005048B2">
        <w:rPr>
          <w:rFonts w:cs="Times New Roman"/>
          <w:szCs w:val="24"/>
        </w:rPr>
        <w:t xml:space="preserve"> be written and presented according to </w:t>
      </w:r>
      <w:r>
        <w:rPr>
          <w:rFonts w:cs="Times New Roman"/>
          <w:szCs w:val="24"/>
        </w:rPr>
        <w:t xml:space="preserve">the R style guide; you can also emulate </w:t>
      </w:r>
      <w:r w:rsidRPr="005048B2">
        <w:rPr>
          <w:rFonts w:cs="Times New Roman"/>
          <w:szCs w:val="24"/>
        </w:rPr>
        <w:t>the style of previous scripts</w:t>
      </w:r>
      <w:r>
        <w:rPr>
          <w:rFonts w:cs="Times New Roman"/>
          <w:szCs w:val="24"/>
        </w:rPr>
        <w:t xml:space="preserve"> (but please read the style guide first)</w:t>
      </w:r>
      <w:r w:rsidRPr="005048B2">
        <w:rPr>
          <w:rFonts w:cs="Times New Roman"/>
          <w:szCs w:val="24"/>
        </w:rPr>
        <w:t>. As you write new code, too, be sure to be very meticulous in your commenting, so that those following you c</w:t>
      </w:r>
      <w:r>
        <w:rPr>
          <w:rFonts w:cs="Times New Roman"/>
          <w:szCs w:val="24"/>
        </w:rPr>
        <w:t xml:space="preserve">an understand what you’ve done. </w:t>
      </w:r>
    </w:p>
    <w:p w14:paraId="17929E6F" w14:textId="77777777" w:rsidR="004D1894" w:rsidRDefault="004D1894" w:rsidP="004D1894">
      <w:pPr>
        <w:ind w:left="720"/>
        <w:contextualSpacing/>
        <w:rPr>
          <w:rFonts w:cs="Times New Roman"/>
          <w:szCs w:val="24"/>
        </w:rPr>
      </w:pPr>
      <w:r w:rsidRPr="005048B2">
        <w:rPr>
          <w:rFonts w:cs="Times New Roman"/>
          <w:szCs w:val="24"/>
        </w:rPr>
        <w:lastRenderedPageBreak/>
        <w:br/>
        <w:t xml:space="preserve">In addition to commenting, it may be beneficial to keep a progress journal, to help you </w:t>
      </w:r>
    </w:p>
    <w:p w14:paraId="6ED4C670" w14:textId="77777777" w:rsidR="004D1894" w:rsidRDefault="004D1894" w:rsidP="004D1894">
      <w:pPr>
        <w:contextualSpacing/>
        <w:rPr>
          <w:rFonts w:cs="Times New Roman"/>
          <w:szCs w:val="24"/>
        </w:rPr>
      </w:pPr>
      <w:r w:rsidRPr="005048B2">
        <w:rPr>
          <w:rFonts w:cs="Times New Roman"/>
          <w:szCs w:val="24"/>
        </w:rPr>
        <w:t xml:space="preserve">remember what changes you’ve made, and why. This can be especially helpful if you need to re-address a change made past your memory. </w:t>
      </w:r>
    </w:p>
    <w:p w14:paraId="401F5D56" w14:textId="17F01F83" w:rsidR="004D1894" w:rsidRPr="005048B2" w:rsidRDefault="004D1894" w:rsidP="004D1894">
      <w:pPr>
        <w:pStyle w:val="Heading2"/>
      </w:pPr>
      <w:r>
        <w:t xml:space="preserve">Domain Names and File Mapping </w:t>
      </w:r>
    </w:p>
    <w:p w14:paraId="1AC268FF" w14:textId="43D532B3" w:rsidR="00CA11BC" w:rsidRPr="005048B2" w:rsidRDefault="00CA11BC" w:rsidP="002408EF">
      <w:pPr>
        <w:ind w:firstLine="720"/>
        <w:contextualSpacing/>
        <w:jc w:val="both"/>
        <w:rPr>
          <w:rFonts w:cs="Times New Roman"/>
          <w:szCs w:val="24"/>
        </w:rPr>
      </w:pPr>
      <w:r w:rsidRPr="005048B2">
        <w:rPr>
          <w:rFonts w:cs="Times New Roman"/>
          <w:szCs w:val="24"/>
        </w:rPr>
        <w:t xml:space="preserve">To make changes to the </w:t>
      </w:r>
      <w:r w:rsidR="00701E00">
        <w:rPr>
          <w:rFonts w:cs="Times New Roman"/>
          <w:szCs w:val="24"/>
        </w:rPr>
        <w:t>CEDS</w:t>
      </w:r>
      <w:r w:rsidRPr="005048B2">
        <w:rPr>
          <w:rFonts w:cs="Times New Roman"/>
          <w:szCs w:val="24"/>
        </w:rPr>
        <w:t xml:space="preserve"> system, careful attention must be paid to organization and mapping files. In additional to simply using file path names to source files, there is a mapping file called domainmapping.csv that assigns a </w:t>
      </w:r>
      <w:r w:rsidRPr="005048B2">
        <w:rPr>
          <w:rFonts w:cs="Times New Roman"/>
          <w:i/>
          <w:szCs w:val="24"/>
        </w:rPr>
        <w:t>domain name</w:t>
      </w:r>
      <w:r w:rsidRPr="005048B2">
        <w:rPr>
          <w:rFonts w:cs="Times New Roman"/>
          <w:szCs w:val="24"/>
        </w:rPr>
        <w:t xml:space="preserve"> to </w:t>
      </w:r>
      <w:r w:rsidR="004D1894">
        <w:rPr>
          <w:rFonts w:cs="Times New Roman"/>
          <w:szCs w:val="24"/>
        </w:rPr>
        <w:t>key</w:t>
      </w:r>
      <w:r w:rsidRPr="005048B2">
        <w:rPr>
          <w:rFonts w:cs="Times New Roman"/>
          <w:szCs w:val="24"/>
        </w:rPr>
        <w:t xml:space="preserve"> </w:t>
      </w:r>
      <w:r w:rsidR="00C774B3" w:rsidRPr="005048B2">
        <w:rPr>
          <w:rFonts w:cs="Times New Roman"/>
          <w:szCs w:val="24"/>
        </w:rPr>
        <w:t>emissions-</w:t>
      </w:r>
      <w:r w:rsidR="008E55B7">
        <w:rPr>
          <w:rFonts w:cs="Times New Roman"/>
          <w:szCs w:val="24"/>
        </w:rPr>
        <w:t>data-</w:t>
      </w:r>
      <w:r w:rsidR="00C774B3" w:rsidRPr="005048B2">
        <w:rPr>
          <w:rFonts w:cs="Times New Roman"/>
          <w:szCs w:val="24"/>
        </w:rPr>
        <w:t>system</w:t>
      </w:r>
      <w:r w:rsidRPr="005048B2">
        <w:rPr>
          <w:rFonts w:cs="Times New Roman"/>
          <w:szCs w:val="24"/>
        </w:rPr>
        <w:t xml:space="preserve"> folder</w:t>
      </w:r>
      <w:r w:rsidR="004D1894">
        <w:rPr>
          <w:rFonts w:cs="Times New Roman"/>
          <w:szCs w:val="24"/>
        </w:rPr>
        <w:t>s</w:t>
      </w:r>
      <w:r w:rsidRPr="005048B2">
        <w:rPr>
          <w:rFonts w:cs="Times New Roman"/>
          <w:szCs w:val="24"/>
        </w:rPr>
        <w:t xml:space="preserve">. </w:t>
      </w:r>
      <w:r w:rsidR="004D1894">
        <w:rPr>
          <w:rFonts w:cs="Times New Roman"/>
          <w:szCs w:val="24"/>
        </w:rPr>
        <w:t xml:space="preserve">This is used so that code can be written without detailed information about the organization of input files. </w:t>
      </w:r>
      <w:r w:rsidRPr="005048B2">
        <w:rPr>
          <w:rFonts w:cs="Times New Roman"/>
          <w:szCs w:val="24"/>
        </w:rPr>
        <w:t xml:space="preserve">If you change the arrangement of the folder system, you must make sure to then make changes to the mapping file domainmapping.csv. </w:t>
      </w:r>
    </w:p>
    <w:p w14:paraId="2F42B975" w14:textId="77777777" w:rsidR="00CA11BC" w:rsidRPr="005048B2" w:rsidRDefault="00CA11BC" w:rsidP="002A0DEB">
      <w:pPr>
        <w:contextualSpacing/>
        <w:jc w:val="both"/>
        <w:rPr>
          <w:rFonts w:cs="Times New Roman"/>
          <w:szCs w:val="24"/>
        </w:rPr>
      </w:pPr>
    </w:p>
    <w:p w14:paraId="2DD18789" w14:textId="79B4695B" w:rsidR="002A0DEB" w:rsidRPr="005048B2" w:rsidRDefault="00CA11BC" w:rsidP="00F6555A">
      <w:pPr>
        <w:ind w:firstLine="720"/>
        <w:contextualSpacing/>
        <w:jc w:val="both"/>
        <w:rPr>
          <w:rFonts w:cs="Times New Roman"/>
          <w:szCs w:val="24"/>
        </w:rPr>
      </w:pPr>
      <w:r w:rsidRPr="005048B2">
        <w:rPr>
          <w:rFonts w:cs="Times New Roman"/>
          <w:szCs w:val="24"/>
        </w:rPr>
        <w:t xml:space="preserve">For example, say you need to alter file </w:t>
      </w:r>
      <w:r w:rsidR="001B535F">
        <w:rPr>
          <w:rFonts w:cs="Times New Roman"/>
          <w:szCs w:val="24"/>
        </w:rPr>
        <w:t>“</w:t>
      </w:r>
      <w:r w:rsidRPr="005048B2">
        <w:rPr>
          <w:rFonts w:cs="Times New Roman"/>
          <w:szCs w:val="24"/>
        </w:rPr>
        <w:t>IEA_product_downscaling.csv</w:t>
      </w:r>
      <w:r w:rsidR="001B535F">
        <w:rPr>
          <w:rFonts w:cs="Times New Roman"/>
          <w:szCs w:val="24"/>
        </w:rPr>
        <w:t>”</w:t>
      </w:r>
      <w:r w:rsidRPr="005048B2">
        <w:rPr>
          <w:rFonts w:cs="Times New Roman"/>
          <w:szCs w:val="24"/>
        </w:rPr>
        <w:t xml:space="preserve"> slightly from the original version, so you copy and paste it from the original location and put it the </w:t>
      </w:r>
      <w:r w:rsidR="001B535F">
        <w:rPr>
          <w:rFonts w:cs="Times New Roman"/>
          <w:szCs w:val="24"/>
        </w:rPr>
        <w:t>“energy_data”</w:t>
      </w:r>
      <w:r w:rsidRPr="005048B2">
        <w:rPr>
          <w:rFonts w:cs="Times New Roman"/>
          <w:szCs w:val="24"/>
        </w:rPr>
        <w:t xml:space="preserve"> folder, and then edit it. It was originally located in </w:t>
      </w:r>
      <w:r w:rsidR="001B535F">
        <w:rPr>
          <w:rFonts w:cs="Times New Roman"/>
          <w:szCs w:val="24"/>
        </w:rPr>
        <w:t>“emissions</w:t>
      </w:r>
      <w:r w:rsidR="00F6555A" w:rsidRPr="005048B2">
        <w:rPr>
          <w:rFonts w:cs="Times New Roman"/>
          <w:szCs w:val="24"/>
        </w:rPr>
        <w:t>-data-system</w:t>
      </w:r>
      <w:r w:rsidR="001B535F">
        <w:rPr>
          <w:rFonts w:cs="Times New Roman"/>
          <w:szCs w:val="24"/>
        </w:rPr>
        <w:t>/input</w:t>
      </w:r>
      <w:r w:rsidRPr="005048B2">
        <w:rPr>
          <w:rFonts w:cs="Times New Roman"/>
          <w:szCs w:val="24"/>
        </w:rPr>
        <w:t>/mappings</w:t>
      </w:r>
      <w:r w:rsidR="001B535F">
        <w:rPr>
          <w:rFonts w:cs="Times New Roman"/>
          <w:szCs w:val="24"/>
        </w:rPr>
        <w:t>”</w:t>
      </w:r>
      <w:r w:rsidRPr="005048B2">
        <w:rPr>
          <w:rFonts w:cs="Times New Roman"/>
          <w:szCs w:val="24"/>
        </w:rPr>
        <w:t xml:space="preserve">. In the </w:t>
      </w:r>
      <w:r w:rsidR="001B535F">
        <w:rPr>
          <w:rFonts w:cs="Times New Roman"/>
          <w:szCs w:val="24"/>
        </w:rPr>
        <w:t>“</w:t>
      </w:r>
      <w:r w:rsidRPr="005048B2">
        <w:rPr>
          <w:rFonts w:cs="Times New Roman"/>
          <w:szCs w:val="24"/>
        </w:rPr>
        <w:t>domainmapping.csv</w:t>
      </w:r>
      <w:r w:rsidR="001B535F">
        <w:rPr>
          <w:rFonts w:cs="Times New Roman"/>
          <w:szCs w:val="24"/>
        </w:rPr>
        <w:t>”</w:t>
      </w:r>
      <w:r w:rsidRPr="005048B2">
        <w:rPr>
          <w:rFonts w:cs="Times New Roman"/>
          <w:szCs w:val="24"/>
        </w:rPr>
        <w:t xml:space="preserve"> file, this location’s domain is called </w:t>
      </w:r>
      <w:r w:rsidR="001B535F">
        <w:rPr>
          <w:rFonts w:cs="Times New Roman"/>
          <w:szCs w:val="24"/>
        </w:rPr>
        <w:t>“</w:t>
      </w:r>
      <w:r w:rsidRPr="005048B2">
        <w:rPr>
          <w:rFonts w:cs="Times New Roman"/>
          <w:szCs w:val="24"/>
        </w:rPr>
        <w:t>MAPPINGS</w:t>
      </w:r>
      <w:r w:rsidR="001B535F">
        <w:rPr>
          <w:rFonts w:cs="Times New Roman"/>
          <w:szCs w:val="24"/>
        </w:rPr>
        <w:t>”</w:t>
      </w:r>
      <w:r w:rsidRPr="005048B2">
        <w:rPr>
          <w:rFonts w:cs="Times New Roman"/>
          <w:szCs w:val="24"/>
        </w:rPr>
        <w:t>. So having made that change, you mu</w:t>
      </w:r>
      <w:r w:rsidR="00F6555A" w:rsidRPr="005048B2">
        <w:rPr>
          <w:rFonts w:cs="Times New Roman"/>
          <w:szCs w:val="24"/>
        </w:rPr>
        <w:t xml:space="preserve">st go into the code and make it </w:t>
      </w:r>
      <w:r w:rsidR="001B535F">
        <w:rPr>
          <w:rFonts w:cs="Times New Roman"/>
          <w:szCs w:val="24"/>
        </w:rPr>
        <w:t>read</w:t>
      </w:r>
      <w:r w:rsidRPr="005048B2">
        <w:rPr>
          <w:rFonts w:cs="Times New Roman"/>
          <w:szCs w:val="24"/>
        </w:rPr>
        <w:t xml:space="preserve"> from the </w:t>
      </w:r>
      <w:r w:rsidR="001B535F">
        <w:rPr>
          <w:rFonts w:cs="Times New Roman"/>
          <w:szCs w:val="24"/>
        </w:rPr>
        <w:t>“ENERGY_DATA”</w:t>
      </w:r>
      <w:r w:rsidRPr="005048B2">
        <w:rPr>
          <w:rFonts w:cs="Times New Roman"/>
          <w:szCs w:val="24"/>
        </w:rPr>
        <w:t xml:space="preserve"> domain, instead of the </w:t>
      </w:r>
      <w:r w:rsidR="001B535F">
        <w:rPr>
          <w:rFonts w:cs="Times New Roman"/>
          <w:szCs w:val="24"/>
        </w:rPr>
        <w:t>“</w:t>
      </w:r>
      <w:r w:rsidRPr="005048B2">
        <w:rPr>
          <w:rFonts w:cs="Times New Roman"/>
          <w:szCs w:val="24"/>
        </w:rPr>
        <w:t>MAPPINGS</w:t>
      </w:r>
      <w:r w:rsidR="001B535F">
        <w:rPr>
          <w:rFonts w:cs="Times New Roman"/>
          <w:szCs w:val="24"/>
        </w:rPr>
        <w:t>”</w:t>
      </w:r>
      <w:r w:rsidRPr="005048B2">
        <w:rPr>
          <w:rFonts w:cs="Times New Roman"/>
          <w:szCs w:val="24"/>
        </w:rPr>
        <w:t xml:space="preserve"> domain, whenever you </w:t>
      </w:r>
      <w:r w:rsidR="002A0DEB" w:rsidRPr="005048B2">
        <w:rPr>
          <w:rFonts w:cs="Times New Roman"/>
          <w:szCs w:val="24"/>
        </w:rPr>
        <w:t xml:space="preserve">want to use your altered version of </w:t>
      </w:r>
      <w:r w:rsidR="001B535F">
        <w:rPr>
          <w:rFonts w:cs="Times New Roman"/>
          <w:szCs w:val="24"/>
        </w:rPr>
        <w:t>“</w:t>
      </w:r>
      <w:r w:rsidR="002A0DEB" w:rsidRPr="005048B2">
        <w:rPr>
          <w:rFonts w:cs="Times New Roman"/>
          <w:szCs w:val="24"/>
        </w:rPr>
        <w:t>IEA_product_downscaling</w:t>
      </w:r>
      <w:r w:rsidR="001B535F">
        <w:rPr>
          <w:rFonts w:cs="Times New Roman"/>
          <w:szCs w:val="24"/>
        </w:rPr>
        <w:t>.csv”</w:t>
      </w:r>
      <w:r w:rsidR="002A0DEB" w:rsidRPr="005048B2">
        <w:rPr>
          <w:rFonts w:cs="Times New Roman"/>
          <w:szCs w:val="24"/>
        </w:rPr>
        <w:t>.</w:t>
      </w:r>
    </w:p>
    <w:p w14:paraId="4ABF120A" w14:textId="22022022" w:rsidR="006B3512" w:rsidRDefault="00CA11BC" w:rsidP="002A0DEB">
      <w:pPr>
        <w:contextualSpacing/>
        <w:jc w:val="both"/>
        <w:rPr>
          <w:rFonts w:cs="Times New Roman"/>
          <w:szCs w:val="24"/>
        </w:rPr>
      </w:pPr>
      <w:r w:rsidRPr="005048B2">
        <w:rPr>
          <w:rFonts w:cs="Times New Roman"/>
          <w:szCs w:val="24"/>
        </w:rPr>
        <w:br/>
      </w:r>
      <w:r w:rsidR="002408EF" w:rsidRPr="005048B2">
        <w:rPr>
          <w:rFonts w:cs="Times New Roman"/>
          <w:szCs w:val="24"/>
        </w:rPr>
        <w:t xml:space="preserve">            </w:t>
      </w:r>
      <w:r w:rsidRPr="005048B2">
        <w:rPr>
          <w:rFonts w:cs="Times New Roman"/>
          <w:szCs w:val="24"/>
        </w:rPr>
        <w:t xml:space="preserve">In another situation, perhaps the </w:t>
      </w:r>
      <w:r w:rsidR="00C12601">
        <w:rPr>
          <w:rFonts w:cs="Times New Roman"/>
          <w:szCs w:val="24"/>
        </w:rPr>
        <w:t>“energy_data”</w:t>
      </w:r>
      <w:r w:rsidRPr="005048B2">
        <w:rPr>
          <w:rFonts w:cs="Times New Roman"/>
          <w:szCs w:val="24"/>
        </w:rPr>
        <w:t xml:space="preserve"> folder gets too messy, and you want to add subfolders to better organize it. You would also have to go into </w:t>
      </w:r>
      <w:r w:rsidR="006B7E89">
        <w:rPr>
          <w:rFonts w:cs="Times New Roman"/>
          <w:szCs w:val="24"/>
        </w:rPr>
        <w:t>“</w:t>
      </w:r>
      <w:r w:rsidRPr="005048B2">
        <w:rPr>
          <w:rFonts w:cs="Times New Roman"/>
          <w:szCs w:val="24"/>
        </w:rPr>
        <w:t>domainmapping.csv</w:t>
      </w:r>
      <w:r w:rsidR="006B7E89">
        <w:rPr>
          <w:rFonts w:cs="Times New Roman"/>
          <w:szCs w:val="24"/>
        </w:rPr>
        <w:t>”</w:t>
      </w:r>
      <w:r w:rsidRPr="005048B2">
        <w:rPr>
          <w:rFonts w:cs="Times New Roman"/>
          <w:szCs w:val="24"/>
        </w:rPr>
        <w:t xml:space="preserve"> and edit the pathways, and the new names of the folder. For example, you might add a subfolder called “</w:t>
      </w:r>
      <w:r w:rsidR="006B7E89">
        <w:rPr>
          <w:rFonts w:cs="Times New Roman"/>
          <w:szCs w:val="24"/>
        </w:rPr>
        <w:t>bp_data</w:t>
      </w:r>
      <w:r w:rsidRPr="005048B2">
        <w:rPr>
          <w:rFonts w:cs="Times New Roman"/>
          <w:szCs w:val="24"/>
        </w:rPr>
        <w:t>,” and put</w:t>
      </w:r>
      <w:r w:rsidR="007F63B3" w:rsidRPr="005048B2">
        <w:rPr>
          <w:rFonts w:cs="Times New Roman"/>
          <w:szCs w:val="24"/>
        </w:rPr>
        <w:t xml:space="preserve"> domainmapping.csv</w:t>
      </w:r>
      <w:r w:rsidRPr="005048B2">
        <w:rPr>
          <w:rFonts w:cs="Times New Roman"/>
          <w:szCs w:val="24"/>
        </w:rPr>
        <w:t xml:space="preserve"> and </w:t>
      </w:r>
      <w:r w:rsidR="006B7E89">
        <w:rPr>
          <w:rFonts w:cs="Times New Roman"/>
          <w:szCs w:val="24"/>
        </w:rPr>
        <w:t>“BP_energy_data.xlsx”</w:t>
      </w:r>
      <w:r w:rsidR="007F63B3" w:rsidRPr="005048B2">
        <w:rPr>
          <w:rFonts w:cs="Times New Roman"/>
          <w:szCs w:val="24"/>
        </w:rPr>
        <w:t xml:space="preserve"> within it</w:t>
      </w:r>
      <w:r w:rsidRPr="005048B2">
        <w:rPr>
          <w:rFonts w:cs="Times New Roman"/>
          <w:szCs w:val="24"/>
        </w:rPr>
        <w:t xml:space="preserve">. Now, you have to go into </w:t>
      </w:r>
      <w:r w:rsidR="006B7E89">
        <w:rPr>
          <w:rFonts w:cs="Times New Roman"/>
          <w:szCs w:val="24"/>
        </w:rPr>
        <w:t>“</w:t>
      </w:r>
      <w:r w:rsidRPr="005048B2">
        <w:rPr>
          <w:rFonts w:cs="Times New Roman"/>
          <w:szCs w:val="24"/>
        </w:rPr>
        <w:t>domainmapping.csv</w:t>
      </w:r>
      <w:r w:rsidR="006B7E89">
        <w:rPr>
          <w:rFonts w:cs="Times New Roman"/>
          <w:szCs w:val="24"/>
        </w:rPr>
        <w:t>”</w:t>
      </w:r>
      <w:r w:rsidRPr="005048B2">
        <w:rPr>
          <w:rFonts w:cs="Times New Roman"/>
          <w:szCs w:val="24"/>
        </w:rPr>
        <w:t xml:space="preserve">, and create a new domain for this folder. You’d give it a pathname to direct towards it, and a name like </w:t>
      </w:r>
      <w:r w:rsidR="006B7E89">
        <w:rPr>
          <w:rFonts w:cs="Times New Roman"/>
          <w:szCs w:val="24"/>
        </w:rPr>
        <w:t>“BP_DATA”</w:t>
      </w:r>
      <w:r w:rsidRPr="005048B2">
        <w:rPr>
          <w:rFonts w:cs="Times New Roman"/>
          <w:szCs w:val="24"/>
        </w:rPr>
        <w:t>. And then, in the code, you’d have to make sure it sources th</w:t>
      </w:r>
      <w:r w:rsidR="006B7E89">
        <w:rPr>
          <w:rFonts w:cs="Times New Roman"/>
          <w:szCs w:val="24"/>
        </w:rPr>
        <w:t>at file</w:t>
      </w:r>
      <w:r w:rsidRPr="005048B2">
        <w:rPr>
          <w:rFonts w:cs="Times New Roman"/>
          <w:szCs w:val="24"/>
        </w:rPr>
        <w:t xml:space="preserve"> from </w:t>
      </w:r>
      <w:r w:rsidR="006B7E89">
        <w:rPr>
          <w:rFonts w:cs="Times New Roman"/>
          <w:szCs w:val="24"/>
        </w:rPr>
        <w:t>“BP_DATA”</w:t>
      </w:r>
      <w:r w:rsidRPr="005048B2">
        <w:rPr>
          <w:rFonts w:cs="Times New Roman"/>
          <w:szCs w:val="24"/>
        </w:rPr>
        <w:t xml:space="preserve">—instead </w:t>
      </w:r>
      <w:r w:rsidR="006B7E89">
        <w:rPr>
          <w:rFonts w:cs="Times New Roman"/>
          <w:szCs w:val="24"/>
        </w:rPr>
        <w:t>of the “ENERGY</w:t>
      </w:r>
      <w:r w:rsidRPr="005048B2">
        <w:rPr>
          <w:rFonts w:cs="Times New Roman"/>
          <w:szCs w:val="24"/>
        </w:rPr>
        <w:t>_DATA</w:t>
      </w:r>
      <w:r w:rsidR="006B7E89">
        <w:rPr>
          <w:rFonts w:cs="Times New Roman"/>
          <w:szCs w:val="24"/>
        </w:rPr>
        <w:t>”</w:t>
      </w:r>
      <w:r w:rsidRPr="005048B2">
        <w:rPr>
          <w:rFonts w:cs="Times New Roman"/>
          <w:szCs w:val="24"/>
        </w:rPr>
        <w:t xml:space="preserve"> directory they had formerly used. </w:t>
      </w:r>
    </w:p>
    <w:p w14:paraId="73CDA6C7" w14:textId="77777777" w:rsidR="004D1894" w:rsidRPr="005048B2" w:rsidRDefault="004D1894" w:rsidP="002A0DEB">
      <w:pPr>
        <w:contextualSpacing/>
        <w:jc w:val="both"/>
        <w:rPr>
          <w:rFonts w:cs="Times New Roman"/>
          <w:szCs w:val="24"/>
        </w:rPr>
      </w:pPr>
    </w:p>
    <w:p w14:paraId="49B92741" w14:textId="5F23B1F7" w:rsidR="00F012B4" w:rsidRDefault="004D1894" w:rsidP="00BD43FF">
      <w:pPr>
        <w:rPr>
          <w:rFonts w:ascii="Times" w:eastAsia="Times New Roman" w:hAnsi="Times" w:cs="Times New Roman"/>
          <w:color w:val="000000"/>
          <w:szCs w:val="24"/>
        </w:rPr>
      </w:pPr>
      <w:r>
        <w:rPr>
          <w:rFonts w:cs="Times New Roman"/>
          <w:szCs w:val="24"/>
        </w:rPr>
        <w:t>Note that it is not necessary to add an entry to the domain mapping system for every new folder. For emissions data, in particular, there are many data sources, so it is preferable not to add an entry to the domain mapping system for every new sub-folder. Instead, prefix the file names with the subfolder name within</w:t>
      </w:r>
      <w:r w:rsidR="00BD43FF">
        <w:rPr>
          <w:rFonts w:cs="Times New Roman"/>
          <w:szCs w:val="24"/>
        </w:rPr>
        <w:t xml:space="preserve"> the appropriate domain. Emissions files for Canada</w:t>
      </w:r>
      <w:r>
        <w:rPr>
          <w:rFonts w:cs="Times New Roman"/>
          <w:szCs w:val="24"/>
        </w:rPr>
        <w:t xml:space="preserve">, for example, </w:t>
      </w:r>
      <w:r w:rsidR="00BD43FF">
        <w:rPr>
          <w:rFonts w:cs="Times New Roman"/>
          <w:szCs w:val="24"/>
        </w:rPr>
        <w:t xml:space="preserve">might be placed in a “Canada” sub-folder inside the </w:t>
      </w:r>
      <w:r w:rsidR="00BD43FF" w:rsidRPr="00BD43FF">
        <w:rPr>
          <w:rFonts w:ascii="Times" w:eastAsia="Times New Roman" w:hAnsi="Times" w:cs="Times New Roman"/>
          <w:color w:val="000000"/>
          <w:szCs w:val="24"/>
        </w:rPr>
        <w:t>EM_INV</w:t>
      </w:r>
      <w:r w:rsidR="00BD43FF">
        <w:rPr>
          <w:rFonts w:ascii="Times" w:eastAsia="Times New Roman" w:hAnsi="Times" w:cs="Times New Roman"/>
          <w:color w:val="000000"/>
          <w:szCs w:val="24"/>
        </w:rPr>
        <w:t xml:space="preserve"> domain. Prefix file names with “Canada</w:t>
      </w:r>
      <w:r w:rsidR="00BD43FF" w:rsidRPr="00BD43FF">
        <w:rPr>
          <w:rFonts w:ascii="Times" w:eastAsia="Times New Roman" w:hAnsi="Times" w:cs="Times New Roman"/>
          <w:color w:val="000000"/>
          <w:szCs w:val="24"/>
        </w:rPr>
        <w:t>/</w:t>
      </w:r>
      <w:r w:rsidR="00BD43FF">
        <w:rPr>
          <w:rFonts w:ascii="Times" w:eastAsia="Times New Roman" w:hAnsi="Times" w:cs="Times New Roman"/>
          <w:color w:val="000000"/>
          <w:szCs w:val="24"/>
        </w:rPr>
        <w:t xml:space="preserve">” and supply the domain </w:t>
      </w:r>
      <w:r w:rsidR="00BD43FF" w:rsidRPr="00BD43FF">
        <w:rPr>
          <w:rFonts w:ascii="Times" w:eastAsia="Times New Roman" w:hAnsi="Times" w:cs="Times New Roman"/>
          <w:color w:val="000000"/>
          <w:szCs w:val="24"/>
        </w:rPr>
        <w:t>EM_INV</w:t>
      </w:r>
      <w:r w:rsidR="00BD43FF">
        <w:rPr>
          <w:rFonts w:ascii="Times" w:eastAsia="Times New Roman" w:hAnsi="Times" w:cs="Times New Roman"/>
          <w:color w:val="000000"/>
          <w:szCs w:val="24"/>
        </w:rPr>
        <w:t xml:space="preserve">. </w:t>
      </w:r>
    </w:p>
    <w:p w14:paraId="776F4A43" w14:textId="0380DE03" w:rsidR="00F012B4" w:rsidRDefault="00F012B4" w:rsidP="00BD43FF">
      <w:pPr>
        <w:rPr>
          <w:rFonts w:ascii="Times" w:eastAsia="Times New Roman" w:hAnsi="Times" w:cs="Times New Roman"/>
          <w:color w:val="000000"/>
          <w:szCs w:val="24"/>
        </w:rPr>
      </w:pPr>
      <w:r>
        <w:rPr>
          <w:rFonts w:ascii="Times" w:eastAsia="Times New Roman" w:hAnsi="Times" w:cs="Times New Roman"/>
          <w:color w:val="000000"/>
          <w:szCs w:val="24"/>
        </w:rPr>
        <w:t>Large files or groups of files can also be stored as zip files.  R can read directly from zip archives.</w:t>
      </w:r>
    </w:p>
    <w:p w14:paraId="5F9FA5B5" w14:textId="6854823D" w:rsidR="00BD43FF" w:rsidRPr="00BD43FF" w:rsidRDefault="00BD43FF" w:rsidP="00BD43FF">
      <w:pPr>
        <w:rPr>
          <w:rFonts w:ascii="Times" w:eastAsia="Times New Roman" w:hAnsi="Times" w:cs="Times New Roman"/>
          <w:b/>
          <w:color w:val="000000"/>
          <w:szCs w:val="24"/>
        </w:rPr>
      </w:pPr>
      <w:r w:rsidRPr="00BD43FF">
        <w:rPr>
          <w:rFonts w:ascii="Times" w:eastAsia="Times New Roman" w:hAnsi="Times" w:cs="Times New Roman"/>
          <w:b/>
          <w:color w:val="000000"/>
          <w:szCs w:val="24"/>
        </w:rPr>
        <w:lastRenderedPageBreak/>
        <w:t xml:space="preserve">Note: all file pathways should be specified using a forward slash “/”. </w:t>
      </w:r>
      <w:r w:rsidRPr="00BD43FF">
        <w:rPr>
          <w:rFonts w:ascii="Times" w:eastAsia="Times New Roman" w:hAnsi="Times" w:cs="Times New Roman"/>
          <w:color w:val="000000"/>
          <w:szCs w:val="24"/>
        </w:rPr>
        <w:t>This ensures that code will function properly on windows and unix systems. Do not use a backslash “\”.</w:t>
      </w:r>
    </w:p>
    <w:p w14:paraId="0568BA53" w14:textId="38DBCC6F" w:rsidR="00454F92" w:rsidRPr="00454F92" w:rsidRDefault="00454F92" w:rsidP="00454F92">
      <w:pPr>
        <w:pStyle w:val="Heading1"/>
      </w:pPr>
      <w:bookmarkStart w:id="33" w:name="_Toc302648559"/>
      <w:r w:rsidRPr="00BD01A8">
        <w:t>CEDS-Specific Coding and Comment Conventions</w:t>
      </w:r>
      <w:bookmarkEnd w:id="33"/>
    </w:p>
    <w:p w14:paraId="042FFCBC" w14:textId="34FD1BE9" w:rsidR="00454F92" w:rsidRPr="00BD01A8" w:rsidRDefault="00454F92" w:rsidP="00454F92">
      <w:pPr>
        <w:pStyle w:val="Heading2"/>
      </w:pPr>
      <w:bookmarkStart w:id="34" w:name="_Toc302648560"/>
      <w:r w:rsidRPr="00BD01A8">
        <w:t>Function Header Comments</w:t>
      </w:r>
      <w:bookmarkEnd w:id="34"/>
    </w:p>
    <w:p w14:paraId="3FFF6960" w14:textId="77777777" w:rsidR="00454F92" w:rsidRPr="00BD01A8" w:rsidRDefault="00454F92" w:rsidP="00454F92">
      <w:pPr>
        <w:spacing w:line="240" w:lineRule="auto"/>
        <w:contextualSpacing/>
        <w:rPr>
          <w:rFonts w:cs="Times New Roman"/>
          <w:szCs w:val="24"/>
        </w:rPr>
      </w:pPr>
      <w:r w:rsidRPr="00BD01A8">
        <w:rPr>
          <w:rFonts w:cs="Times New Roman"/>
          <w:szCs w:val="24"/>
        </w:rPr>
        <w:t>Whenever defining a significant function that will be used multiple times (i.e. most functions in one of the function header files), it must be documented with a standard set of header comments. These must consist of:</w:t>
      </w:r>
    </w:p>
    <w:p w14:paraId="447A60BD"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Function Name</w:t>
      </w:r>
    </w:p>
    <w:p w14:paraId="25DE1CD6"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Brief (short description)</w:t>
      </w:r>
    </w:p>
    <w:p w14:paraId="5504FFFA"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Details (full description)</w:t>
      </w:r>
    </w:p>
    <w:p w14:paraId="3BDD098A"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Dependencies (other functions or header files required for the function to work)</w:t>
      </w:r>
    </w:p>
    <w:p w14:paraId="29C3C64E"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Author(s)</w:t>
      </w:r>
    </w:p>
    <w:p w14:paraId="569B69A3"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Parameters (description and use of each parameter of the function)</w:t>
      </w:r>
    </w:p>
    <w:p w14:paraId="2330811C"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Return (the return value of the function, if any)</w:t>
      </w:r>
    </w:p>
    <w:p w14:paraId="16D5E26C"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Input Files (if any)</w:t>
      </w:r>
    </w:p>
    <w:p w14:paraId="265BF525"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Output Files (if any)</w:t>
      </w:r>
    </w:p>
    <w:p w14:paraId="30D850DA"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Notes (any other information of note)</w:t>
      </w:r>
    </w:p>
    <w:p w14:paraId="75A28ED0"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Usage Examples (one or two example function calls)</w:t>
      </w:r>
    </w:p>
    <w:p w14:paraId="784DB6AC" w14:textId="77777777" w:rsidR="00454F92" w:rsidRDefault="00454F92" w:rsidP="00454F92">
      <w:pPr>
        <w:spacing w:line="240" w:lineRule="auto"/>
        <w:contextualSpacing/>
        <w:rPr>
          <w:rFonts w:cs="Times New Roman"/>
          <w:szCs w:val="24"/>
        </w:rPr>
      </w:pPr>
      <w:r w:rsidRPr="00BD01A8">
        <w:rPr>
          <w:rFonts w:cs="Times New Roman"/>
          <w:szCs w:val="24"/>
        </w:rPr>
        <w:t>Any sections that cover multiple lines should be indented in the second line and onwards. The parameters listed below the “Parameters” heading should be indented.</w:t>
      </w:r>
    </w:p>
    <w:p w14:paraId="5865E117" w14:textId="77777777" w:rsidR="00454F92" w:rsidRPr="00BD01A8" w:rsidRDefault="00454F92" w:rsidP="00454F92">
      <w:pPr>
        <w:spacing w:line="240" w:lineRule="auto"/>
        <w:contextualSpacing/>
        <w:rPr>
          <w:rFonts w:cs="Times New Roman"/>
          <w:szCs w:val="24"/>
        </w:rPr>
      </w:pPr>
    </w:p>
    <w:p w14:paraId="57790BE4" w14:textId="77777777" w:rsidR="00454F92" w:rsidRDefault="00454F92" w:rsidP="00454F92">
      <w:pPr>
        <w:spacing w:line="240" w:lineRule="auto"/>
        <w:contextualSpacing/>
        <w:rPr>
          <w:rFonts w:cs="Times New Roman"/>
          <w:szCs w:val="24"/>
        </w:rPr>
      </w:pPr>
      <w:r w:rsidRPr="00BD01A8">
        <w:rPr>
          <w:rFonts w:cs="Times New Roman"/>
          <w:szCs w:val="24"/>
        </w:rPr>
        <w:t>See any of the function header files (ex. process_db_functions.R) for examples.</w:t>
      </w:r>
    </w:p>
    <w:p w14:paraId="59CA102E" w14:textId="77777777" w:rsidR="00454F92" w:rsidRPr="00BD01A8" w:rsidRDefault="00454F92" w:rsidP="00454F92">
      <w:pPr>
        <w:spacing w:line="240" w:lineRule="auto"/>
        <w:contextualSpacing/>
        <w:rPr>
          <w:rFonts w:cs="Times New Roman"/>
          <w:szCs w:val="24"/>
        </w:rPr>
      </w:pPr>
    </w:p>
    <w:p w14:paraId="7DAAC0DF" w14:textId="633EA041" w:rsidR="00454F92" w:rsidRDefault="00454F92" w:rsidP="00454F92">
      <w:pPr>
        <w:spacing w:line="240" w:lineRule="auto"/>
        <w:contextualSpacing/>
        <w:rPr>
          <w:rFonts w:cs="Times New Roman"/>
          <w:szCs w:val="24"/>
        </w:rPr>
      </w:pPr>
      <w:r w:rsidRPr="00BD01A8">
        <w:rPr>
          <w:rFonts w:cs="Times New Roman"/>
          <w:szCs w:val="24"/>
        </w:rPr>
        <w:t>All functions in function header files must also be documented in the “Header Functions Allocation” tab of System_Documentation.xlsx.</w:t>
      </w:r>
    </w:p>
    <w:p w14:paraId="7496C6F6" w14:textId="77777777" w:rsidR="00454F92" w:rsidRPr="00BD01A8" w:rsidRDefault="00454F92" w:rsidP="00454F92">
      <w:pPr>
        <w:spacing w:line="240" w:lineRule="auto"/>
        <w:contextualSpacing/>
        <w:rPr>
          <w:rFonts w:cs="Times New Roman"/>
          <w:szCs w:val="24"/>
        </w:rPr>
      </w:pPr>
    </w:p>
    <w:p w14:paraId="5B879900" w14:textId="4F4569EA" w:rsidR="00454F92" w:rsidRPr="00BD01A8" w:rsidRDefault="00454F92" w:rsidP="00454F92">
      <w:pPr>
        <w:pStyle w:val="Heading2"/>
      </w:pPr>
      <w:bookmarkStart w:id="35" w:name="_Toc302648561"/>
      <w:r w:rsidRPr="00BD01A8">
        <w:t>Script Header Comments</w:t>
      </w:r>
      <w:bookmarkEnd w:id="35"/>
    </w:p>
    <w:p w14:paraId="782F17A0" w14:textId="6AAC5FAE" w:rsidR="00454F92" w:rsidRPr="00BD01A8" w:rsidRDefault="00454F92" w:rsidP="00454F92">
      <w:pPr>
        <w:spacing w:line="240" w:lineRule="auto"/>
        <w:contextualSpacing/>
        <w:rPr>
          <w:rFonts w:cs="Times New Roman"/>
          <w:szCs w:val="24"/>
        </w:rPr>
      </w:pPr>
      <w:r w:rsidRPr="00BD01A8">
        <w:rPr>
          <w:rFonts w:cs="Times New Roman"/>
          <w:szCs w:val="24"/>
        </w:rPr>
        <w:t>Whenever creating a new R script to add to the CEDS system, it must be documented with a standard set of header comments. These must consist of:</w:t>
      </w:r>
    </w:p>
    <w:p w14:paraId="41AA5DDF"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Script Name</w:t>
      </w:r>
    </w:p>
    <w:p w14:paraId="3FDFFA85"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Author(s)</w:t>
      </w:r>
    </w:p>
    <w:p w14:paraId="0E9A973D"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Date Last Modified</w:t>
      </w:r>
    </w:p>
    <w:p w14:paraId="5BA8A73F"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Script Purpose (description of the primary functionality of the script and its outputs)</w:t>
      </w:r>
    </w:p>
    <w:p w14:paraId="7024FC8B"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Input Files (if any)</w:t>
      </w:r>
    </w:p>
    <w:p w14:paraId="55F94679"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Output Files (if any)</w:t>
      </w:r>
    </w:p>
    <w:p w14:paraId="57117209"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Notes (any other information of note)</w:t>
      </w:r>
    </w:p>
    <w:p w14:paraId="5350BA8E"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TODO (any remaining work to be done refining or altering the script)</w:t>
      </w:r>
    </w:p>
    <w:p w14:paraId="5B11BA04" w14:textId="77777777" w:rsidR="00454F92" w:rsidRDefault="00454F92" w:rsidP="00454F92">
      <w:pPr>
        <w:spacing w:line="240" w:lineRule="auto"/>
        <w:contextualSpacing/>
        <w:rPr>
          <w:rFonts w:cs="Times New Roman"/>
          <w:szCs w:val="24"/>
        </w:rPr>
      </w:pPr>
      <w:r w:rsidRPr="00BD01A8">
        <w:rPr>
          <w:rFonts w:cs="Times New Roman"/>
          <w:szCs w:val="24"/>
        </w:rPr>
        <w:t>See any CEDS R script for examples.</w:t>
      </w:r>
    </w:p>
    <w:p w14:paraId="521A22E3" w14:textId="77777777" w:rsidR="00454F92" w:rsidRDefault="00454F92" w:rsidP="00454F92">
      <w:pPr>
        <w:spacing w:line="240" w:lineRule="auto"/>
        <w:contextualSpacing/>
        <w:rPr>
          <w:rFonts w:cs="Times New Roman"/>
          <w:szCs w:val="24"/>
        </w:rPr>
      </w:pPr>
    </w:p>
    <w:p w14:paraId="4FB94CD5" w14:textId="48B14215" w:rsidR="00454F92" w:rsidRPr="00BD01A8" w:rsidRDefault="00454F92" w:rsidP="00454F92">
      <w:pPr>
        <w:spacing w:line="240" w:lineRule="auto"/>
        <w:contextualSpacing/>
        <w:rPr>
          <w:rFonts w:cs="Times New Roman"/>
          <w:szCs w:val="24"/>
        </w:rPr>
      </w:pPr>
      <w:r>
        <w:rPr>
          <w:rFonts w:cs="Times New Roman"/>
          <w:szCs w:val="24"/>
        </w:rPr>
        <w:t xml:space="preserve">There are also standards for naming the script itself, as well as any variables and functions declared- see section </w:t>
      </w:r>
      <w:r w:rsidR="00EB24B6">
        <w:rPr>
          <w:rFonts w:cs="Times New Roman"/>
          <w:szCs w:val="24"/>
        </w:rPr>
        <w:t>9 (Naming/Numbering Conventions</w:t>
      </w:r>
      <w:r>
        <w:rPr>
          <w:rFonts w:cs="Times New Roman"/>
          <w:szCs w:val="24"/>
        </w:rPr>
        <w:t>)</w:t>
      </w:r>
      <w:r w:rsidR="00EB24B6">
        <w:rPr>
          <w:rFonts w:cs="Times New Roman"/>
          <w:szCs w:val="24"/>
        </w:rPr>
        <w:t>.</w:t>
      </w:r>
    </w:p>
    <w:p w14:paraId="3C62AE29" w14:textId="77777777" w:rsidR="00454F92" w:rsidRPr="00BD01A8" w:rsidRDefault="00454F92" w:rsidP="00454F92">
      <w:pPr>
        <w:spacing w:line="240" w:lineRule="auto"/>
        <w:contextualSpacing/>
        <w:rPr>
          <w:rFonts w:cs="Times New Roman"/>
          <w:szCs w:val="24"/>
        </w:rPr>
      </w:pPr>
    </w:p>
    <w:p w14:paraId="55192B7B" w14:textId="2E71653C" w:rsidR="00454F92" w:rsidRPr="00BD01A8" w:rsidRDefault="00454F92" w:rsidP="00454F92">
      <w:pPr>
        <w:pStyle w:val="Heading2"/>
      </w:pPr>
      <w:bookmarkStart w:id="36" w:name="_Toc302648562"/>
      <w:r w:rsidRPr="00BD01A8">
        <w:t>Script Header Code</w:t>
      </w:r>
      <w:bookmarkEnd w:id="36"/>
    </w:p>
    <w:p w14:paraId="41A5F995" w14:textId="6099508B" w:rsidR="00454F92" w:rsidRPr="00BD01A8" w:rsidRDefault="00454F92" w:rsidP="00454F92">
      <w:pPr>
        <w:spacing w:line="240" w:lineRule="auto"/>
        <w:ind w:firstLine="720"/>
        <w:contextualSpacing/>
        <w:rPr>
          <w:rFonts w:cs="Times New Roman"/>
          <w:szCs w:val="24"/>
        </w:rPr>
      </w:pPr>
      <w:r w:rsidRPr="00BD01A8">
        <w:rPr>
          <w:rFonts w:cs="Times New Roman"/>
          <w:szCs w:val="24"/>
        </w:rPr>
        <w:t xml:space="preserve">Immediately following the header comments in each CEDS R script, there must be a block of code (section 0) that finds the </w:t>
      </w:r>
      <w:r w:rsidR="00EA695D">
        <w:rPr>
          <w:rFonts w:cs="Times New Roman"/>
          <w:szCs w:val="24"/>
        </w:rPr>
        <w:t>“</w:t>
      </w:r>
      <w:r w:rsidRPr="00BD01A8">
        <w:rPr>
          <w:rFonts w:cs="Times New Roman"/>
          <w:szCs w:val="24"/>
        </w:rPr>
        <w:t>emissions-data-system/input</w:t>
      </w:r>
      <w:r w:rsidR="00EA695D">
        <w:rPr>
          <w:rFonts w:cs="Times New Roman"/>
          <w:szCs w:val="24"/>
        </w:rPr>
        <w:t>”</w:t>
      </w:r>
      <w:r w:rsidRPr="00BD01A8">
        <w:rPr>
          <w:rFonts w:cs="Times New Roman"/>
          <w:szCs w:val="24"/>
        </w:rPr>
        <w:t xml:space="preserve"> directory and sets the working directory to that location, as well as defining PARAM_DIR as the location of the “emissions-data-system/code/parameters” directory. These steps are necessary to ensure that auxiliary function files and input files can be located by the CEDS read and source functions. </w:t>
      </w:r>
    </w:p>
    <w:p w14:paraId="17649230" w14:textId="77777777" w:rsidR="00454F92" w:rsidRPr="00BD01A8" w:rsidRDefault="00454F92" w:rsidP="00454F92">
      <w:pPr>
        <w:spacing w:line="240" w:lineRule="auto"/>
        <w:contextualSpacing/>
        <w:rPr>
          <w:rFonts w:cs="Times New Roman"/>
          <w:szCs w:val="24"/>
        </w:rPr>
      </w:pPr>
    </w:p>
    <w:p w14:paraId="0848F2BD" w14:textId="71F2C44A" w:rsidR="00454F92" w:rsidRPr="00BD01A8" w:rsidRDefault="00454F92" w:rsidP="00454F92">
      <w:pPr>
        <w:spacing w:line="240" w:lineRule="auto"/>
        <w:ind w:firstLine="720"/>
        <w:contextualSpacing/>
        <w:rPr>
          <w:rFonts w:cs="Times New Roman"/>
          <w:szCs w:val="24"/>
        </w:rPr>
      </w:pPr>
      <w:r w:rsidRPr="00BD01A8">
        <w:rPr>
          <w:rFonts w:cs="Times New Roman"/>
          <w:szCs w:val="24"/>
        </w:rPr>
        <w:t>Following this, there are places to assign the name of the script, the first message to print to the log, and any auxiliary function files required, each to its own variable. The script must then source the “header.</w:t>
      </w:r>
      <w:r w:rsidR="00EA695D">
        <w:rPr>
          <w:rFonts w:cs="Times New Roman"/>
          <w:szCs w:val="24"/>
        </w:rPr>
        <w:t>R” file and run its initialize()</w:t>
      </w:r>
      <w:r w:rsidRPr="00BD01A8">
        <w:rPr>
          <w:rFonts w:cs="Times New Roman"/>
          <w:szCs w:val="24"/>
        </w:rPr>
        <w:t xml:space="preserve"> function using that input, in order to start the subsystems that allow logging and easy input/output. “global_settings.R” and “IO_functions.R” are always included in the auxiliary files to be sourced, and “common_data.r” is included by default.</w:t>
      </w:r>
    </w:p>
    <w:p w14:paraId="7194F215" w14:textId="77777777" w:rsidR="00454F92" w:rsidRPr="00BD01A8" w:rsidRDefault="00454F92" w:rsidP="00454F92">
      <w:pPr>
        <w:spacing w:line="240" w:lineRule="auto"/>
        <w:contextualSpacing/>
        <w:rPr>
          <w:rFonts w:cs="Times New Roman"/>
          <w:szCs w:val="24"/>
        </w:rPr>
      </w:pPr>
    </w:p>
    <w:p w14:paraId="7A17FD05" w14:textId="77777777" w:rsidR="00454F92" w:rsidRDefault="00454F92" w:rsidP="00454F92">
      <w:pPr>
        <w:spacing w:line="240" w:lineRule="auto"/>
        <w:ind w:firstLine="720"/>
        <w:contextualSpacing/>
        <w:rPr>
          <w:rFonts w:cs="Times New Roman"/>
          <w:szCs w:val="24"/>
        </w:rPr>
      </w:pPr>
      <w:r w:rsidRPr="00BD01A8">
        <w:rPr>
          <w:rFonts w:cs="Times New Roman"/>
          <w:szCs w:val="24"/>
        </w:rPr>
        <w:t>Every CEDS R script must duplicate this functionality. There exists a template for the basic form, named “R Script template.R” in the documentation folder- when making a new script, it is easiest to copy the template and fill in the initialization variables and description as necessary.</w:t>
      </w:r>
    </w:p>
    <w:p w14:paraId="638FA10F" w14:textId="4E9D0890" w:rsidR="00202B2C" w:rsidRPr="00BD01A8" w:rsidRDefault="00202B2C" w:rsidP="00454F92">
      <w:pPr>
        <w:spacing w:line="240" w:lineRule="auto"/>
        <w:ind w:firstLine="720"/>
        <w:contextualSpacing/>
        <w:rPr>
          <w:rFonts w:cs="Times New Roman"/>
          <w:szCs w:val="24"/>
        </w:rPr>
      </w:pPr>
      <w:r>
        <w:rPr>
          <w:rFonts w:cs="Times New Roman"/>
          <w:szCs w:val="24"/>
        </w:rPr>
        <w:t>Section 0 is also the place to load any extra packages (not included in global_parameters.R)</w:t>
      </w:r>
    </w:p>
    <w:p w14:paraId="504A69A1" w14:textId="77777777" w:rsidR="00454F92" w:rsidRPr="00BD01A8" w:rsidRDefault="00454F92" w:rsidP="00454F92">
      <w:pPr>
        <w:spacing w:line="240" w:lineRule="auto"/>
        <w:contextualSpacing/>
        <w:rPr>
          <w:rFonts w:cs="Times New Roman"/>
          <w:szCs w:val="24"/>
        </w:rPr>
      </w:pPr>
    </w:p>
    <w:p w14:paraId="480B2EDD" w14:textId="46044FAC" w:rsidR="00454F92" w:rsidRPr="00BD01A8" w:rsidRDefault="00454F92" w:rsidP="00454F92">
      <w:pPr>
        <w:pStyle w:val="Heading2"/>
      </w:pPr>
      <w:bookmarkStart w:id="37" w:name="_Toc302648563"/>
      <w:r w:rsidRPr="00BD01A8">
        <w:t xml:space="preserve">Use of </w:t>
      </w:r>
      <w:r>
        <w:t>Basic</w:t>
      </w:r>
      <w:r w:rsidRPr="00BD01A8">
        <w:t xml:space="preserve"> CEDS IO Functions</w:t>
      </w:r>
      <w:bookmarkEnd w:id="37"/>
    </w:p>
    <w:p w14:paraId="7011BFE1" w14:textId="77777777" w:rsidR="00454F92" w:rsidRPr="00BD01A8" w:rsidRDefault="00454F92" w:rsidP="00454F92">
      <w:pPr>
        <w:spacing w:line="240" w:lineRule="auto"/>
        <w:ind w:firstLine="720"/>
        <w:contextualSpacing/>
        <w:rPr>
          <w:rFonts w:cs="Times New Roman"/>
          <w:szCs w:val="24"/>
        </w:rPr>
      </w:pPr>
      <w:r w:rsidRPr="00BD01A8">
        <w:rPr>
          <w:rFonts w:cs="Times New Roman"/>
          <w:szCs w:val="24"/>
        </w:rPr>
        <w:t>The readData() and writeData() functions have been designed to be as flexible as might be required. With the exception of a final output of the system, all data reads and writes in CEDS R scripts should use these two functions.</w:t>
      </w:r>
    </w:p>
    <w:p w14:paraId="73FB14A5" w14:textId="77777777" w:rsidR="00454F92" w:rsidRPr="00BD01A8" w:rsidRDefault="00454F92" w:rsidP="00454F92">
      <w:pPr>
        <w:spacing w:line="240" w:lineRule="auto"/>
        <w:ind w:firstLine="720"/>
        <w:contextualSpacing/>
        <w:rPr>
          <w:rFonts w:cs="Times New Roman"/>
          <w:szCs w:val="24"/>
        </w:rPr>
      </w:pPr>
    </w:p>
    <w:p w14:paraId="0253EC2A" w14:textId="77777777" w:rsidR="00454F92" w:rsidRPr="00BD01A8" w:rsidRDefault="00454F92" w:rsidP="00454F92">
      <w:pPr>
        <w:spacing w:line="240" w:lineRule="auto"/>
        <w:ind w:firstLine="720"/>
        <w:contextualSpacing/>
        <w:rPr>
          <w:rFonts w:cs="Times New Roman"/>
          <w:szCs w:val="24"/>
        </w:rPr>
      </w:pPr>
      <w:r w:rsidRPr="00BD01A8">
        <w:rPr>
          <w:rFonts w:cs="Times New Roman"/>
          <w:szCs w:val="24"/>
        </w:rPr>
        <w:t>Standard use of readData() involves a domain name, a file name, and (if reading an .xlsx file) an extension and sheet name. The default extension is .csv, so it is not necessary to specify that when reading a .csv file. Giving no sheet name causes readData() to read all available sheets and return a list of data frames, rather than a single data frame, if there are multiple.</w:t>
      </w:r>
    </w:p>
    <w:p w14:paraId="6897C239" w14:textId="77777777" w:rsidR="00454F92" w:rsidRPr="00BD01A8" w:rsidRDefault="00454F92" w:rsidP="00454F92">
      <w:pPr>
        <w:spacing w:line="240" w:lineRule="auto"/>
        <w:contextualSpacing/>
        <w:rPr>
          <w:rFonts w:cs="Times New Roman"/>
          <w:szCs w:val="24"/>
        </w:rPr>
      </w:pPr>
    </w:p>
    <w:p w14:paraId="2103030A" w14:textId="77777777" w:rsidR="00454F92" w:rsidRPr="00BD01A8" w:rsidRDefault="00454F92" w:rsidP="00454F92">
      <w:pPr>
        <w:spacing w:line="240" w:lineRule="auto"/>
        <w:contextualSpacing/>
        <w:rPr>
          <w:rFonts w:cs="Times New Roman"/>
          <w:szCs w:val="24"/>
        </w:rPr>
      </w:pPr>
      <w:r w:rsidRPr="00BD01A8">
        <w:rPr>
          <w:rFonts w:cs="Times New Roman"/>
          <w:szCs w:val="24"/>
        </w:rPr>
        <w:t>Reading a .csv: readData( “MED_OUT”, “A.energy_data” )</w:t>
      </w:r>
    </w:p>
    <w:p w14:paraId="0B986A8E" w14:textId="77777777" w:rsidR="00454F92" w:rsidRPr="00BD01A8" w:rsidRDefault="00454F92" w:rsidP="00454F92">
      <w:pPr>
        <w:spacing w:line="240" w:lineRule="auto"/>
        <w:contextualSpacing/>
        <w:rPr>
          <w:rFonts w:cs="Times New Roman"/>
          <w:szCs w:val="24"/>
        </w:rPr>
      </w:pPr>
      <w:r w:rsidRPr="00BD01A8">
        <w:rPr>
          <w:rFonts w:cs="Times New Roman"/>
          <w:szCs w:val="24"/>
        </w:rPr>
        <w:t xml:space="preserve">Reading one sheet from an .xlsx: </w:t>
      </w:r>
    </w:p>
    <w:p w14:paraId="713C8DD8" w14:textId="77777777" w:rsidR="00454F92" w:rsidRPr="00BD01A8" w:rsidRDefault="00454F92" w:rsidP="00454F92">
      <w:pPr>
        <w:spacing w:line="240" w:lineRule="auto"/>
        <w:contextualSpacing/>
        <w:rPr>
          <w:rFonts w:cs="Times New Roman"/>
          <w:szCs w:val="24"/>
        </w:rPr>
      </w:pPr>
      <w:r w:rsidRPr="00BD01A8">
        <w:rPr>
          <w:rFonts w:cs="Times New Roman"/>
          <w:szCs w:val="24"/>
        </w:rPr>
        <w:t xml:space="preserve">    readData( “MAPPINGS”, “Master_Fuel_Sector_List”, “.xlsx”, “Fuels” ) </w:t>
      </w:r>
    </w:p>
    <w:p w14:paraId="3B1A8384" w14:textId="77777777" w:rsidR="00454F92" w:rsidRPr="00BD01A8" w:rsidRDefault="00454F92" w:rsidP="00454F92">
      <w:pPr>
        <w:spacing w:line="240" w:lineRule="auto"/>
        <w:contextualSpacing/>
        <w:rPr>
          <w:rFonts w:cs="Times New Roman"/>
          <w:szCs w:val="24"/>
        </w:rPr>
      </w:pPr>
      <w:r w:rsidRPr="00BD01A8">
        <w:rPr>
          <w:rFonts w:cs="Times New Roman"/>
          <w:szCs w:val="24"/>
        </w:rPr>
        <w:t>Reading all sheets from an .xlsx:</w:t>
      </w:r>
    </w:p>
    <w:p w14:paraId="03343619" w14:textId="77777777" w:rsidR="00454F92" w:rsidRPr="00BD01A8" w:rsidRDefault="00454F92" w:rsidP="00454F92">
      <w:pPr>
        <w:spacing w:line="240" w:lineRule="auto"/>
        <w:contextualSpacing/>
        <w:rPr>
          <w:rFonts w:cs="Times New Roman"/>
          <w:szCs w:val="24"/>
        </w:rPr>
      </w:pPr>
      <w:r w:rsidRPr="00BD01A8">
        <w:rPr>
          <w:rFonts w:cs="Times New Roman"/>
          <w:szCs w:val="24"/>
        </w:rPr>
        <w:t xml:space="preserve">    readData( “MAPPINGS”, “Master_Fuel_Sector_List”, “.xlsx” ) </w:t>
      </w:r>
    </w:p>
    <w:p w14:paraId="050C1A14" w14:textId="77777777" w:rsidR="00454F92" w:rsidRPr="00BD01A8" w:rsidRDefault="00454F92" w:rsidP="00454F92">
      <w:pPr>
        <w:spacing w:line="240" w:lineRule="auto"/>
        <w:contextualSpacing/>
        <w:rPr>
          <w:rFonts w:cs="Times New Roman"/>
          <w:szCs w:val="24"/>
        </w:rPr>
      </w:pPr>
    </w:p>
    <w:p w14:paraId="3C511F33" w14:textId="77777777" w:rsidR="00454F92" w:rsidRPr="00BD01A8" w:rsidRDefault="00454F92" w:rsidP="00454F92">
      <w:pPr>
        <w:spacing w:line="240" w:lineRule="auto"/>
        <w:contextualSpacing/>
        <w:rPr>
          <w:rFonts w:cs="Times New Roman"/>
          <w:szCs w:val="24"/>
        </w:rPr>
      </w:pPr>
      <w:r w:rsidRPr="00BD01A8">
        <w:rPr>
          <w:rFonts w:cs="Times New Roman"/>
          <w:szCs w:val="24"/>
        </w:rPr>
        <w:t>As writeData() only outputs .csv files, the standard use requires only a data frame object, a domain name, and a name to assign the file.</w:t>
      </w:r>
    </w:p>
    <w:p w14:paraId="0F26BF43" w14:textId="77777777" w:rsidR="00454F92" w:rsidRPr="00BD01A8" w:rsidRDefault="00454F92" w:rsidP="00454F92">
      <w:pPr>
        <w:spacing w:line="240" w:lineRule="auto"/>
        <w:contextualSpacing/>
        <w:rPr>
          <w:rFonts w:cs="Times New Roman"/>
          <w:szCs w:val="24"/>
        </w:rPr>
      </w:pPr>
    </w:p>
    <w:p w14:paraId="5C842C6E" w14:textId="77777777" w:rsidR="00454F92" w:rsidRPr="00BD01A8" w:rsidRDefault="00454F92" w:rsidP="00454F92">
      <w:pPr>
        <w:spacing w:line="240" w:lineRule="auto"/>
        <w:contextualSpacing/>
        <w:rPr>
          <w:rFonts w:cs="Times New Roman"/>
          <w:szCs w:val="24"/>
        </w:rPr>
      </w:pPr>
      <w:r w:rsidRPr="00BD01A8">
        <w:rPr>
          <w:rFonts w:cs="Times New Roman"/>
          <w:szCs w:val="24"/>
        </w:rPr>
        <w:tab/>
        <w:t>writeData( A.energy_data, “MED_OUT”, “A.energy_data” )</w:t>
      </w:r>
    </w:p>
    <w:p w14:paraId="55A94F8D" w14:textId="77777777" w:rsidR="00454F92" w:rsidRPr="00BD01A8" w:rsidRDefault="00454F92" w:rsidP="00454F92">
      <w:pPr>
        <w:spacing w:line="240" w:lineRule="auto"/>
        <w:contextualSpacing/>
        <w:rPr>
          <w:rFonts w:cs="Times New Roman"/>
          <w:szCs w:val="24"/>
        </w:rPr>
      </w:pPr>
    </w:p>
    <w:p w14:paraId="35DCB71D" w14:textId="575BB40A" w:rsidR="00454F92" w:rsidRDefault="00454F92" w:rsidP="00454F92">
      <w:pPr>
        <w:spacing w:line="240" w:lineRule="auto"/>
        <w:contextualSpacing/>
        <w:rPr>
          <w:rFonts w:cs="Times New Roman"/>
          <w:szCs w:val="24"/>
        </w:rPr>
      </w:pPr>
      <w:r w:rsidRPr="00BD01A8">
        <w:rPr>
          <w:rFonts w:cs="Times New Roman"/>
          <w:szCs w:val="24"/>
        </w:rPr>
        <w:t>Both IO functions have multiple other options that can be utilized as needed. See their header comments in IO_functions.R for further details.</w:t>
      </w:r>
    </w:p>
    <w:p w14:paraId="7416DA64" w14:textId="77777777" w:rsidR="00454F92" w:rsidRPr="00BD01A8" w:rsidRDefault="00454F92" w:rsidP="00454F92">
      <w:pPr>
        <w:spacing w:line="240" w:lineRule="auto"/>
        <w:contextualSpacing/>
        <w:rPr>
          <w:rFonts w:cs="Times New Roman"/>
          <w:szCs w:val="24"/>
        </w:rPr>
      </w:pPr>
    </w:p>
    <w:p w14:paraId="40C054FE" w14:textId="2BC52AB6" w:rsidR="00454F92" w:rsidRPr="00BD01A8" w:rsidRDefault="00454F92" w:rsidP="00454F92">
      <w:pPr>
        <w:pStyle w:val="Heading2"/>
      </w:pPr>
      <w:bookmarkStart w:id="38" w:name="_Toc302648564"/>
      <w:r w:rsidRPr="00BD01A8">
        <w:t>Logging</w:t>
      </w:r>
      <w:bookmarkEnd w:id="38"/>
    </w:p>
    <w:p w14:paraId="2D8964AC" w14:textId="77777777" w:rsidR="00454F92" w:rsidRPr="00BD01A8" w:rsidRDefault="00454F92" w:rsidP="00454F92">
      <w:pPr>
        <w:spacing w:line="240" w:lineRule="auto"/>
        <w:contextualSpacing/>
        <w:rPr>
          <w:rFonts w:cs="Times New Roman"/>
          <w:szCs w:val="24"/>
        </w:rPr>
      </w:pPr>
      <w:r w:rsidRPr="00BD01A8">
        <w:rPr>
          <w:rFonts w:cs="Times New Roman"/>
          <w:szCs w:val="24"/>
        </w:rPr>
        <w:t>There are three log functions: logStart(), printLog(), and logStop().</w:t>
      </w:r>
    </w:p>
    <w:p w14:paraId="0AE7F081" w14:textId="77777777" w:rsidR="00454F92" w:rsidRPr="00BD01A8" w:rsidRDefault="00454F92" w:rsidP="00454F92">
      <w:pPr>
        <w:pStyle w:val="ListParagraph"/>
        <w:numPr>
          <w:ilvl w:val="0"/>
          <w:numId w:val="27"/>
        </w:numPr>
        <w:spacing w:line="240" w:lineRule="auto"/>
        <w:rPr>
          <w:rFonts w:cs="Times New Roman"/>
          <w:szCs w:val="24"/>
        </w:rPr>
      </w:pPr>
      <w:r w:rsidRPr="00BD01A8">
        <w:rPr>
          <w:rFonts w:cs="Times New Roman"/>
          <w:szCs w:val="24"/>
        </w:rPr>
        <w:t>logStart() is automatically called during the invocation of initialize() at the beginning of each script. It sets up the background processes that track the operations performed during the runtime of the script, and prints the first message to the log (the log_msg that is passed to initialize()).</w:t>
      </w:r>
    </w:p>
    <w:p w14:paraId="7F024C6B" w14:textId="77777777" w:rsidR="00454F92" w:rsidRPr="00BD01A8" w:rsidRDefault="00454F92" w:rsidP="00454F92">
      <w:pPr>
        <w:pStyle w:val="ListParagraph"/>
        <w:numPr>
          <w:ilvl w:val="0"/>
          <w:numId w:val="27"/>
        </w:numPr>
        <w:spacing w:line="240" w:lineRule="auto"/>
        <w:rPr>
          <w:rFonts w:cs="Times New Roman"/>
          <w:szCs w:val="24"/>
        </w:rPr>
      </w:pPr>
      <w:r w:rsidRPr="00BD01A8">
        <w:rPr>
          <w:rFonts w:cs="Times New Roman"/>
          <w:szCs w:val="24"/>
        </w:rPr>
        <w:t>Each call of printLog() literally prints the parameter string to the log as a message- this also appears in the console when running individual scripts or executing the system.</w:t>
      </w:r>
    </w:p>
    <w:p w14:paraId="163A909F" w14:textId="77777777" w:rsidR="00454F92" w:rsidRPr="00BD01A8" w:rsidRDefault="00454F92" w:rsidP="00454F92">
      <w:pPr>
        <w:pStyle w:val="ListParagraph"/>
        <w:numPr>
          <w:ilvl w:val="0"/>
          <w:numId w:val="27"/>
        </w:numPr>
        <w:spacing w:line="240" w:lineRule="auto"/>
        <w:rPr>
          <w:rFonts w:cs="Times New Roman"/>
          <w:szCs w:val="24"/>
        </w:rPr>
      </w:pPr>
      <w:r w:rsidRPr="00BD01A8">
        <w:rPr>
          <w:rFonts w:cs="Times New Roman"/>
          <w:szCs w:val="24"/>
        </w:rPr>
        <w:t xml:space="preserve">logStop(), which takes no parameters, closes the log, writes the tracked input and output information to IO_documentation.csv, and finishes the .log and .d files for the script (in the code/logs directory). </w:t>
      </w:r>
    </w:p>
    <w:p w14:paraId="5FCADF07" w14:textId="77777777" w:rsidR="00454F92" w:rsidRPr="00BD01A8" w:rsidRDefault="00454F92" w:rsidP="00454F92">
      <w:pPr>
        <w:spacing w:line="240" w:lineRule="auto"/>
        <w:contextualSpacing/>
        <w:rPr>
          <w:rFonts w:cs="Times New Roman"/>
          <w:szCs w:val="24"/>
        </w:rPr>
      </w:pPr>
    </w:p>
    <w:p w14:paraId="04DB0363" w14:textId="77777777" w:rsidR="00454F92" w:rsidRPr="00BD01A8" w:rsidRDefault="00454F92" w:rsidP="00454F92">
      <w:pPr>
        <w:spacing w:line="240" w:lineRule="auto"/>
        <w:ind w:firstLine="720"/>
        <w:contextualSpacing/>
        <w:rPr>
          <w:rFonts w:cs="Times New Roman"/>
          <w:szCs w:val="24"/>
        </w:rPr>
      </w:pPr>
      <w:r w:rsidRPr="00BD01A8">
        <w:rPr>
          <w:rFonts w:cs="Times New Roman"/>
          <w:szCs w:val="24"/>
        </w:rPr>
        <w:t>The .log file for the script is a record of all messages printed to the console while the script is running, including those from readData(), writeData(), all three log functions, and any other console output generated by the script, including warnings. The .d file for the script is a Makefile-style listing of all dependencies of the script (i.e. input files it relies upon).</w:t>
      </w:r>
    </w:p>
    <w:p w14:paraId="611D9965" w14:textId="77777777" w:rsidR="00454F92" w:rsidRPr="00BD01A8" w:rsidRDefault="00454F92" w:rsidP="00454F92">
      <w:pPr>
        <w:spacing w:line="240" w:lineRule="auto"/>
        <w:ind w:firstLine="720"/>
        <w:contextualSpacing/>
        <w:rPr>
          <w:rFonts w:cs="Times New Roman"/>
          <w:szCs w:val="24"/>
        </w:rPr>
      </w:pPr>
    </w:p>
    <w:p w14:paraId="4792ACE1" w14:textId="77777777" w:rsidR="00454F92" w:rsidRDefault="00454F92" w:rsidP="00454F92">
      <w:pPr>
        <w:spacing w:line="240" w:lineRule="auto"/>
        <w:ind w:firstLine="720"/>
        <w:contextualSpacing/>
        <w:rPr>
          <w:rFonts w:cs="Times New Roman"/>
          <w:szCs w:val="24"/>
        </w:rPr>
      </w:pPr>
      <w:r w:rsidRPr="00BD01A8">
        <w:rPr>
          <w:rFonts w:cs="Times New Roman"/>
          <w:szCs w:val="24"/>
        </w:rPr>
        <w:t>IO_documentation.csv is an automatically-generated file containing a list of all input files and output files for each script, along with a description of the script and its output pulled from System_Documentation.xlsx.</w:t>
      </w:r>
    </w:p>
    <w:p w14:paraId="60FF10DF" w14:textId="77777777" w:rsidR="00454F92" w:rsidRDefault="00454F92" w:rsidP="00454F92">
      <w:pPr>
        <w:spacing w:line="240" w:lineRule="auto"/>
        <w:ind w:firstLine="720"/>
        <w:contextualSpacing/>
        <w:rPr>
          <w:rFonts w:cs="Times New Roman"/>
          <w:szCs w:val="24"/>
        </w:rPr>
      </w:pPr>
    </w:p>
    <w:p w14:paraId="2FDDE86A" w14:textId="2F68CBA7" w:rsidR="00454F92" w:rsidRDefault="00454F92" w:rsidP="00454F92">
      <w:pPr>
        <w:spacing w:line="240" w:lineRule="auto"/>
        <w:ind w:firstLine="720"/>
        <w:contextualSpacing/>
        <w:rPr>
          <w:rFonts w:cs="Times New Roman"/>
          <w:szCs w:val="24"/>
        </w:rPr>
      </w:pPr>
      <w:r>
        <w:rPr>
          <w:rFonts w:cs="Times New Roman"/>
          <w:szCs w:val="24"/>
        </w:rPr>
        <w:t>When using printLog() to add messages to the log, it is best used minimally, to declare the purpose or function of specific sections of the script.</w:t>
      </w:r>
    </w:p>
    <w:p w14:paraId="625983A2" w14:textId="77777777" w:rsidR="00454F92" w:rsidRPr="00BD01A8" w:rsidRDefault="00454F92" w:rsidP="00454F92">
      <w:pPr>
        <w:spacing w:line="240" w:lineRule="auto"/>
        <w:ind w:firstLine="720"/>
        <w:contextualSpacing/>
        <w:rPr>
          <w:rFonts w:cs="Times New Roman"/>
          <w:szCs w:val="24"/>
        </w:rPr>
      </w:pPr>
    </w:p>
    <w:p w14:paraId="379FB6E8" w14:textId="098114E0" w:rsidR="00454F92" w:rsidRPr="00BD01A8" w:rsidRDefault="00D1660B" w:rsidP="00454F92">
      <w:pPr>
        <w:pStyle w:val="Heading2"/>
      </w:pPr>
      <w:bookmarkStart w:id="39" w:name="_Toc302648565"/>
      <w:r>
        <w:t xml:space="preserve">File </w:t>
      </w:r>
      <w:r w:rsidR="00454F92" w:rsidRPr="00BD01A8">
        <w:t>Metadata</w:t>
      </w:r>
      <w:bookmarkEnd w:id="39"/>
    </w:p>
    <w:p w14:paraId="0538A2A6" w14:textId="77777777" w:rsidR="00454F92" w:rsidRDefault="00454F92" w:rsidP="00454F92">
      <w:pPr>
        <w:spacing w:line="240" w:lineRule="auto"/>
        <w:ind w:firstLine="720"/>
        <w:contextualSpacing/>
        <w:rPr>
          <w:rFonts w:cs="Times New Roman"/>
          <w:szCs w:val="24"/>
        </w:rPr>
      </w:pPr>
      <w:r w:rsidRPr="00BD01A8">
        <w:rPr>
          <w:rFonts w:cs="Times New Roman"/>
          <w:szCs w:val="24"/>
        </w:rPr>
        <w:t>A metadata entry is essentially just a classified comment, such as “</w:t>
      </w:r>
      <w:r w:rsidRPr="00BD01A8">
        <w:rPr>
          <w:rFonts w:eastAsia="Times New Roman" w:cs="Times New Roman"/>
          <w:color w:val="000000"/>
          <w:szCs w:val="24"/>
        </w:rPr>
        <w:t>Natural gas liquids (kt) in final consumption go uncounted before 1990 since shares cannot be calculated from 1990 values</w:t>
      </w:r>
      <w:r w:rsidRPr="00BD01A8">
        <w:rPr>
          <w:rFonts w:cs="Times New Roman"/>
          <w:szCs w:val="24"/>
        </w:rPr>
        <w:t>” for a year range and se</w:t>
      </w:r>
      <w:r>
        <w:rPr>
          <w:rFonts w:cs="Times New Roman"/>
          <w:szCs w:val="24"/>
        </w:rPr>
        <w:t>ctor in the Former Soviet Union.</w:t>
      </w:r>
    </w:p>
    <w:p w14:paraId="68C46EE7" w14:textId="77777777" w:rsidR="00454F92" w:rsidRPr="00BD01A8" w:rsidRDefault="00454F92" w:rsidP="00454F92">
      <w:pPr>
        <w:spacing w:line="240" w:lineRule="auto"/>
        <w:ind w:firstLine="720"/>
        <w:contextualSpacing/>
        <w:rPr>
          <w:rFonts w:cs="Times New Roman"/>
          <w:szCs w:val="24"/>
        </w:rPr>
      </w:pPr>
    </w:p>
    <w:p w14:paraId="52DF8163" w14:textId="77777777" w:rsidR="00454F92" w:rsidRDefault="00454F92" w:rsidP="00454F92">
      <w:pPr>
        <w:spacing w:line="240" w:lineRule="auto"/>
        <w:ind w:firstLine="720"/>
        <w:contextualSpacing/>
        <w:rPr>
          <w:rFonts w:cs="Times New Roman"/>
          <w:szCs w:val="24"/>
        </w:rPr>
      </w:pPr>
      <w:r w:rsidRPr="00BD01A8">
        <w:rPr>
          <w:rFonts w:cs="Times New Roman"/>
          <w:szCs w:val="24"/>
        </w:rPr>
        <w:t>Every output created within CEDS is assigned metadata that is output as a separate file, unless the user specifically disables it within a writeData() call. This metadata is gathered from the metadata files, if any, of the inputs to the script, and any calls to addMetaData() that manually add metadata to be included in the output.</w:t>
      </w:r>
      <w:r>
        <w:rPr>
          <w:rFonts w:cs="Times New Roman"/>
          <w:szCs w:val="24"/>
        </w:rPr>
        <w:t xml:space="preserve"> </w:t>
      </w:r>
      <w:r w:rsidRPr="00BD01A8">
        <w:rPr>
          <w:rFonts w:cs="Times New Roman"/>
          <w:szCs w:val="24"/>
        </w:rPr>
        <w:t>If input files have no metadata, or have the option to read metadata turned off, the output will have a default metadata placeholder for the input file’s entry in the metadata file.</w:t>
      </w:r>
    </w:p>
    <w:p w14:paraId="0F4A95CF" w14:textId="065F88F1" w:rsidR="00621EBD" w:rsidRPr="00BD01A8" w:rsidRDefault="00621EBD" w:rsidP="00621EBD">
      <w:pPr>
        <w:pStyle w:val="Heading2"/>
      </w:pPr>
      <w:r>
        <w:lastRenderedPageBreak/>
        <w:t xml:space="preserve">Value </w:t>
      </w:r>
      <w:r w:rsidRPr="00BD01A8">
        <w:t>Metadata</w:t>
      </w:r>
    </w:p>
    <w:p w14:paraId="305D8881" w14:textId="3B61D61E" w:rsidR="00621EBD" w:rsidRDefault="00621EBD" w:rsidP="00454F92">
      <w:pPr>
        <w:spacing w:line="240" w:lineRule="auto"/>
        <w:ind w:firstLine="720"/>
        <w:contextualSpacing/>
        <w:rPr>
          <w:rFonts w:cs="Times New Roman"/>
          <w:szCs w:val="24"/>
        </w:rPr>
      </w:pPr>
      <w:r>
        <w:rPr>
          <w:rFonts w:cs="Times New Roman"/>
          <w:szCs w:val="24"/>
        </w:rPr>
        <w:t>To be added later</w:t>
      </w:r>
    </w:p>
    <w:p w14:paraId="6518538C" w14:textId="77777777" w:rsidR="00454F92" w:rsidRPr="00BD01A8" w:rsidRDefault="00454F92" w:rsidP="00454F92">
      <w:pPr>
        <w:spacing w:line="240" w:lineRule="auto"/>
        <w:contextualSpacing/>
        <w:rPr>
          <w:rFonts w:cs="Times New Roman"/>
          <w:szCs w:val="24"/>
        </w:rPr>
      </w:pPr>
    </w:p>
    <w:p w14:paraId="3FC262C2" w14:textId="1F1BC003" w:rsidR="00454F92" w:rsidRPr="00454F92" w:rsidRDefault="00454F92" w:rsidP="00454F92">
      <w:pPr>
        <w:pStyle w:val="Heading2"/>
      </w:pPr>
      <w:bookmarkStart w:id="40" w:name="_Toc302648566"/>
      <w:r w:rsidRPr="00BD01A8">
        <w:t>Diagnostics</w:t>
      </w:r>
      <w:bookmarkEnd w:id="40"/>
    </w:p>
    <w:p w14:paraId="1F53832C" w14:textId="77777777" w:rsidR="00454F92" w:rsidRDefault="00454F92" w:rsidP="00454F92">
      <w:pPr>
        <w:spacing w:line="240" w:lineRule="auto"/>
        <w:ind w:firstLine="720"/>
        <w:contextualSpacing/>
        <w:rPr>
          <w:rFonts w:cs="Times New Roman"/>
          <w:szCs w:val="24"/>
        </w:rPr>
      </w:pPr>
      <w:r>
        <w:rPr>
          <w:rFonts w:cs="Times New Roman"/>
          <w:szCs w:val="24"/>
        </w:rPr>
        <w:t>Diagnostic outputs are created for the specific purpose of examining some relationship within the data being produced by a script- for example, one of the diagnostic outputs of A3.1.IEA_BP_extension.R compares the given world sums of its input data against calculated sums across all countries.</w:t>
      </w:r>
    </w:p>
    <w:p w14:paraId="61DBE887" w14:textId="77777777" w:rsidR="00454F92" w:rsidRDefault="00454F92" w:rsidP="00454F92">
      <w:pPr>
        <w:spacing w:line="240" w:lineRule="auto"/>
        <w:ind w:firstLine="720"/>
        <w:contextualSpacing/>
        <w:rPr>
          <w:rFonts w:cs="Times New Roman"/>
          <w:szCs w:val="24"/>
        </w:rPr>
      </w:pPr>
    </w:p>
    <w:p w14:paraId="4C747010" w14:textId="77777777" w:rsidR="00454F92" w:rsidRPr="00621EBD" w:rsidRDefault="00454F92" w:rsidP="00454F92">
      <w:pPr>
        <w:spacing w:line="240" w:lineRule="auto"/>
        <w:ind w:firstLine="720"/>
        <w:contextualSpacing/>
        <w:rPr>
          <w:rFonts w:cs="Times New Roman"/>
          <w:szCs w:val="24"/>
        </w:rPr>
      </w:pPr>
      <w:r w:rsidRPr="00621EBD">
        <w:rPr>
          <w:rFonts w:cs="Times New Roman"/>
          <w:szCs w:val="24"/>
        </w:rPr>
        <w:t>In general, there is no need to create a diagnostic output unless there is a specific question about the data that needs to be answered. If a new diagnostic is created, it should be written to the “diagnostic-output” directory.</w:t>
      </w:r>
    </w:p>
    <w:p w14:paraId="1C5F8C16" w14:textId="049968CC" w:rsidR="00A5505C" w:rsidRPr="00621EBD" w:rsidRDefault="00A5505C">
      <w:pPr>
        <w:rPr>
          <w:rFonts w:cs="Times New Roman"/>
          <w:i/>
          <w:szCs w:val="24"/>
        </w:rPr>
      </w:pPr>
    </w:p>
    <w:p w14:paraId="6D6DF733" w14:textId="4F300FCF" w:rsidR="00621EBD" w:rsidRDefault="00621EBD" w:rsidP="00E847D5">
      <w:pPr>
        <w:pStyle w:val="Heading1"/>
      </w:pPr>
      <w:bookmarkStart w:id="41" w:name="_Ref300573619"/>
      <w:bookmarkStart w:id="42" w:name="_Ref300573629"/>
      <w:bookmarkStart w:id="43" w:name="_Toc300580932"/>
      <w:bookmarkStart w:id="44" w:name="_Toc302648567"/>
      <w:r>
        <w:t>ISO-Sector-Fuel-Units-Year</w:t>
      </w:r>
    </w:p>
    <w:p w14:paraId="01DB4E98" w14:textId="6B30142F" w:rsidR="00621EBD" w:rsidRDefault="00621EBD" w:rsidP="00621EBD">
      <w:pPr>
        <w:ind w:firstLine="720"/>
      </w:pPr>
      <w:r>
        <w:t>CEDS identifies values (emissions, emission factors, driver/activity data) by country (iso code), sector, fuel, and year.</w:t>
      </w:r>
    </w:p>
    <w:p w14:paraId="36155379" w14:textId="41E32855" w:rsidR="00621EBD" w:rsidRDefault="00621EBD" w:rsidP="00621EBD">
      <w:r>
        <w:t xml:space="preserve">A complete list of countries, sectors, and fuels can be found in </w:t>
      </w:r>
    </w:p>
    <w:p w14:paraId="445311EA" w14:textId="07E57242" w:rsidR="00621EBD" w:rsidRDefault="00621EBD" w:rsidP="00621EBD">
      <w:r>
        <w:t>input/mappings/Master_Fuel_Sector_List.xls and input/mappings/Master_Country_List.csv</w:t>
      </w:r>
    </w:p>
    <w:p w14:paraId="7AE1D270" w14:textId="77777777" w:rsidR="00621EBD" w:rsidRPr="00621EBD" w:rsidRDefault="00621EBD" w:rsidP="00621EBD">
      <w:pPr>
        <w:ind w:firstLine="720"/>
      </w:pPr>
    </w:p>
    <w:p w14:paraId="73B4494F" w14:textId="77777777" w:rsidR="00621EBD" w:rsidRDefault="00621EBD" w:rsidP="00E847D5">
      <w:pPr>
        <w:pStyle w:val="Heading1"/>
      </w:pPr>
      <w:r>
        <w:t>Module A</w:t>
      </w:r>
    </w:p>
    <w:p w14:paraId="0B070EB4" w14:textId="5757366F" w:rsidR="00621EBD" w:rsidRDefault="00621EBD" w:rsidP="00621EBD">
      <w:r>
        <w:t>Module A processes driver data. Combustion Energy data is primarily from IEA and BP data (processed in Module A2-A4), while non-combustion driver data is from various sources (Module A5).</w:t>
      </w:r>
    </w:p>
    <w:p w14:paraId="06FA70C5" w14:textId="3EDAF210" w:rsidR="00621EBD" w:rsidRDefault="00621EBD" w:rsidP="00621EBD">
      <w:r>
        <w:t>Through the processing of driver data, sectors are either treated as combustion sectors or process sectors, as defined in Master_Fuel_Sector_List.xls. Sectors with energy data are treated as combustion data by default unless specified other wise in IEA_process_sector</w:t>
      </w:r>
      <w:r w:rsidR="00922797">
        <w:t>.csv</w:t>
      </w:r>
      <w:r>
        <w:t xml:space="preserve">, which note specific IEA product/flow combinations to be used as non-combustion driver/activity data. </w:t>
      </w:r>
      <w:r w:rsidR="004503CA">
        <w:t xml:space="preserve">During processing of the IEA </w:t>
      </w:r>
      <w:r w:rsidR="004503CA">
        <w:t>energy data (A.2.1.IEA_en_bal), i</w:t>
      </w:r>
      <w:bookmarkStart w:id="45" w:name="_GoBack"/>
      <w:bookmarkEnd w:id="45"/>
      <w:r>
        <w:t>f a process sector (as noted by</w:t>
      </w:r>
      <w:r w:rsidRPr="00621EBD">
        <w:t xml:space="preserve"> </w:t>
      </w:r>
      <w:r>
        <w:t>Master_Fuel_Sector_List.xls) contains combustion data not addressed</w:t>
      </w:r>
      <w:r w:rsidR="00922797">
        <w:t xml:space="preserve"> in IEA_process_sector.csv, the system gives a warning, removes the non process data (for the process sectors), and writes that data to a diagnostic file</w:t>
      </w:r>
    </w:p>
    <w:p w14:paraId="47D01212" w14:textId="77777777" w:rsidR="00621EBD" w:rsidRDefault="00621EBD" w:rsidP="00621EBD"/>
    <w:p w14:paraId="14521CE6" w14:textId="77777777" w:rsidR="00621EBD" w:rsidRPr="00621EBD" w:rsidRDefault="00621EBD" w:rsidP="00621EBD"/>
    <w:p w14:paraId="09F5B689" w14:textId="666D529C" w:rsidR="00A5505C" w:rsidRPr="00621EBD" w:rsidRDefault="00A5505C" w:rsidP="00E847D5">
      <w:pPr>
        <w:pStyle w:val="Heading1"/>
      </w:pPr>
      <w:r w:rsidRPr="00621EBD">
        <w:lastRenderedPageBreak/>
        <w:t>Module B &amp; C Overview and Data Addition Instructions</w:t>
      </w:r>
      <w:bookmarkEnd w:id="41"/>
      <w:bookmarkEnd w:id="42"/>
      <w:bookmarkEnd w:id="43"/>
      <w:bookmarkEnd w:id="44"/>
    </w:p>
    <w:p w14:paraId="32686AEE" w14:textId="77777777" w:rsidR="00A5505C" w:rsidRPr="00621EBD" w:rsidRDefault="00A5505C" w:rsidP="00E847D5">
      <w:pPr>
        <w:pStyle w:val="Heading2"/>
      </w:pPr>
      <w:bookmarkStart w:id="46" w:name="_Toc300580933"/>
      <w:bookmarkStart w:id="47" w:name="_Toc302648568"/>
      <w:r w:rsidRPr="00621EBD">
        <w:t>Overview:</w:t>
      </w:r>
      <w:bookmarkEnd w:id="46"/>
      <w:bookmarkEnd w:id="47"/>
    </w:p>
    <w:p w14:paraId="6D90C088" w14:textId="77777777" w:rsidR="00A5505C" w:rsidRPr="00621EBD" w:rsidRDefault="00A5505C" w:rsidP="00A5505C">
      <w:pPr>
        <w:autoSpaceDE w:val="0"/>
        <w:autoSpaceDN w:val="0"/>
        <w:adjustRightInd w:val="0"/>
        <w:spacing w:after="0" w:line="240" w:lineRule="auto"/>
        <w:rPr>
          <w:rFonts w:cs="Times New Roman"/>
          <w:szCs w:val="24"/>
        </w:rPr>
      </w:pPr>
      <w:r w:rsidRPr="00621EBD">
        <w:rPr>
          <w:rFonts w:cs="Times New Roman"/>
          <w:szCs w:val="24"/>
        </w:rPr>
        <w:t>Most of the R scripts for CEDS Modules B and C have been designed to be modular in and of themselves, for ease of use in integrating additional data into the Makefile system. The scripts for each section are separated into three levels:</w:t>
      </w:r>
    </w:p>
    <w:p w14:paraId="653721C2" w14:textId="77777777" w:rsidR="00A5505C" w:rsidRPr="00621EBD" w:rsidRDefault="00A5505C" w:rsidP="00A5505C">
      <w:pPr>
        <w:autoSpaceDE w:val="0"/>
        <w:autoSpaceDN w:val="0"/>
        <w:adjustRightInd w:val="0"/>
        <w:spacing w:after="0" w:line="240" w:lineRule="auto"/>
        <w:rPr>
          <w:rFonts w:cs="Times New Roman"/>
          <w:szCs w:val="24"/>
        </w:rPr>
      </w:pPr>
    </w:p>
    <w:p w14:paraId="0F16EF2A" w14:textId="48B01024" w:rsidR="00A5505C" w:rsidRPr="00621EBD" w:rsidRDefault="00A5505C" w:rsidP="00A5505C">
      <w:pPr>
        <w:pStyle w:val="ListParagraph"/>
        <w:numPr>
          <w:ilvl w:val="0"/>
          <w:numId w:val="9"/>
        </w:numPr>
        <w:autoSpaceDE w:val="0"/>
        <w:autoSpaceDN w:val="0"/>
        <w:adjustRightInd w:val="0"/>
        <w:spacing w:after="0" w:line="240" w:lineRule="auto"/>
        <w:rPr>
          <w:rFonts w:cs="Times New Roman"/>
          <w:szCs w:val="24"/>
        </w:rPr>
      </w:pPr>
      <w:r w:rsidRPr="00621EBD">
        <w:rPr>
          <w:rFonts w:cs="Times New Roman"/>
          <w:szCs w:val="24"/>
        </w:rPr>
        <w:t>“</w:t>
      </w:r>
      <w:r w:rsidR="00781BA8" w:rsidRPr="00621EBD">
        <w:rPr>
          <w:rFonts w:cs="Times New Roman"/>
          <w:szCs w:val="24"/>
        </w:rPr>
        <w:t>b</w:t>
      </w:r>
      <w:r w:rsidRPr="00621EBD">
        <w:rPr>
          <w:rFonts w:cs="Times New Roman"/>
          <w:szCs w:val="24"/>
        </w:rPr>
        <w:t>ase” scripts (_.1) create blank or base-level databases for default emissions factors, activity data, and default emissions.</w:t>
      </w:r>
    </w:p>
    <w:p w14:paraId="7DE1D002" w14:textId="77777777" w:rsidR="00A5505C" w:rsidRPr="00621EBD" w:rsidRDefault="00A5505C" w:rsidP="00A5505C">
      <w:pPr>
        <w:autoSpaceDE w:val="0"/>
        <w:autoSpaceDN w:val="0"/>
        <w:adjustRightInd w:val="0"/>
        <w:spacing w:after="0" w:line="240" w:lineRule="auto"/>
        <w:rPr>
          <w:rFonts w:cs="Times New Roman"/>
          <w:szCs w:val="24"/>
        </w:rPr>
      </w:pPr>
    </w:p>
    <w:p w14:paraId="5AF5CDF1" w14:textId="2419BEA8" w:rsidR="00A5505C" w:rsidRPr="00621EBD" w:rsidRDefault="00A5505C" w:rsidP="00A5505C">
      <w:pPr>
        <w:pStyle w:val="ListParagraph"/>
        <w:numPr>
          <w:ilvl w:val="0"/>
          <w:numId w:val="9"/>
        </w:numPr>
        <w:autoSpaceDE w:val="0"/>
        <w:autoSpaceDN w:val="0"/>
        <w:adjustRightInd w:val="0"/>
        <w:spacing w:after="0" w:line="240" w:lineRule="auto"/>
        <w:rPr>
          <w:rFonts w:cs="Times New Roman"/>
          <w:szCs w:val="24"/>
        </w:rPr>
      </w:pPr>
      <w:r w:rsidRPr="00621EBD">
        <w:rPr>
          <w:rFonts w:cs="Times New Roman"/>
          <w:szCs w:val="24"/>
        </w:rPr>
        <w:t>“</w:t>
      </w:r>
      <w:r w:rsidR="00781BA8" w:rsidRPr="00621EBD">
        <w:rPr>
          <w:rFonts w:cs="Times New Roman"/>
          <w:szCs w:val="24"/>
        </w:rPr>
        <w:t>a</w:t>
      </w:r>
      <w:r w:rsidRPr="00621EBD">
        <w:rPr>
          <w:rFonts w:cs="Times New Roman"/>
          <w:szCs w:val="24"/>
        </w:rPr>
        <w:t>dd” scripts (_.2) reformat specific datasets and use header functions to add the results to their databases.</w:t>
      </w:r>
    </w:p>
    <w:p w14:paraId="22EA8213" w14:textId="77777777" w:rsidR="00A5505C" w:rsidRPr="00621EBD" w:rsidRDefault="00A5505C" w:rsidP="00A5505C">
      <w:pPr>
        <w:pStyle w:val="ListParagraph"/>
        <w:numPr>
          <w:ilvl w:val="1"/>
          <w:numId w:val="9"/>
        </w:numPr>
        <w:autoSpaceDE w:val="0"/>
        <w:autoSpaceDN w:val="0"/>
        <w:adjustRightInd w:val="0"/>
        <w:spacing w:after="0" w:line="240" w:lineRule="auto"/>
        <w:rPr>
          <w:rFonts w:cs="Times New Roman"/>
          <w:szCs w:val="24"/>
        </w:rPr>
      </w:pPr>
      <w:r w:rsidRPr="00621EBD">
        <w:rPr>
          <w:rFonts w:cs="Times New Roman"/>
          <w:szCs w:val="24"/>
        </w:rPr>
        <w:t>There can be any number of “add” scripts per section.</w:t>
      </w:r>
    </w:p>
    <w:p w14:paraId="198CDF7B" w14:textId="77777777" w:rsidR="00A5505C" w:rsidRPr="00621EBD" w:rsidRDefault="00A5505C" w:rsidP="00A5505C">
      <w:pPr>
        <w:autoSpaceDE w:val="0"/>
        <w:autoSpaceDN w:val="0"/>
        <w:adjustRightInd w:val="0"/>
        <w:spacing w:after="0" w:line="240" w:lineRule="auto"/>
        <w:rPr>
          <w:rFonts w:cs="Times New Roman"/>
          <w:szCs w:val="24"/>
        </w:rPr>
      </w:pPr>
    </w:p>
    <w:p w14:paraId="4C663D96" w14:textId="36730ECD" w:rsidR="00A5505C" w:rsidRPr="00621EBD" w:rsidRDefault="00A5505C" w:rsidP="00A5505C">
      <w:pPr>
        <w:pStyle w:val="ListParagraph"/>
        <w:numPr>
          <w:ilvl w:val="0"/>
          <w:numId w:val="9"/>
        </w:numPr>
        <w:autoSpaceDE w:val="0"/>
        <w:autoSpaceDN w:val="0"/>
        <w:adjustRightInd w:val="0"/>
        <w:spacing w:after="0" w:line="240" w:lineRule="auto"/>
        <w:rPr>
          <w:rFonts w:cs="Times New Roman"/>
          <w:szCs w:val="24"/>
        </w:rPr>
      </w:pPr>
      <w:r w:rsidRPr="00621EBD">
        <w:rPr>
          <w:rFonts w:cs="Times New Roman"/>
          <w:szCs w:val="24"/>
        </w:rPr>
        <w:t>“</w:t>
      </w:r>
      <w:r w:rsidR="00781BA8" w:rsidRPr="00621EBD">
        <w:rPr>
          <w:rFonts w:cs="Times New Roman"/>
          <w:szCs w:val="24"/>
        </w:rPr>
        <w:t>p</w:t>
      </w:r>
      <w:r w:rsidRPr="00621EBD">
        <w:rPr>
          <w:rFonts w:cs="Times New Roman"/>
          <w:szCs w:val="24"/>
        </w:rPr>
        <w:t>roc” scripts (_.3) perform final processing on that section’s data, filling in any gaps, matching final form to CEDS Standard Style, and outputting files for the next section of data processing.</w:t>
      </w:r>
    </w:p>
    <w:p w14:paraId="09557D69" w14:textId="77777777" w:rsidR="00A5505C" w:rsidRPr="00621EBD" w:rsidRDefault="00A5505C" w:rsidP="00A5505C">
      <w:pPr>
        <w:autoSpaceDE w:val="0"/>
        <w:autoSpaceDN w:val="0"/>
        <w:adjustRightInd w:val="0"/>
        <w:spacing w:after="0" w:line="240" w:lineRule="auto"/>
        <w:rPr>
          <w:rFonts w:cs="Times New Roman"/>
          <w:szCs w:val="24"/>
        </w:rPr>
      </w:pPr>
    </w:p>
    <w:p w14:paraId="2FB8D76C" w14:textId="77777777" w:rsidR="00A5505C" w:rsidRPr="00621EBD" w:rsidRDefault="00A5505C" w:rsidP="00A5505C">
      <w:pPr>
        <w:autoSpaceDE w:val="0"/>
        <w:autoSpaceDN w:val="0"/>
        <w:adjustRightInd w:val="0"/>
        <w:spacing w:after="0" w:line="240" w:lineRule="auto"/>
        <w:rPr>
          <w:rFonts w:cs="Times New Roman"/>
          <w:szCs w:val="24"/>
        </w:rPr>
      </w:pPr>
      <w:r w:rsidRPr="00621EBD">
        <w:rPr>
          <w:rFonts w:cs="Times New Roman"/>
          <w:szCs w:val="24"/>
        </w:rPr>
        <w:t xml:space="preserve">In addition, a few of the sections in modules B and C have different scripts for different emissions types. Where this is the case, there is also a parent script for that section. The Makefile runs the parent script, which chooses a script to run from amongst the emissions-specific scripts using the emissions type passed to it by the Makefile. </w:t>
      </w:r>
    </w:p>
    <w:p w14:paraId="612D1F80" w14:textId="77777777" w:rsidR="00A5505C" w:rsidRPr="00621EBD" w:rsidRDefault="00A5505C" w:rsidP="00A5505C">
      <w:pPr>
        <w:autoSpaceDE w:val="0"/>
        <w:autoSpaceDN w:val="0"/>
        <w:adjustRightInd w:val="0"/>
        <w:spacing w:after="0" w:line="240" w:lineRule="auto"/>
        <w:rPr>
          <w:rFonts w:cs="Times New Roman"/>
          <w:szCs w:val="24"/>
        </w:rPr>
      </w:pPr>
    </w:p>
    <w:p w14:paraId="1B1E6677" w14:textId="77777777" w:rsidR="00A5505C" w:rsidRPr="00621EBD" w:rsidRDefault="00A5505C" w:rsidP="00A5505C">
      <w:pPr>
        <w:autoSpaceDE w:val="0"/>
        <w:autoSpaceDN w:val="0"/>
        <w:adjustRightInd w:val="0"/>
        <w:spacing w:after="0" w:line="240" w:lineRule="auto"/>
        <w:rPr>
          <w:rFonts w:cs="Times New Roman"/>
          <w:szCs w:val="24"/>
        </w:rPr>
      </w:pPr>
      <w:r w:rsidRPr="00621EBD">
        <w:rPr>
          <w:rFonts w:cs="Times New Roman"/>
          <w:szCs w:val="24"/>
        </w:rPr>
        <w:t>The only sections which currently employ this parent script system are B1.1 and C3.2.</w:t>
      </w:r>
    </w:p>
    <w:p w14:paraId="784DAB75" w14:textId="77777777" w:rsidR="00A5505C" w:rsidRPr="00621EBD" w:rsidRDefault="00A5505C" w:rsidP="00A5505C">
      <w:pPr>
        <w:autoSpaceDE w:val="0"/>
        <w:autoSpaceDN w:val="0"/>
        <w:adjustRightInd w:val="0"/>
        <w:spacing w:after="0" w:line="240" w:lineRule="auto"/>
        <w:rPr>
          <w:rFonts w:cs="Times New Roman"/>
          <w:szCs w:val="24"/>
        </w:rPr>
      </w:pPr>
    </w:p>
    <w:p w14:paraId="56B7AB9A" w14:textId="77777777" w:rsidR="00A5505C" w:rsidRPr="00621EBD" w:rsidRDefault="00A5505C" w:rsidP="00A5505C">
      <w:pPr>
        <w:autoSpaceDE w:val="0"/>
        <w:autoSpaceDN w:val="0"/>
        <w:adjustRightInd w:val="0"/>
        <w:spacing w:after="0" w:line="240" w:lineRule="auto"/>
        <w:rPr>
          <w:rFonts w:cs="Times New Roman"/>
          <w:szCs w:val="24"/>
        </w:rPr>
      </w:pPr>
      <w:r w:rsidRPr="00621EBD">
        <w:rPr>
          <w:rFonts w:cs="Times New Roman"/>
          <w:szCs w:val="24"/>
        </w:rPr>
        <w:t>The only section (in modules B and C) which does not employ the modular three-tier script system is C2, as there was no need to split the functionality of the single script into parts.</w:t>
      </w:r>
    </w:p>
    <w:p w14:paraId="5F3F15C6" w14:textId="77777777" w:rsidR="00A5505C" w:rsidRPr="00621EBD" w:rsidRDefault="00A5505C" w:rsidP="00A5505C">
      <w:pPr>
        <w:autoSpaceDE w:val="0"/>
        <w:autoSpaceDN w:val="0"/>
        <w:adjustRightInd w:val="0"/>
        <w:spacing w:after="0" w:line="240" w:lineRule="auto"/>
        <w:rPr>
          <w:rFonts w:cs="Times New Roman"/>
          <w:szCs w:val="24"/>
        </w:rPr>
      </w:pPr>
    </w:p>
    <w:p w14:paraId="52BE9E92" w14:textId="5AC5EDF8" w:rsidR="00A5505C" w:rsidRPr="00621EBD" w:rsidRDefault="00A5505C" w:rsidP="00163B62">
      <w:pPr>
        <w:pStyle w:val="Heading2"/>
      </w:pPr>
      <w:bookmarkStart w:id="48" w:name="_Toc300580934"/>
      <w:bookmarkStart w:id="49" w:name="_Toc302648569"/>
      <w:r w:rsidRPr="00621EBD">
        <w:t>Adding data:</w:t>
      </w:r>
      <w:bookmarkEnd w:id="48"/>
      <w:bookmarkEnd w:id="49"/>
    </w:p>
    <w:p w14:paraId="01ABC3F0" w14:textId="2B602A46" w:rsidR="00A5505C" w:rsidRPr="00621EBD" w:rsidRDefault="00A5505C" w:rsidP="00B20517">
      <w:pPr>
        <w:autoSpaceDE w:val="0"/>
        <w:autoSpaceDN w:val="0"/>
        <w:adjustRightInd w:val="0"/>
        <w:spacing w:after="0" w:line="240" w:lineRule="auto"/>
        <w:rPr>
          <w:rFonts w:cs="Times New Roman"/>
          <w:szCs w:val="24"/>
        </w:rPr>
      </w:pPr>
      <w:r w:rsidRPr="00621EBD">
        <w:rPr>
          <w:rFonts w:cs="Times New Roman"/>
          <w:szCs w:val="24"/>
        </w:rPr>
        <w:t>In order to add a new piece of data to an existing section and/or emissions type, you must merely add a new script to the approp</w:t>
      </w:r>
      <w:r w:rsidR="00B20517" w:rsidRPr="00621EBD">
        <w:rPr>
          <w:rFonts w:cs="Times New Roman"/>
          <w:szCs w:val="24"/>
        </w:rPr>
        <w:t xml:space="preserve">riate module folder, labeled according to the naming system explained in Section </w:t>
      </w:r>
      <w:r w:rsidR="00B20517" w:rsidRPr="00621EBD">
        <w:rPr>
          <w:rFonts w:cs="Times New Roman"/>
          <w:szCs w:val="24"/>
        </w:rPr>
        <w:fldChar w:fldCharType="begin"/>
      </w:r>
      <w:r w:rsidR="00B20517" w:rsidRPr="00621EBD">
        <w:rPr>
          <w:rFonts w:cs="Times New Roman"/>
          <w:szCs w:val="24"/>
        </w:rPr>
        <w:instrText xml:space="preserve"> PAGEREF _Ref300580569 \h </w:instrText>
      </w:r>
      <w:r w:rsidR="00B20517" w:rsidRPr="00621EBD">
        <w:rPr>
          <w:rFonts w:cs="Times New Roman"/>
          <w:szCs w:val="24"/>
        </w:rPr>
      </w:r>
      <w:r w:rsidR="00B20517" w:rsidRPr="00621EBD">
        <w:rPr>
          <w:rFonts w:cs="Times New Roman"/>
          <w:szCs w:val="24"/>
        </w:rPr>
        <w:fldChar w:fldCharType="separate"/>
      </w:r>
      <w:r w:rsidR="005717FD" w:rsidRPr="00621EBD">
        <w:rPr>
          <w:rFonts w:cs="Times New Roman"/>
          <w:noProof/>
          <w:szCs w:val="24"/>
        </w:rPr>
        <w:t>11</w:t>
      </w:r>
      <w:r w:rsidR="00B20517" w:rsidRPr="00621EBD">
        <w:rPr>
          <w:rFonts w:cs="Times New Roman"/>
          <w:szCs w:val="24"/>
        </w:rPr>
        <w:fldChar w:fldCharType="end"/>
      </w:r>
      <w:r w:rsidR="00B20517" w:rsidRPr="00621EBD">
        <w:rPr>
          <w:rFonts w:cs="Times New Roman"/>
          <w:szCs w:val="24"/>
        </w:rPr>
        <w:t>.</w:t>
      </w:r>
    </w:p>
    <w:p w14:paraId="35888A48" w14:textId="77777777" w:rsidR="00A5505C" w:rsidRPr="00621EBD" w:rsidRDefault="00A5505C" w:rsidP="00A5505C">
      <w:pPr>
        <w:autoSpaceDE w:val="0"/>
        <w:autoSpaceDN w:val="0"/>
        <w:adjustRightInd w:val="0"/>
        <w:spacing w:after="0" w:line="240" w:lineRule="auto"/>
        <w:rPr>
          <w:rFonts w:cs="Times New Roman"/>
          <w:szCs w:val="24"/>
        </w:rPr>
      </w:pPr>
    </w:p>
    <w:p w14:paraId="522DB98F" w14:textId="77777777" w:rsidR="00A5505C" w:rsidRPr="00621EBD" w:rsidRDefault="00A5505C" w:rsidP="00A5505C">
      <w:pPr>
        <w:autoSpaceDE w:val="0"/>
        <w:autoSpaceDN w:val="0"/>
        <w:adjustRightInd w:val="0"/>
        <w:spacing w:after="0" w:line="240" w:lineRule="auto"/>
        <w:rPr>
          <w:rFonts w:cs="Times New Roman"/>
          <w:szCs w:val="24"/>
        </w:rPr>
      </w:pPr>
      <w:r w:rsidRPr="00621EBD">
        <w:rPr>
          <w:rFonts w:cs="Times New Roman"/>
          <w:szCs w:val="24"/>
        </w:rPr>
        <w:t>To update the parent script, if there is one, open it in the text editor of your choice and add the name of the new script to the “scripts” variable assignment in the conditional for the appropriate emissions type. (If there is a parent script, there is no need to update the Makefile, as the Makefile only calls the parent script.)</w:t>
      </w:r>
    </w:p>
    <w:p w14:paraId="3F3485C8" w14:textId="77777777" w:rsidR="00A5505C" w:rsidRPr="00621EBD" w:rsidRDefault="00A5505C" w:rsidP="00A5505C">
      <w:pPr>
        <w:autoSpaceDE w:val="0"/>
        <w:autoSpaceDN w:val="0"/>
        <w:adjustRightInd w:val="0"/>
        <w:spacing w:after="0" w:line="240" w:lineRule="auto"/>
        <w:rPr>
          <w:rFonts w:cs="Times New Roman"/>
          <w:szCs w:val="24"/>
        </w:rPr>
      </w:pPr>
    </w:p>
    <w:p w14:paraId="5CFD1389" w14:textId="534D0390" w:rsidR="00A5505C" w:rsidRPr="00621EBD" w:rsidRDefault="001F203C" w:rsidP="00A5505C">
      <w:pPr>
        <w:autoSpaceDE w:val="0"/>
        <w:autoSpaceDN w:val="0"/>
        <w:adjustRightInd w:val="0"/>
        <w:spacing w:after="0" w:line="240" w:lineRule="auto"/>
        <w:rPr>
          <w:rFonts w:cs="Times New Roman"/>
          <w:szCs w:val="24"/>
        </w:rPr>
      </w:pPr>
      <w:r w:rsidRPr="00621EBD">
        <w:rPr>
          <w:rFonts w:cs="Times New Roman"/>
          <w:szCs w:val="24"/>
        </w:rPr>
        <w:tab/>
        <w:t>ex. scripts &lt;- c( “C</w:t>
      </w:r>
      <w:r w:rsidR="00A5505C" w:rsidRPr="00621EBD">
        <w:rPr>
          <w:rFonts w:cs="Times New Roman"/>
          <w:szCs w:val="24"/>
        </w:rPr>
        <w:t xml:space="preserve">3.2.add_SO2_NC_emissions_all.R”, “&lt;name_of_new_script&gt;” ) </w:t>
      </w:r>
    </w:p>
    <w:p w14:paraId="73E34C5A" w14:textId="77777777" w:rsidR="00A5505C" w:rsidRPr="00621EBD" w:rsidRDefault="00A5505C" w:rsidP="00A5505C">
      <w:pPr>
        <w:autoSpaceDE w:val="0"/>
        <w:autoSpaceDN w:val="0"/>
        <w:adjustRightInd w:val="0"/>
        <w:spacing w:after="0" w:line="240" w:lineRule="auto"/>
        <w:rPr>
          <w:rFonts w:cs="Times New Roman"/>
          <w:szCs w:val="24"/>
        </w:rPr>
      </w:pPr>
    </w:p>
    <w:p w14:paraId="71F513E0" w14:textId="77777777" w:rsidR="00A5505C" w:rsidRPr="00621EBD" w:rsidRDefault="00A5505C" w:rsidP="00A5505C">
      <w:pPr>
        <w:autoSpaceDE w:val="0"/>
        <w:autoSpaceDN w:val="0"/>
        <w:adjustRightInd w:val="0"/>
        <w:spacing w:after="0" w:line="240" w:lineRule="auto"/>
        <w:rPr>
          <w:rFonts w:cs="Times New Roman"/>
          <w:szCs w:val="24"/>
        </w:rPr>
      </w:pPr>
      <w:r w:rsidRPr="00621EBD">
        <w:rPr>
          <w:rFonts w:cs="Times New Roman"/>
          <w:szCs w:val="24"/>
        </w:rPr>
        <w:t>To update the Makefile, open it in the text editor of your choice and add a dependency line under the output listing for that section. Follow the existing format and you shouldn’t have any trouble.</w:t>
      </w:r>
    </w:p>
    <w:p w14:paraId="620869E4" w14:textId="77777777" w:rsidR="00A5505C" w:rsidRPr="00621EBD" w:rsidRDefault="00A5505C" w:rsidP="00A5505C">
      <w:pPr>
        <w:autoSpaceDE w:val="0"/>
        <w:autoSpaceDN w:val="0"/>
        <w:adjustRightInd w:val="0"/>
        <w:spacing w:after="0" w:line="240" w:lineRule="auto"/>
        <w:rPr>
          <w:rFonts w:cs="Times New Roman"/>
          <w:szCs w:val="24"/>
        </w:rPr>
      </w:pPr>
    </w:p>
    <w:p w14:paraId="77D330DB" w14:textId="77777777" w:rsidR="00A5505C" w:rsidRPr="00621EBD" w:rsidRDefault="00A5505C" w:rsidP="00A5505C">
      <w:pPr>
        <w:autoSpaceDE w:val="0"/>
        <w:autoSpaceDN w:val="0"/>
        <w:adjustRightInd w:val="0"/>
        <w:spacing w:after="0" w:line="240" w:lineRule="auto"/>
        <w:ind w:left="720"/>
        <w:rPr>
          <w:rFonts w:cs="Times New Roman"/>
          <w:szCs w:val="24"/>
        </w:rPr>
      </w:pPr>
      <w:r w:rsidRPr="00621EBD">
        <w:rPr>
          <w:rFonts w:cs="Times New Roman"/>
          <w:szCs w:val="24"/>
        </w:rPr>
        <w:t>Note: You must use actual tabs when adding new lines to a Makefile. It will not accept spaces as a substitute.</w:t>
      </w:r>
    </w:p>
    <w:p w14:paraId="7C064A60" w14:textId="77777777" w:rsidR="00A5505C" w:rsidRPr="00621EBD" w:rsidRDefault="00A5505C" w:rsidP="00A5505C">
      <w:pPr>
        <w:autoSpaceDE w:val="0"/>
        <w:autoSpaceDN w:val="0"/>
        <w:adjustRightInd w:val="0"/>
        <w:spacing w:after="0" w:line="240" w:lineRule="auto"/>
        <w:rPr>
          <w:rFonts w:cs="Times New Roman"/>
          <w:szCs w:val="24"/>
        </w:rPr>
      </w:pPr>
    </w:p>
    <w:p w14:paraId="186038CB" w14:textId="77777777" w:rsidR="00A5505C" w:rsidRPr="00621EBD" w:rsidRDefault="00A5505C" w:rsidP="00A5505C">
      <w:pPr>
        <w:autoSpaceDE w:val="0"/>
        <w:autoSpaceDN w:val="0"/>
        <w:adjustRightInd w:val="0"/>
        <w:spacing w:after="0" w:line="240" w:lineRule="auto"/>
        <w:rPr>
          <w:rFonts w:cs="Times New Roman"/>
          <w:szCs w:val="24"/>
        </w:rPr>
      </w:pPr>
      <w:r w:rsidRPr="00621EBD">
        <w:rPr>
          <w:rFonts w:cs="Times New Roman"/>
          <w:szCs w:val="24"/>
        </w:rPr>
        <w:t>With regards to the actual content of the script, it should be of the same format as all other “Add” scripts, in that it should merely reformat the input data (preferably using header functions) and then call the appropriate “add” function from process_db_functions.R to add it to the appropriate database.</w:t>
      </w:r>
    </w:p>
    <w:p w14:paraId="3E6F7739" w14:textId="77777777" w:rsidR="00A5505C" w:rsidRPr="00621EBD" w:rsidRDefault="00A5505C" w:rsidP="00A5505C">
      <w:pPr>
        <w:autoSpaceDE w:val="0"/>
        <w:autoSpaceDN w:val="0"/>
        <w:adjustRightInd w:val="0"/>
        <w:spacing w:after="0" w:line="240" w:lineRule="auto"/>
        <w:rPr>
          <w:rFonts w:cs="Times New Roman"/>
          <w:szCs w:val="24"/>
        </w:rPr>
      </w:pPr>
    </w:p>
    <w:p w14:paraId="553D9761" w14:textId="77777777" w:rsidR="00A5505C" w:rsidRPr="00621EBD" w:rsidRDefault="00A5505C" w:rsidP="00E847D5">
      <w:pPr>
        <w:pStyle w:val="Heading2"/>
      </w:pPr>
      <w:bookmarkStart w:id="50" w:name="_Toc300580935"/>
      <w:bookmarkStart w:id="51" w:name="_Toc302648570"/>
      <w:r w:rsidRPr="00621EBD">
        <w:t>Adding a new emissions species:</w:t>
      </w:r>
      <w:bookmarkEnd w:id="50"/>
      <w:bookmarkEnd w:id="51"/>
    </w:p>
    <w:p w14:paraId="137A17B7" w14:textId="77777777" w:rsidR="00A5505C" w:rsidRPr="00621EBD" w:rsidRDefault="00A5505C" w:rsidP="00A5505C">
      <w:pPr>
        <w:autoSpaceDE w:val="0"/>
        <w:autoSpaceDN w:val="0"/>
        <w:adjustRightInd w:val="0"/>
        <w:spacing w:after="0" w:line="240" w:lineRule="auto"/>
        <w:ind w:firstLine="720"/>
        <w:rPr>
          <w:rFonts w:cs="Times New Roman"/>
          <w:szCs w:val="24"/>
        </w:rPr>
      </w:pPr>
      <w:r w:rsidRPr="00621EBD">
        <w:rPr>
          <w:rFonts w:cs="Times New Roman"/>
          <w:szCs w:val="24"/>
        </w:rPr>
        <w:t xml:space="preserve">In order to add an entirely new emissions species to the system, you must have all appropriate inputs and R scripts (for the system sections that vary by emissions type) ready to add in at the same time. At the time of writing, this is limited to B1.1 and C3.2. The rest of the system is type-agnostic, and only uses the emissions type variable for naming purposes. </w:t>
      </w:r>
    </w:p>
    <w:p w14:paraId="4DEC933C" w14:textId="77777777" w:rsidR="00A5505C" w:rsidRPr="00621EBD" w:rsidRDefault="00A5505C" w:rsidP="00A5505C">
      <w:pPr>
        <w:autoSpaceDE w:val="0"/>
        <w:autoSpaceDN w:val="0"/>
        <w:adjustRightInd w:val="0"/>
        <w:spacing w:after="0" w:line="240" w:lineRule="auto"/>
        <w:ind w:firstLine="720"/>
        <w:rPr>
          <w:rFonts w:cs="Times New Roman"/>
          <w:szCs w:val="24"/>
        </w:rPr>
      </w:pPr>
    </w:p>
    <w:p w14:paraId="5BEB1FBA" w14:textId="48DFCD33" w:rsidR="00FF55D2" w:rsidRPr="00621EBD" w:rsidRDefault="00A5505C" w:rsidP="00B20517">
      <w:pPr>
        <w:autoSpaceDE w:val="0"/>
        <w:autoSpaceDN w:val="0"/>
        <w:adjustRightInd w:val="0"/>
        <w:spacing w:after="0" w:line="240" w:lineRule="auto"/>
        <w:ind w:firstLine="720"/>
        <w:rPr>
          <w:rFonts w:cs="Times New Roman"/>
          <w:i/>
          <w:color w:val="000000"/>
          <w:szCs w:val="24"/>
        </w:rPr>
      </w:pPr>
      <w:r w:rsidRPr="00621EBD">
        <w:rPr>
          <w:rFonts w:cs="Times New Roman"/>
          <w:szCs w:val="24"/>
        </w:rPr>
        <w:t>Once the scripts and inputs are ready, add the inputs to the dependency lists within the Makefile for the type-dependent outputs. Add a new conditional block to the parent scripts that trigger when “EM” is the abbreviation for the new emissions type, and list the specific scripts to be called in the same manner as the other emissions types. The scripts do not need to be added to the Makefile- the parent scripts serve as a wrapper for all the emissions types.</w:t>
      </w:r>
    </w:p>
    <w:p w14:paraId="4CD0072D" w14:textId="77777777" w:rsidR="00B20517" w:rsidRPr="00621EBD" w:rsidRDefault="00B20517" w:rsidP="00B20517">
      <w:pPr>
        <w:autoSpaceDE w:val="0"/>
        <w:autoSpaceDN w:val="0"/>
        <w:adjustRightInd w:val="0"/>
        <w:spacing w:after="0" w:line="240" w:lineRule="auto"/>
        <w:ind w:firstLine="720"/>
        <w:rPr>
          <w:rFonts w:cs="Times New Roman"/>
          <w:szCs w:val="24"/>
        </w:rPr>
      </w:pPr>
    </w:p>
    <w:p w14:paraId="3062DFC1" w14:textId="3C03EF2B" w:rsidR="00621EBD" w:rsidRDefault="00FF55D2" w:rsidP="00FF55D2">
      <w:pPr>
        <w:pStyle w:val="Heading1"/>
      </w:pPr>
      <w:bookmarkStart w:id="52" w:name="_Toc300580936"/>
      <w:bookmarkStart w:id="53" w:name="_Toc302648571"/>
      <w:r w:rsidRPr="00621EBD">
        <w:t>Module E Overvie</w:t>
      </w:r>
      <w:r w:rsidR="00621EBD" w:rsidRPr="00621EBD">
        <w:t>w</w:t>
      </w:r>
    </w:p>
    <w:p w14:paraId="19159E7E" w14:textId="77777777" w:rsidR="00621EBD" w:rsidRPr="00621EBD" w:rsidRDefault="00621EBD" w:rsidP="00621EBD"/>
    <w:bookmarkEnd w:id="52"/>
    <w:bookmarkEnd w:id="53"/>
    <w:p w14:paraId="37AF4877" w14:textId="518BFFBF" w:rsidR="00FF55D2" w:rsidRPr="00621EBD" w:rsidRDefault="00621EBD" w:rsidP="00621EBD">
      <w:pPr>
        <w:pStyle w:val="Heading1"/>
      </w:pPr>
      <w:r w:rsidRPr="00621EBD">
        <w:t>Module F Overview</w:t>
      </w:r>
    </w:p>
    <w:p w14:paraId="6AC8AC91" w14:textId="77777777" w:rsidR="00621EBD" w:rsidRPr="00621EBD" w:rsidRDefault="00621EBD" w:rsidP="00621EBD">
      <w:pPr>
        <w:pStyle w:val="NormalWeb"/>
        <w:ind w:firstLine="720"/>
        <w:rPr>
          <w:color w:val="000000"/>
        </w:rPr>
      </w:pPr>
      <w:r w:rsidRPr="00621EBD">
        <w:rPr>
          <w:color w:val="000000"/>
        </w:rPr>
        <w:t xml:space="preserve">The purpose of Module F is to scale CEDS emissions data to the emissions data reported in other inventories. Module F consists of a header file (“emissions_scaling_functions.R”), a parent script that calls the inventory specific scripts(“F1.1.inventory_scaling.R”), a series of scaling scripts, (e.g. “F1.1.UNFCCC_scaling.R”), and mapping files for each inventory dataset used. The header file contains generalized functions that are called in each scaling script. These functions are used to read and write data, apply mapping files, and perform scaling calculations. Each scaling script reads in an inventory data set and updates the default data in the CEDS data sets. </w:t>
      </w:r>
    </w:p>
    <w:p w14:paraId="2F91342F" w14:textId="77777777" w:rsidR="00621EBD" w:rsidRPr="00621EBD" w:rsidRDefault="00621EBD" w:rsidP="00621EBD">
      <w:pPr>
        <w:pStyle w:val="NormalWeb"/>
        <w:rPr>
          <w:color w:val="000000"/>
        </w:rPr>
      </w:pPr>
    </w:p>
    <w:p w14:paraId="708BAC23" w14:textId="77777777" w:rsidR="00621EBD" w:rsidRPr="00621EBD" w:rsidRDefault="00621EBD" w:rsidP="00621EBD">
      <w:pPr>
        <w:ind w:firstLine="720"/>
        <w:rPr>
          <w:rFonts w:cs="Times New Roman"/>
          <w:szCs w:val="24"/>
        </w:rPr>
      </w:pPr>
      <w:r w:rsidRPr="00621EBD">
        <w:rPr>
          <w:rFonts w:cs="Times New Roman"/>
          <w:color w:val="000000"/>
          <w:szCs w:val="24"/>
        </w:rPr>
        <w:t xml:space="preserve">Module F begins with </w:t>
      </w:r>
      <w:r w:rsidRPr="00621EBD">
        <w:rPr>
          <w:rFonts w:cs="Times New Roman"/>
          <w:szCs w:val="24"/>
        </w:rPr>
        <w:t xml:space="preserve">parent script “F1.1.inventory_scaling.R”, which calls inventory specific scripts for each emission species. When additional scaling scripts are incorporated they must added to the list of child scripts in this parent script. </w:t>
      </w:r>
      <w:commentRangeStart w:id="54"/>
      <w:r w:rsidRPr="00621EBD">
        <w:rPr>
          <w:rFonts w:cs="Times New Roman"/>
          <w:szCs w:val="24"/>
        </w:rPr>
        <w:t xml:space="preserve">As of Nov 2015, scaling routines are only in place for SO2. </w:t>
      </w:r>
      <w:commentRangeEnd w:id="54"/>
      <w:r w:rsidRPr="00621EBD">
        <w:rPr>
          <w:rStyle w:val="CommentReference"/>
          <w:rFonts w:cs="Times New Roman"/>
          <w:sz w:val="24"/>
          <w:szCs w:val="24"/>
        </w:rPr>
        <w:commentReference w:id="54"/>
      </w:r>
      <w:r w:rsidRPr="00621EBD">
        <w:rPr>
          <w:rFonts w:cs="Times New Roman"/>
          <w:color w:val="000000"/>
          <w:szCs w:val="24"/>
        </w:rPr>
        <w:t xml:space="preserve">The inventory specific scaling scripts  read inventory data and matches it to corresponding CEDS data using a mapping file. A set of scaling ratios is determined from the ratio of inventory data to CEDS data at each available point. If necessary, the data is interpolated or extrapolated to CEDS years as </w:t>
      </w:r>
      <w:commentRangeStart w:id="55"/>
      <w:r w:rsidRPr="00621EBD">
        <w:rPr>
          <w:rFonts w:cs="Times New Roman"/>
          <w:color w:val="000000"/>
          <w:szCs w:val="24"/>
        </w:rPr>
        <w:t>specified</w:t>
      </w:r>
      <w:commentRangeEnd w:id="55"/>
      <w:r w:rsidRPr="00621EBD">
        <w:rPr>
          <w:rStyle w:val="CommentReference"/>
          <w:rFonts w:cs="Times New Roman"/>
          <w:sz w:val="24"/>
          <w:szCs w:val="24"/>
        </w:rPr>
        <w:commentReference w:id="55"/>
      </w:r>
      <w:r w:rsidRPr="00621EBD">
        <w:rPr>
          <w:rFonts w:cs="Times New Roman"/>
          <w:color w:val="000000"/>
          <w:szCs w:val="24"/>
        </w:rPr>
        <w:t>. The resulting set of scaling ratios is then multiplied by the input default CEDS EFs to produce the scaled EFs. Finally, scaled emissions are calculated from the scaled EFs.</w:t>
      </w:r>
    </w:p>
    <w:p w14:paraId="3957BC57" w14:textId="77777777" w:rsidR="00621EBD" w:rsidRPr="00621EBD" w:rsidRDefault="00621EBD" w:rsidP="00621EBD">
      <w:pPr>
        <w:pStyle w:val="NormalWeb"/>
        <w:ind w:firstLine="720"/>
        <w:rPr>
          <w:color w:val="000000"/>
        </w:rPr>
      </w:pPr>
    </w:p>
    <w:p w14:paraId="75E138BC" w14:textId="77777777" w:rsidR="00621EBD" w:rsidRPr="00621EBD" w:rsidRDefault="00621EBD" w:rsidP="00621EBD">
      <w:pPr>
        <w:pStyle w:val="NormalWeb"/>
        <w:ind w:firstLine="720"/>
        <w:rPr>
          <w:color w:val="000000"/>
        </w:rPr>
      </w:pPr>
      <w:r w:rsidRPr="00621EBD">
        <w:rPr>
          <w:color w:val="000000"/>
        </w:rPr>
        <w:lastRenderedPageBreak/>
        <w:t>The scaled EFs and emissions data can then be written out to be scaled by the next inventory; the process is repeated in all following scaling scripts, with the default CEDS sets being replaced by the output of the previous scaling script. Inventory scaling is performed in series, and the scaled EFs and scaled emissions arrays are updated with each script. Scaling the same region more than once will overwrite the earlier scaled values. This means that the order of the scaling scripts is important, and inventories with greater accuracy should be included later to avoid being overwritten by a less accurate inventory.</w:t>
      </w:r>
    </w:p>
    <w:p w14:paraId="5C4A6A0C" w14:textId="77777777" w:rsidR="00621EBD" w:rsidRPr="00621EBD" w:rsidRDefault="00621EBD" w:rsidP="00621EBD">
      <w:pPr>
        <w:rPr>
          <w:rFonts w:cs="Times New Roman"/>
          <w:szCs w:val="24"/>
        </w:rPr>
      </w:pPr>
    </w:p>
    <w:p w14:paraId="2DD341FA" w14:textId="77777777" w:rsidR="00621EBD" w:rsidRPr="00621EBD" w:rsidRDefault="00621EBD" w:rsidP="00621EBD">
      <w:pPr>
        <w:rPr>
          <w:rFonts w:cs="Times New Roman"/>
          <w:szCs w:val="24"/>
        </w:rPr>
      </w:pPr>
      <w:r w:rsidRPr="00621EBD">
        <w:rPr>
          <w:rFonts w:cs="Times New Roman"/>
          <w:szCs w:val="24"/>
        </w:rPr>
        <w:t>Each Scaling script has a similar structure:</w:t>
      </w:r>
    </w:p>
    <w:p w14:paraId="1C96D1B7" w14:textId="77777777" w:rsidR="00621EBD" w:rsidRPr="00621EBD" w:rsidRDefault="00621EBD" w:rsidP="00621EBD">
      <w:pPr>
        <w:ind w:left="450"/>
        <w:rPr>
          <w:rFonts w:cs="Times New Roman"/>
          <w:szCs w:val="24"/>
        </w:rPr>
      </w:pPr>
      <w:r w:rsidRPr="00621EBD">
        <w:rPr>
          <w:rFonts w:cs="Times New Roman"/>
          <w:szCs w:val="24"/>
        </w:rPr>
        <w:t>Section 0:  universal section, the same for all scripts</w:t>
      </w:r>
    </w:p>
    <w:p w14:paraId="60F80E4E" w14:textId="77777777" w:rsidR="00621EBD" w:rsidRPr="00621EBD" w:rsidRDefault="00621EBD" w:rsidP="00621EBD">
      <w:pPr>
        <w:ind w:left="450"/>
        <w:rPr>
          <w:rFonts w:cs="Times New Roman"/>
          <w:szCs w:val="24"/>
        </w:rPr>
      </w:pPr>
      <w:r w:rsidRPr="00621EBD">
        <w:rPr>
          <w:rFonts w:cs="Times New Roman"/>
          <w:szCs w:val="24"/>
        </w:rPr>
        <w:t>Section 1:  define inventory specific variables such as file names, countries and years the inventory includes, and scaling method</w:t>
      </w:r>
    </w:p>
    <w:p w14:paraId="2749A25A" w14:textId="77777777" w:rsidR="00621EBD" w:rsidRPr="00621EBD" w:rsidRDefault="00621EBD" w:rsidP="00621EBD">
      <w:pPr>
        <w:ind w:left="450"/>
        <w:rPr>
          <w:rFonts w:cs="Times New Roman"/>
          <w:szCs w:val="24"/>
        </w:rPr>
      </w:pPr>
      <w:r w:rsidRPr="00621EBD">
        <w:rPr>
          <w:rFonts w:cs="Times New Roman"/>
          <w:szCs w:val="24"/>
        </w:rPr>
        <w:t>Section 1.5: import inventory specific data and put in standard inventory format (iso-sector-fuel-years or iso-sector/fuel-years)</w:t>
      </w:r>
    </w:p>
    <w:p w14:paraId="4EE60C45" w14:textId="77777777" w:rsidR="00621EBD" w:rsidRPr="00621EBD" w:rsidRDefault="00621EBD" w:rsidP="00621EBD">
      <w:pPr>
        <w:ind w:left="450"/>
        <w:rPr>
          <w:rFonts w:cs="Times New Roman"/>
          <w:szCs w:val="24"/>
        </w:rPr>
      </w:pPr>
      <w:r w:rsidRPr="00621EBD">
        <w:rPr>
          <w:rFonts w:cs="Times New Roman"/>
          <w:szCs w:val="24"/>
        </w:rPr>
        <w:t>Section 2: read in all other scaling data and define variables using scaling functions</w:t>
      </w:r>
    </w:p>
    <w:p w14:paraId="6A718808" w14:textId="77777777" w:rsidR="00621EBD" w:rsidRPr="00621EBD" w:rsidRDefault="00621EBD" w:rsidP="00621EBD">
      <w:pPr>
        <w:ind w:left="450"/>
        <w:rPr>
          <w:rFonts w:cs="Times New Roman"/>
          <w:szCs w:val="24"/>
        </w:rPr>
      </w:pPr>
      <w:r w:rsidRPr="00621EBD">
        <w:rPr>
          <w:rFonts w:cs="Times New Roman"/>
          <w:szCs w:val="24"/>
        </w:rPr>
        <w:t>Section 3: aggregate ceds and inventory data to scaling sectors/fuels using scaling functions</w:t>
      </w:r>
    </w:p>
    <w:p w14:paraId="207C9A5D" w14:textId="77777777" w:rsidR="00621EBD" w:rsidRPr="00621EBD" w:rsidRDefault="00621EBD" w:rsidP="00621EBD">
      <w:pPr>
        <w:ind w:left="450"/>
        <w:rPr>
          <w:rFonts w:cs="Times New Roman"/>
          <w:szCs w:val="24"/>
        </w:rPr>
      </w:pPr>
      <w:r w:rsidRPr="00621EBD">
        <w:rPr>
          <w:rFonts w:cs="Times New Roman"/>
          <w:szCs w:val="24"/>
        </w:rPr>
        <w:t>Section 4: calculate scaling factors and apply scaling factors to default emissions and emission factors using scaling functions</w:t>
      </w:r>
    </w:p>
    <w:p w14:paraId="673A9423" w14:textId="77777777" w:rsidR="00621EBD" w:rsidRPr="00621EBD" w:rsidRDefault="00621EBD" w:rsidP="00621EBD">
      <w:pPr>
        <w:ind w:left="450"/>
        <w:rPr>
          <w:rFonts w:cs="Times New Roman"/>
          <w:szCs w:val="24"/>
        </w:rPr>
      </w:pPr>
      <w:r w:rsidRPr="00621EBD">
        <w:rPr>
          <w:rFonts w:cs="Times New Roman"/>
          <w:szCs w:val="24"/>
        </w:rPr>
        <w:t>Section 5: write data</w:t>
      </w:r>
    </w:p>
    <w:p w14:paraId="4D51DEF3" w14:textId="77777777" w:rsidR="00621EBD" w:rsidRPr="00621EBD" w:rsidRDefault="00621EBD" w:rsidP="00621EBD">
      <w:pPr>
        <w:rPr>
          <w:rFonts w:cs="Times New Roman"/>
          <w:szCs w:val="24"/>
        </w:rPr>
      </w:pPr>
    </w:p>
    <w:p w14:paraId="58E3011E" w14:textId="77777777" w:rsidR="00621EBD" w:rsidRPr="00621EBD" w:rsidRDefault="00621EBD" w:rsidP="00621EBD">
      <w:pPr>
        <w:rPr>
          <w:rFonts w:cs="Times New Roman"/>
          <w:szCs w:val="24"/>
        </w:rPr>
      </w:pPr>
      <w:r w:rsidRPr="00621EBD">
        <w:rPr>
          <w:rFonts w:cs="Times New Roman"/>
          <w:szCs w:val="24"/>
        </w:rPr>
        <w:t>Section 1 – 1.5 are unique to each inventory used for scaling. Sections 0, 2-5 can be identical for all scaling scripts, unless the user would like to define different default options in Section 4 to create scaling factors with the function “F.scaling”.</w:t>
      </w:r>
    </w:p>
    <w:p w14:paraId="17AECADF" w14:textId="77777777" w:rsidR="00621EBD" w:rsidRPr="00621EBD" w:rsidRDefault="00621EBD" w:rsidP="00621EBD">
      <w:pPr>
        <w:rPr>
          <w:rFonts w:cs="Times New Roman"/>
          <w:szCs w:val="24"/>
        </w:rPr>
      </w:pPr>
    </w:p>
    <w:p w14:paraId="27A980DD" w14:textId="77777777" w:rsidR="00621EBD" w:rsidRPr="00621EBD" w:rsidRDefault="00621EBD" w:rsidP="00621EBD">
      <w:pPr>
        <w:rPr>
          <w:rFonts w:cs="Times New Roman"/>
          <w:b/>
          <w:szCs w:val="24"/>
        </w:rPr>
      </w:pPr>
      <w:r w:rsidRPr="00621EBD">
        <w:rPr>
          <w:rFonts w:cs="Times New Roman"/>
          <w:b/>
          <w:szCs w:val="24"/>
        </w:rPr>
        <w:t>Required Files</w:t>
      </w:r>
    </w:p>
    <w:p w14:paraId="2CC16C70" w14:textId="77777777" w:rsidR="00621EBD" w:rsidRPr="00621EBD" w:rsidRDefault="00621EBD" w:rsidP="00621EBD">
      <w:pPr>
        <w:rPr>
          <w:rFonts w:cs="Times New Roman"/>
          <w:szCs w:val="24"/>
        </w:rPr>
      </w:pPr>
      <w:r w:rsidRPr="00621EBD">
        <w:rPr>
          <w:rFonts w:cs="Times New Roman"/>
          <w:szCs w:val="24"/>
        </w:rPr>
        <w:t xml:space="preserve">Each scaling routine requires an inventory file and a mapping file. </w:t>
      </w:r>
    </w:p>
    <w:p w14:paraId="1369C97A" w14:textId="77777777" w:rsidR="00621EBD" w:rsidRPr="00621EBD" w:rsidRDefault="00621EBD" w:rsidP="00621EBD">
      <w:pPr>
        <w:rPr>
          <w:rFonts w:cs="Times New Roman"/>
          <w:szCs w:val="24"/>
        </w:rPr>
      </w:pPr>
    </w:p>
    <w:p w14:paraId="5C62F70E" w14:textId="77777777" w:rsidR="00621EBD" w:rsidRPr="00621EBD" w:rsidRDefault="00621EBD" w:rsidP="00621EBD">
      <w:pPr>
        <w:rPr>
          <w:rFonts w:cs="Times New Roman"/>
          <w:szCs w:val="24"/>
        </w:rPr>
      </w:pPr>
      <w:r w:rsidRPr="00621EBD">
        <w:rPr>
          <w:rFonts w:cs="Times New Roman"/>
          <w:b/>
          <w:szCs w:val="24"/>
        </w:rPr>
        <w:t>Inventory files</w:t>
      </w:r>
      <w:r w:rsidRPr="00621EBD">
        <w:rPr>
          <w:rFonts w:cs="Times New Roman"/>
          <w:szCs w:val="24"/>
        </w:rPr>
        <w:t xml:space="preserve"> can be excel sheets that are imported and processed to standard format within the scaling routine (ex. Canada), or imported and processes within Module E (ex. UNFCCC).  Before section 2, inventory data must be in standard form with iso, sector/fuel (or both) columns and years in Xyear format. </w:t>
      </w:r>
    </w:p>
    <w:p w14:paraId="5BACB498" w14:textId="77777777" w:rsidR="00621EBD" w:rsidRPr="00621EBD" w:rsidRDefault="00621EBD" w:rsidP="00621EBD">
      <w:pPr>
        <w:rPr>
          <w:rFonts w:cs="Times New Roman"/>
          <w:szCs w:val="24"/>
        </w:rPr>
      </w:pPr>
    </w:p>
    <w:p w14:paraId="0B990343" w14:textId="77777777" w:rsidR="00621EBD" w:rsidRPr="00621EBD" w:rsidRDefault="00621EBD" w:rsidP="00621EBD">
      <w:pPr>
        <w:rPr>
          <w:rFonts w:cs="Times New Roman"/>
          <w:szCs w:val="24"/>
        </w:rPr>
      </w:pPr>
      <w:r w:rsidRPr="00621EBD">
        <w:rPr>
          <w:rFonts w:cs="Times New Roman"/>
          <w:b/>
          <w:szCs w:val="24"/>
        </w:rPr>
        <w:t>Mapping files</w:t>
      </w:r>
      <w:r w:rsidRPr="00621EBD">
        <w:rPr>
          <w:rFonts w:cs="Times New Roman"/>
          <w:szCs w:val="24"/>
        </w:rPr>
        <w:t xml:space="preserve"> define how to relate scaling inventory and CEDS default data through scaling sectors or scaling fuels, as well iso-sector-fuel specific options for scaling routines. Mapping file templates for the 3 possible scaling methods (sector, fuel, both) are in the </w:t>
      </w:r>
      <w:commentRangeStart w:id="56"/>
      <w:r w:rsidRPr="00621EBD">
        <w:rPr>
          <w:rFonts w:cs="Times New Roman"/>
          <w:szCs w:val="24"/>
        </w:rPr>
        <w:t>documentation file</w:t>
      </w:r>
      <w:commentRangeEnd w:id="56"/>
      <w:r w:rsidRPr="00621EBD">
        <w:rPr>
          <w:rStyle w:val="CommentReference"/>
          <w:rFonts w:cs="Times New Roman"/>
          <w:sz w:val="24"/>
          <w:szCs w:val="24"/>
        </w:rPr>
        <w:commentReference w:id="56"/>
      </w:r>
      <w:r w:rsidRPr="00621EBD">
        <w:rPr>
          <w:rFonts w:cs="Times New Roman"/>
          <w:szCs w:val="24"/>
        </w:rPr>
        <w:t xml:space="preserve">. </w:t>
      </w:r>
      <w:commentRangeStart w:id="57"/>
      <w:r w:rsidRPr="00621EBD">
        <w:rPr>
          <w:rFonts w:cs="Times New Roman"/>
          <w:szCs w:val="24"/>
        </w:rPr>
        <w:t xml:space="preserve">Mapping files must be xlsx spreadsheet </w:t>
      </w:r>
      <w:commentRangeEnd w:id="57"/>
      <w:r w:rsidRPr="00621EBD">
        <w:rPr>
          <w:rStyle w:val="CommentReference"/>
          <w:rFonts w:cs="Times New Roman"/>
          <w:sz w:val="24"/>
          <w:szCs w:val="24"/>
        </w:rPr>
        <w:commentReference w:id="57"/>
      </w:r>
      <w:r w:rsidRPr="00621EBD">
        <w:rPr>
          <w:rFonts w:cs="Times New Roman"/>
          <w:szCs w:val="24"/>
        </w:rPr>
        <w:t>with 3 sheets named ‘map’, ’method’, and ‘year’ and located in the CEDS/input/mappings/scaling folder.</w:t>
      </w:r>
    </w:p>
    <w:p w14:paraId="081EE53B" w14:textId="77777777" w:rsidR="00621EBD" w:rsidRPr="00621EBD" w:rsidRDefault="00621EBD" w:rsidP="00621EBD">
      <w:pPr>
        <w:rPr>
          <w:rFonts w:cs="Times New Roman"/>
          <w:szCs w:val="24"/>
        </w:rPr>
      </w:pPr>
    </w:p>
    <w:p w14:paraId="244CAB47" w14:textId="77777777" w:rsidR="00621EBD" w:rsidRPr="00621EBD" w:rsidRDefault="00621EBD" w:rsidP="00621EBD">
      <w:pPr>
        <w:rPr>
          <w:rFonts w:cs="Times New Roman"/>
          <w:szCs w:val="24"/>
        </w:rPr>
      </w:pPr>
      <w:r w:rsidRPr="00621EBD">
        <w:rPr>
          <w:rFonts w:cs="Times New Roman"/>
          <w:szCs w:val="24"/>
        </w:rPr>
        <w:t xml:space="preserve">The “map” sheet is a crosswalk relating the inventory data to the CEDS data by the scaling method: either fuel, sector or both. It relates the inventory sector/fuel to the scaling sector/fuel and the scaling sector/fuel to CEDS sector/fuel.  For example using the sector scaling method, the inv_sector column maps to the scaling_sector column, and the ceds_sector column maps to the scaling_sector column, but the inv_sector column does not map to the ceds_sector column.  </w:t>
      </w:r>
      <w:commentRangeStart w:id="58"/>
      <w:r w:rsidRPr="00621EBD">
        <w:rPr>
          <w:rFonts w:cs="Times New Roman"/>
          <w:szCs w:val="24"/>
        </w:rPr>
        <w:t xml:space="preserve">Entries on the same row in the inv_sector and ceds_sector columns have no meaning.   </w:t>
      </w:r>
      <w:commentRangeEnd w:id="58"/>
      <w:r w:rsidRPr="00621EBD">
        <w:rPr>
          <w:rStyle w:val="CommentReference"/>
          <w:rFonts w:cs="Times New Roman"/>
          <w:sz w:val="24"/>
          <w:szCs w:val="24"/>
        </w:rPr>
        <w:commentReference w:id="58"/>
      </w:r>
      <w:r w:rsidRPr="00621EBD">
        <w:rPr>
          <w:rFonts w:cs="Times New Roman"/>
          <w:szCs w:val="24"/>
        </w:rPr>
        <w:t>Inventory sectors/fuel or CEDS sector/fuels should only be mapped to one scaling sector (although multiple sectors/fuels can be mapped to one scaling sector). If an inventory or ceds sector/fuel is mapped to more than one scaling sector/fuel, the system will match to the first pair in the data frame. The selected scaling sectors/fuels are applied to all countries in the inventory.</w:t>
      </w:r>
    </w:p>
    <w:p w14:paraId="2C538807" w14:textId="77777777" w:rsidR="00621EBD" w:rsidRPr="00621EBD" w:rsidRDefault="00621EBD" w:rsidP="00621EBD">
      <w:pPr>
        <w:rPr>
          <w:rFonts w:cs="Times New Roman"/>
          <w:szCs w:val="24"/>
        </w:rPr>
      </w:pPr>
    </w:p>
    <w:p w14:paraId="1B964817" w14:textId="77777777" w:rsidR="00621EBD" w:rsidRPr="00621EBD" w:rsidRDefault="00621EBD" w:rsidP="00621EBD">
      <w:pPr>
        <w:rPr>
          <w:rFonts w:cs="Times New Roman"/>
          <w:szCs w:val="24"/>
        </w:rPr>
      </w:pPr>
      <w:r w:rsidRPr="00621EBD">
        <w:rPr>
          <w:rFonts w:cs="Times New Roman"/>
          <w:szCs w:val="24"/>
        </w:rPr>
        <w:t xml:space="preserve">The “method” sheet defines  iso-scaling_sector- scaling_fuel specific interpolation/extrapolation (pre and post inventory years) methods that are different from the </w:t>
      </w:r>
      <w:commentRangeStart w:id="59"/>
      <w:r w:rsidRPr="00621EBD">
        <w:rPr>
          <w:rFonts w:cs="Times New Roman"/>
          <w:szCs w:val="24"/>
        </w:rPr>
        <w:t xml:space="preserve">specified </w:t>
      </w:r>
      <w:commentRangeEnd w:id="59"/>
      <w:r w:rsidRPr="00621EBD">
        <w:rPr>
          <w:rStyle w:val="CommentReference"/>
          <w:rFonts w:cs="Times New Roman"/>
          <w:sz w:val="24"/>
          <w:szCs w:val="24"/>
        </w:rPr>
        <w:commentReference w:id="59"/>
      </w:r>
      <w:r w:rsidRPr="00621EBD">
        <w:rPr>
          <w:rFonts w:cs="Times New Roman"/>
          <w:szCs w:val="24"/>
        </w:rPr>
        <w:t xml:space="preserve">options when calling scaling functions. Scaling function F.scaling calculates scaling factors and extends them across defined years.  When calling the function (explained in more depth below), default interpolation/pre-extrapolation/post-extrapolation methods are defined.  </w:t>
      </w:r>
      <w:commentRangeStart w:id="60"/>
      <w:r w:rsidRPr="00621EBD">
        <w:rPr>
          <w:rFonts w:cs="Times New Roman"/>
          <w:szCs w:val="24"/>
        </w:rPr>
        <w:t xml:space="preserve">The method sheet allows the user to select different method (linear, constant, etc) to apply to different iso-sectors/fuels. </w:t>
      </w:r>
      <w:commentRangeEnd w:id="60"/>
      <w:r w:rsidRPr="00621EBD">
        <w:rPr>
          <w:rStyle w:val="CommentReference"/>
          <w:rFonts w:cs="Times New Roman"/>
          <w:sz w:val="24"/>
          <w:szCs w:val="24"/>
        </w:rPr>
        <w:commentReference w:id="60"/>
      </w:r>
      <w:r w:rsidRPr="00621EBD">
        <w:rPr>
          <w:rFonts w:cs="Times New Roman"/>
          <w:szCs w:val="24"/>
        </w:rPr>
        <w:t xml:space="preserve">This sheet must contain data, even if only a single line of NA values. If no methods are specified then default methods will be applied to all iso-sector/fuels. While “all” is a valid iso entry (apply the data over all countries), “all” is not a valid entry for scaling fuels/sectors; one must list sectors separately if different from </w:t>
      </w:r>
      <w:commentRangeStart w:id="61"/>
      <w:r w:rsidRPr="00621EBD">
        <w:rPr>
          <w:rFonts w:cs="Times New Roman"/>
          <w:szCs w:val="24"/>
        </w:rPr>
        <w:t>default</w:t>
      </w:r>
      <w:commentRangeEnd w:id="61"/>
      <w:r w:rsidRPr="00621EBD">
        <w:rPr>
          <w:rStyle w:val="CommentReference"/>
          <w:rFonts w:cs="Times New Roman"/>
          <w:sz w:val="24"/>
          <w:szCs w:val="24"/>
        </w:rPr>
        <w:commentReference w:id="61"/>
      </w:r>
      <w:r w:rsidRPr="00621EBD">
        <w:rPr>
          <w:rFonts w:cs="Times New Roman"/>
          <w:szCs w:val="24"/>
        </w:rPr>
        <w:t xml:space="preserve"> function values. </w:t>
      </w:r>
    </w:p>
    <w:p w14:paraId="6F586222" w14:textId="77777777" w:rsidR="00621EBD" w:rsidRPr="00621EBD" w:rsidRDefault="00621EBD" w:rsidP="00621EBD">
      <w:pPr>
        <w:rPr>
          <w:rFonts w:cs="Times New Roman"/>
          <w:szCs w:val="24"/>
        </w:rPr>
      </w:pPr>
    </w:p>
    <w:p w14:paraId="2CB9B301" w14:textId="77777777" w:rsidR="00621EBD" w:rsidRPr="00621EBD" w:rsidRDefault="00621EBD" w:rsidP="00621EBD">
      <w:pPr>
        <w:rPr>
          <w:rFonts w:cs="Times New Roman"/>
          <w:szCs w:val="24"/>
        </w:rPr>
      </w:pPr>
      <w:commentRangeStart w:id="62"/>
      <w:r w:rsidRPr="00621EBD">
        <w:rPr>
          <w:rFonts w:cs="Times New Roman"/>
          <w:szCs w:val="24"/>
        </w:rPr>
        <w:t xml:space="preserve">The “year” sheet defines iso-sector-fuel specific interpolation/extrapolation (pre and post inventory years) methods that are different from the specified options when calling scaling functions. </w:t>
      </w:r>
      <w:commentRangeEnd w:id="62"/>
      <w:r w:rsidRPr="00621EBD">
        <w:rPr>
          <w:rStyle w:val="CommentReference"/>
          <w:rFonts w:cs="Times New Roman"/>
          <w:sz w:val="24"/>
          <w:szCs w:val="24"/>
        </w:rPr>
        <w:commentReference w:id="62"/>
      </w:r>
      <w:r w:rsidRPr="00621EBD">
        <w:rPr>
          <w:rFonts w:cs="Times New Roman"/>
          <w:szCs w:val="24"/>
        </w:rPr>
        <w:t xml:space="preserve">Scaling function F.scaling calculates scaling factors and extends them across defined years.  When calling the function (explained in more depth below), default interpolation/pre-extrapolation/post-extrapolation years are defined.  This sheet allows the user to extend scaling factor to different years for individual iso-sector/fuels.  While “all” is a valid iso entry (apply the </w:t>
      </w:r>
      <w:r w:rsidRPr="00621EBD">
        <w:rPr>
          <w:rFonts w:cs="Times New Roman"/>
          <w:szCs w:val="24"/>
        </w:rPr>
        <w:lastRenderedPageBreak/>
        <w:t>data over all countries), “all” is not a valid entry for scaling fuels/sectors; one must list values for sectors/fuels separately if different from specified function values.</w:t>
      </w:r>
    </w:p>
    <w:p w14:paraId="6B15028E" w14:textId="77777777" w:rsidR="00621EBD" w:rsidRPr="00621EBD" w:rsidRDefault="00621EBD" w:rsidP="00621EBD">
      <w:pPr>
        <w:rPr>
          <w:rFonts w:cs="Times New Roman"/>
          <w:szCs w:val="24"/>
        </w:rPr>
      </w:pPr>
    </w:p>
    <w:p w14:paraId="200FEF95" w14:textId="77777777" w:rsidR="00621EBD" w:rsidRPr="00621EBD" w:rsidRDefault="00621EBD" w:rsidP="00621EBD">
      <w:pPr>
        <w:rPr>
          <w:rFonts w:cs="Times New Roman"/>
          <w:b/>
          <w:szCs w:val="24"/>
        </w:rPr>
      </w:pPr>
      <w:r w:rsidRPr="00621EBD">
        <w:rPr>
          <w:rFonts w:cs="Times New Roman"/>
          <w:b/>
          <w:szCs w:val="24"/>
        </w:rPr>
        <w:t>Defined Variables</w:t>
      </w:r>
    </w:p>
    <w:p w14:paraId="1E66F37C" w14:textId="77777777" w:rsidR="00621EBD" w:rsidRPr="00621EBD" w:rsidRDefault="00621EBD" w:rsidP="00621EBD">
      <w:pPr>
        <w:rPr>
          <w:rFonts w:cs="Times New Roman"/>
          <w:szCs w:val="24"/>
        </w:rPr>
      </w:pPr>
    </w:p>
    <w:p w14:paraId="6E97930B" w14:textId="77777777" w:rsidR="00621EBD" w:rsidRPr="00621EBD" w:rsidRDefault="00621EBD" w:rsidP="00621EBD">
      <w:pPr>
        <w:rPr>
          <w:rFonts w:cs="Times New Roman"/>
          <w:szCs w:val="24"/>
        </w:rPr>
      </w:pPr>
      <w:r w:rsidRPr="00621EBD">
        <w:rPr>
          <w:rFonts w:cs="Times New Roman"/>
          <w:szCs w:val="24"/>
        </w:rPr>
        <w:t>Variables that need to be defined in section 1.</w:t>
      </w:r>
    </w:p>
    <w:p w14:paraId="47F0F346" w14:textId="77777777" w:rsidR="00621EBD" w:rsidRPr="00621EBD" w:rsidRDefault="00621EBD" w:rsidP="00621EBD">
      <w:pPr>
        <w:rPr>
          <w:rFonts w:cs="Times New Roman"/>
          <w:szCs w:val="24"/>
        </w:rPr>
      </w:pPr>
      <w:r w:rsidRPr="00621EBD">
        <w:rPr>
          <w:rFonts w:cs="Times New Roman"/>
          <w:szCs w:val="24"/>
        </w:rPr>
        <w:t>inventory_data_file : the name of the inventory file, without the extention</w:t>
      </w:r>
    </w:p>
    <w:p w14:paraId="01B19C06" w14:textId="77777777" w:rsidR="00621EBD" w:rsidRPr="00621EBD" w:rsidRDefault="00621EBD" w:rsidP="00621EBD">
      <w:pPr>
        <w:rPr>
          <w:rFonts w:cs="Times New Roman"/>
          <w:szCs w:val="24"/>
        </w:rPr>
      </w:pPr>
      <w:r w:rsidRPr="00621EBD">
        <w:rPr>
          <w:rFonts w:cs="Times New Roman"/>
          <w:szCs w:val="24"/>
        </w:rPr>
        <w:t>inv_data_folder : name of the path to the folder the inventory file is in, from domainmapping.csv</w:t>
      </w:r>
    </w:p>
    <w:p w14:paraId="15BB529F" w14:textId="77777777" w:rsidR="00621EBD" w:rsidRPr="00621EBD" w:rsidRDefault="00621EBD" w:rsidP="00621EBD">
      <w:pPr>
        <w:rPr>
          <w:rFonts w:cs="Times New Roman"/>
          <w:szCs w:val="24"/>
        </w:rPr>
      </w:pPr>
      <w:r w:rsidRPr="00621EBD">
        <w:rPr>
          <w:rFonts w:cs="Times New Roman"/>
          <w:szCs w:val="24"/>
        </w:rPr>
        <w:t>sector_fuel_mapping: the name of the inventory mapping file, without the extention</w:t>
      </w:r>
    </w:p>
    <w:p w14:paraId="4E5D5955" w14:textId="77777777" w:rsidR="00621EBD" w:rsidRPr="00621EBD" w:rsidRDefault="00621EBD" w:rsidP="00621EBD">
      <w:pPr>
        <w:rPr>
          <w:rFonts w:cs="Times New Roman"/>
          <w:szCs w:val="24"/>
        </w:rPr>
      </w:pPr>
      <w:r w:rsidRPr="00621EBD">
        <w:rPr>
          <w:rFonts w:cs="Times New Roman"/>
          <w:szCs w:val="24"/>
        </w:rPr>
        <w:t>mapping_method : mapping method, must be sector, fuel, or both</w:t>
      </w:r>
    </w:p>
    <w:p w14:paraId="6E38EBDE" w14:textId="77777777" w:rsidR="00621EBD" w:rsidRPr="00621EBD" w:rsidRDefault="00621EBD" w:rsidP="00621EBD">
      <w:pPr>
        <w:rPr>
          <w:rFonts w:cs="Times New Roman"/>
          <w:szCs w:val="24"/>
        </w:rPr>
      </w:pPr>
      <w:r w:rsidRPr="00621EBD">
        <w:rPr>
          <w:rFonts w:cs="Times New Roman"/>
          <w:szCs w:val="24"/>
        </w:rPr>
        <w:t>inv_name &lt;- name of the inventory, for labeling diagnostic/intermediate output, not for reading files</w:t>
      </w:r>
    </w:p>
    <w:p w14:paraId="18BD8342" w14:textId="77777777" w:rsidR="00621EBD" w:rsidRPr="00621EBD" w:rsidRDefault="00621EBD" w:rsidP="00621EBD">
      <w:pPr>
        <w:rPr>
          <w:rFonts w:cs="Times New Roman"/>
          <w:szCs w:val="24"/>
        </w:rPr>
      </w:pPr>
      <w:r w:rsidRPr="00621EBD">
        <w:rPr>
          <w:rFonts w:cs="Times New Roman"/>
          <w:szCs w:val="24"/>
        </w:rPr>
        <w:t xml:space="preserve">region : iso countries included in the inventory </w:t>
      </w:r>
    </w:p>
    <w:p w14:paraId="39614C20" w14:textId="77777777" w:rsidR="00621EBD" w:rsidRPr="00621EBD" w:rsidRDefault="00621EBD" w:rsidP="00621EBD">
      <w:pPr>
        <w:rPr>
          <w:rFonts w:cs="Times New Roman"/>
          <w:szCs w:val="24"/>
        </w:rPr>
      </w:pPr>
      <w:r w:rsidRPr="00621EBD">
        <w:rPr>
          <w:rFonts w:cs="Times New Roman"/>
          <w:szCs w:val="24"/>
        </w:rPr>
        <w:t>inv_years&lt;-years covered by the invenotry</w:t>
      </w:r>
    </w:p>
    <w:p w14:paraId="64B23699" w14:textId="77777777" w:rsidR="00621EBD" w:rsidRPr="00621EBD" w:rsidRDefault="00621EBD" w:rsidP="00621EBD">
      <w:pPr>
        <w:rPr>
          <w:rFonts w:cs="Times New Roman"/>
          <w:b/>
          <w:szCs w:val="24"/>
        </w:rPr>
      </w:pPr>
    </w:p>
    <w:p w14:paraId="23E576A8" w14:textId="77777777" w:rsidR="00621EBD" w:rsidRPr="00621EBD" w:rsidRDefault="00621EBD" w:rsidP="00621EBD">
      <w:pPr>
        <w:rPr>
          <w:rFonts w:cs="Times New Roman"/>
          <w:b/>
          <w:szCs w:val="24"/>
        </w:rPr>
      </w:pPr>
      <w:r w:rsidRPr="00621EBD">
        <w:rPr>
          <w:rFonts w:cs="Times New Roman"/>
          <w:b/>
          <w:szCs w:val="24"/>
        </w:rPr>
        <w:t>Scaling Functions</w:t>
      </w:r>
    </w:p>
    <w:p w14:paraId="3505D42A" w14:textId="77777777" w:rsidR="00621EBD" w:rsidRPr="00621EBD" w:rsidRDefault="00621EBD" w:rsidP="00621EBD">
      <w:pPr>
        <w:rPr>
          <w:rFonts w:cs="Times New Roman"/>
          <w:szCs w:val="24"/>
        </w:rPr>
      </w:pPr>
    </w:p>
    <w:p w14:paraId="3BA90D86" w14:textId="77777777" w:rsidR="00621EBD" w:rsidRPr="00621EBD" w:rsidRDefault="00621EBD" w:rsidP="00621EBD">
      <w:pPr>
        <w:tabs>
          <w:tab w:val="left" w:pos="0"/>
        </w:tabs>
        <w:ind w:left="1980" w:hanging="1980"/>
        <w:rPr>
          <w:rFonts w:cs="Times New Roman"/>
          <w:szCs w:val="24"/>
        </w:rPr>
      </w:pPr>
      <w:r w:rsidRPr="00621EBD">
        <w:rPr>
          <w:rFonts w:cs="Times New Roman"/>
          <w:b/>
          <w:szCs w:val="24"/>
        </w:rPr>
        <w:t>F.readScalingData</w:t>
      </w:r>
      <w:r w:rsidRPr="00621EBD">
        <w:rPr>
          <w:rFonts w:cs="Times New Roman"/>
          <w:szCs w:val="24"/>
        </w:rPr>
        <w:t xml:space="preserve"> ( inventory = inventory_data_file, inv_data_folder, </w:t>
      </w:r>
    </w:p>
    <w:p w14:paraId="5F78A558" w14:textId="77777777" w:rsidR="00621EBD" w:rsidRPr="00621EBD" w:rsidRDefault="00621EBD" w:rsidP="00621EBD">
      <w:pPr>
        <w:tabs>
          <w:tab w:val="left" w:pos="0"/>
        </w:tabs>
        <w:ind w:left="1980" w:hanging="1980"/>
        <w:rPr>
          <w:rFonts w:cs="Times New Roman"/>
          <w:szCs w:val="24"/>
        </w:rPr>
      </w:pPr>
      <w:r w:rsidRPr="00621EBD">
        <w:rPr>
          <w:rFonts w:cs="Times New Roman"/>
          <w:szCs w:val="24"/>
        </w:rPr>
        <w:tab/>
        <w:t xml:space="preserve">mapping = sector_fuel_mapping, method = mapping_method, region, inv_name, inv_years) </w:t>
      </w:r>
    </w:p>
    <w:p w14:paraId="326C0EBD" w14:textId="77777777" w:rsidR="00621EBD" w:rsidRPr="00621EBD" w:rsidRDefault="00621EBD" w:rsidP="00621EBD">
      <w:pPr>
        <w:tabs>
          <w:tab w:val="left" w:pos="0"/>
        </w:tabs>
        <w:ind w:left="1980" w:hanging="1980"/>
        <w:rPr>
          <w:rFonts w:cs="Times New Roman"/>
          <w:szCs w:val="24"/>
        </w:rPr>
      </w:pPr>
    </w:p>
    <w:p w14:paraId="767E4678" w14:textId="77777777" w:rsidR="00621EBD" w:rsidRPr="00621EBD" w:rsidRDefault="00621EBD" w:rsidP="00621EBD">
      <w:pPr>
        <w:tabs>
          <w:tab w:val="left" w:pos="0"/>
        </w:tabs>
        <w:rPr>
          <w:rFonts w:cs="Times New Roman"/>
          <w:szCs w:val="24"/>
        </w:rPr>
      </w:pPr>
      <w:r w:rsidRPr="00621EBD">
        <w:rPr>
          <w:rFonts w:cs="Times New Roman"/>
          <w:szCs w:val="24"/>
        </w:rPr>
        <w:t xml:space="preserve">Reads in all scaling data, defines variables for scaling and assigns them to the global environment. </w:t>
      </w:r>
    </w:p>
    <w:p w14:paraId="65625351" w14:textId="77777777" w:rsidR="00621EBD" w:rsidRPr="00621EBD" w:rsidRDefault="00621EBD" w:rsidP="00621EBD">
      <w:pPr>
        <w:tabs>
          <w:tab w:val="left" w:pos="0"/>
        </w:tabs>
        <w:rPr>
          <w:rFonts w:cs="Times New Roman"/>
          <w:szCs w:val="24"/>
        </w:rPr>
      </w:pPr>
    </w:p>
    <w:p w14:paraId="08232FA8" w14:textId="77777777" w:rsidR="00621EBD" w:rsidRPr="00621EBD" w:rsidRDefault="00621EBD" w:rsidP="00621EBD">
      <w:pPr>
        <w:tabs>
          <w:tab w:val="left" w:pos="0"/>
        </w:tabs>
        <w:rPr>
          <w:rFonts w:cs="Times New Roman"/>
          <w:szCs w:val="24"/>
        </w:rPr>
      </w:pPr>
      <w:r w:rsidRPr="00621EBD">
        <w:rPr>
          <w:rFonts w:cs="Times New Roman"/>
          <w:b/>
          <w:szCs w:val="24"/>
        </w:rPr>
        <w:t>F.invAggregate</w:t>
      </w:r>
      <w:r w:rsidRPr="00621EBD">
        <w:rPr>
          <w:rFonts w:cs="Times New Roman"/>
          <w:szCs w:val="24"/>
        </w:rPr>
        <w:t xml:space="preserve">( std_form_inv, region , mapping_method, </w:t>
      </w:r>
    </w:p>
    <w:p w14:paraId="48E802B8" w14:textId="77777777" w:rsidR="00621EBD" w:rsidRPr="00621EBD" w:rsidRDefault="00621EBD" w:rsidP="00621EBD">
      <w:pPr>
        <w:tabs>
          <w:tab w:val="left" w:pos="0"/>
        </w:tabs>
        <w:rPr>
          <w:rFonts w:cs="Times New Roman"/>
          <w:szCs w:val="24"/>
        </w:rPr>
      </w:pPr>
      <w:r w:rsidRPr="00621EBD">
        <w:rPr>
          <w:rFonts w:cs="Times New Roman"/>
          <w:szCs w:val="24"/>
        </w:rPr>
        <w:t xml:space="preserve">                            zeroed_terms = c(NA, 'NA', 'NA ', '-'))</w:t>
      </w:r>
    </w:p>
    <w:p w14:paraId="07BD19A6" w14:textId="77777777" w:rsidR="00621EBD" w:rsidRPr="00621EBD" w:rsidRDefault="00621EBD" w:rsidP="00621EBD">
      <w:pPr>
        <w:tabs>
          <w:tab w:val="left" w:pos="0"/>
        </w:tabs>
        <w:rPr>
          <w:rFonts w:cs="Times New Roman"/>
          <w:szCs w:val="24"/>
        </w:rPr>
      </w:pPr>
    </w:p>
    <w:p w14:paraId="7C8DAFBF" w14:textId="77777777" w:rsidR="00621EBD" w:rsidRPr="00621EBD" w:rsidRDefault="00621EBD" w:rsidP="00621EBD">
      <w:pPr>
        <w:tabs>
          <w:tab w:val="left" w:pos="0"/>
        </w:tabs>
        <w:rPr>
          <w:rFonts w:cs="Times New Roman"/>
          <w:szCs w:val="24"/>
        </w:rPr>
      </w:pPr>
      <w:r w:rsidRPr="00621EBD">
        <w:rPr>
          <w:rFonts w:cs="Times New Roman"/>
          <w:szCs w:val="24"/>
        </w:rPr>
        <w:lastRenderedPageBreak/>
        <w:t>Aggregates inventory data to scaling sectors/fuels.  There are no user defined options in this function</w:t>
      </w:r>
    </w:p>
    <w:p w14:paraId="629C264D" w14:textId="77777777" w:rsidR="00621EBD" w:rsidRPr="00621EBD" w:rsidRDefault="00621EBD" w:rsidP="00621EBD">
      <w:pPr>
        <w:tabs>
          <w:tab w:val="left" w:pos="0"/>
        </w:tabs>
        <w:rPr>
          <w:rFonts w:cs="Times New Roman"/>
          <w:szCs w:val="24"/>
        </w:rPr>
      </w:pPr>
    </w:p>
    <w:p w14:paraId="1B7631D0" w14:textId="77777777" w:rsidR="00621EBD" w:rsidRPr="00621EBD" w:rsidRDefault="00621EBD" w:rsidP="00621EBD">
      <w:pPr>
        <w:tabs>
          <w:tab w:val="left" w:pos="0"/>
        </w:tabs>
        <w:rPr>
          <w:rFonts w:cs="Times New Roman"/>
          <w:szCs w:val="24"/>
        </w:rPr>
      </w:pPr>
      <w:r w:rsidRPr="00621EBD">
        <w:rPr>
          <w:rFonts w:cs="Times New Roman"/>
          <w:b/>
          <w:szCs w:val="24"/>
        </w:rPr>
        <w:t>F.cedsAggregate</w:t>
      </w:r>
      <w:r w:rsidRPr="00621EBD">
        <w:rPr>
          <w:rFonts w:cs="Times New Roman"/>
          <w:szCs w:val="24"/>
        </w:rPr>
        <w:t>( input_em, region, method = mapping_method )</w:t>
      </w:r>
    </w:p>
    <w:p w14:paraId="2061CA3D" w14:textId="77777777" w:rsidR="00621EBD" w:rsidRPr="00621EBD" w:rsidRDefault="00621EBD" w:rsidP="00621EBD">
      <w:pPr>
        <w:tabs>
          <w:tab w:val="left" w:pos="0"/>
        </w:tabs>
        <w:rPr>
          <w:rFonts w:cs="Times New Roman"/>
          <w:szCs w:val="24"/>
        </w:rPr>
      </w:pPr>
    </w:p>
    <w:p w14:paraId="6298392F" w14:textId="77777777" w:rsidR="00621EBD" w:rsidRPr="00621EBD" w:rsidRDefault="00621EBD" w:rsidP="00621EBD">
      <w:pPr>
        <w:tabs>
          <w:tab w:val="left" w:pos="0"/>
        </w:tabs>
        <w:rPr>
          <w:rFonts w:cs="Times New Roman"/>
          <w:szCs w:val="24"/>
        </w:rPr>
      </w:pPr>
      <w:r w:rsidRPr="00621EBD">
        <w:rPr>
          <w:rFonts w:cs="Times New Roman"/>
          <w:szCs w:val="24"/>
        </w:rPr>
        <w:t>Aggregates ceds data to scaling sectors/fuels.  There are no user defined options in this function</w:t>
      </w:r>
    </w:p>
    <w:p w14:paraId="04D6B4AB" w14:textId="77777777" w:rsidR="00621EBD" w:rsidRPr="00621EBD" w:rsidRDefault="00621EBD" w:rsidP="00621EBD">
      <w:pPr>
        <w:tabs>
          <w:tab w:val="left" w:pos="0"/>
        </w:tabs>
        <w:rPr>
          <w:rFonts w:cs="Times New Roman"/>
          <w:szCs w:val="24"/>
        </w:rPr>
      </w:pPr>
    </w:p>
    <w:p w14:paraId="3BDDA983" w14:textId="77777777" w:rsidR="00621EBD" w:rsidRPr="00621EBD" w:rsidRDefault="00621EBD" w:rsidP="00621EBD">
      <w:pPr>
        <w:tabs>
          <w:tab w:val="left" w:pos="0"/>
        </w:tabs>
        <w:rPr>
          <w:rFonts w:cs="Times New Roman"/>
          <w:szCs w:val="24"/>
        </w:rPr>
      </w:pPr>
      <w:r w:rsidRPr="00621EBD">
        <w:rPr>
          <w:rFonts w:cs="Times New Roman"/>
          <w:b/>
          <w:szCs w:val="24"/>
        </w:rPr>
        <w:t>F.scaling</w:t>
      </w:r>
      <w:r w:rsidRPr="00621EBD">
        <w:rPr>
          <w:rFonts w:cs="Times New Roman"/>
          <w:szCs w:val="24"/>
        </w:rPr>
        <w:t>( ceds_data, inv_data, region,</w:t>
      </w:r>
    </w:p>
    <w:p w14:paraId="41BCD291" w14:textId="77777777" w:rsidR="00621EBD" w:rsidRPr="00621EBD" w:rsidRDefault="00621EBD" w:rsidP="00621EBD">
      <w:pPr>
        <w:tabs>
          <w:tab w:val="left" w:pos="0"/>
        </w:tabs>
        <w:rPr>
          <w:rFonts w:cs="Times New Roman"/>
          <w:szCs w:val="24"/>
        </w:rPr>
      </w:pPr>
      <w:r w:rsidRPr="00621EBD">
        <w:rPr>
          <w:rFonts w:cs="Times New Roman"/>
          <w:szCs w:val="24"/>
        </w:rPr>
        <w:t xml:space="preserve">                       ext_start_year = start_year, ext_end_year = end_year,</w:t>
      </w:r>
    </w:p>
    <w:p w14:paraId="03E6E590" w14:textId="77777777" w:rsidR="00621EBD" w:rsidRPr="00621EBD" w:rsidRDefault="00621EBD" w:rsidP="00621EBD">
      <w:pPr>
        <w:tabs>
          <w:tab w:val="left" w:pos="0"/>
        </w:tabs>
        <w:rPr>
          <w:rFonts w:cs="Times New Roman"/>
          <w:szCs w:val="24"/>
        </w:rPr>
      </w:pPr>
      <w:r w:rsidRPr="00621EBD">
        <w:rPr>
          <w:rFonts w:cs="Times New Roman"/>
          <w:szCs w:val="24"/>
        </w:rPr>
        <w:t xml:space="preserve">                       ext = TRUE, interp_default = 'linear', </w:t>
      </w:r>
    </w:p>
    <w:p w14:paraId="4C017378" w14:textId="77777777" w:rsidR="00621EBD" w:rsidRPr="00621EBD" w:rsidRDefault="00621EBD" w:rsidP="00621EBD">
      <w:pPr>
        <w:tabs>
          <w:tab w:val="left" w:pos="0"/>
        </w:tabs>
        <w:rPr>
          <w:rFonts w:cs="Times New Roman"/>
          <w:szCs w:val="24"/>
        </w:rPr>
      </w:pPr>
      <w:r w:rsidRPr="00621EBD">
        <w:rPr>
          <w:rFonts w:cs="Times New Roman"/>
          <w:szCs w:val="24"/>
        </w:rPr>
        <w:t xml:space="preserve">                       pre_ext_default = 'constant', post_ext_default = 'constant', </w:t>
      </w:r>
    </w:p>
    <w:p w14:paraId="6EB7983C" w14:textId="77777777" w:rsidR="00621EBD" w:rsidRPr="00621EBD" w:rsidRDefault="00621EBD" w:rsidP="00621EBD">
      <w:pPr>
        <w:tabs>
          <w:tab w:val="left" w:pos="1260"/>
        </w:tabs>
        <w:ind w:left="1260"/>
        <w:rPr>
          <w:rFonts w:cs="Times New Roman"/>
          <w:szCs w:val="24"/>
        </w:rPr>
      </w:pPr>
      <w:r w:rsidRPr="00621EBD">
        <w:rPr>
          <w:rFonts w:cs="Times New Roman"/>
          <w:szCs w:val="24"/>
        </w:rPr>
        <w:t>replacement_method = 'none', max_scaling_factor = 100,   replacement_scaling_factor = max_scaling_factor)</w:t>
      </w:r>
    </w:p>
    <w:p w14:paraId="1458273E" w14:textId="77777777" w:rsidR="00621EBD" w:rsidRPr="00621EBD" w:rsidRDefault="00621EBD" w:rsidP="00621EBD">
      <w:pPr>
        <w:tabs>
          <w:tab w:val="left" w:pos="0"/>
        </w:tabs>
        <w:rPr>
          <w:rFonts w:cs="Times New Roman"/>
          <w:szCs w:val="24"/>
        </w:rPr>
      </w:pPr>
    </w:p>
    <w:p w14:paraId="14E6294D" w14:textId="77777777" w:rsidR="00621EBD" w:rsidRPr="00621EBD" w:rsidRDefault="00621EBD" w:rsidP="00621EBD">
      <w:pPr>
        <w:tabs>
          <w:tab w:val="left" w:pos="0"/>
        </w:tabs>
        <w:rPr>
          <w:rFonts w:cs="Times New Roman"/>
          <w:szCs w:val="24"/>
        </w:rPr>
      </w:pPr>
      <w:r w:rsidRPr="00621EBD">
        <w:rPr>
          <w:rFonts w:cs="Times New Roman"/>
          <w:szCs w:val="24"/>
        </w:rPr>
        <w:t>Calculates scaling factors where both inventory and ceds data are available. Interpolates and extends scaling factors forward and backward if ‘ext’ = TRUE.  Also checks and replaces scaling factors if too small or too large.</w:t>
      </w:r>
    </w:p>
    <w:p w14:paraId="5CCB3627" w14:textId="77777777" w:rsidR="00621EBD" w:rsidRPr="00621EBD" w:rsidRDefault="00621EBD" w:rsidP="00621EBD">
      <w:pPr>
        <w:tabs>
          <w:tab w:val="left" w:pos="0"/>
        </w:tabs>
        <w:rPr>
          <w:rFonts w:cs="Times New Roman"/>
          <w:szCs w:val="24"/>
        </w:rPr>
      </w:pPr>
    </w:p>
    <w:p w14:paraId="7AE9656F" w14:textId="77777777" w:rsidR="00621EBD" w:rsidRPr="00621EBD" w:rsidRDefault="00621EBD" w:rsidP="00621EBD">
      <w:pPr>
        <w:tabs>
          <w:tab w:val="left" w:pos="0"/>
        </w:tabs>
        <w:rPr>
          <w:rFonts w:cs="Times New Roman"/>
          <w:szCs w:val="24"/>
        </w:rPr>
      </w:pPr>
      <w:r w:rsidRPr="00621EBD">
        <w:rPr>
          <w:rFonts w:cs="Times New Roman"/>
          <w:szCs w:val="24"/>
        </w:rPr>
        <w:t>ext_start_year: year to extend scaling factors back to.  Default to global environment variable ‘start_year’ - 1960</w:t>
      </w:r>
    </w:p>
    <w:p w14:paraId="66E54969" w14:textId="77777777" w:rsidR="00621EBD" w:rsidRPr="00621EBD" w:rsidRDefault="00621EBD" w:rsidP="00621EBD">
      <w:pPr>
        <w:tabs>
          <w:tab w:val="left" w:pos="0"/>
        </w:tabs>
        <w:rPr>
          <w:rFonts w:cs="Times New Roman"/>
          <w:szCs w:val="24"/>
        </w:rPr>
      </w:pPr>
      <w:r w:rsidRPr="00621EBD">
        <w:rPr>
          <w:rFonts w:cs="Times New Roman"/>
          <w:szCs w:val="24"/>
        </w:rPr>
        <w:t>ext_end_year: year to extend scaling factors forward to. Default to global environment variable ‘end_year’ - 2013</w:t>
      </w:r>
    </w:p>
    <w:p w14:paraId="053E252D" w14:textId="77777777" w:rsidR="00621EBD" w:rsidRPr="00621EBD" w:rsidRDefault="00621EBD" w:rsidP="00621EBD">
      <w:pPr>
        <w:tabs>
          <w:tab w:val="left" w:pos="0"/>
        </w:tabs>
        <w:rPr>
          <w:rFonts w:cs="Times New Roman"/>
          <w:szCs w:val="24"/>
        </w:rPr>
      </w:pPr>
      <w:r w:rsidRPr="00621EBD">
        <w:rPr>
          <w:rFonts w:cs="Times New Roman"/>
          <w:szCs w:val="24"/>
        </w:rPr>
        <w:t>interp_default: default interpolation method for scaling factors within the inventory years. Either ‘interpolation’ or ‘constant’. Defaults to linear interpolation.</w:t>
      </w:r>
    </w:p>
    <w:p w14:paraId="3C24F5A2" w14:textId="77777777" w:rsidR="00621EBD" w:rsidRPr="00621EBD" w:rsidRDefault="00621EBD" w:rsidP="00621EBD">
      <w:pPr>
        <w:tabs>
          <w:tab w:val="left" w:pos="0"/>
        </w:tabs>
        <w:rPr>
          <w:rFonts w:cs="Times New Roman"/>
          <w:szCs w:val="24"/>
        </w:rPr>
      </w:pPr>
      <w:r w:rsidRPr="00621EBD">
        <w:rPr>
          <w:rFonts w:cs="Times New Roman"/>
          <w:szCs w:val="24"/>
        </w:rPr>
        <w:t>pre_ext_default = default extrapolation method for pre inventory years. Either ‘interpolation’ or ‘constant’. Defaults to ‘constant’.</w:t>
      </w:r>
    </w:p>
    <w:p w14:paraId="70F009DC" w14:textId="77777777" w:rsidR="00621EBD" w:rsidRPr="00621EBD" w:rsidRDefault="00621EBD" w:rsidP="00621EBD">
      <w:pPr>
        <w:tabs>
          <w:tab w:val="left" w:pos="0"/>
        </w:tabs>
        <w:rPr>
          <w:rFonts w:cs="Times New Roman"/>
          <w:szCs w:val="24"/>
        </w:rPr>
      </w:pPr>
      <w:r w:rsidRPr="00621EBD">
        <w:rPr>
          <w:rFonts w:cs="Times New Roman"/>
          <w:szCs w:val="24"/>
        </w:rPr>
        <w:t>post_ext_default = default extrapolation method for post inventory years. Either ‘interpolation’ or ‘constant’. Defaults to ‘constant’.</w:t>
      </w:r>
    </w:p>
    <w:p w14:paraId="43B73E19" w14:textId="77777777" w:rsidR="00621EBD" w:rsidRPr="00621EBD" w:rsidRDefault="00621EBD" w:rsidP="00621EBD">
      <w:pPr>
        <w:tabs>
          <w:tab w:val="left" w:pos="0"/>
        </w:tabs>
        <w:rPr>
          <w:rFonts w:cs="Times New Roman"/>
          <w:szCs w:val="24"/>
        </w:rPr>
      </w:pPr>
      <w:r w:rsidRPr="00621EBD">
        <w:rPr>
          <w:rFonts w:cs="Times New Roman"/>
          <w:szCs w:val="24"/>
        </w:rPr>
        <w:lastRenderedPageBreak/>
        <w:t>replacement_method = Either 'none' or ‘replace’. If ‘replace’ then function checks scaling factors and replaces values above and below the threshold defined by max scaling factor.</w:t>
      </w:r>
    </w:p>
    <w:p w14:paraId="67D6249D" w14:textId="77777777" w:rsidR="00621EBD" w:rsidRPr="00621EBD" w:rsidRDefault="00621EBD" w:rsidP="00621EBD">
      <w:pPr>
        <w:tabs>
          <w:tab w:val="left" w:pos="0"/>
        </w:tabs>
        <w:rPr>
          <w:rFonts w:cs="Times New Roman"/>
          <w:szCs w:val="24"/>
        </w:rPr>
      </w:pPr>
      <w:r w:rsidRPr="00621EBD">
        <w:rPr>
          <w:rFonts w:cs="Times New Roman"/>
          <w:szCs w:val="24"/>
        </w:rPr>
        <w:t>max_scaling_factor = if  replacement method = ‘replace’.  Scaling factors greater than max_scaling_factors and less than 1/maximum_scaling_factor are replaced by replacement_scaling factor or 1/replacement_scaling_factor.</w:t>
      </w:r>
    </w:p>
    <w:p w14:paraId="1D478B94" w14:textId="77777777" w:rsidR="00621EBD" w:rsidRPr="00621EBD" w:rsidRDefault="00621EBD" w:rsidP="00621EBD">
      <w:pPr>
        <w:tabs>
          <w:tab w:val="left" w:pos="0"/>
        </w:tabs>
        <w:rPr>
          <w:rFonts w:cs="Times New Roman"/>
          <w:szCs w:val="24"/>
        </w:rPr>
      </w:pPr>
      <w:r w:rsidRPr="00621EBD">
        <w:rPr>
          <w:rFonts w:cs="Times New Roman"/>
          <w:szCs w:val="24"/>
        </w:rPr>
        <w:t>replacement_scaling_factor = value to replace too small/large scaling factors with. Defaults to max_scaling_factor.</w:t>
      </w:r>
    </w:p>
    <w:p w14:paraId="5CC27FDC" w14:textId="77777777" w:rsidR="00621EBD" w:rsidRPr="00621EBD" w:rsidRDefault="00621EBD" w:rsidP="00621EBD">
      <w:pPr>
        <w:tabs>
          <w:tab w:val="left" w:pos="0"/>
        </w:tabs>
        <w:rPr>
          <w:rFonts w:cs="Times New Roman"/>
          <w:szCs w:val="24"/>
        </w:rPr>
      </w:pPr>
    </w:p>
    <w:p w14:paraId="2CB0059F" w14:textId="77777777" w:rsidR="00621EBD" w:rsidRPr="00621EBD" w:rsidRDefault="00621EBD" w:rsidP="00621EBD">
      <w:pPr>
        <w:tabs>
          <w:tab w:val="left" w:pos="0"/>
        </w:tabs>
        <w:rPr>
          <w:rFonts w:cs="Times New Roman"/>
          <w:szCs w:val="24"/>
        </w:rPr>
      </w:pPr>
      <w:r w:rsidRPr="00621EBD">
        <w:rPr>
          <w:rFonts w:cs="Times New Roman"/>
          <w:b/>
          <w:szCs w:val="24"/>
        </w:rPr>
        <w:t>F.applyScale</w:t>
      </w:r>
      <w:r w:rsidRPr="00621EBD">
        <w:rPr>
          <w:rFonts w:cs="Times New Roman"/>
          <w:szCs w:val="24"/>
        </w:rPr>
        <w:t xml:space="preserve"> (scaling_factors)</w:t>
      </w:r>
    </w:p>
    <w:p w14:paraId="77D47169" w14:textId="77777777" w:rsidR="00621EBD" w:rsidRPr="00621EBD" w:rsidRDefault="00621EBD" w:rsidP="00621EBD">
      <w:pPr>
        <w:tabs>
          <w:tab w:val="left" w:pos="0"/>
        </w:tabs>
        <w:rPr>
          <w:rFonts w:cs="Times New Roman"/>
          <w:szCs w:val="24"/>
        </w:rPr>
      </w:pPr>
    </w:p>
    <w:p w14:paraId="2C0FC261" w14:textId="77777777" w:rsidR="00621EBD" w:rsidRPr="00621EBD" w:rsidRDefault="00621EBD" w:rsidP="00621EBD">
      <w:pPr>
        <w:tabs>
          <w:tab w:val="left" w:pos="0"/>
        </w:tabs>
        <w:rPr>
          <w:rFonts w:cs="Times New Roman"/>
          <w:szCs w:val="24"/>
        </w:rPr>
      </w:pPr>
      <w:r w:rsidRPr="00621EBD">
        <w:rPr>
          <w:rFonts w:cs="Times New Roman"/>
          <w:szCs w:val="24"/>
        </w:rPr>
        <w:t>Applys scaling factors to ceds default data. Creates scaled EF and scaled emissions</w:t>
      </w:r>
    </w:p>
    <w:p w14:paraId="73A0D92E" w14:textId="77777777" w:rsidR="00621EBD" w:rsidRPr="00621EBD" w:rsidRDefault="00621EBD" w:rsidP="00621EBD">
      <w:pPr>
        <w:tabs>
          <w:tab w:val="left" w:pos="0"/>
        </w:tabs>
        <w:rPr>
          <w:rFonts w:cs="Times New Roman"/>
          <w:szCs w:val="24"/>
        </w:rPr>
      </w:pPr>
    </w:p>
    <w:p w14:paraId="7CB8A0A9" w14:textId="77777777" w:rsidR="00621EBD" w:rsidRPr="00621EBD" w:rsidRDefault="00621EBD" w:rsidP="00621EBD">
      <w:pPr>
        <w:tabs>
          <w:tab w:val="left" w:pos="0"/>
        </w:tabs>
        <w:rPr>
          <w:rFonts w:cs="Times New Roman"/>
          <w:szCs w:val="24"/>
        </w:rPr>
      </w:pPr>
      <w:r w:rsidRPr="00621EBD">
        <w:rPr>
          <w:rFonts w:cs="Times New Roman"/>
          <w:b/>
          <w:szCs w:val="24"/>
        </w:rPr>
        <w:t>F.write</w:t>
      </w:r>
      <w:r w:rsidRPr="00621EBD">
        <w:rPr>
          <w:rFonts w:cs="Times New Roman"/>
          <w:szCs w:val="24"/>
        </w:rPr>
        <w:t>( scaled_ef = scaled_ef, scaled_em = scaled_em, domain = "MED_OUT")</w:t>
      </w:r>
    </w:p>
    <w:p w14:paraId="51F86369" w14:textId="77777777" w:rsidR="00621EBD" w:rsidRPr="00621EBD" w:rsidRDefault="00621EBD" w:rsidP="00621EBD">
      <w:pPr>
        <w:tabs>
          <w:tab w:val="left" w:pos="0"/>
        </w:tabs>
        <w:rPr>
          <w:rFonts w:cs="Times New Roman"/>
          <w:szCs w:val="24"/>
        </w:rPr>
      </w:pPr>
    </w:p>
    <w:p w14:paraId="410AA243" w14:textId="77777777" w:rsidR="00621EBD" w:rsidRPr="00621EBD" w:rsidRDefault="00621EBD" w:rsidP="00621EBD">
      <w:pPr>
        <w:tabs>
          <w:tab w:val="left" w:pos="0"/>
        </w:tabs>
        <w:rPr>
          <w:rFonts w:cs="Times New Roman"/>
          <w:szCs w:val="24"/>
        </w:rPr>
      </w:pPr>
      <w:r w:rsidRPr="00621EBD">
        <w:rPr>
          <w:rFonts w:cs="Times New Roman"/>
          <w:szCs w:val="24"/>
        </w:rPr>
        <w:t>Writes scaled emission factors are ef  to intermediate output folder.</w:t>
      </w:r>
    </w:p>
    <w:p w14:paraId="60F5D517" w14:textId="77777777" w:rsidR="00621EBD" w:rsidRPr="00621EBD" w:rsidRDefault="00621EBD" w:rsidP="00621EBD">
      <w:pPr>
        <w:rPr>
          <w:rFonts w:cs="Times New Roman"/>
          <w:szCs w:val="24"/>
        </w:rPr>
      </w:pPr>
    </w:p>
    <w:p w14:paraId="74AF292D" w14:textId="02DF2D50" w:rsidR="00910B5C" w:rsidRPr="00DD63F4" w:rsidRDefault="00910B5C" w:rsidP="00DD63F4">
      <w:pPr>
        <w:pStyle w:val="NormalWeb"/>
        <w:ind w:firstLine="720"/>
        <w:rPr>
          <w:color w:val="000000"/>
        </w:rPr>
      </w:pPr>
    </w:p>
    <w:sectPr w:rsidR="00910B5C" w:rsidRPr="00DD63F4">
      <w:footerReference w:type="even" r:id="rId24"/>
      <w:footerReference w:type="default" r:id="rI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4" w:author="Steve Smith" w:date="2015-12-09T14:44:00Z" w:initials="SS">
    <w:p w14:paraId="4FFFCC7D" w14:textId="77777777" w:rsidR="00922797" w:rsidRDefault="00922797" w:rsidP="00621EBD">
      <w:pPr>
        <w:pStyle w:val="CommentText"/>
      </w:pPr>
      <w:r>
        <w:rPr>
          <w:rStyle w:val="CommentReference"/>
        </w:rPr>
        <w:annotationRef/>
      </w:r>
      <w:r>
        <w:t>When we put this into the wiki, make this a “call out” note, that we will then update.</w:t>
      </w:r>
    </w:p>
  </w:comment>
  <w:comment w:id="55" w:author="Steve Smith" w:date="2015-12-09T14:44:00Z" w:initials="SS">
    <w:p w14:paraId="2354C3AF" w14:textId="77777777" w:rsidR="00922797" w:rsidRDefault="00922797" w:rsidP="00621EBD">
      <w:pPr>
        <w:pStyle w:val="CommentText"/>
      </w:pPr>
      <w:r>
        <w:rPr>
          <w:rStyle w:val="CommentReference"/>
        </w:rPr>
        <w:annotationRef/>
      </w:r>
      <w:r>
        <w:t>Where?</w:t>
      </w:r>
    </w:p>
  </w:comment>
  <w:comment w:id="56" w:author="Steve Smith" w:date="2015-12-09T14:44:00Z" w:initials="SS">
    <w:p w14:paraId="05E3D61D" w14:textId="77777777" w:rsidR="00922797" w:rsidRDefault="00922797" w:rsidP="00621EBD">
      <w:pPr>
        <w:pStyle w:val="CommentText"/>
      </w:pPr>
      <w:r>
        <w:rPr>
          <w:rStyle w:val="CommentReference"/>
        </w:rPr>
        <w:annotationRef/>
      </w:r>
      <w:r>
        <w:t>??? Something different than this file?</w:t>
      </w:r>
    </w:p>
  </w:comment>
  <w:comment w:id="57" w:author="Steve Smith" w:date="2015-12-09T14:44:00Z" w:initials="SS">
    <w:p w14:paraId="1099B93B" w14:textId="77777777" w:rsidR="00922797" w:rsidRDefault="00922797" w:rsidP="00621EBD">
      <w:pPr>
        <w:pStyle w:val="CommentText"/>
      </w:pPr>
      <w:r>
        <w:rPr>
          <w:rStyle w:val="CommentReference"/>
        </w:rPr>
        <w:annotationRef/>
      </w:r>
      <w:r>
        <w:t>Just flagging this for follow-up. Nothing to change now, but I wonder if working with Excel format might be a limitation for some potential users? It might be useful at some point (good student project) to copy data into an open office document, save as xlsx (if possible), and make sure this works.</w:t>
      </w:r>
    </w:p>
  </w:comment>
  <w:comment w:id="58" w:author="Steve Smith" w:date="2015-12-09T14:44:00Z" w:initials="SS">
    <w:p w14:paraId="7463C3BA" w14:textId="77777777" w:rsidR="00922797" w:rsidRDefault="00922797" w:rsidP="00621EBD">
      <w:pPr>
        <w:pStyle w:val="CommentText"/>
      </w:pPr>
      <w:r>
        <w:rPr>
          <w:rStyle w:val="CommentReference"/>
        </w:rPr>
        <w:annotationRef/>
      </w:r>
      <w:r>
        <w:t>????</w:t>
      </w:r>
    </w:p>
  </w:comment>
  <w:comment w:id="59" w:author="Steve Smith" w:date="2015-12-09T14:44:00Z" w:initials="SS">
    <w:p w14:paraId="3258B8B9" w14:textId="77777777" w:rsidR="00922797" w:rsidRDefault="00922797" w:rsidP="00621EBD">
      <w:pPr>
        <w:pStyle w:val="CommentText"/>
      </w:pPr>
      <w:r>
        <w:rPr>
          <w:rStyle w:val="CommentReference"/>
        </w:rPr>
        <w:annotationRef/>
      </w:r>
      <w:r>
        <w:t>default?</w:t>
      </w:r>
    </w:p>
  </w:comment>
  <w:comment w:id="60" w:author="Steve Smith" w:date="2015-12-09T14:44:00Z" w:initials="SS">
    <w:p w14:paraId="10B35851" w14:textId="77777777" w:rsidR="00922797" w:rsidRDefault="00922797" w:rsidP="00621EBD">
      <w:pPr>
        <w:pStyle w:val="CommentText"/>
      </w:pPr>
      <w:r>
        <w:rPr>
          <w:rStyle w:val="CommentReference"/>
        </w:rPr>
        <w:annotationRef/>
      </w:r>
      <w:r>
        <w:t>The available methods should be listed in a table. (We can do that in ASCII doc, so wait to do that until you’re doing this on the wiki to avoid wasting time formatting.)</w:t>
      </w:r>
    </w:p>
  </w:comment>
  <w:comment w:id="61" w:author="Steve Smith" w:date="2015-12-09T14:44:00Z" w:initials="SS">
    <w:p w14:paraId="4B4FDD5D" w14:textId="77777777" w:rsidR="00922797" w:rsidRDefault="00922797" w:rsidP="00621EBD">
      <w:pPr>
        <w:pStyle w:val="CommentText"/>
      </w:pPr>
      <w:r>
        <w:rPr>
          <w:rStyle w:val="CommentReference"/>
        </w:rPr>
        <w:annotationRef/>
      </w:r>
      <w:r>
        <w:t>?</w:t>
      </w:r>
    </w:p>
  </w:comment>
  <w:comment w:id="62" w:author="Steve Smith" w:date="2015-12-09T14:44:00Z" w:initials="SS">
    <w:p w14:paraId="51EC0CA1" w14:textId="77777777" w:rsidR="00922797" w:rsidRDefault="00922797" w:rsidP="00621EBD">
      <w:pPr>
        <w:pStyle w:val="CommentText"/>
      </w:pPr>
      <w:r>
        <w:rPr>
          <w:rStyle w:val="CommentReference"/>
        </w:rPr>
        <w:annotationRef/>
      </w:r>
      <w:r>
        <w:t>Not clear how this is different from previous tab?</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20E63A" w14:textId="77777777" w:rsidR="00922797" w:rsidRDefault="00922797" w:rsidP="00F61A9E">
      <w:pPr>
        <w:spacing w:after="0" w:line="240" w:lineRule="auto"/>
      </w:pPr>
      <w:r>
        <w:separator/>
      </w:r>
    </w:p>
  </w:endnote>
  <w:endnote w:type="continuationSeparator" w:id="0">
    <w:p w14:paraId="1969FF20" w14:textId="77777777" w:rsidR="00922797" w:rsidRDefault="00922797" w:rsidP="00F61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Monaco">
    <w:altName w:val="Courier New"/>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DE3BB" w14:textId="77777777" w:rsidR="00922797" w:rsidRDefault="00922797" w:rsidP="008D05F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10FA45" w14:textId="77777777" w:rsidR="00922797" w:rsidRDefault="00922797" w:rsidP="00F61A9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2D0688" w14:textId="136038FF" w:rsidR="00922797" w:rsidRPr="00F61A9E" w:rsidRDefault="00922797" w:rsidP="008D05F4">
    <w:pPr>
      <w:pStyle w:val="Footer"/>
      <w:framePr w:wrap="around" w:vAnchor="text" w:hAnchor="margin" w:xAlign="right" w:y="1"/>
      <w:rPr>
        <w:rStyle w:val="PageNumber"/>
        <w:rFonts w:cs="Times New Roman"/>
        <w:sz w:val="20"/>
        <w:szCs w:val="20"/>
      </w:rPr>
    </w:pPr>
    <w:r w:rsidRPr="00F61A9E">
      <w:rPr>
        <w:rStyle w:val="PageNumber"/>
        <w:rFonts w:ascii="Times" w:hAnsi="Times"/>
        <w:sz w:val="20"/>
        <w:szCs w:val="20"/>
      </w:rPr>
      <w:fldChar w:fldCharType="begin"/>
    </w:r>
    <w:r w:rsidRPr="00F61A9E">
      <w:rPr>
        <w:rStyle w:val="PageNumber"/>
        <w:rFonts w:ascii="Times" w:hAnsi="Times"/>
        <w:sz w:val="20"/>
        <w:szCs w:val="20"/>
      </w:rPr>
      <w:instrText xml:space="preserve">PAGE  </w:instrText>
    </w:r>
    <w:r w:rsidRPr="00F61A9E">
      <w:rPr>
        <w:rStyle w:val="PageNumber"/>
        <w:rFonts w:ascii="Times" w:hAnsi="Times"/>
        <w:sz w:val="20"/>
        <w:szCs w:val="20"/>
      </w:rPr>
      <w:fldChar w:fldCharType="separate"/>
    </w:r>
    <w:r w:rsidR="004503CA">
      <w:rPr>
        <w:rStyle w:val="PageNumber"/>
        <w:rFonts w:ascii="Times" w:hAnsi="Times"/>
        <w:noProof/>
        <w:sz w:val="20"/>
        <w:szCs w:val="20"/>
      </w:rPr>
      <w:t>22</w:t>
    </w:r>
    <w:r w:rsidRPr="00F61A9E">
      <w:rPr>
        <w:rStyle w:val="PageNumber"/>
        <w:rFonts w:ascii="Times" w:hAnsi="Times"/>
        <w:sz w:val="20"/>
        <w:szCs w:val="20"/>
      </w:rPr>
      <w:fldChar w:fldCharType="end"/>
    </w:r>
  </w:p>
  <w:p w14:paraId="77760AA9" w14:textId="77777777" w:rsidR="00922797" w:rsidRDefault="00922797" w:rsidP="00F61A9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65C5B0" w14:textId="77777777" w:rsidR="00922797" w:rsidRDefault="00922797" w:rsidP="00F61A9E">
      <w:pPr>
        <w:spacing w:after="0" w:line="240" w:lineRule="auto"/>
      </w:pPr>
      <w:r>
        <w:separator/>
      </w:r>
    </w:p>
  </w:footnote>
  <w:footnote w:type="continuationSeparator" w:id="0">
    <w:p w14:paraId="3027F241" w14:textId="77777777" w:rsidR="00922797" w:rsidRDefault="00922797" w:rsidP="00F61A9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E66FE"/>
    <w:multiLevelType w:val="hybridMultilevel"/>
    <w:tmpl w:val="020257AE"/>
    <w:lvl w:ilvl="0" w:tplc="550C0B5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896A01"/>
    <w:multiLevelType w:val="hybridMultilevel"/>
    <w:tmpl w:val="AB568236"/>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EF33698"/>
    <w:multiLevelType w:val="hybridMultilevel"/>
    <w:tmpl w:val="5B2AC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A65B7B"/>
    <w:multiLevelType w:val="hybridMultilevel"/>
    <w:tmpl w:val="17CE8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B84AA0"/>
    <w:multiLevelType w:val="hybridMultilevel"/>
    <w:tmpl w:val="C0AAD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633DD6"/>
    <w:multiLevelType w:val="hybridMultilevel"/>
    <w:tmpl w:val="8A5EB75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C732892"/>
    <w:multiLevelType w:val="hybridMultilevel"/>
    <w:tmpl w:val="305481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28591A54"/>
    <w:multiLevelType w:val="hybridMultilevel"/>
    <w:tmpl w:val="85D6C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0B56CB"/>
    <w:multiLevelType w:val="hybridMultilevel"/>
    <w:tmpl w:val="E5B88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DA2CC9"/>
    <w:multiLevelType w:val="hybridMultilevel"/>
    <w:tmpl w:val="BF628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183343"/>
    <w:multiLevelType w:val="hybridMultilevel"/>
    <w:tmpl w:val="8FF8A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4A7C4A"/>
    <w:multiLevelType w:val="hybridMultilevel"/>
    <w:tmpl w:val="FC226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7B2440"/>
    <w:multiLevelType w:val="hybridMultilevel"/>
    <w:tmpl w:val="A344D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203C29"/>
    <w:multiLevelType w:val="hybridMultilevel"/>
    <w:tmpl w:val="66B23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EF18D2"/>
    <w:multiLevelType w:val="hybridMultilevel"/>
    <w:tmpl w:val="52E20408"/>
    <w:lvl w:ilvl="0" w:tplc="1E503A3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BC105B"/>
    <w:multiLevelType w:val="hybridMultilevel"/>
    <w:tmpl w:val="07882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6731EE"/>
    <w:multiLevelType w:val="hybridMultilevel"/>
    <w:tmpl w:val="6D6C2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335F9C"/>
    <w:multiLevelType w:val="hybridMultilevel"/>
    <w:tmpl w:val="9E9094D8"/>
    <w:lvl w:ilvl="0" w:tplc="42AC2B9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B75EE1"/>
    <w:multiLevelType w:val="hybridMultilevel"/>
    <w:tmpl w:val="D9AA1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191CFE"/>
    <w:multiLevelType w:val="hybridMultilevel"/>
    <w:tmpl w:val="FC12D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565F82"/>
    <w:multiLevelType w:val="hybridMultilevel"/>
    <w:tmpl w:val="575607CE"/>
    <w:lvl w:ilvl="0" w:tplc="9390932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0516EA"/>
    <w:multiLevelType w:val="hybridMultilevel"/>
    <w:tmpl w:val="673AA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D24398"/>
    <w:multiLevelType w:val="hybridMultilevel"/>
    <w:tmpl w:val="DC78A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0D6849"/>
    <w:multiLevelType w:val="hybridMultilevel"/>
    <w:tmpl w:val="DBD63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C11818"/>
    <w:multiLevelType w:val="hybridMultilevel"/>
    <w:tmpl w:val="376EC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D62BB7"/>
    <w:multiLevelType w:val="hybridMultilevel"/>
    <w:tmpl w:val="8564F3A6"/>
    <w:lvl w:ilvl="0" w:tplc="B97A1102">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FD663C"/>
    <w:multiLevelType w:val="hybridMultilevel"/>
    <w:tmpl w:val="C4AA5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0C3B5C"/>
    <w:multiLevelType w:val="hybridMultilevel"/>
    <w:tmpl w:val="00144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4"/>
  </w:num>
  <w:num w:numId="4">
    <w:abstractNumId w:val="20"/>
  </w:num>
  <w:num w:numId="5">
    <w:abstractNumId w:val="17"/>
  </w:num>
  <w:num w:numId="6">
    <w:abstractNumId w:val="12"/>
  </w:num>
  <w:num w:numId="7">
    <w:abstractNumId w:val="18"/>
  </w:num>
  <w:num w:numId="8">
    <w:abstractNumId w:val="2"/>
  </w:num>
  <w:num w:numId="9">
    <w:abstractNumId w:val="7"/>
  </w:num>
  <w:num w:numId="10">
    <w:abstractNumId w:val="27"/>
  </w:num>
  <w:num w:numId="11">
    <w:abstractNumId w:val="8"/>
  </w:num>
  <w:num w:numId="12">
    <w:abstractNumId w:val="21"/>
  </w:num>
  <w:num w:numId="13">
    <w:abstractNumId w:val="25"/>
  </w:num>
  <w:num w:numId="14">
    <w:abstractNumId w:val="16"/>
  </w:num>
  <w:num w:numId="15">
    <w:abstractNumId w:val="9"/>
  </w:num>
  <w:num w:numId="16">
    <w:abstractNumId w:val="10"/>
  </w:num>
  <w:num w:numId="17">
    <w:abstractNumId w:val="0"/>
  </w:num>
  <w:num w:numId="18">
    <w:abstractNumId w:val="23"/>
  </w:num>
  <w:num w:numId="19">
    <w:abstractNumId w:val="13"/>
  </w:num>
  <w:num w:numId="20">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24"/>
  </w:num>
  <w:num w:numId="25">
    <w:abstractNumId w:val="26"/>
  </w:num>
  <w:num w:numId="26">
    <w:abstractNumId w:val="11"/>
  </w:num>
  <w:num w:numId="27">
    <w:abstractNumId w:val="22"/>
  </w:num>
  <w:num w:numId="28">
    <w:abstractNumId w:val="19"/>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7F4"/>
    <w:rsid w:val="000064D6"/>
    <w:rsid w:val="000129B9"/>
    <w:rsid w:val="00031989"/>
    <w:rsid w:val="00033B61"/>
    <w:rsid w:val="00083196"/>
    <w:rsid w:val="00091608"/>
    <w:rsid w:val="000A62B9"/>
    <w:rsid w:val="000A7A63"/>
    <w:rsid w:val="000C1F49"/>
    <w:rsid w:val="000C2954"/>
    <w:rsid w:val="000D000F"/>
    <w:rsid w:val="000D2B4A"/>
    <w:rsid w:val="000E6C89"/>
    <w:rsid w:val="000F3094"/>
    <w:rsid w:val="00105D2C"/>
    <w:rsid w:val="00146C6F"/>
    <w:rsid w:val="00146D7A"/>
    <w:rsid w:val="001474A1"/>
    <w:rsid w:val="00147A9A"/>
    <w:rsid w:val="00160C86"/>
    <w:rsid w:val="00163B62"/>
    <w:rsid w:val="001716B8"/>
    <w:rsid w:val="0017639C"/>
    <w:rsid w:val="001965D8"/>
    <w:rsid w:val="001B49CC"/>
    <w:rsid w:val="001B535F"/>
    <w:rsid w:val="001D04B7"/>
    <w:rsid w:val="001F203C"/>
    <w:rsid w:val="00202B2C"/>
    <w:rsid w:val="0020368B"/>
    <w:rsid w:val="002225F1"/>
    <w:rsid w:val="00223C63"/>
    <w:rsid w:val="00224388"/>
    <w:rsid w:val="00224AFD"/>
    <w:rsid w:val="002254C6"/>
    <w:rsid w:val="002408EF"/>
    <w:rsid w:val="00254EC5"/>
    <w:rsid w:val="0025693A"/>
    <w:rsid w:val="00272FE3"/>
    <w:rsid w:val="00287424"/>
    <w:rsid w:val="002A0DEB"/>
    <w:rsid w:val="002B0569"/>
    <w:rsid w:val="002D5A51"/>
    <w:rsid w:val="002E05B1"/>
    <w:rsid w:val="002E6A82"/>
    <w:rsid w:val="002F568E"/>
    <w:rsid w:val="002F7DEA"/>
    <w:rsid w:val="00305AE1"/>
    <w:rsid w:val="0033287F"/>
    <w:rsid w:val="00333016"/>
    <w:rsid w:val="003357C9"/>
    <w:rsid w:val="00340CA2"/>
    <w:rsid w:val="00353420"/>
    <w:rsid w:val="003539E4"/>
    <w:rsid w:val="00371452"/>
    <w:rsid w:val="00371690"/>
    <w:rsid w:val="003750B6"/>
    <w:rsid w:val="00381780"/>
    <w:rsid w:val="00393098"/>
    <w:rsid w:val="00394849"/>
    <w:rsid w:val="003C2D25"/>
    <w:rsid w:val="003C6E55"/>
    <w:rsid w:val="003F0E04"/>
    <w:rsid w:val="00406C86"/>
    <w:rsid w:val="00407C81"/>
    <w:rsid w:val="004169AE"/>
    <w:rsid w:val="004370E1"/>
    <w:rsid w:val="00444607"/>
    <w:rsid w:val="00447B6D"/>
    <w:rsid w:val="004503CA"/>
    <w:rsid w:val="0045293E"/>
    <w:rsid w:val="00454F92"/>
    <w:rsid w:val="00487645"/>
    <w:rsid w:val="004902E2"/>
    <w:rsid w:val="00494216"/>
    <w:rsid w:val="004C0668"/>
    <w:rsid w:val="004D1894"/>
    <w:rsid w:val="004D431D"/>
    <w:rsid w:val="004D50A0"/>
    <w:rsid w:val="004D7C83"/>
    <w:rsid w:val="005048B2"/>
    <w:rsid w:val="005113BB"/>
    <w:rsid w:val="00513954"/>
    <w:rsid w:val="005155E7"/>
    <w:rsid w:val="00516528"/>
    <w:rsid w:val="005519C2"/>
    <w:rsid w:val="005717FD"/>
    <w:rsid w:val="00574363"/>
    <w:rsid w:val="00575E8A"/>
    <w:rsid w:val="00586E23"/>
    <w:rsid w:val="005935A8"/>
    <w:rsid w:val="00593EFB"/>
    <w:rsid w:val="005A0488"/>
    <w:rsid w:val="005A3E1E"/>
    <w:rsid w:val="005E0346"/>
    <w:rsid w:val="00601938"/>
    <w:rsid w:val="00612A83"/>
    <w:rsid w:val="0061612C"/>
    <w:rsid w:val="00621EBD"/>
    <w:rsid w:val="00634A3F"/>
    <w:rsid w:val="00661DEA"/>
    <w:rsid w:val="00676F4A"/>
    <w:rsid w:val="006938D3"/>
    <w:rsid w:val="006A542A"/>
    <w:rsid w:val="006B3512"/>
    <w:rsid w:val="006B7E89"/>
    <w:rsid w:val="006C56D4"/>
    <w:rsid w:val="006D5226"/>
    <w:rsid w:val="006D6948"/>
    <w:rsid w:val="006E0BDC"/>
    <w:rsid w:val="006E13AF"/>
    <w:rsid w:val="006E5ACF"/>
    <w:rsid w:val="006F2772"/>
    <w:rsid w:val="007001C5"/>
    <w:rsid w:val="00701E00"/>
    <w:rsid w:val="00737F1A"/>
    <w:rsid w:val="00771FAC"/>
    <w:rsid w:val="00781275"/>
    <w:rsid w:val="00781BA8"/>
    <w:rsid w:val="007837B7"/>
    <w:rsid w:val="00784147"/>
    <w:rsid w:val="007936C2"/>
    <w:rsid w:val="007A5645"/>
    <w:rsid w:val="007B633E"/>
    <w:rsid w:val="007E055A"/>
    <w:rsid w:val="007F63B3"/>
    <w:rsid w:val="007F7365"/>
    <w:rsid w:val="00842A78"/>
    <w:rsid w:val="008540CD"/>
    <w:rsid w:val="008611B8"/>
    <w:rsid w:val="00863C51"/>
    <w:rsid w:val="008911E3"/>
    <w:rsid w:val="008916A0"/>
    <w:rsid w:val="008A12B0"/>
    <w:rsid w:val="008B13E1"/>
    <w:rsid w:val="008C00D0"/>
    <w:rsid w:val="008D05F4"/>
    <w:rsid w:val="008D12A8"/>
    <w:rsid w:val="008E4C69"/>
    <w:rsid w:val="008E55B7"/>
    <w:rsid w:val="008F50FB"/>
    <w:rsid w:val="00910B5C"/>
    <w:rsid w:val="00922797"/>
    <w:rsid w:val="0092425E"/>
    <w:rsid w:val="009325AF"/>
    <w:rsid w:val="00933DD0"/>
    <w:rsid w:val="009351D1"/>
    <w:rsid w:val="00943A1A"/>
    <w:rsid w:val="00946CBF"/>
    <w:rsid w:val="0095116E"/>
    <w:rsid w:val="009614EA"/>
    <w:rsid w:val="0096699A"/>
    <w:rsid w:val="00967A88"/>
    <w:rsid w:val="00967DA3"/>
    <w:rsid w:val="009768C9"/>
    <w:rsid w:val="00987E4A"/>
    <w:rsid w:val="009A48AA"/>
    <w:rsid w:val="009A70AD"/>
    <w:rsid w:val="009D1200"/>
    <w:rsid w:val="009D6A92"/>
    <w:rsid w:val="009E0857"/>
    <w:rsid w:val="009E26CF"/>
    <w:rsid w:val="009E70E2"/>
    <w:rsid w:val="009F647C"/>
    <w:rsid w:val="009F6675"/>
    <w:rsid w:val="00A07BE2"/>
    <w:rsid w:val="00A12648"/>
    <w:rsid w:val="00A36FBC"/>
    <w:rsid w:val="00A37014"/>
    <w:rsid w:val="00A46118"/>
    <w:rsid w:val="00A5505C"/>
    <w:rsid w:val="00A76CF9"/>
    <w:rsid w:val="00A815BC"/>
    <w:rsid w:val="00A83D69"/>
    <w:rsid w:val="00A84CA1"/>
    <w:rsid w:val="00A85C3D"/>
    <w:rsid w:val="00A92B4E"/>
    <w:rsid w:val="00AB1123"/>
    <w:rsid w:val="00AB4B6C"/>
    <w:rsid w:val="00AC07F4"/>
    <w:rsid w:val="00AC4F23"/>
    <w:rsid w:val="00AE559E"/>
    <w:rsid w:val="00AE698A"/>
    <w:rsid w:val="00B04510"/>
    <w:rsid w:val="00B1634B"/>
    <w:rsid w:val="00B20517"/>
    <w:rsid w:val="00B37101"/>
    <w:rsid w:val="00B52643"/>
    <w:rsid w:val="00B529D7"/>
    <w:rsid w:val="00B576BE"/>
    <w:rsid w:val="00B604C2"/>
    <w:rsid w:val="00B60A56"/>
    <w:rsid w:val="00B63657"/>
    <w:rsid w:val="00B66D7B"/>
    <w:rsid w:val="00B80FEE"/>
    <w:rsid w:val="00B92327"/>
    <w:rsid w:val="00B92CDE"/>
    <w:rsid w:val="00BA43BB"/>
    <w:rsid w:val="00BA6F34"/>
    <w:rsid w:val="00BB12F4"/>
    <w:rsid w:val="00BD43FF"/>
    <w:rsid w:val="00BE30C3"/>
    <w:rsid w:val="00BF310E"/>
    <w:rsid w:val="00C04BBC"/>
    <w:rsid w:val="00C051D0"/>
    <w:rsid w:val="00C11ADA"/>
    <w:rsid w:val="00C12601"/>
    <w:rsid w:val="00C13362"/>
    <w:rsid w:val="00C4212F"/>
    <w:rsid w:val="00C55ADE"/>
    <w:rsid w:val="00C70E43"/>
    <w:rsid w:val="00C71787"/>
    <w:rsid w:val="00C73DE9"/>
    <w:rsid w:val="00C774B3"/>
    <w:rsid w:val="00C77AF2"/>
    <w:rsid w:val="00CA11BC"/>
    <w:rsid w:val="00CA1E74"/>
    <w:rsid w:val="00CA61C8"/>
    <w:rsid w:val="00CB0AB8"/>
    <w:rsid w:val="00CB5242"/>
    <w:rsid w:val="00CC54DC"/>
    <w:rsid w:val="00CD3758"/>
    <w:rsid w:val="00D1660B"/>
    <w:rsid w:val="00D26CFB"/>
    <w:rsid w:val="00D3474C"/>
    <w:rsid w:val="00D35CFB"/>
    <w:rsid w:val="00D36058"/>
    <w:rsid w:val="00D533CF"/>
    <w:rsid w:val="00D5697F"/>
    <w:rsid w:val="00D725CF"/>
    <w:rsid w:val="00D83B93"/>
    <w:rsid w:val="00D91B9A"/>
    <w:rsid w:val="00D94961"/>
    <w:rsid w:val="00DA6503"/>
    <w:rsid w:val="00DB0E54"/>
    <w:rsid w:val="00DC2A3D"/>
    <w:rsid w:val="00DD3629"/>
    <w:rsid w:val="00DD4463"/>
    <w:rsid w:val="00DD562F"/>
    <w:rsid w:val="00DD63F4"/>
    <w:rsid w:val="00DE21ED"/>
    <w:rsid w:val="00DE3151"/>
    <w:rsid w:val="00DE6908"/>
    <w:rsid w:val="00E00870"/>
    <w:rsid w:val="00E01055"/>
    <w:rsid w:val="00E07E58"/>
    <w:rsid w:val="00E11BB9"/>
    <w:rsid w:val="00E15D93"/>
    <w:rsid w:val="00E16F09"/>
    <w:rsid w:val="00E26E0F"/>
    <w:rsid w:val="00E33D3B"/>
    <w:rsid w:val="00E45C15"/>
    <w:rsid w:val="00E539B8"/>
    <w:rsid w:val="00E70221"/>
    <w:rsid w:val="00E72E42"/>
    <w:rsid w:val="00E847D5"/>
    <w:rsid w:val="00E8514D"/>
    <w:rsid w:val="00E87B23"/>
    <w:rsid w:val="00E97978"/>
    <w:rsid w:val="00EA0907"/>
    <w:rsid w:val="00EA224F"/>
    <w:rsid w:val="00EA4319"/>
    <w:rsid w:val="00EA695D"/>
    <w:rsid w:val="00EB24B6"/>
    <w:rsid w:val="00EC52BC"/>
    <w:rsid w:val="00ED2E02"/>
    <w:rsid w:val="00EE311D"/>
    <w:rsid w:val="00EE7244"/>
    <w:rsid w:val="00EF18D1"/>
    <w:rsid w:val="00F008BE"/>
    <w:rsid w:val="00F012B4"/>
    <w:rsid w:val="00F04780"/>
    <w:rsid w:val="00F53720"/>
    <w:rsid w:val="00F61A9E"/>
    <w:rsid w:val="00F6555A"/>
    <w:rsid w:val="00F737C8"/>
    <w:rsid w:val="00F83993"/>
    <w:rsid w:val="00F84E32"/>
    <w:rsid w:val="00F90D92"/>
    <w:rsid w:val="00F94E0F"/>
    <w:rsid w:val="00FD5FB1"/>
    <w:rsid w:val="00FF2C0E"/>
    <w:rsid w:val="00FF55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B4B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221"/>
    <w:rPr>
      <w:rFonts w:ascii="Times New Roman" w:hAnsi="Times New Roman"/>
      <w:sz w:val="24"/>
    </w:rPr>
  </w:style>
  <w:style w:type="paragraph" w:styleId="Heading1">
    <w:name w:val="heading 1"/>
    <w:basedOn w:val="Normal"/>
    <w:next w:val="Normal"/>
    <w:link w:val="Heading1Char"/>
    <w:uiPriority w:val="9"/>
    <w:qFormat/>
    <w:rsid w:val="00033B61"/>
    <w:pPr>
      <w:numPr>
        <w:numId w:val="13"/>
      </w:numPr>
      <w:tabs>
        <w:tab w:val="left" w:pos="360"/>
      </w:tabs>
      <w:ind w:left="0" w:firstLine="0"/>
      <w:contextualSpacing/>
      <w:outlineLvl w:val="0"/>
    </w:pPr>
    <w:rPr>
      <w:rFonts w:cs="Times New Roman"/>
      <w:b/>
      <w:i/>
      <w:szCs w:val="24"/>
    </w:rPr>
  </w:style>
  <w:style w:type="paragraph" w:styleId="Heading2">
    <w:name w:val="heading 2"/>
    <w:basedOn w:val="Normal"/>
    <w:next w:val="Normal"/>
    <w:link w:val="Heading2Char"/>
    <w:uiPriority w:val="9"/>
    <w:unhideWhenUsed/>
    <w:qFormat/>
    <w:rsid w:val="00033B61"/>
    <w:pPr>
      <w:contextualSpacing/>
      <w:jc w:val="both"/>
      <w:outlineLvl w:val="1"/>
    </w:pPr>
    <w:rPr>
      <w:rFonts w:cs="Times New Roman"/>
      <w: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2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1ED"/>
    <w:rPr>
      <w:rFonts w:ascii="Tahoma" w:hAnsi="Tahoma" w:cs="Tahoma"/>
      <w:sz w:val="16"/>
      <w:szCs w:val="16"/>
    </w:rPr>
  </w:style>
  <w:style w:type="paragraph" w:styleId="ListParagraph">
    <w:name w:val="List Paragraph"/>
    <w:basedOn w:val="Normal"/>
    <w:uiPriority w:val="34"/>
    <w:qFormat/>
    <w:rsid w:val="00254EC5"/>
    <w:pPr>
      <w:ind w:left="720"/>
      <w:contextualSpacing/>
    </w:pPr>
  </w:style>
  <w:style w:type="character" w:styleId="Hyperlink">
    <w:name w:val="Hyperlink"/>
    <w:basedOn w:val="DefaultParagraphFont"/>
    <w:uiPriority w:val="99"/>
    <w:unhideWhenUsed/>
    <w:rsid w:val="00BA43BB"/>
    <w:rPr>
      <w:color w:val="0000FF" w:themeColor="hyperlink"/>
      <w:u w:val="single"/>
    </w:rPr>
  </w:style>
  <w:style w:type="paragraph" w:styleId="Header">
    <w:name w:val="header"/>
    <w:basedOn w:val="Normal"/>
    <w:link w:val="HeaderChar"/>
    <w:uiPriority w:val="99"/>
    <w:unhideWhenUsed/>
    <w:rsid w:val="00A36F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FBC"/>
  </w:style>
  <w:style w:type="character" w:customStyle="1" w:styleId="file">
    <w:name w:val="file"/>
    <w:basedOn w:val="DefaultParagraphFont"/>
    <w:rsid w:val="009D1200"/>
  </w:style>
  <w:style w:type="paragraph" w:styleId="PlainText">
    <w:name w:val="Plain Text"/>
    <w:basedOn w:val="Normal"/>
    <w:link w:val="PlainTextChar"/>
    <w:uiPriority w:val="99"/>
    <w:unhideWhenUsed/>
    <w:rsid w:val="0033287F"/>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3287F"/>
    <w:rPr>
      <w:rFonts w:ascii="Calibri" w:hAnsi="Calibri"/>
      <w:szCs w:val="21"/>
    </w:rPr>
  </w:style>
  <w:style w:type="character" w:styleId="FollowedHyperlink">
    <w:name w:val="FollowedHyperlink"/>
    <w:basedOn w:val="DefaultParagraphFont"/>
    <w:uiPriority w:val="99"/>
    <w:semiHidden/>
    <w:unhideWhenUsed/>
    <w:rsid w:val="00C11ADA"/>
    <w:rPr>
      <w:color w:val="800080" w:themeColor="followedHyperlink"/>
      <w:u w:val="single"/>
    </w:rPr>
  </w:style>
  <w:style w:type="paragraph" w:styleId="NormalWeb">
    <w:name w:val="Normal (Web)"/>
    <w:basedOn w:val="Normal"/>
    <w:uiPriority w:val="99"/>
    <w:unhideWhenUsed/>
    <w:rsid w:val="00FF55D2"/>
    <w:pPr>
      <w:spacing w:after="0" w:line="240" w:lineRule="auto"/>
    </w:pPr>
    <w:rPr>
      <w:rFonts w:cs="Times New Roman"/>
      <w:szCs w:val="24"/>
    </w:rPr>
  </w:style>
  <w:style w:type="character" w:customStyle="1" w:styleId="Heading1Char">
    <w:name w:val="Heading 1 Char"/>
    <w:basedOn w:val="DefaultParagraphFont"/>
    <w:link w:val="Heading1"/>
    <w:uiPriority w:val="9"/>
    <w:rsid w:val="00033B61"/>
    <w:rPr>
      <w:rFonts w:ascii="Times New Roman" w:hAnsi="Times New Roman" w:cs="Times New Roman"/>
      <w:b/>
      <w:i/>
      <w:sz w:val="24"/>
      <w:szCs w:val="24"/>
    </w:rPr>
  </w:style>
  <w:style w:type="character" w:customStyle="1" w:styleId="Heading2Char">
    <w:name w:val="Heading 2 Char"/>
    <w:basedOn w:val="DefaultParagraphFont"/>
    <w:link w:val="Heading2"/>
    <w:uiPriority w:val="9"/>
    <w:rsid w:val="00033B61"/>
    <w:rPr>
      <w:rFonts w:ascii="Times New Roman" w:hAnsi="Times New Roman" w:cs="Times New Roman"/>
      <w:i/>
      <w:sz w:val="24"/>
      <w:szCs w:val="24"/>
      <w:u w:val="single"/>
    </w:rPr>
  </w:style>
  <w:style w:type="paragraph" w:styleId="Footer">
    <w:name w:val="footer"/>
    <w:basedOn w:val="Normal"/>
    <w:link w:val="FooterChar"/>
    <w:uiPriority w:val="99"/>
    <w:unhideWhenUsed/>
    <w:rsid w:val="00F61A9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61A9E"/>
  </w:style>
  <w:style w:type="character" w:styleId="PageNumber">
    <w:name w:val="page number"/>
    <w:basedOn w:val="DefaultParagraphFont"/>
    <w:uiPriority w:val="99"/>
    <w:semiHidden/>
    <w:unhideWhenUsed/>
    <w:rsid w:val="00F61A9E"/>
  </w:style>
  <w:style w:type="paragraph" w:styleId="TOCHeading">
    <w:name w:val="TOC Heading"/>
    <w:basedOn w:val="Heading1"/>
    <w:next w:val="Normal"/>
    <w:uiPriority w:val="39"/>
    <w:unhideWhenUsed/>
    <w:qFormat/>
    <w:rsid w:val="00F61A9E"/>
    <w:pPr>
      <w:keepNext/>
      <w:keepLines/>
      <w:numPr>
        <w:numId w:val="0"/>
      </w:numPr>
      <w:spacing w:before="480" w:after="0"/>
      <w:contextualSpacing w:val="0"/>
      <w:outlineLvl w:val="9"/>
    </w:pPr>
    <w:rPr>
      <w:rFonts w:asciiTheme="majorHAnsi" w:eastAsiaTheme="majorEastAsia" w:hAnsiTheme="majorHAnsi" w:cstheme="majorBidi"/>
      <w:bCs/>
      <w:i w:val="0"/>
      <w:color w:val="365F91" w:themeColor="accent1" w:themeShade="BF"/>
      <w:sz w:val="28"/>
      <w:szCs w:val="28"/>
    </w:rPr>
  </w:style>
  <w:style w:type="paragraph" w:styleId="TOC1">
    <w:name w:val="toc 1"/>
    <w:basedOn w:val="Normal"/>
    <w:next w:val="Normal"/>
    <w:autoRedefine/>
    <w:uiPriority w:val="39"/>
    <w:unhideWhenUsed/>
    <w:rsid w:val="00F61A9E"/>
    <w:pPr>
      <w:spacing w:before="120" w:after="0"/>
    </w:pPr>
    <w:rPr>
      <w:b/>
      <w:szCs w:val="24"/>
    </w:rPr>
  </w:style>
  <w:style w:type="paragraph" w:styleId="TOC2">
    <w:name w:val="toc 2"/>
    <w:basedOn w:val="Normal"/>
    <w:next w:val="Normal"/>
    <w:autoRedefine/>
    <w:uiPriority w:val="39"/>
    <w:unhideWhenUsed/>
    <w:rsid w:val="00F61A9E"/>
    <w:pPr>
      <w:spacing w:after="0"/>
      <w:ind w:left="220"/>
    </w:pPr>
    <w:rPr>
      <w:b/>
    </w:rPr>
  </w:style>
  <w:style w:type="paragraph" w:styleId="TOC3">
    <w:name w:val="toc 3"/>
    <w:basedOn w:val="Normal"/>
    <w:next w:val="Normal"/>
    <w:autoRedefine/>
    <w:uiPriority w:val="39"/>
    <w:semiHidden/>
    <w:unhideWhenUsed/>
    <w:rsid w:val="00F61A9E"/>
    <w:pPr>
      <w:spacing w:after="0"/>
      <w:ind w:left="440"/>
    </w:pPr>
  </w:style>
  <w:style w:type="paragraph" w:styleId="TOC4">
    <w:name w:val="toc 4"/>
    <w:basedOn w:val="Normal"/>
    <w:next w:val="Normal"/>
    <w:autoRedefine/>
    <w:uiPriority w:val="39"/>
    <w:semiHidden/>
    <w:unhideWhenUsed/>
    <w:rsid w:val="00F61A9E"/>
    <w:pPr>
      <w:spacing w:after="0"/>
      <w:ind w:left="660"/>
    </w:pPr>
    <w:rPr>
      <w:sz w:val="20"/>
      <w:szCs w:val="20"/>
    </w:rPr>
  </w:style>
  <w:style w:type="paragraph" w:styleId="TOC5">
    <w:name w:val="toc 5"/>
    <w:basedOn w:val="Normal"/>
    <w:next w:val="Normal"/>
    <w:autoRedefine/>
    <w:uiPriority w:val="39"/>
    <w:semiHidden/>
    <w:unhideWhenUsed/>
    <w:rsid w:val="00F61A9E"/>
    <w:pPr>
      <w:spacing w:after="0"/>
      <w:ind w:left="880"/>
    </w:pPr>
    <w:rPr>
      <w:sz w:val="20"/>
      <w:szCs w:val="20"/>
    </w:rPr>
  </w:style>
  <w:style w:type="paragraph" w:styleId="TOC6">
    <w:name w:val="toc 6"/>
    <w:basedOn w:val="Normal"/>
    <w:next w:val="Normal"/>
    <w:autoRedefine/>
    <w:uiPriority w:val="39"/>
    <w:semiHidden/>
    <w:unhideWhenUsed/>
    <w:rsid w:val="00F61A9E"/>
    <w:pPr>
      <w:spacing w:after="0"/>
      <w:ind w:left="1100"/>
    </w:pPr>
    <w:rPr>
      <w:sz w:val="20"/>
      <w:szCs w:val="20"/>
    </w:rPr>
  </w:style>
  <w:style w:type="paragraph" w:styleId="TOC7">
    <w:name w:val="toc 7"/>
    <w:basedOn w:val="Normal"/>
    <w:next w:val="Normal"/>
    <w:autoRedefine/>
    <w:uiPriority w:val="39"/>
    <w:semiHidden/>
    <w:unhideWhenUsed/>
    <w:rsid w:val="00F61A9E"/>
    <w:pPr>
      <w:spacing w:after="0"/>
      <w:ind w:left="1320"/>
    </w:pPr>
    <w:rPr>
      <w:sz w:val="20"/>
      <w:szCs w:val="20"/>
    </w:rPr>
  </w:style>
  <w:style w:type="paragraph" w:styleId="TOC8">
    <w:name w:val="toc 8"/>
    <w:basedOn w:val="Normal"/>
    <w:next w:val="Normal"/>
    <w:autoRedefine/>
    <w:uiPriority w:val="39"/>
    <w:semiHidden/>
    <w:unhideWhenUsed/>
    <w:rsid w:val="00F61A9E"/>
    <w:pPr>
      <w:spacing w:after="0"/>
      <w:ind w:left="1540"/>
    </w:pPr>
    <w:rPr>
      <w:sz w:val="20"/>
      <w:szCs w:val="20"/>
    </w:rPr>
  </w:style>
  <w:style w:type="paragraph" w:styleId="TOC9">
    <w:name w:val="toc 9"/>
    <w:basedOn w:val="Normal"/>
    <w:next w:val="Normal"/>
    <w:autoRedefine/>
    <w:uiPriority w:val="39"/>
    <w:semiHidden/>
    <w:unhideWhenUsed/>
    <w:rsid w:val="00F61A9E"/>
    <w:pPr>
      <w:spacing w:after="0"/>
      <w:ind w:left="1760"/>
    </w:pPr>
    <w:rPr>
      <w:sz w:val="20"/>
      <w:szCs w:val="20"/>
    </w:rPr>
  </w:style>
  <w:style w:type="paragraph" w:styleId="Caption">
    <w:name w:val="caption"/>
    <w:basedOn w:val="Normal"/>
    <w:next w:val="Normal"/>
    <w:uiPriority w:val="35"/>
    <w:unhideWhenUsed/>
    <w:qFormat/>
    <w:rsid w:val="008D05F4"/>
    <w:pPr>
      <w:spacing w:line="240" w:lineRule="auto"/>
    </w:pPr>
    <w:rPr>
      <w:b/>
      <w:bCs/>
      <w:color w:val="4F81BD" w:themeColor="accent1"/>
      <w:sz w:val="18"/>
      <w:szCs w:val="18"/>
    </w:rPr>
  </w:style>
  <w:style w:type="paragraph" w:styleId="NoSpacing">
    <w:name w:val="No Spacing"/>
    <w:uiPriority w:val="1"/>
    <w:qFormat/>
    <w:rsid w:val="00E70221"/>
    <w:pPr>
      <w:spacing w:after="0" w:line="240" w:lineRule="auto"/>
    </w:pPr>
    <w:rPr>
      <w:rFonts w:ascii="Times New Roman" w:hAnsi="Times New Roman"/>
      <w:sz w:val="24"/>
    </w:rPr>
  </w:style>
  <w:style w:type="table" w:styleId="TableGrid">
    <w:name w:val="Table Grid"/>
    <w:basedOn w:val="TableNormal"/>
    <w:uiPriority w:val="59"/>
    <w:rsid w:val="000916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C55ADE"/>
    <w:rPr>
      <w:i/>
      <w:iCs/>
    </w:rPr>
  </w:style>
  <w:style w:type="character" w:styleId="CommentReference">
    <w:name w:val="annotation reference"/>
    <w:basedOn w:val="DefaultParagraphFont"/>
    <w:uiPriority w:val="99"/>
    <w:semiHidden/>
    <w:unhideWhenUsed/>
    <w:rsid w:val="00621EBD"/>
    <w:rPr>
      <w:sz w:val="18"/>
      <w:szCs w:val="18"/>
    </w:rPr>
  </w:style>
  <w:style w:type="paragraph" w:styleId="CommentText">
    <w:name w:val="annotation text"/>
    <w:basedOn w:val="Normal"/>
    <w:link w:val="CommentTextChar"/>
    <w:uiPriority w:val="99"/>
    <w:semiHidden/>
    <w:unhideWhenUsed/>
    <w:rsid w:val="00621EBD"/>
    <w:pPr>
      <w:spacing w:after="0" w:line="240" w:lineRule="auto"/>
    </w:pPr>
    <w:rPr>
      <w:rFonts w:asciiTheme="minorHAnsi" w:eastAsiaTheme="minorEastAsia" w:hAnsiTheme="minorHAnsi"/>
      <w:szCs w:val="24"/>
    </w:rPr>
  </w:style>
  <w:style w:type="character" w:customStyle="1" w:styleId="CommentTextChar">
    <w:name w:val="Comment Text Char"/>
    <w:basedOn w:val="DefaultParagraphFont"/>
    <w:link w:val="CommentText"/>
    <w:uiPriority w:val="99"/>
    <w:semiHidden/>
    <w:rsid w:val="00621EBD"/>
    <w:rPr>
      <w:rFonts w:eastAsiaTheme="minorEastAsi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221"/>
    <w:rPr>
      <w:rFonts w:ascii="Times New Roman" w:hAnsi="Times New Roman"/>
      <w:sz w:val="24"/>
    </w:rPr>
  </w:style>
  <w:style w:type="paragraph" w:styleId="Heading1">
    <w:name w:val="heading 1"/>
    <w:basedOn w:val="Normal"/>
    <w:next w:val="Normal"/>
    <w:link w:val="Heading1Char"/>
    <w:uiPriority w:val="9"/>
    <w:qFormat/>
    <w:rsid w:val="00033B61"/>
    <w:pPr>
      <w:numPr>
        <w:numId w:val="13"/>
      </w:numPr>
      <w:tabs>
        <w:tab w:val="left" w:pos="360"/>
      </w:tabs>
      <w:ind w:left="0" w:firstLine="0"/>
      <w:contextualSpacing/>
      <w:outlineLvl w:val="0"/>
    </w:pPr>
    <w:rPr>
      <w:rFonts w:cs="Times New Roman"/>
      <w:b/>
      <w:i/>
      <w:szCs w:val="24"/>
    </w:rPr>
  </w:style>
  <w:style w:type="paragraph" w:styleId="Heading2">
    <w:name w:val="heading 2"/>
    <w:basedOn w:val="Normal"/>
    <w:next w:val="Normal"/>
    <w:link w:val="Heading2Char"/>
    <w:uiPriority w:val="9"/>
    <w:unhideWhenUsed/>
    <w:qFormat/>
    <w:rsid w:val="00033B61"/>
    <w:pPr>
      <w:contextualSpacing/>
      <w:jc w:val="both"/>
      <w:outlineLvl w:val="1"/>
    </w:pPr>
    <w:rPr>
      <w:rFonts w:cs="Times New Roman"/>
      <w: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2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1ED"/>
    <w:rPr>
      <w:rFonts w:ascii="Tahoma" w:hAnsi="Tahoma" w:cs="Tahoma"/>
      <w:sz w:val="16"/>
      <w:szCs w:val="16"/>
    </w:rPr>
  </w:style>
  <w:style w:type="paragraph" w:styleId="ListParagraph">
    <w:name w:val="List Paragraph"/>
    <w:basedOn w:val="Normal"/>
    <w:uiPriority w:val="34"/>
    <w:qFormat/>
    <w:rsid w:val="00254EC5"/>
    <w:pPr>
      <w:ind w:left="720"/>
      <w:contextualSpacing/>
    </w:pPr>
  </w:style>
  <w:style w:type="character" w:styleId="Hyperlink">
    <w:name w:val="Hyperlink"/>
    <w:basedOn w:val="DefaultParagraphFont"/>
    <w:uiPriority w:val="99"/>
    <w:unhideWhenUsed/>
    <w:rsid w:val="00BA43BB"/>
    <w:rPr>
      <w:color w:val="0000FF" w:themeColor="hyperlink"/>
      <w:u w:val="single"/>
    </w:rPr>
  </w:style>
  <w:style w:type="paragraph" w:styleId="Header">
    <w:name w:val="header"/>
    <w:basedOn w:val="Normal"/>
    <w:link w:val="HeaderChar"/>
    <w:uiPriority w:val="99"/>
    <w:unhideWhenUsed/>
    <w:rsid w:val="00A36F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FBC"/>
  </w:style>
  <w:style w:type="character" w:customStyle="1" w:styleId="file">
    <w:name w:val="file"/>
    <w:basedOn w:val="DefaultParagraphFont"/>
    <w:rsid w:val="009D1200"/>
  </w:style>
  <w:style w:type="paragraph" w:styleId="PlainText">
    <w:name w:val="Plain Text"/>
    <w:basedOn w:val="Normal"/>
    <w:link w:val="PlainTextChar"/>
    <w:uiPriority w:val="99"/>
    <w:unhideWhenUsed/>
    <w:rsid w:val="0033287F"/>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3287F"/>
    <w:rPr>
      <w:rFonts w:ascii="Calibri" w:hAnsi="Calibri"/>
      <w:szCs w:val="21"/>
    </w:rPr>
  </w:style>
  <w:style w:type="character" w:styleId="FollowedHyperlink">
    <w:name w:val="FollowedHyperlink"/>
    <w:basedOn w:val="DefaultParagraphFont"/>
    <w:uiPriority w:val="99"/>
    <w:semiHidden/>
    <w:unhideWhenUsed/>
    <w:rsid w:val="00C11ADA"/>
    <w:rPr>
      <w:color w:val="800080" w:themeColor="followedHyperlink"/>
      <w:u w:val="single"/>
    </w:rPr>
  </w:style>
  <w:style w:type="paragraph" w:styleId="NormalWeb">
    <w:name w:val="Normal (Web)"/>
    <w:basedOn w:val="Normal"/>
    <w:uiPriority w:val="99"/>
    <w:unhideWhenUsed/>
    <w:rsid w:val="00FF55D2"/>
    <w:pPr>
      <w:spacing w:after="0" w:line="240" w:lineRule="auto"/>
    </w:pPr>
    <w:rPr>
      <w:rFonts w:cs="Times New Roman"/>
      <w:szCs w:val="24"/>
    </w:rPr>
  </w:style>
  <w:style w:type="character" w:customStyle="1" w:styleId="Heading1Char">
    <w:name w:val="Heading 1 Char"/>
    <w:basedOn w:val="DefaultParagraphFont"/>
    <w:link w:val="Heading1"/>
    <w:uiPriority w:val="9"/>
    <w:rsid w:val="00033B61"/>
    <w:rPr>
      <w:rFonts w:ascii="Times New Roman" w:hAnsi="Times New Roman" w:cs="Times New Roman"/>
      <w:b/>
      <w:i/>
      <w:sz w:val="24"/>
      <w:szCs w:val="24"/>
    </w:rPr>
  </w:style>
  <w:style w:type="character" w:customStyle="1" w:styleId="Heading2Char">
    <w:name w:val="Heading 2 Char"/>
    <w:basedOn w:val="DefaultParagraphFont"/>
    <w:link w:val="Heading2"/>
    <w:uiPriority w:val="9"/>
    <w:rsid w:val="00033B61"/>
    <w:rPr>
      <w:rFonts w:ascii="Times New Roman" w:hAnsi="Times New Roman" w:cs="Times New Roman"/>
      <w:i/>
      <w:sz w:val="24"/>
      <w:szCs w:val="24"/>
      <w:u w:val="single"/>
    </w:rPr>
  </w:style>
  <w:style w:type="paragraph" w:styleId="Footer">
    <w:name w:val="footer"/>
    <w:basedOn w:val="Normal"/>
    <w:link w:val="FooterChar"/>
    <w:uiPriority w:val="99"/>
    <w:unhideWhenUsed/>
    <w:rsid w:val="00F61A9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61A9E"/>
  </w:style>
  <w:style w:type="character" w:styleId="PageNumber">
    <w:name w:val="page number"/>
    <w:basedOn w:val="DefaultParagraphFont"/>
    <w:uiPriority w:val="99"/>
    <w:semiHidden/>
    <w:unhideWhenUsed/>
    <w:rsid w:val="00F61A9E"/>
  </w:style>
  <w:style w:type="paragraph" w:styleId="TOCHeading">
    <w:name w:val="TOC Heading"/>
    <w:basedOn w:val="Heading1"/>
    <w:next w:val="Normal"/>
    <w:uiPriority w:val="39"/>
    <w:unhideWhenUsed/>
    <w:qFormat/>
    <w:rsid w:val="00F61A9E"/>
    <w:pPr>
      <w:keepNext/>
      <w:keepLines/>
      <w:numPr>
        <w:numId w:val="0"/>
      </w:numPr>
      <w:spacing w:before="480" w:after="0"/>
      <w:contextualSpacing w:val="0"/>
      <w:outlineLvl w:val="9"/>
    </w:pPr>
    <w:rPr>
      <w:rFonts w:asciiTheme="majorHAnsi" w:eastAsiaTheme="majorEastAsia" w:hAnsiTheme="majorHAnsi" w:cstheme="majorBidi"/>
      <w:bCs/>
      <w:i w:val="0"/>
      <w:color w:val="365F91" w:themeColor="accent1" w:themeShade="BF"/>
      <w:sz w:val="28"/>
      <w:szCs w:val="28"/>
    </w:rPr>
  </w:style>
  <w:style w:type="paragraph" w:styleId="TOC1">
    <w:name w:val="toc 1"/>
    <w:basedOn w:val="Normal"/>
    <w:next w:val="Normal"/>
    <w:autoRedefine/>
    <w:uiPriority w:val="39"/>
    <w:unhideWhenUsed/>
    <w:rsid w:val="00F61A9E"/>
    <w:pPr>
      <w:spacing w:before="120" w:after="0"/>
    </w:pPr>
    <w:rPr>
      <w:b/>
      <w:szCs w:val="24"/>
    </w:rPr>
  </w:style>
  <w:style w:type="paragraph" w:styleId="TOC2">
    <w:name w:val="toc 2"/>
    <w:basedOn w:val="Normal"/>
    <w:next w:val="Normal"/>
    <w:autoRedefine/>
    <w:uiPriority w:val="39"/>
    <w:unhideWhenUsed/>
    <w:rsid w:val="00F61A9E"/>
    <w:pPr>
      <w:spacing w:after="0"/>
      <w:ind w:left="220"/>
    </w:pPr>
    <w:rPr>
      <w:b/>
    </w:rPr>
  </w:style>
  <w:style w:type="paragraph" w:styleId="TOC3">
    <w:name w:val="toc 3"/>
    <w:basedOn w:val="Normal"/>
    <w:next w:val="Normal"/>
    <w:autoRedefine/>
    <w:uiPriority w:val="39"/>
    <w:semiHidden/>
    <w:unhideWhenUsed/>
    <w:rsid w:val="00F61A9E"/>
    <w:pPr>
      <w:spacing w:after="0"/>
      <w:ind w:left="440"/>
    </w:pPr>
  </w:style>
  <w:style w:type="paragraph" w:styleId="TOC4">
    <w:name w:val="toc 4"/>
    <w:basedOn w:val="Normal"/>
    <w:next w:val="Normal"/>
    <w:autoRedefine/>
    <w:uiPriority w:val="39"/>
    <w:semiHidden/>
    <w:unhideWhenUsed/>
    <w:rsid w:val="00F61A9E"/>
    <w:pPr>
      <w:spacing w:after="0"/>
      <w:ind w:left="660"/>
    </w:pPr>
    <w:rPr>
      <w:sz w:val="20"/>
      <w:szCs w:val="20"/>
    </w:rPr>
  </w:style>
  <w:style w:type="paragraph" w:styleId="TOC5">
    <w:name w:val="toc 5"/>
    <w:basedOn w:val="Normal"/>
    <w:next w:val="Normal"/>
    <w:autoRedefine/>
    <w:uiPriority w:val="39"/>
    <w:semiHidden/>
    <w:unhideWhenUsed/>
    <w:rsid w:val="00F61A9E"/>
    <w:pPr>
      <w:spacing w:after="0"/>
      <w:ind w:left="880"/>
    </w:pPr>
    <w:rPr>
      <w:sz w:val="20"/>
      <w:szCs w:val="20"/>
    </w:rPr>
  </w:style>
  <w:style w:type="paragraph" w:styleId="TOC6">
    <w:name w:val="toc 6"/>
    <w:basedOn w:val="Normal"/>
    <w:next w:val="Normal"/>
    <w:autoRedefine/>
    <w:uiPriority w:val="39"/>
    <w:semiHidden/>
    <w:unhideWhenUsed/>
    <w:rsid w:val="00F61A9E"/>
    <w:pPr>
      <w:spacing w:after="0"/>
      <w:ind w:left="1100"/>
    </w:pPr>
    <w:rPr>
      <w:sz w:val="20"/>
      <w:szCs w:val="20"/>
    </w:rPr>
  </w:style>
  <w:style w:type="paragraph" w:styleId="TOC7">
    <w:name w:val="toc 7"/>
    <w:basedOn w:val="Normal"/>
    <w:next w:val="Normal"/>
    <w:autoRedefine/>
    <w:uiPriority w:val="39"/>
    <w:semiHidden/>
    <w:unhideWhenUsed/>
    <w:rsid w:val="00F61A9E"/>
    <w:pPr>
      <w:spacing w:after="0"/>
      <w:ind w:left="1320"/>
    </w:pPr>
    <w:rPr>
      <w:sz w:val="20"/>
      <w:szCs w:val="20"/>
    </w:rPr>
  </w:style>
  <w:style w:type="paragraph" w:styleId="TOC8">
    <w:name w:val="toc 8"/>
    <w:basedOn w:val="Normal"/>
    <w:next w:val="Normal"/>
    <w:autoRedefine/>
    <w:uiPriority w:val="39"/>
    <w:semiHidden/>
    <w:unhideWhenUsed/>
    <w:rsid w:val="00F61A9E"/>
    <w:pPr>
      <w:spacing w:after="0"/>
      <w:ind w:left="1540"/>
    </w:pPr>
    <w:rPr>
      <w:sz w:val="20"/>
      <w:szCs w:val="20"/>
    </w:rPr>
  </w:style>
  <w:style w:type="paragraph" w:styleId="TOC9">
    <w:name w:val="toc 9"/>
    <w:basedOn w:val="Normal"/>
    <w:next w:val="Normal"/>
    <w:autoRedefine/>
    <w:uiPriority w:val="39"/>
    <w:semiHidden/>
    <w:unhideWhenUsed/>
    <w:rsid w:val="00F61A9E"/>
    <w:pPr>
      <w:spacing w:after="0"/>
      <w:ind w:left="1760"/>
    </w:pPr>
    <w:rPr>
      <w:sz w:val="20"/>
      <w:szCs w:val="20"/>
    </w:rPr>
  </w:style>
  <w:style w:type="paragraph" w:styleId="Caption">
    <w:name w:val="caption"/>
    <w:basedOn w:val="Normal"/>
    <w:next w:val="Normal"/>
    <w:uiPriority w:val="35"/>
    <w:unhideWhenUsed/>
    <w:qFormat/>
    <w:rsid w:val="008D05F4"/>
    <w:pPr>
      <w:spacing w:line="240" w:lineRule="auto"/>
    </w:pPr>
    <w:rPr>
      <w:b/>
      <w:bCs/>
      <w:color w:val="4F81BD" w:themeColor="accent1"/>
      <w:sz w:val="18"/>
      <w:szCs w:val="18"/>
    </w:rPr>
  </w:style>
  <w:style w:type="paragraph" w:styleId="NoSpacing">
    <w:name w:val="No Spacing"/>
    <w:uiPriority w:val="1"/>
    <w:qFormat/>
    <w:rsid w:val="00E70221"/>
    <w:pPr>
      <w:spacing w:after="0" w:line="240" w:lineRule="auto"/>
    </w:pPr>
    <w:rPr>
      <w:rFonts w:ascii="Times New Roman" w:hAnsi="Times New Roman"/>
      <w:sz w:val="24"/>
    </w:rPr>
  </w:style>
  <w:style w:type="table" w:styleId="TableGrid">
    <w:name w:val="Table Grid"/>
    <w:basedOn w:val="TableNormal"/>
    <w:uiPriority w:val="59"/>
    <w:rsid w:val="000916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C55ADE"/>
    <w:rPr>
      <w:i/>
      <w:iCs/>
    </w:rPr>
  </w:style>
  <w:style w:type="character" w:styleId="CommentReference">
    <w:name w:val="annotation reference"/>
    <w:basedOn w:val="DefaultParagraphFont"/>
    <w:uiPriority w:val="99"/>
    <w:semiHidden/>
    <w:unhideWhenUsed/>
    <w:rsid w:val="00621EBD"/>
    <w:rPr>
      <w:sz w:val="18"/>
      <w:szCs w:val="18"/>
    </w:rPr>
  </w:style>
  <w:style w:type="paragraph" w:styleId="CommentText">
    <w:name w:val="annotation text"/>
    <w:basedOn w:val="Normal"/>
    <w:link w:val="CommentTextChar"/>
    <w:uiPriority w:val="99"/>
    <w:semiHidden/>
    <w:unhideWhenUsed/>
    <w:rsid w:val="00621EBD"/>
    <w:pPr>
      <w:spacing w:after="0" w:line="240" w:lineRule="auto"/>
    </w:pPr>
    <w:rPr>
      <w:rFonts w:asciiTheme="minorHAnsi" w:eastAsiaTheme="minorEastAsia" w:hAnsiTheme="minorHAnsi"/>
      <w:szCs w:val="24"/>
    </w:rPr>
  </w:style>
  <w:style w:type="character" w:customStyle="1" w:styleId="CommentTextChar">
    <w:name w:val="Comment Text Char"/>
    <w:basedOn w:val="DefaultParagraphFont"/>
    <w:link w:val="CommentText"/>
    <w:uiPriority w:val="99"/>
    <w:semiHidden/>
    <w:rsid w:val="00621EBD"/>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472003">
      <w:bodyDiv w:val="1"/>
      <w:marLeft w:val="0"/>
      <w:marRight w:val="0"/>
      <w:marTop w:val="0"/>
      <w:marBottom w:val="0"/>
      <w:divBdr>
        <w:top w:val="none" w:sz="0" w:space="0" w:color="auto"/>
        <w:left w:val="none" w:sz="0" w:space="0" w:color="auto"/>
        <w:bottom w:val="none" w:sz="0" w:space="0" w:color="auto"/>
        <w:right w:val="none" w:sz="0" w:space="0" w:color="auto"/>
      </w:divBdr>
    </w:div>
    <w:div w:id="1167667810">
      <w:bodyDiv w:val="1"/>
      <w:marLeft w:val="0"/>
      <w:marRight w:val="0"/>
      <w:marTop w:val="0"/>
      <w:marBottom w:val="0"/>
      <w:divBdr>
        <w:top w:val="none" w:sz="0" w:space="0" w:color="auto"/>
        <w:left w:val="none" w:sz="0" w:space="0" w:color="auto"/>
        <w:bottom w:val="none" w:sz="0" w:space="0" w:color="auto"/>
        <w:right w:val="none" w:sz="0" w:space="0" w:color="auto"/>
      </w:divBdr>
    </w:div>
    <w:div w:id="1277062923">
      <w:bodyDiv w:val="1"/>
      <w:marLeft w:val="0"/>
      <w:marRight w:val="0"/>
      <w:marTop w:val="0"/>
      <w:marBottom w:val="0"/>
      <w:divBdr>
        <w:top w:val="none" w:sz="0" w:space="0" w:color="auto"/>
        <w:left w:val="none" w:sz="0" w:space="0" w:color="auto"/>
        <w:bottom w:val="none" w:sz="0" w:space="0" w:color="auto"/>
        <w:right w:val="none" w:sz="0" w:space="0" w:color="auto"/>
      </w:divBdr>
    </w:div>
    <w:div w:id="1608342167">
      <w:bodyDiv w:val="1"/>
      <w:marLeft w:val="0"/>
      <w:marRight w:val="0"/>
      <w:marTop w:val="0"/>
      <w:marBottom w:val="0"/>
      <w:divBdr>
        <w:top w:val="none" w:sz="0" w:space="0" w:color="auto"/>
        <w:left w:val="none" w:sz="0" w:space="0" w:color="auto"/>
        <w:bottom w:val="none" w:sz="0" w:space="0" w:color="auto"/>
        <w:right w:val="none" w:sz="0" w:space="0" w:color="auto"/>
      </w:divBdr>
    </w:div>
    <w:div w:id="174352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cran.r-project.org/bin/windows/base/" TargetMode="External"/><Relationship Id="rId21" Type="http://schemas.openxmlformats.org/officeDocument/2006/relationships/hyperlink" Target="https://www.java.com/en/download/manual.jsp" TargetMode="External"/><Relationship Id="rId22" Type="http://schemas.openxmlformats.org/officeDocument/2006/relationships/hyperlink" Target="https://www.google.com" TargetMode="External"/><Relationship Id="rId23" Type="http://schemas.openxmlformats.org/officeDocument/2006/relationships/comments" Target="comments.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github.com/JGCRI/CEDS.git" TargetMode="External"/><Relationship Id="rId11" Type="http://schemas.openxmlformats.org/officeDocument/2006/relationships/hyperlink" Target="mailto:BondLamnerty@pnnl.gov" TargetMode="External"/><Relationship Id="rId12" Type="http://schemas.openxmlformats.org/officeDocument/2006/relationships/hyperlink" Target="https://guides.github.com/" TargetMode="External"/><Relationship Id="rId13" Type="http://schemas.openxmlformats.org/officeDocument/2006/relationships/hyperlink" Target="http://git-scm.com/doc" TargetMode="External"/><Relationship Id="rId14" Type="http://schemas.openxmlformats.org/officeDocument/2006/relationships/hyperlink" Target="http://windows.github.com" TargetMode="External"/><Relationship Id="rId15" Type="http://schemas.openxmlformats.org/officeDocument/2006/relationships/hyperlink" Target="http://mac.github.com" TargetMode="External"/><Relationship Id="rId16" Type="http://schemas.openxmlformats.org/officeDocument/2006/relationships/hyperlink" Target="https://www.atlassian.com/software/sourcetree/overview" TargetMode="External"/><Relationship Id="rId17" Type="http://schemas.openxmlformats.org/officeDocument/2006/relationships/hyperlink" Target="file:///\\jgcri.umd.edu\share\IA%20Modeling%20Files\AgLU\AgLU%20Data%20System\Additional%20Windows%20files\" TargetMode="External"/><Relationship Id="rId18" Type="http://schemas.openxmlformats.org/officeDocument/2006/relationships/hyperlink" Target="https://cygwin.com/install.html" TargetMode="External"/><Relationship Id="rId19" Type="http://schemas.openxmlformats.org/officeDocument/2006/relationships/hyperlink" Target="http://gnuwin32.sourceforge.net/packages/make.h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2CD19D-E74E-D648-8970-74B28E29E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28</Pages>
  <Words>7919</Words>
  <Characters>45144</Characters>
  <Application>Microsoft Macintosh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PNNL</Company>
  <LinksUpToDate>false</LinksUpToDate>
  <CharactersWithSpaces>52958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Rachel Hoesly</cp:lastModifiedBy>
  <cp:revision>70</cp:revision>
  <dcterms:created xsi:type="dcterms:W3CDTF">2015-07-30T13:56:00Z</dcterms:created>
  <dcterms:modified xsi:type="dcterms:W3CDTF">2015-12-09T20:16:00Z</dcterms:modified>
</cp:coreProperties>
</file>