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A4751" w:rsidR="00D8067C" w:rsidRDefault="00D8067C" w14:paraId="45EA307B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84"/>
        <w:gridCol w:w="3660"/>
        <w:gridCol w:w="4540"/>
        <w:gridCol w:w="3903"/>
      </w:tblGrid>
      <w:tr w:rsidRPr="007A4751" w:rsidR="00D8067C" w:rsidTr="32D5855F" w14:paraId="0A615776" w14:textId="77777777">
        <w:trPr>
          <w:trHeight w:val="440"/>
        </w:trPr>
        <w:tc>
          <w:tcPr>
            <w:tcW w:w="2284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componente</w:t>
            </w:r>
          </w:p>
        </w:tc>
        <w:tc>
          <w:tcPr>
            <w:tcW w:w="12103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7A4751">
              <w:rPr>
                <w:b/>
              </w:rPr>
              <w:t xml:space="preserve">Video Animado o </w:t>
            </w:r>
            <w:proofErr w:type="spellStart"/>
            <w:r w:rsidRPr="007A4751">
              <w:rPr>
                <w:b/>
              </w:rPr>
              <w:t>Motion</w:t>
            </w:r>
            <w:proofErr w:type="spellEnd"/>
          </w:p>
        </w:tc>
      </w:tr>
      <w:tr w:rsidRPr="007A4751" w:rsidR="00D8067C" w:rsidTr="32D5855F" w14:paraId="64FC02CA" w14:textId="77777777">
        <w:trPr>
          <w:trHeight w:val="420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del video</w:t>
            </w:r>
          </w:p>
        </w:tc>
        <w:tc>
          <w:tcPr>
            <w:tcW w:w="1210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5C48E6EF" w:rsidRDefault="00EC311D" w14:paraId="62835FB8" w14:textId="05186B15">
            <w:pPr>
              <w:pStyle w:val="Normal"/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5C48E6EF" w:rsidR="3E63001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s-MX"/>
              </w:rPr>
              <w:t>Análisis estratégico de acciones de mercadeo.</w:t>
            </w:r>
          </w:p>
        </w:tc>
      </w:tr>
      <w:tr w:rsidRPr="007A4751" w:rsidR="00D8067C" w:rsidTr="32D5855F" w14:paraId="2C9A85BA" w14:textId="77777777">
        <w:trPr>
          <w:trHeight w:val="420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Texto descriptivo</w:t>
            </w:r>
          </w:p>
        </w:tc>
        <w:tc>
          <w:tcPr>
            <w:tcW w:w="1210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Pr="007A4751" w:rsidR="00D8067C" w:rsidTr="32D5855F" w14:paraId="4C180FEE" w14:textId="77777777">
        <w:trPr>
          <w:trHeight w:val="420"/>
        </w:trPr>
        <w:tc>
          <w:tcPr>
            <w:tcW w:w="228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Escena</w:t>
            </w:r>
          </w:p>
        </w:tc>
        <w:tc>
          <w:tcPr>
            <w:tcW w:w="36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Imagen</w:t>
            </w:r>
          </w:p>
        </w:tc>
        <w:tc>
          <w:tcPr>
            <w:tcW w:w="4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EC207B9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04AF1728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Texto</w:t>
            </w:r>
          </w:p>
        </w:tc>
      </w:tr>
      <w:tr w:rsidRPr="007A4751" w:rsidR="00D8067C" w:rsidTr="32D5855F" w14:paraId="63E9B3EE" w14:textId="77777777">
        <w:trPr>
          <w:trHeight w:val="1434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 w:rsidRPr="007A4751">
              <w:rPr>
                <w:b/>
              </w:rPr>
              <w:t>Escena 1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466" w:rsidP="00C22A51" w:rsidRDefault="00E21A3D" w14:paraId="4A8F4C46" w14:textId="77777777">
            <w:pPr>
              <w:widowControl w:val="0"/>
              <w:spacing w:line="240" w:lineRule="auto"/>
              <w:jc w:val="center"/>
            </w:pPr>
            <w:r w:rsidRPr="00793968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204E6A08" wp14:editId="5FA9512D">
                  <wp:simplePos x="0" y="0"/>
                  <wp:positionH relativeFrom="margin">
                    <wp:posOffset>-57150</wp:posOffset>
                  </wp:positionH>
                  <wp:positionV relativeFrom="paragraph">
                    <wp:posOffset>1905</wp:posOffset>
                  </wp:positionV>
                  <wp:extent cx="2202180" cy="1689735"/>
                  <wp:effectExtent l="0" t="0" r="7620" b="5715"/>
                  <wp:wrapSquare wrapText="bothSides"/>
                  <wp:docPr id="19462161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1617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A4751" w:rsidR="00E21A3D" w:rsidP="00C22A51" w:rsidRDefault="00A35392" w14:paraId="3EF6F335" w14:textId="5BE8F16A">
            <w:pPr>
              <w:widowControl w:val="0"/>
              <w:spacing w:line="240" w:lineRule="auto"/>
              <w:jc w:val="center"/>
            </w:pPr>
            <w:hyperlink w:history="1" r:id="rId12">
              <w:r w:rsidRPr="008B1AF7">
                <w:rPr>
                  <w:rStyle w:val="Hipervnculo"/>
                </w:rPr>
                <w:t>https://www.freepik.com/free-photo/business-reports-close-up_851718.htm</w:t>
              </w:r>
            </w:hyperlink>
            <w:r>
              <w:t xml:space="preserve">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5C48E6EF" w:rsidRDefault="00B46D83" w14:paraId="22DD085B" w14:textId="229D7A35">
            <w:pPr>
              <w:pStyle w:val="Normal"/>
            </w:pPr>
            <w:r w:rsidR="00B46D83">
              <w:rPr/>
              <w:t>Estimado aprendiz,</w:t>
            </w:r>
            <w:r w:rsidR="00F1576C">
              <w:rPr/>
              <w:t xml:space="preserve"> </w:t>
            </w:r>
            <w:r w:rsidR="1286DEC8">
              <w:rPr/>
              <w:t xml:space="preserve">bienvenido al componente formativo “Análisis estratégico de acciones de mercadeo”.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F81BC3" w:rsidRDefault="00EC311D" w14:paraId="14964535" w14:textId="2F3917E0">
            <w:pPr>
              <w:widowControl w:val="0"/>
              <w:rPr>
                <w:bCs/>
              </w:rPr>
            </w:pPr>
            <w:r w:rsidRPr="00EC311D">
              <w:rPr>
                <w:rFonts w:eastAsia="Times New Roman"/>
                <w:bCs/>
              </w:rPr>
              <w:t>Progreso acciones de mercadeo</w:t>
            </w:r>
            <w:r w:rsidR="002D4201">
              <w:rPr>
                <w:rFonts w:eastAsia="Times New Roman"/>
                <w:bCs/>
              </w:rPr>
              <w:t>.</w:t>
            </w:r>
          </w:p>
        </w:tc>
      </w:tr>
      <w:tr w:rsidRPr="007A4751" w:rsidR="00D8067C" w:rsidTr="32D5855F" w14:paraId="7FA94BE1" w14:textId="77777777">
        <w:trPr>
          <w:trHeight w:val="2117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lastRenderedPageBreak/>
              <w:t>Escena 2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70B" w:rsidP="000417E9" w:rsidRDefault="00BF4428" w14:paraId="515685CC" w14:textId="230D49DB">
            <w:pPr>
              <w:widowControl w:val="0"/>
              <w:spacing w:line="240" w:lineRule="auto"/>
              <w:jc w:val="center"/>
            </w:pPr>
            <w:hyperlink w:history="1" r:id="rId13">
              <w:r w:rsidRPr="008B1AF7">
                <w:rPr>
                  <w:rStyle w:val="Hipervnculo"/>
                </w:rPr>
                <w:t>https://www.freepik.es/foto-gratis/ve-muy-mal-examinador-poligrafo-trabaja-oficina-equipo-su-detector-mentiras_9831022.htm</w:t>
              </w:r>
            </w:hyperlink>
            <w:r w:rsidRPr="008E3174" w:rsidR="0079270B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0B78342B" wp14:editId="5BAF4D57">
                  <wp:simplePos x="0" y="0"/>
                  <wp:positionH relativeFrom="margin">
                    <wp:posOffset>16869</wp:posOffset>
                  </wp:positionH>
                  <wp:positionV relativeFrom="paragraph">
                    <wp:posOffset>442</wp:posOffset>
                  </wp:positionV>
                  <wp:extent cx="2075180" cy="1457960"/>
                  <wp:effectExtent l="0" t="0" r="1270" b="8890"/>
                  <wp:wrapSquare wrapText="bothSides"/>
                  <wp:docPr id="1890864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6440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:rsidR="0079270B" w:rsidP="000417E9" w:rsidRDefault="0079270B" w14:paraId="67CF9BB8" w14:textId="57F74C0A">
            <w:pPr>
              <w:widowControl w:val="0"/>
              <w:spacing w:line="240" w:lineRule="auto"/>
              <w:jc w:val="center"/>
            </w:pPr>
          </w:p>
          <w:p w:rsidR="0079270B" w:rsidP="000417E9" w:rsidRDefault="0079270B" w14:paraId="66BDE9B1" w14:textId="77777777">
            <w:pPr>
              <w:widowControl w:val="0"/>
              <w:spacing w:line="240" w:lineRule="auto"/>
              <w:jc w:val="center"/>
            </w:pPr>
          </w:p>
          <w:p w:rsidRPr="007A4751" w:rsidR="003251FC" w:rsidP="000417E9" w:rsidRDefault="003251FC" w14:paraId="34B2415F" w14:textId="3F4CD1AC">
            <w:pPr>
              <w:widowControl w:val="0"/>
              <w:spacing w:line="240" w:lineRule="auto"/>
              <w:jc w:val="center"/>
            </w:pP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00234C35" w:rsidRDefault="00883CF4" w14:paraId="3582B3CD" w14:textId="6A5F37C7">
            <w:r w:rsidRPr="00883CF4">
              <w:t>En este espacio podrá desarrollar las competencias necesarias para verificar, analizar y mejorar el desempeño de las acciones estratégicas de mercadeo, utilizando sistemas de monitoreo, indicadores clave y criterios técnicos que le permitirán tomar decisiones informadas y oportunas.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4E6699" w:rsidP="00C564C4" w:rsidRDefault="002D4201" w14:noSpellErr="1" w14:paraId="6439E508" w14:textId="7348B0E5">
            <w:pPr>
              <w:widowControl w:val="0"/>
            </w:pPr>
            <w:r w:rsidR="3B740FD8">
              <w:rPr/>
              <w:t>V</w:t>
            </w:r>
            <w:r w:rsidR="531985E6">
              <w:rPr/>
              <w:t>erificar, analizar y mejorar el desempeño de las acciones estratégicas de mercadeo</w:t>
            </w:r>
            <w:r w:rsidR="3B740FD8">
              <w:rPr/>
              <w:t>.</w:t>
            </w:r>
          </w:p>
          <w:p w:rsidRPr="007A4751" w:rsidR="004E6699" w:rsidP="32D5855F" w:rsidRDefault="002D4201" w14:paraId="72389497" w14:textId="43113A37">
            <w:pPr>
              <w:pStyle w:val="Normal"/>
              <w:widowControl w:val="0"/>
            </w:pPr>
            <w:r w:rsidR="1A707358">
              <w:rPr/>
              <w:t xml:space="preserve">- sistemas de monitoreo </w:t>
            </w:r>
          </w:p>
        </w:tc>
      </w:tr>
      <w:tr w:rsidRPr="007A4751" w:rsidR="00250477" w:rsidTr="32D5855F" w14:paraId="40C52A58" w14:textId="77777777">
        <w:trPr>
          <w:trHeight w:val="725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 w:rsidRPr="007A4751">
              <w:rPr>
                <w:b/>
              </w:rPr>
              <w:t xml:space="preserve">Escena </w:t>
            </w:r>
            <w:r w:rsidRPr="007A4751" w:rsidR="00DA618D">
              <w:rPr>
                <w:b/>
              </w:rPr>
              <w:t>3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7BC" w:rsidP="00CB4885" w:rsidRDefault="00D167BC" w14:paraId="5C46137B" w14:textId="2FE52349">
            <w:pPr>
              <w:widowControl w:val="0"/>
              <w:spacing w:line="240" w:lineRule="auto"/>
              <w:jc w:val="center"/>
            </w:pPr>
            <w:r w:rsidRPr="0011569A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04877094" wp14:editId="5AF69510">
                  <wp:simplePos x="0" y="0"/>
                  <wp:positionH relativeFrom="margin">
                    <wp:posOffset>-8890</wp:posOffset>
                  </wp:positionH>
                  <wp:positionV relativeFrom="paragraph">
                    <wp:posOffset>168275</wp:posOffset>
                  </wp:positionV>
                  <wp:extent cx="2075180" cy="1659255"/>
                  <wp:effectExtent l="0" t="0" r="1270" b="0"/>
                  <wp:wrapSquare wrapText="bothSides"/>
                  <wp:docPr id="1616032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032712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18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A4751" w:rsidR="00525BB7" w:rsidP="00CB4885" w:rsidRDefault="00D167BC" w14:paraId="47204B5D" w14:textId="22F0912C">
            <w:pPr>
              <w:widowControl w:val="0"/>
              <w:spacing w:line="240" w:lineRule="auto"/>
              <w:jc w:val="center"/>
            </w:pPr>
            <w:hyperlink w:history="1" r:id="rId16">
              <w:r w:rsidRPr="008B1AF7">
                <w:rPr>
                  <w:rStyle w:val="Hipervnculo"/>
                </w:rPr>
                <w:t>https://www.freepik.es/foto-gratis/hombre-usando-tableta-</w:t>
              </w:r>
              <w:r w:rsidRPr="008B1AF7">
                <w:rPr>
                  <w:rStyle w:val="Hipervnculo"/>
                </w:rPr>
                <w:lastRenderedPageBreak/>
                <w:t>trabajar-conectarse-otros_25066876.htm</w:t>
              </w:r>
            </w:hyperlink>
            <w:r>
              <w:t xml:space="preserve">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250477" w:rsidP="00313753" w:rsidRDefault="006A0D91" w14:paraId="3CF80B79" w14:textId="74714087">
            <w:pPr>
              <w:jc w:val="both"/>
            </w:pPr>
            <w:r w:rsidRPr="006A0D91">
              <w:lastRenderedPageBreak/>
              <w:t>A través de este recorrido, aprenderá a medir resultados, interpretar hallazgos, formular propuestas de mejora y documentar ajustes pertinentes, todo ello en coherencia con los objetivos del plan de mercadeo y las condiciones reales del entorno empresarial.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5FBE" w:rsidP="00695FBE" w:rsidRDefault="00695FBE" w14:paraId="09660951" w14:textId="77777777">
            <w:pPr>
              <w:pStyle w:val="Prrafodelista"/>
              <w:numPr>
                <w:ilvl w:val="0"/>
                <w:numId w:val="3"/>
              </w:numPr>
            </w:pPr>
            <w:r>
              <w:t>M</w:t>
            </w:r>
            <w:r w:rsidRPr="00695FBE">
              <w:t>edir resultados</w:t>
            </w:r>
          </w:p>
          <w:p w:rsidR="00695FBE" w:rsidP="00695FBE" w:rsidRDefault="00695FBE" w14:paraId="0A488995" w14:textId="77777777">
            <w:pPr>
              <w:pStyle w:val="Prrafodelista"/>
              <w:numPr>
                <w:ilvl w:val="0"/>
                <w:numId w:val="3"/>
              </w:numPr>
            </w:pPr>
            <w:r>
              <w:t>I</w:t>
            </w:r>
            <w:r w:rsidRPr="00695FBE">
              <w:t>nterpretar hallazgos</w:t>
            </w:r>
          </w:p>
          <w:p w:rsidR="00695FBE" w:rsidP="00695FBE" w:rsidRDefault="00695FBE" w14:paraId="19775506" w14:textId="77777777">
            <w:pPr>
              <w:pStyle w:val="Prrafodelista"/>
              <w:numPr>
                <w:ilvl w:val="0"/>
                <w:numId w:val="3"/>
              </w:numPr>
            </w:pPr>
            <w:r>
              <w:t>F</w:t>
            </w:r>
            <w:r w:rsidRPr="00695FBE">
              <w:t xml:space="preserve">ormular propuestas de mejora </w:t>
            </w:r>
          </w:p>
          <w:p w:rsidRPr="007A4751" w:rsidR="00CC556F" w:rsidP="00695FBE" w:rsidRDefault="00695FBE" w14:noSpellErr="1" w14:paraId="1EF7758D" w14:textId="2B43379C">
            <w:pPr>
              <w:pStyle w:val="Prrafodelista"/>
              <w:numPr>
                <w:ilvl w:val="0"/>
                <w:numId w:val="3"/>
              </w:numPr>
              <w:rPr/>
            </w:pPr>
            <w:r w:rsidR="531985E6">
              <w:rPr/>
              <w:t>D</w:t>
            </w:r>
            <w:r w:rsidR="531985E6">
              <w:rPr/>
              <w:t>ocumentar ajustes pertinentes</w:t>
            </w:r>
          </w:p>
          <w:p w:rsidRPr="007A4751" w:rsidR="00CC556F" w:rsidP="00695FBE" w:rsidRDefault="00695FBE" w14:paraId="12DCEEE3" w14:textId="2267F7C3">
            <w:pPr>
              <w:pStyle w:val="Prrafodelista"/>
              <w:numPr>
                <w:ilvl w:val="0"/>
                <w:numId w:val="3"/>
              </w:numPr>
              <w:rPr/>
            </w:pPr>
            <w:r w:rsidR="165EF36C">
              <w:rPr/>
              <w:t>plan de mercadeo</w:t>
            </w:r>
          </w:p>
        </w:tc>
      </w:tr>
      <w:tr w:rsidRPr="007A4751" w:rsidR="00CC556F" w:rsidTr="32D5855F" w14:paraId="22E681AE" w14:textId="77777777">
        <w:trPr>
          <w:trHeight w:val="1009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 xml:space="preserve">Escena </w:t>
            </w:r>
            <w:r w:rsidRPr="007A4751" w:rsidR="00DA618D">
              <w:rPr>
                <w:b/>
              </w:rPr>
              <w:t>4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5F7" w:rsidP="00CB4885" w:rsidRDefault="002860A1" w14:paraId="3E49C507" w14:textId="510B5776">
            <w:pPr>
              <w:widowControl w:val="0"/>
              <w:spacing w:line="240" w:lineRule="auto"/>
              <w:jc w:val="center"/>
            </w:pPr>
            <w:r w:rsidRPr="00647FE1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3B2720C9" wp14:editId="1D8D0936">
                  <wp:simplePos x="0" y="0"/>
                  <wp:positionH relativeFrom="margin">
                    <wp:posOffset>-54610</wp:posOffset>
                  </wp:positionH>
                  <wp:positionV relativeFrom="paragraph">
                    <wp:posOffset>165735</wp:posOffset>
                  </wp:positionV>
                  <wp:extent cx="2146300" cy="1766570"/>
                  <wp:effectExtent l="0" t="0" r="6350" b="5080"/>
                  <wp:wrapSquare wrapText="bothSides"/>
                  <wp:docPr id="3049412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41209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A4751" w:rsidR="0083338E" w:rsidP="00CB4885" w:rsidRDefault="007765F7" w14:paraId="67F435CF" w14:textId="5679DEBC">
            <w:pPr>
              <w:widowControl w:val="0"/>
              <w:spacing w:line="240" w:lineRule="auto"/>
              <w:jc w:val="center"/>
            </w:pPr>
            <w:hyperlink w:history="1" r:id="rId18">
              <w:r w:rsidRPr="008B1AF7">
                <w:rPr>
                  <w:rStyle w:val="Hipervnculo"/>
                </w:rPr>
                <w:t>https://www.freepik.es/foto-gratis/planes-negocios-alto-angulo-empresa_6073235.htm</w:t>
              </w:r>
            </w:hyperlink>
            <w:r>
              <w:t xml:space="preserve">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22A51" w:rsidRDefault="006C2F7E" w14:paraId="1EC13EE9" w14:textId="37612BAB">
            <w:pPr>
              <w:rPr>
                <w:rFonts w:eastAsia="Times New Roman"/>
              </w:rPr>
            </w:pPr>
            <w:r w:rsidRPr="006C2F7E">
              <w:rPr>
                <w:rFonts w:eastAsia="Times New Roman"/>
              </w:rPr>
              <w:t>Cada capítulo le brindará ejemplos empresariales, recursos visuales y actividades que fortalecen su capacidad para transformar información en acciones estratégicas.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22A51" w:rsidP="007906C6" w:rsidRDefault="00695FBE" w14:paraId="76973C05" w14:textId="0CE57781">
            <w:pPr>
              <w:widowControl w:val="0"/>
            </w:pPr>
            <w:r>
              <w:t>E</w:t>
            </w:r>
            <w:r w:rsidRPr="004B702A" w:rsidR="004B702A">
              <w:t>jemplos empresariales, recursos visuales y actividades</w:t>
            </w:r>
          </w:p>
        </w:tc>
      </w:tr>
      <w:tr w:rsidRPr="007A4751" w:rsidR="00CC556F" w:rsidTr="32D5855F" w14:paraId="5CFD8D97" w14:textId="77777777">
        <w:trPr>
          <w:trHeight w:val="442"/>
        </w:trPr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 xml:space="preserve">Escena </w:t>
            </w:r>
            <w:r w:rsidRPr="007A4751" w:rsidR="00DA618D">
              <w:rPr>
                <w:b/>
              </w:rPr>
              <w:t>5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0C0E81" w:rsidP="00635522" w:rsidRDefault="00635522" w14:paraId="77FB97FF" w14:textId="37B0B561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23534C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6E07F790" wp14:editId="2BFDE5BC">
                  <wp:simplePos x="0" y="0"/>
                  <wp:positionH relativeFrom="margin">
                    <wp:posOffset>-16842</wp:posOffset>
                  </wp:positionH>
                  <wp:positionV relativeFrom="paragraph">
                    <wp:posOffset>607</wp:posOffset>
                  </wp:positionV>
                  <wp:extent cx="2084705" cy="1466215"/>
                  <wp:effectExtent l="0" t="0" r="0" b="635"/>
                  <wp:wrapSquare wrapText="bothSides"/>
                  <wp:docPr id="862210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2107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w:history="1" r:id="rId20">
              <w:r w:rsidRPr="008B1AF7" w:rsidR="00905C33">
                <w:rPr>
                  <w:rStyle w:val="Hipervnculo"/>
                  <w:noProof/>
                </w:rPr>
                <w:t>https://www.freepik.es/foto-gratis/empresarios-analizando-estrategia-</w:t>
              </w:r>
              <w:r w:rsidRPr="008B1AF7" w:rsidR="00905C33">
                <w:rPr>
                  <w:rStyle w:val="Hipervnculo"/>
                  <w:noProof/>
                </w:rPr>
                <w:lastRenderedPageBreak/>
                <w:t>empresarial_13055237.htm</w:t>
              </w:r>
            </w:hyperlink>
            <w:r w:rsidR="00905C33">
              <w:rPr>
                <w:noProof/>
              </w:rPr>
              <w:t xml:space="preserve"> 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22A51" w:rsidRDefault="004B702A" w14:paraId="0A031CC8" w14:textId="74A641C9">
            <w:pPr>
              <w:rPr>
                <w:rFonts w:eastAsia="Times New Roman"/>
              </w:rPr>
            </w:pPr>
            <w:r w:rsidRPr="004B702A">
              <w:rPr>
                <w:rFonts w:eastAsia="Times New Roman"/>
              </w:rPr>
              <w:lastRenderedPageBreak/>
              <w:t>¡Le damos la bienvenida a este proceso de aprendizaje donde descubrirá cómo contribuir activamente a la mejora continua de los procesos de mercadeo, con sentido crítico, responsabilidad profesional y compromiso con la excelencia!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9F7EC6" w:rsidRDefault="004B702A" w14:paraId="3473E3F9" w14:textId="1000420C">
            <w:pPr>
              <w:widowControl w:val="0"/>
            </w:pPr>
            <w:r>
              <w:t>S</w:t>
            </w:r>
            <w:r w:rsidRPr="004B702A">
              <w:t>entido crítico, responsabilidad profesional y compromiso con la excelencia</w:t>
            </w:r>
            <w:r>
              <w:t>.</w:t>
            </w:r>
          </w:p>
        </w:tc>
      </w:tr>
      <w:bookmarkEnd w:id="1"/>
    </w:tbl>
    <w:p w:rsidRPr="007A4751" w:rsidR="00D8067C" w:rsidRDefault="00D8067C" w14:paraId="7859954A" w14:textId="77777777">
      <w:pPr>
        <w:spacing w:line="240" w:lineRule="auto"/>
        <w:rPr>
          <w:b/>
        </w:rPr>
      </w:pPr>
    </w:p>
    <w:sectPr w:rsidRPr="007A4751" w:rsidR="00D8067C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235" w:rsidRDefault="003B6235" w14:paraId="07611527" w14:textId="77777777">
      <w:pPr>
        <w:spacing w:line="240" w:lineRule="auto"/>
      </w:pPr>
      <w:r>
        <w:separator/>
      </w:r>
    </w:p>
  </w:endnote>
  <w:endnote w:type="continuationSeparator" w:id="0">
    <w:p w:rsidR="003B6235" w:rsidRDefault="003B6235" w14:paraId="55F653D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235" w:rsidRDefault="003B6235" w14:paraId="4E526EBA" w14:textId="77777777">
      <w:pPr>
        <w:spacing w:line="240" w:lineRule="auto"/>
      </w:pPr>
      <w:r>
        <w:separator/>
      </w:r>
    </w:p>
  </w:footnote>
  <w:footnote w:type="continuationSeparator" w:id="0">
    <w:p w:rsidR="003B6235" w:rsidRDefault="003B6235" w14:paraId="6EC5326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737B796D"/>
    <w:multiLevelType w:val="hybridMultilevel"/>
    <w:tmpl w:val="86085AE2"/>
    <w:lvl w:ilvl="0" w:tplc="5352C4DA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807310">
    <w:abstractNumId w:val="1"/>
  </w:num>
  <w:num w:numId="2" w16cid:durableId="2075081667">
    <w:abstractNumId w:val="0"/>
  </w:num>
  <w:num w:numId="3" w16cid:durableId="142954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12E99"/>
    <w:rsid w:val="00020228"/>
    <w:rsid w:val="00034159"/>
    <w:rsid w:val="000417E9"/>
    <w:rsid w:val="00041B0C"/>
    <w:rsid w:val="00043FC6"/>
    <w:rsid w:val="00046193"/>
    <w:rsid w:val="0004784D"/>
    <w:rsid w:val="00073D23"/>
    <w:rsid w:val="00087CF1"/>
    <w:rsid w:val="000A1B94"/>
    <w:rsid w:val="000C0E81"/>
    <w:rsid w:val="000F6B98"/>
    <w:rsid w:val="001463E7"/>
    <w:rsid w:val="00151017"/>
    <w:rsid w:val="0017631A"/>
    <w:rsid w:val="001907F5"/>
    <w:rsid w:val="001B0BC4"/>
    <w:rsid w:val="001C4886"/>
    <w:rsid w:val="001D0CBA"/>
    <w:rsid w:val="00217825"/>
    <w:rsid w:val="0022079D"/>
    <w:rsid w:val="002229B9"/>
    <w:rsid w:val="00227DC0"/>
    <w:rsid w:val="00234C35"/>
    <w:rsid w:val="00235FCC"/>
    <w:rsid w:val="00250477"/>
    <w:rsid w:val="00265217"/>
    <w:rsid w:val="00270842"/>
    <w:rsid w:val="002860A1"/>
    <w:rsid w:val="00287E8B"/>
    <w:rsid w:val="0029075A"/>
    <w:rsid w:val="002A06A0"/>
    <w:rsid w:val="002A5D93"/>
    <w:rsid w:val="002D4201"/>
    <w:rsid w:val="00313753"/>
    <w:rsid w:val="00315FEF"/>
    <w:rsid w:val="00321510"/>
    <w:rsid w:val="003251FC"/>
    <w:rsid w:val="0035605F"/>
    <w:rsid w:val="003946CE"/>
    <w:rsid w:val="003B6235"/>
    <w:rsid w:val="003C30F7"/>
    <w:rsid w:val="003C55F6"/>
    <w:rsid w:val="003D4427"/>
    <w:rsid w:val="003F3A7A"/>
    <w:rsid w:val="00415B29"/>
    <w:rsid w:val="0041609A"/>
    <w:rsid w:val="004424E0"/>
    <w:rsid w:val="00447466"/>
    <w:rsid w:val="00455806"/>
    <w:rsid w:val="004570C1"/>
    <w:rsid w:val="004759CC"/>
    <w:rsid w:val="004B1F24"/>
    <w:rsid w:val="004B5777"/>
    <w:rsid w:val="004B702A"/>
    <w:rsid w:val="004C3EB6"/>
    <w:rsid w:val="004C60FC"/>
    <w:rsid w:val="004E6699"/>
    <w:rsid w:val="00501F10"/>
    <w:rsid w:val="005043C5"/>
    <w:rsid w:val="005177D8"/>
    <w:rsid w:val="005232A1"/>
    <w:rsid w:val="00525BB7"/>
    <w:rsid w:val="0054407E"/>
    <w:rsid w:val="00544ABC"/>
    <w:rsid w:val="00581120"/>
    <w:rsid w:val="00582AA5"/>
    <w:rsid w:val="005B4847"/>
    <w:rsid w:val="005C6221"/>
    <w:rsid w:val="005E08D9"/>
    <w:rsid w:val="005F5A90"/>
    <w:rsid w:val="00606818"/>
    <w:rsid w:val="006335F3"/>
    <w:rsid w:val="00635522"/>
    <w:rsid w:val="0065075F"/>
    <w:rsid w:val="0067328E"/>
    <w:rsid w:val="00695FBE"/>
    <w:rsid w:val="006A0D91"/>
    <w:rsid w:val="006C098C"/>
    <w:rsid w:val="006C2F7E"/>
    <w:rsid w:val="006E3F79"/>
    <w:rsid w:val="006F04B0"/>
    <w:rsid w:val="00705575"/>
    <w:rsid w:val="007130EB"/>
    <w:rsid w:val="007260B0"/>
    <w:rsid w:val="00766507"/>
    <w:rsid w:val="0076695F"/>
    <w:rsid w:val="00772A82"/>
    <w:rsid w:val="00774A1D"/>
    <w:rsid w:val="007765F7"/>
    <w:rsid w:val="0078151E"/>
    <w:rsid w:val="007906C6"/>
    <w:rsid w:val="0079270B"/>
    <w:rsid w:val="007A00F0"/>
    <w:rsid w:val="007A4751"/>
    <w:rsid w:val="007A4AFD"/>
    <w:rsid w:val="007B1A57"/>
    <w:rsid w:val="007D4A13"/>
    <w:rsid w:val="007E42DA"/>
    <w:rsid w:val="007E672D"/>
    <w:rsid w:val="007F5540"/>
    <w:rsid w:val="008176F5"/>
    <w:rsid w:val="00820D2C"/>
    <w:rsid w:val="008271E4"/>
    <w:rsid w:val="0083338E"/>
    <w:rsid w:val="008335E5"/>
    <w:rsid w:val="00834C00"/>
    <w:rsid w:val="0085424E"/>
    <w:rsid w:val="008806C7"/>
    <w:rsid w:val="00883CF4"/>
    <w:rsid w:val="00885E50"/>
    <w:rsid w:val="0089149C"/>
    <w:rsid w:val="00895D75"/>
    <w:rsid w:val="008B7D0F"/>
    <w:rsid w:val="008C132D"/>
    <w:rsid w:val="008D0A32"/>
    <w:rsid w:val="008D0BA7"/>
    <w:rsid w:val="008D18C6"/>
    <w:rsid w:val="008E11F2"/>
    <w:rsid w:val="008F4696"/>
    <w:rsid w:val="008F4D6D"/>
    <w:rsid w:val="008F6D92"/>
    <w:rsid w:val="00905C33"/>
    <w:rsid w:val="0090647F"/>
    <w:rsid w:val="009150DA"/>
    <w:rsid w:val="00915332"/>
    <w:rsid w:val="009163B7"/>
    <w:rsid w:val="00924A16"/>
    <w:rsid w:val="00934CF8"/>
    <w:rsid w:val="009471C6"/>
    <w:rsid w:val="009546EC"/>
    <w:rsid w:val="00955A5B"/>
    <w:rsid w:val="00965E74"/>
    <w:rsid w:val="00981507"/>
    <w:rsid w:val="009B11DA"/>
    <w:rsid w:val="009B11EA"/>
    <w:rsid w:val="009C30FB"/>
    <w:rsid w:val="009D0473"/>
    <w:rsid w:val="009D2339"/>
    <w:rsid w:val="009E1F8A"/>
    <w:rsid w:val="009F7EC6"/>
    <w:rsid w:val="00A01FDB"/>
    <w:rsid w:val="00A35392"/>
    <w:rsid w:val="00A56350"/>
    <w:rsid w:val="00A56F5C"/>
    <w:rsid w:val="00A63399"/>
    <w:rsid w:val="00AE6DF0"/>
    <w:rsid w:val="00AF74E4"/>
    <w:rsid w:val="00B14304"/>
    <w:rsid w:val="00B146F8"/>
    <w:rsid w:val="00B40D2B"/>
    <w:rsid w:val="00B41273"/>
    <w:rsid w:val="00B46D83"/>
    <w:rsid w:val="00B51B77"/>
    <w:rsid w:val="00B80B5D"/>
    <w:rsid w:val="00BA2725"/>
    <w:rsid w:val="00BB33F8"/>
    <w:rsid w:val="00BD35BE"/>
    <w:rsid w:val="00BD58A5"/>
    <w:rsid w:val="00BF4428"/>
    <w:rsid w:val="00C21B45"/>
    <w:rsid w:val="00C22A51"/>
    <w:rsid w:val="00C30F6B"/>
    <w:rsid w:val="00C433B7"/>
    <w:rsid w:val="00C477BA"/>
    <w:rsid w:val="00C51E5C"/>
    <w:rsid w:val="00C542B8"/>
    <w:rsid w:val="00C564C4"/>
    <w:rsid w:val="00C84B52"/>
    <w:rsid w:val="00CA3401"/>
    <w:rsid w:val="00CA4363"/>
    <w:rsid w:val="00CB4885"/>
    <w:rsid w:val="00CC556F"/>
    <w:rsid w:val="00CF78C0"/>
    <w:rsid w:val="00D027B9"/>
    <w:rsid w:val="00D07483"/>
    <w:rsid w:val="00D11962"/>
    <w:rsid w:val="00D12A8E"/>
    <w:rsid w:val="00D167BC"/>
    <w:rsid w:val="00D40AB1"/>
    <w:rsid w:val="00D46B27"/>
    <w:rsid w:val="00D502A0"/>
    <w:rsid w:val="00D56D3F"/>
    <w:rsid w:val="00D8067C"/>
    <w:rsid w:val="00D80F30"/>
    <w:rsid w:val="00D84BB4"/>
    <w:rsid w:val="00DA618D"/>
    <w:rsid w:val="00DB2D32"/>
    <w:rsid w:val="00DB7653"/>
    <w:rsid w:val="00DD2799"/>
    <w:rsid w:val="00E01A97"/>
    <w:rsid w:val="00E067E0"/>
    <w:rsid w:val="00E071B0"/>
    <w:rsid w:val="00E11283"/>
    <w:rsid w:val="00E16676"/>
    <w:rsid w:val="00E21A3D"/>
    <w:rsid w:val="00E33A80"/>
    <w:rsid w:val="00E33E66"/>
    <w:rsid w:val="00E36DAB"/>
    <w:rsid w:val="00E40997"/>
    <w:rsid w:val="00E63326"/>
    <w:rsid w:val="00E8797A"/>
    <w:rsid w:val="00EA267E"/>
    <w:rsid w:val="00EA5935"/>
    <w:rsid w:val="00EA620D"/>
    <w:rsid w:val="00EB2E5E"/>
    <w:rsid w:val="00EB4E36"/>
    <w:rsid w:val="00EB7AD3"/>
    <w:rsid w:val="00EC311D"/>
    <w:rsid w:val="00EC6FDB"/>
    <w:rsid w:val="00EE316C"/>
    <w:rsid w:val="00EF59E1"/>
    <w:rsid w:val="00F1576C"/>
    <w:rsid w:val="00F231C0"/>
    <w:rsid w:val="00F334C2"/>
    <w:rsid w:val="00F34ADD"/>
    <w:rsid w:val="00F352A4"/>
    <w:rsid w:val="00F36A95"/>
    <w:rsid w:val="00F373EF"/>
    <w:rsid w:val="00F76BA0"/>
    <w:rsid w:val="00F81BC3"/>
    <w:rsid w:val="00F87624"/>
    <w:rsid w:val="00F96082"/>
    <w:rsid w:val="00FA517E"/>
    <w:rsid w:val="00FA6AFC"/>
    <w:rsid w:val="00FA7E6A"/>
    <w:rsid w:val="00FB259B"/>
    <w:rsid w:val="0D857EC2"/>
    <w:rsid w:val="112366C6"/>
    <w:rsid w:val="1286DEC8"/>
    <w:rsid w:val="165EF36C"/>
    <w:rsid w:val="1A707358"/>
    <w:rsid w:val="29DF068E"/>
    <w:rsid w:val="32D5855F"/>
    <w:rsid w:val="3B740FD8"/>
    <w:rsid w:val="3E630013"/>
    <w:rsid w:val="4D8122DE"/>
    <w:rsid w:val="531985E6"/>
    <w:rsid w:val="56DBDD35"/>
    <w:rsid w:val="59AD3765"/>
    <w:rsid w:val="5C48E6EF"/>
    <w:rsid w:val="5F628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es/foto-gratis/ve-muy-mal-examinador-poligrafo-trabaja-oficina-equipo-su-detector-mentiras_9831022.htm" TargetMode="External" Id="rId13" /><Relationship Type="http://schemas.openxmlformats.org/officeDocument/2006/relationships/hyperlink" Target="https://www.freepik.es/foto-gratis/planes-negocios-alto-angulo-empresa_6073235.htm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https://www.freepik.com/free-photo/business-reports-close-up_851718.htm" TargetMode="External" Id="rId12" /><Relationship Type="http://schemas.openxmlformats.org/officeDocument/2006/relationships/image" Target="media/image4.png" Id="rId17" /><Relationship Type="http://schemas.openxmlformats.org/officeDocument/2006/relationships/customXml" Target="../customXml/item2.xml" Id="rId2" /><Relationship Type="http://schemas.openxmlformats.org/officeDocument/2006/relationships/hyperlink" Target="https://www.freepik.es/foto-gratis/hombre-usando-tableta-trabajar-conectarse-otros_25066876.htm" TargetMode="External" Id="rId16" /><Relationship Type="http://schemas.openxmlformats.org/officeDocument/2006/relationships/hyperlink" Target="https://www.freepik.es/foto-gratis/empresarios-analizando-estrategia-empresarial_13055237.htm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footer" Target="footer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920eb148a8021cdd3cc44f9862193857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3dfff0969cc3bb9c13337df50ae0f9fb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1E63E-5279-435B-9649-2DBC53C1B573}"/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8269B2-2A74-4165-B3E7-F49FEA4AD3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Alexander Rafael Acosta Bedoya</lastModifiedBy>
  <revision>195</revision>
  <dcterms:created xsi:type="dcterms:W3CDTF">2024-09-03T21:14:00.0000000Z</dcterms:created>
  <dcterms:modified xsi:type="dcterms:W3CDTF">2025-11-26T14:50:30.9379004Z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66819400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