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914BE" w:rsidRDefault="000938C8">
      <w:pPr>
        <w:spacing w:line="276" w:lineRule="auto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Eslabones de cadena logística: conexión estratégica para empresas y emprendedores</w:t>
      </w:r>
    </w:p>
    <w:p w14:paraId="00000002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La logística se ha convertido en uno de los procesos más importantes dentro de las organizaciones modernas, debido a que permite coordinar actividades relacionadas con abastecimiento, almacenamiento, transporte, distribución y servicio al cliente. En un entorno empresarial cada vez más competitivo, las empresas necesitan optimizar recursos, responder rápidamente a las necesidades del mercado y garantizar altos niveles de satisfacción al consumidor. En este contexto, los eslabones de la cadena logística repr</w:t>
      </w:r>
      <w:r>
        <w:rPr>
          <w:rFonts w:ascii="Arial" w:eastAsia="Arial" w:hAnsi="Arial" w:cs="Arial"/>
          <w:sz w:val="20"/>
          <w:szCs w:val="20"/>
        </w:rPr>
        <w:t>esentan una estructura estratégica que integra todas las actividades necesarias para el flujo eficiente de bienes, servicios e información desde el proveedor hasta el cliente final.</w:t>
      </w:r>
    </w:p>
    <w:p w14:paraId="00000003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Los eslabones de la cadena logística corresponden a las diferentes etapas y actores que participan dentro de los procesos operativos y comerciales de una organización. Estos eslabones incluyen proveedores, abastecimiento, almacenamiento, transporte, distribución y cliente final. Cada uno cumple una función específica orientada a garantizar que los productos lleguen de manera oportuna y eficiente al consumidor.</w:t>
      </w:r>
    </w:p>
    <w:p w14:paraId="00000004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Uno de los primeros eslabones corresponde a los proveedores, quienes suministran materias primas, productos o servicios necesarios para el funcionamiento de la organización. Empresas como Postobón trabajan con proveedores encargados de abastecer envases, ingredientes y materiales necesarios para la producción de bebidas. Sin proveedores eficientes, las organizaciones pueden enfrentar retrasos en producción y dificultades para atender la demanda del mercado.</w:t>
      </w:r>
    </w:p>
    <w:p w14:paraId="00000005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El abastecimiento constituye otro eslabón fundamental dentro de la cadena logística. Este proceso permite gestionar compras y garantizar disponibilidad de productos o materiales para las operaciones empresariales. Organizaciones como Grupo Nutresa desarrollan procesos de abastecimiento orientados a mantener continuidad operativa y disponibilidad de productos en diferentes líneas de negocio.</w:t>
      </w:r>
    </w:p>
    <w:p w14:paraId="00000006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Posteriormente, el almacenamiento permite organizar y conservar inventarios dentro de centros logísticos o bodegas. Este eslabón facilita el control de mercancías y contribuye a optimizar tiempos de distribución. Empresas como Mercado Libre utilizan centros de almacenamiento automatizados para agilizar el despacho de pedidos y fortalecer la eficiencia logística.</w:t>
      </w:r>
    </w:p>
    <w:p w14:paraId="00000007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El transporte representa uno de los eslabones más visibles dentro de la cadena logística, ya que permite movilizar productos entre diferentes puntos de la operación. Empresas como DHL y FedEx desarrollan operaciones de transporte nacional e internacional para garantizar entregas rápidas y seguras. La eficiencia en este proceso influye directamente en los tiempos de entrega y satisfacción del cliente.</w:t>
      </w:r>
    </w:p>
    <w:p w14:paraId="00000008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 igual manera, la distribución permite entregar productos hacia puntos de venta o consumidores finales. Este proceso requiere coordinación entre inventarios, transporte y servicio al cliente para garantizar cumplimiento en las entregas. Organizaciones como Servientrega fortalecen sus procesos de distribución mediante rutas logísticas y sistemas de seguimiento operativo.</w:t>
      </w:r>
    </w:p>
    <w:p w14:paraId="00000009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Finalmente, el cliente final representa el último eslabón de la cadena logística y constituye el principal objetivo de las operaciones empresariales. Las organizaciones desarrollan estrategias orientadas a satisfacer necesidades del consumidor mediante entregas oportunas, disponibilidad de productos y atención eficiente. Empresas como Rappi integran tecnología y logística para conectar comercios y consumidores mediante servicios rápidos de entrega.</w:t>
      </w:r>
    </w:p>
    <w:p w14:paraId="0000000A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Aunque muchas veces la logística se relaciona únicamente con grandes empresas, los pequeños empresarios y emprendedores también dependen del funcionamiento adecuado de la cadena logística para garantizar el crecimiento de sus negocios. Un emprendimiento dedicado a la venta de ropa, alimentos, cosméticos o productos digitales necesita coordinar proveedores, controlar inventarios, organizar entregas y atender clientes de manera eficiente. Si alguno de estos eslabones falla, pueden generarse pérdidas económica</w:t>
      </w:r>
      <w:r>
        <w:rPr>
          <w:rFonts w:ascii="Arial" w:eastAsia="Arial" w:hAnsi="Arial" w:cs="Arial"/>
          <w:sz w:val="20"/>
          <w:szCs w:val="20"/>
        </w:rPr>
        <w:t>s, retrasos o insatisfacción del consumidor.</w:t>
      </w:r>
    </w:p>
    <w:p w14:paraId="0000000B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Por ejemplo, un pequeño negocio que comercializa productos por redes sociales debe garantizar abastecimiento oportuno, organización de inventarios y entregas eficientes para mantener la confianza de sus clientes. Actualmente, muchos emprendedores utilizan aplicaciones móviles y plataformas digitales para gestionar pedidos, coordinar domicilios y realizar seguimiento de entregas, demostrando que la logística también juega un papel fundamental en los negocios emergentes.</w:t>
      </w:r>
    </w:p>
    <w:p w14:paraId="0000000C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Asimismo, la adecuada articulación de los eslabones logísticos permite a los emprendedores fortalecer su competitividad y posicionamiento en el mercado. Un cliente satisfecho no solo vuelve a comprar, sino que también recomienda el servicio o producto a otras personas. Por esta razón, la logística se convierte en un elemento estratégico para el crecimiento empresarial, independientemente del tamaño de la organización.</w:t>
      </w:r>
    </w:p>
    <w:p w14:paraId="0000000D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 conclusión, los eslabones de la cadena logística representan una estructura fundamental para el funcionamiento eficiente de empresas y emprendimientos. La adecuada coordinación entre proveedores, abastecimiento, almacenamiento, transporte, distribución y cliente final permite optimizar recursos, mejorar tiempos de respuesta y fortalecer la satisfacción del consumidor. En un entorno empresarial altamente competitivo, comprender y gestionar adecuadamente cada eslabón logístico se convierte en una necesidad</w:t>
      </w:r>
      <w:r>
        <w:rPr>
          <w:rFonts w:ascii="Arial" w:eastAsia="Arial" w:hAnsi="Arial" w:cs="Arial"/>
          <w:sz w:val="20"/>
          <w:szCs w:val="20"/>
        </w:rPr>
        <w:t xml:space="preserve"> estratégica para garantizar productividad, sostenibilidad y crecimiento organizacional.</w:t>
      </w:r>
    </w:p>
    <w:p w14:paraId="0000000E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Referencias bibliográficas</w:t>
      </w:r>
    </w:p>
    <w:p w14:paraId="0000000F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Anaya Tejero, J. J. (2011). </w:t>
      </w:r>
      <w:r>
        <w:rPr>
          <w:rFonts w:ascii="Arial" w:eastAsia="Arial" w:hAnsi="Arial" w:cs="Arial"/>
          <w:i/>
          <w:iCs/>
          <w:sz w:val="20"/>
          <w:szCs w:val="20"/>
        </w:rPr>
        <w:t>Logística integral: la gestión operativa de la empresa</w:t>
      </w:r>
      <w:r>
        <w:rPr>
          <w:rFonts w:ascii="Arial" w:eastAsia="Arial" w:hAnsi="Arial" w:cs="Arial"/>
          <w:sz w:val="20"/>
          <w:szCs w:val="20"/>
        </w:rPr>
        <w:t xml:space="preserve"> (5.ª ed.). ESIC Editorial.</w:t>
      </w:r>
    </w:p>
    <w:p w14:paraId="00000010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Ballou, R. H. (2004). </w:t>
      </w:r>
      <w:r>
        <w:rPr>
          <w:rFonts w:ascii="Arial" w:eastAsia="Arial" w:hAnsi="Arial" w:cs="Arial"/>
          <w:i/>
          <w:iCs/>
          <w:sz w:val="20"/>
          <w:szCs w:val="20"/>
        </w:rPr>
        <w:t>Logística: administración de la cadena de suministro</w:t>
      </w:r>
      <w:r>
        <w:rPr>
          <w:rFonts w:ascii="Arial" w:eastAsia="Arial" w:hAnsi="Arial" w:cs="Arial"/>
          <w:sz w:val="20"/>
          <w:szCs w:val="20"/>
        </w:rPr>
        <w:t xml:space="preserve"> (5.ª ed.). Pearson Educación. </w:t>
      </w:r>
    </w:p>
    <w:p w14:paraId="00000011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Mora García, L. A. (2016). </w:t>
      </w:r>
      <w:r>
        <w:rPr>
          <w:rFonts w:ascii="Arial" w:eastAsia="Arial" w:hAnsi="Arial" w:cs="Arial"/>
          <w:i/>
          <w:iCs/>
          <w:sz w:val="20"/>
          <w:szCs w:val="20"/>
        </w:rPr>
        <w:t>Gestión logística integral: las mejores prácticas en la cadena de abastecimiento</w:t>
      </w:r>
      <w:r>
        <w:rPr>
          <w:rFonts w:ascii="Arial" w:eastAsia="Arial" w:hAnsi="Arial" w:cs="Arial"/>
          <w:sz w:val="20"/>
          <w:szCs w:val="20"/>
        </w:rPr>
        <w:t xml:space="preserve"> (3.ª ed.). Ecoe Ediciones.</w:t>
      </w:r>
    </w:p>
    <w:p w14:paraId="00000012" w14:textId="77777777" w:rsidR="00C914BE" w:rsidRDefault="000938C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Torres, M. M. (2015). </w:t>
      </w:r>
      <w:r>
        <w:rPr>
          <w:rFonts w:ascii="Arial" w:eastAsia="Arial" w:hAnsi="Arial" w:cs="Arial"/>
          <w:i/>
          <w:iCs/>
          <w:sz w:val="20"/>
          <w:szCs w:val="20"/>
        </w:rPr>
        <w:t>Logística</w:t>
      </w:r>
      <w:r>
        <w:rPr>
          <w:rFonts w:ascii="Arial" w:eastAsia="Arial" w:hAnsi="Arial" w:cs="Arial"/>
          <w:sz w:val="20"/>
          <w:szCs w:val="20"/>
        </w:rPr>
        <w:t xml:space="preserve">. Ediciones Díaz de Santos. </w:t>
      </w:r>
    </w:p>
    <w:p w14:paraId="00000013" w14:textId="77777777" w:rsidR="00C914BE" w:rsidRDefault="00C914BE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C914BE">
      <w:headerReference w:type="default" r:id="rId9"/>
      <w:pgSz w:w="12240" w:h="15840"/>
      <w:pgMar w:top="1701" w:right="1701" w:bottom="1701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49BFE" w14:textId="77777777" w:rsidR="000938C8" w:rsidRDefault="000938C8">
      <w:pPr>
        <w:spacing w:after="0" w:line="240" w:lineRule="auto"/>
      </w:pPr>
      <w:r>
        <w:separator/>
      </w:r>
    </w:p>
  </w:endnote>
  <w:endnote w:type="continuationSeparator" w:id="0">
    <w:p w14:paraId="14DA5459" w14:textId="77777777" w:rsidR="000938C8" w:rsidRDefault="00093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E4C336-C16D-4632-9A5B-61FCCBB1A92F}"/>
    <w:embedBold r:id="rId2" w:fontKey="{3352B8AE-AB31-441A-AC47-43A49C401D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78EFEA9-D801-4357-946C-B67792A73E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4E2306B-0243-413D-9142-83C7DF87E2A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CC484" w14:textId="77777777" w:rsidR="000938C8" w:rsidRDefault="000938C8">
      <w:pPr>
        <w:spacing w:after="0" w:line="240" w:lineRule="auto"/>
      </w:pPr>
      <w:r>
        <w:separator/>
      </w:r>
    </w:p>
  </w:footnote>
  <w:footnote w:type="continuationSeparator" w:id="0">
    <w:p w14:paraId="3333DE91" w14:textId="77777777" w:rsidR="000938C8" w:rsidRDefault="00093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4" w14:textId="77777777" w:rsidR="00C914BE" w:rsidRDefault="000938C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8370AB2" wp14:editId="07777777">
          <wp:simplePos x="0" y="0"/>
          <wp:positionH relativeFrom="column">
            <wp:posOffset>2400300</wp:posOffset>
          </wp:positionH>
          <wp:positionV relativeFrom="paragraph">
            <wp:posOffset>-95884</wp:posOffset>
          </wp:positionV>
          <wp:extent cx="592455" cy="56134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980F22"/>
    <w:rsid w:val="000938C8"/>
    <w:rsid w:val="00C515DC"/>
    <w:rsid w:val="00C914BE"/>
    <w:rsid w:val="2A98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B67C93"/>
  <w15:docId w15:val="{BDB51E57-74A3-4519-8543-57272BC3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740EE8-05BC-462C-96BB-BC81BB26F5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057C70-7740-409F-B1E7-67EC26FE8E6A}"/>
</file>

<file path=customXml/itemProps3.xml><?xml version="1.0" encoding="utf-8"?>
<ds:datastoreItem xmlns:ds="http://schemas.openxmlformats.org/officeDocument/2006/customXml" ds:itemID="{475F68AE-F033-471B-B16E-4ACEAD0BA4A6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944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Miguel De Jesus Paredes Maestre</cp:lastModifiedBy>
  <cp:revision>1</cp:revision>
  <dcterms:created xsi:type="dcterms:W3CDTF">2026-05-25T11:19:00Z</dcterms:created>
  <dcterms:modified xsi:type="dcterms:W3CDTF">2026-05-25T11:19:00Z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2026-05-25T11:19:39Z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1a72d441-9d17-46d9-84e5-fb09f97a8193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  <property fmtid="{D5CDD505-2E9C-101B-9397-08002B2CF9AE}" pid="12" name="Order">
    <vt:r8>85531300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